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NOTULENSI RAPAT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Topik: </w:t>
      </w:r>
      <w:r>
        <w:rPr>
          <w:rFonts w:ascii="Calibri" w:cs="Calibri" w:eastAsia="Calibri" w:hAnsi="Calibri"/>
          <w:sz w:val="22"/>
          <w:szCs w:val="22"/>
        </w:rPr>
        <w:t xml:space="preserve">Pengembangan dan Persiapan Implementasi Sistem Gas Leak Detection (GLD) di Kilang Pertamina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Tanggal: </w:t>
      </w:r>
      <w:r>
        <w:rPr>
          <w:rFonts w:ascii="Calibri" w:cs="Calibri" w:eastAsia="Calibri" w:hAnsi="Calibri"/>
          <w:sz w:val="22"/>
          <w:szCs w:val="22"/>
        </w:rPr>
        <w:t xml:space="preserve">6 Agustus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Tempat: </w:t>
      </w:r>
      <w:r>
        <w:rPr>
          <w:rFonts w:ascii="Calibri" w:cs="Calibri" w:eastAsia="Calibri" w:hAnsi="Calibri"/>
          <w:sz w:val="22"/>
          <w:szCs w:val="22"/>
        </w:rPr>
        <w:t xml:space="preserve">Labtek XV, Institut Teknologi Bandung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Peserta: </w:t>
      </w:r>
      <w:r>
        <w:rPr>
          <w:rFonts w:ascii="Calibri" w:cs="Calibri" w:eastAsia="Calibri" w:hAnsi="Calibri"/>
          <w:sz w:val="22"/>
          <w:szCs w:val="22"/>
        </w:rPr>
        <w:t xml:space="preserve">Tim ITB, PT Pertamina, dan PT LAPI Ganesha Utama.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Agenda Rapat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Pembahasan kesiapan teknis, mekanik, jaringan komunikasi, serta strategi instalasi dan implementasi sistem Gas Leak Detection (GLD) pada lingkungan kilang Pertamina.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Desain Mekanik dan Instalasi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mounting perangkat GLD akan disesuaikan dengan standar mounting yang telah digunakan di kilang sehingga tidak memerlukan desain struktur baru.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Instalasi diupayakan memanfaatkan bracket tipe L maupun U-clamp yang dipasang pada struktur eksisting tanpa melakukan pengeboran maupun pengelasan.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Pemilihan bracket harus disesuaikan dengan kebutuhan pemasangan Gateway, Cluster Head (CH), maupun sensor GLD.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Vendor mekanik akan dilibatkan sejak awal untuk mempermudah proses desain dan instalasi.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Tim diminta menyusun skenario instalasi secara lengkap, termasuk dimensi pemasangan, kebutuhan bracket, baut, mur, dan komponen pendukung lainnya.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Material PVC dihindari untuk komponen instalasi karena dinilai kurang sesuai untuk lingkungan kilang.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Arsitektur Jaringan Komunikasi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Cluster Head (CH) memiliki dimensi lebih besar karena mendukung jangkauan LoRa yang lebih luas, kapasitas komunikasi yang lebih besar, serta mendukung pengembangan sistem di masa mendatang.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yang dikembangkan telah menggunakan arsitektur multi-channel, berbeda dengan implementasi sebelumnya di Kasim yang masih menggunakan single channel.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Jumlah Cluster Head diupayakan seminimal mungkin untuk mengurangi kompleksitas instalasi.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Pengalaman pengujian di ITB menunjukkan dua Cluster Head telah mampu mencakup area pengujian secara memadai.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Posisi tiga repeater yang telah terpasang di kilang dapat dijadikan referensi penempatan perangkat karena telah terbukti memberikan cakupan komunikasi yang baik.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GLD diharapkan dapat mengadopsi topologi tersebut sehingga Cluster Head juga dapat berfungsi sebagai repeater.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Tim diminta mengevaluasi kapasitas Gateway dan Cluster Head terhadap jumlah sensor yang dapat dilayani serta menyediakan indikator apabila diperlukan penambahan perangkat.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Aspek Keselamatan dan Sertifikasi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Instalasi perangkat harus memperhatikan aspek keselamatan baik secara teknis maupun visual sehingga tidak menimbulkan persepsi negatif bagi operator maupun personel di lapangan.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Mengingat lokasi implementasi berada di area kilang, perangkat harus memenuhi persyaratan sertifikasi yang berlaku.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Pada tahap uji coba, pemasangan perangkat dibatasi pada ketinggian setara tinggi manusia karena perangkat belum memperoleh sertifikasi untuk instalasi permanen di area tertentu.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Pengembangan Sistem GLD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dirancang juga agar mampu mendeteksi gas: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Benzene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Carbon Monoxide (CO)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Hydrogen Sulfide (</w:t>
      </w:r>
      <w:r>
        <w:rPr>
          <w:rFonts w:ascii="Calibri" w:cs="Calibri" w:eastAsia="Calibri" w:hAnsi="Calibri"/>
          <w:sz w:val="22"/>
          <w:szCs w:val="22"/>
        </w:rPr>
        <w:t xml:space="preserve">H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Sampel gas tidak diambil langsung di area kilang. Sampel akan disiapkan dan dibawa oleh tim Pertamina ke lokasi pengujian.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harus menampilkan nilai konsentrasi gas (ppm) secara real-time.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Alarm harus dapat dikonfigurasi berdasarkan nilai ambang (threshold):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Untuk gas mudah terbakar, alarm aktif setelah konsentrasi melampaui batas bahaya kebakaran.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Untuk gas beracun seperti CO dan </w:t>
      </w:r>
      <w:r>
        <w:rPr>
          <w:rFonts w:ascii="Calibri" w:cs="Calibri" w:eastAsia="Calibri" w:hAnsi="Calibri"/>
          <w:sz w:val="22"/>
          <w:szCs w:val="22"/>
        </w:rPr>
        <w:t xml:space="preserve">H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, alarm harus aktif segera ketika konsentrasi melebihi ambang batas keselamatan.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Aplikasi perlu menampilkan informasi lokasi perangkat, termasuk kolom Area dan identitas peralatan agar setiap sensor dapat diidentifikasi dengan mudah.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Jalur pembuangan gas setelah proses pengambilan sampel perlu dievaluasi agar tidak menimbulkan paparan terhadap pengguna maupun lingkungan sekitar.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Evaluasi Teknologi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Menarik untuk membandingkan performa jaringan GLD dengan sistem corrosion monitoring komersial, misalnya Emerson, termasuk kemungkinan penggunaan konsep WirelessHART.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Pemilihan teknologi komunikasi selanjutnya perlu mempertimbangkan chipset yang digunakan sehingga implementasi tidak perlu dikembangkan sepenuhnya dari awal.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Perbedaan kebutuhan komunikasi antara sistem GLD dan corrosion monitoring perlu menjadi pertimbangan karena: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GLD berorientasi pada aspek safety dan memerlukan komunikasi lebih intensif.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Corrosion monitoring lebih menekankan keandalan alat dengan frekuensi pengiriman data yang relatif rendah (sekitar dua kali per hari).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Status Perangkat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Disampaikan perkembangan jumlah perangkat yang telah diproduksi: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Cluster Head besar: 9 unit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Cluster Head kecil: 7 unit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GLD: 4 unit (sesuai permintaan saat ini).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Tindak Lanjut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00"/>
        <w:gridCol w:w="27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Tindak Lanjut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Penanggung Jawab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Menyusun desain mounting dan bracket sesuai standar kilang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Mekanik ITB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Menyusun skenario instalasi lengkap beserta dimensi pemasangan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Mekanik dan Vendor Mekanik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Mengevaluasi kapasitas Gateway dan Cluster Head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Komunikasi ITB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Mengembangkan fitur alarm berbasis threshold gas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AI ITB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Menambahkan informasi Area dan Equipment pada dashboard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UI ITB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Mengkaji sistem pembuangan gas setelah proses sampling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Instrumentasi ITB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Melakukan studi perbandingan topologi jaringan dengan sistem Emerson/WirelessHART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Komunikasi ITB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Menyusun rencana sertifikasi perangkat untuk implementasi di kilang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 ITB bersama Pertamina</w:t>
            </w:r>
          </w:p>
        </w:tc>
      </w:tr>
    </w:tbl>
    <w:p>
      <w:pPr>
        <w:spacing w:before="240"/>
      </w:pP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Notulensi ini telah disusun berdasarkan poin-poin pembahasan dalam dokumen rapat dengan penyusunan ulang agar lebih sistematis dan mudah ditindaklanjuti.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2026-08-09T09:24:16.663Z</dcterms:created>
  <dcterms:modified xsi:type="dcterms:W3CDTF">2026-08-09T09:24:16.667Z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