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2.5</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keepNext/>
        <w:spacing w:after="60"/>
      </w:pPr>
      <w:r>
        <w:rPr>
          <w:b/>
          <w:i w:val="0"/>
          <w:color w:val="1B335F"/>
          <w:sz w:val="21"/>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38" name="Picture 138"/>
            <wp:cNvGraphicFramePr>
              <a:graphicFrameLocks noChangeAspect="1"/>
            </wp:cNvGraphicFramePr>
            <a:graphic>
              <a:graphicData uri="http://schemas.openxmlformats.org/drawingml/2006/picture">
                <pic:pic>
                  <pic:nvPicPr>
                    <pic:cNvPr id="0" name="MS-01_base_neck_half_section.png"/>
                    <pic:cNvPicPr/>
                  </pic:nvPicPr>
                  <pic:blipFill>
                    <a:blip r:embed="rId148"/>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39" name="Picture 139"/>
            <wp:cNvGraphicFramePr>
              <a:graphicFrameLocks noChangeAspect="1"/>
            </wp:cNvGraphicFramePr>
            <a:graphic>
              <a:graphicData uri="http://schemas.openxmlformats.org/drawingml/2006/picture">
                <pic:pic>
                  <pic:nvPicPr>
                    <pic:cNvPr id="0" name="MS-02_cover_half_section.png"/>
                    <pic:cNvPicPr/>
                  </pic:nvPicPr>
                  <pic:blipFill>
                    <a:blip r:embed="rId149"/>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40" name="Picture 140"/>
            <wp:cNvGraphicFramePr>
              <a:graphicFrameLocks noChangeAspect="1"/>
            </wp:cNvGraphicFramePr>
            <a:graphic>
              <a:graphicData uri="http://schemas.openxmlformats.org/drawingml/2006/picture">
                <pic:pic>
                  <pic:nvPicPr>
                    <pic:cNvPr id="0" name="MS-03_threaded_joint_detail.png"/>
                    <pic:cNvPicPr/>
                  </pic:nvPicPr>
                  <pic:blipFill>
                    <a:blip r:embed="rId150"/>
                    <a:stretch>
                      <a:fillRect/>
                    </a:stretch>
                  </pic:blipFill>
                  <pic:spPr>
                    <a:xfrm>
                      <a:off x="0" y="0"/>
                      <a:ext cx="5669280" cy="3750302"/>
                    </a:xfrm>
                    <a:prstGeom prst="rect"/>
                  </pic:spPr>
                </pic:pic>
              </a:graphicData>
            </a:graphic>
          </wp:inline>
        </w:drawing>
      </w:r>
    </w:p>
    <w:p>
      <w:pPr>
        <w:spacing w:after="160"/>
        <w:jc w:val="center"/>
      </w:pPr>
      <w:r>
        <w:rPr>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41" name="Picture 141"/>
            <wp:cNvGraphicFramePr>
              <a:graphicFrameLocks noChangeAspect="1"/>
            </wp:cNvGraphicFramePr>
            <a:graphic>
              <a:graphicData uri="http://schemas.openxmlformats.org/drawingml/2006/picture">
                <pic:pic>
                  <pic:nvPicPr>
                    <pic:cNvPr id="0" name="MS-04_O-ring.png"/>
                    <pic:cNvPicPr/>
                  </pic:nvPicPr>
                  <pic:blipFill>
                    <a:blip r:embed="rId151"/>
                    <a:stretch>
                      <a:fillRect/>
                    </a:stretch>
                  </pic:blipFill>
                  <pic:spPr>
                    <a:xfrm>
                      <a:off x="0" y="0"/>
                      <a:ext cx="5669280" cy="2764204"/>
                    </a:xfrm>
                    <a:prstGeom prst="rect"/>
                  </pic:spPr>
                </pic:pic>
              </a:graphicData>
            </a:graphic>
          </wp:inline>
        </w:drawing>
      </w:r>
    </w:p>
    <w:p>
      <w:pPr>
        <w:spacing w:after="160"/>
        <w:jc w:val="center"/>
      </w:pPr>
      <w:r>
        <w:rPr>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2.5</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