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3C8D" w14:textId="77777777" w:rsidR="00545891" w:rsidRDefault="00290D08">
      <w:pPr>
        <w:spacing w:after="0"/>
      </w:pPr>
      <w:r>
        <w:rPr>
          <w:noProof/>
        </w:rPr>
        <w:drawing>
          <wp:inline distT="0" distB="0" distL="0" distR="0" wp14:anchorId="0BE6AB7A" wp14:editId="2B4D13D5">
            <wp:extent cx="7524000" cy="106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01.png"/>
                    <pic:cNvPicPr/>
                  </pic:nvPicPr>
                  <pic:blipFill>
                    <a:blip r:embed="rId8"/>
                    <a:stretch>
                      <a:fillRect/>
                    </a:stretch>
                  </pic:blipFill>
                  <pic:spPr>
                    <a:xfrm>
                      <a:off x="0" y="0"/>
                      <a:ext cx="7524000" cy="10620000"/>
                    </a:xfrm>
                    <a:prstGeom prst="rect">
                      <a:avLst/>
                    </a:prstGeom>
                  </pic:spPr>
                </pic:pic>
              </a:graphicData>
            </a:graphic>
          </wp:inline>
        </w:drawing>
      </w:r>
    </w:p>
    <w:p w14:paraId="4482E1F6" w14:textId="77777777" w:rsidR="00545891" w:rsidRDefault="00545891">
      <w:pPr>
        <w:sectPr w:rsidR="00545891">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0" w:footer="0" w:gutter="0"/>
          <w:cols w:space="720"/>
          <w:docGrid w:linePitch="360"/>
        </w:sect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16"/>
        <w:gridCol w:w="4752"/>
        <w:gridCol w:w="1080"/>
        <w:gridCol w:w="1584"/>
      </w:tblGrid>
      <w:tr w:rsidR="00545891" w14:paraId="695CA860" w14:textId="77777777">
        <w:trPr>
          <w:jc w:val="center"/>
        </w:trPr>
        <w:tc>
          <w:tcPr>
            <w:tcW w:w="2016" w:type="dxa"/>
          </w:tcPr>
          <w:p w14:paraId="6C237434" w14:textId="77777777" w:rsidR="00545891" w:rsidRDefault="00290D08">
            <w:pPr>
              <w:jc w:val="center"/>
            </w:pPr>
            <w:r>
              <w:rPr>
                <w:noProof/>
              </w:rPr>
              <w:lastRenderedPageBreak/>
              <w:drawing>
                <wp:inline distT="0" distB="0" distL="0" distR="0" wp14:anchorId="46FE98CD" wp14:editId="3038D78A">
                  <wp:extent cx="863083"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gu.png"/>
                          <pic:cNvPicPr/>
                        </pic:nvPicPr>
                        <pic:blipFill>
                          <a:blip r:embed="rId15"/>
                          <a:stretch>
                            <a:fillRect/>
                          </a:stretch>
                        </pic:blipFill>
                        <pic:spPr>
                          <a:xfrm>
                            <a:off x="0" y="0"/>
                            <a:ext cx="863083" cy="457200"/>
                          </a:xfrm>
                          <a:prstGeom prst="rect">
                            <a:avLst/>
                          </a:prstGeom>
                        </pic:spPr>
                      </pic:pic>
                    </a:graphicData>
                  </a:graphic>
                </wp:inline>
              </w:drawing>
            </w:r>
          </w:p>
        </w:tc>
        <w:tc>
          <w:tcPr>
            <w:tcW w:w="4752" w:type="dxa"/>
          </w:tcPr>
          <w:p w14:paraId="272DE6ED" w14:textId="77777777" w:rsidR="00545891" w:rsidRDefault="00290D08">
            <w:pPr>
              <w:spacing w:after="0"/>
              <w:jc w:val="center"/>
            </w:pPr>
            <w:r>
              <w:rPr>
                <w:rFonts w:ascii="Arial" w:eastAsia="Arial" w:hAnsi="Arial"/>
                <w:sz w:val="17"/>
              </w:rPr>
              <w:t>Laporan Pemenuhan Deliverable Termin 1 — Field Testing</w:t>
            </w:r>
          </w:p>
        </w:tc>
        <w:tc>
          <w:tcPr>
            <w:tcW w:w="2664" w:type="dxa"/>
            <w:gridSpan w:val="2"/>
          </w:tcPr>
          <w:p w14:paraId="2700EBA4" w14:textId="77777777" w:rsidR="00545891" w:rsidRDefault="00290D08">
            <w:pPr>
              <w:jc w:val="center"/>
            </w:pPr>
            <w:r>
              <w:rPr>
                <w:noProof/>
              </w:rPr>
              <w:drawing>
                <wp:inline distT="0" distB="0" distL="0" distR="0" wp14:anchorId="0FB189E0" wp14:editId="29030774">
                  <wp:extent cx="1112414" cy="329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rtamina.png"/>
                          <pic:cNvPicPr/>
                        </pic:nvPicPr>
                        <pic:blipFill>
                          <a:blip r:embed="rId16"/>
                          <a:stretch>
                            <a:fillRect/>
                          </a:stretch>
                        </pic:blipFill>
                        <pic:spPr>
                          <a:xfrm>
                            <a:off x="0" y="0"/>
                            <a:ext cx="1112414" cy="329184"/>
                          </a:xfrm>
                          <a:prstGeom prst="rect">
                            <a:avLst/>
                          </a:prstGeom>
                        </pic:spPr>
                      </pic:pic>
                    </a:graphicData>
                  </a:graphic>
                </wp:inline>
              </w:drawing>
            </w:r>
          </w:p>
        </w:tc>
      </w:tr>
      <w:tr w:rsidR="00545891" w14:paraId="21FCF1F0" w14:textId="77777777">
        <w:trPr>
          <w:jc w:val="center"/>
        </w:trPr>
        <w:tc>
          <w:tcPr>
            <w:tcW w:w="2016" w:type="dxa"/>
          </w:tcPr>
          <w:p w14:paraId="22B454C0" w14:textId="77777777" w:rsidR="00545891" w:rsidRDefault="00290D08">
            <w:pPr>
              <w:spacing w:after="0"/>
            </w:pPr>
            <w:r>
              <w:rPr>
                <w:rFonts w:ascii="Arial" w:eastAsia="Arial" w:hAnsi="Arial"/>
                <w:sz w:val="17"/>
              </w:rPr>
              <w:t>No. Kontrak:</w:t>
            </w:r>
          </w:p>
        </w:tc>
        <w:tc>
          <w:tcPr>
            <w:tcW w:w="4752" w:type="dxa"/>
          </w:tcPr>
          <w:p w14:paraId="7B241679" w14:textId="77777777" w:rsidR="00545891" w:rsidRDefault="00290D08">
            <w:pPr>
              <w:spacing w:after="0"/>
              <w:jc w:val="center"/>
            </w:pPr>
            <w:r>
              <w:rPr>
                <w:rFonts w:ascii="Arial" w:eastAsia="Arial" w:hAnsi="Arial"/>
                <w:sz w:val="17"/>
              </w:rPr>
              <w:t>Dokumen</w:t>
            </w:r>
          </w:p>
        </w:tc>
        <w:tc>
          <w:tcPr>
            <w:tcW w:w="1080" w:type="dxa"/>
          </w:tcPr>
          <w:p w14:paraId="327F2029" w14:textId="77777777" w:rsidR="00545891" w:rsidRDefault="00290D08">
            <w:pPr>
              <w:spacing w:after="0"/>
              <w:jc w:val="center"/>
            </w:pPr>
            <w:r>
              <w:rPr>
                <w:rFonts w:ascii="Arial" w:eastAsia="Arial" w:hAnsi="Arial"/>
                <w:sz w:val="17"/>
              </w:rPr>
              <w:t>Rev</w:t>
            </w:r>
          </w:p>
        </w:tc>
        <w:tc>
          <w:tcPr>
            <w:tcW w:w="1584" w:type="dxa"/>
          </w:tcPr>
          <w:p w14:paraId="520196A4" w14:textId="77777777" w:rsidR="00545891" w:rsidRDefault="00290D08">
            <w:pPr>
              <w:spacing w:after="0"/>
              <w:jc w:val="center"/>
            </w:pPr>
            <w:r>
              <w:rPr>
                <w:rFonts w:ascii="Arial" w:eastAsia="Arial" w:hAnsi="Arial"/>
                <w:sz w:val="17"/>
              </w:rPr>
              <w:t>Jml. Hal</w:t>
            </w:r>
          </w:p>
        </w:tc>
      </w:tr>
      <w:tr w:rsidR="00545891" w14:paraId="59E217CB" w14:textId="77777777">
        <w:trPr>
          <w:jc w:val="center"/>
        </w:trPr>
        <w:tc>
          <w:tcPr>
            <w:tcW w:w="2016" w:type="dxa"/>
          </w:tcPr>
          <w:p w14:paraId="7FDA4E4A" w14:textId="77777777" w:rsidR="00545891" w:rsidRDefault="00545891">
            <w:pPr>
              <w:spacing w:after="0"/>
              <w:jc w:val="center"/>
            </w:pPr>
          </w:p>
        </w:tc>
        <w:tc>
          <w:tcPr>
            <w:tcW w:w="4752" w:type="dxa"/>
          </w:tcPr>
          <w:p w14:paraId="74FA5F5F" w14:textId="77777777" w:rsidR="00545891" w:rsidRDefault="00290D08">
            <w:pPr>
              <w:spacing w:after="0"/>
              <w:jc w:val="center"/>
            </w:pPr>
            <w:r>
              <w:rPr>
                <w:rFonts w:ascii="Arial" w:eastAsia="Arial" w:hAnsi="Arial"/>
                <w:sz w:val="17"/>
              </w:rPr>
              <w:t>Laporan Pemenuhan Deliverable Termin 1</w:t>
            </w:r>
          </w:p>
        </w:tc>
        <w:tc>
          <w:tcPr>
            <w:tcW w:w="1080" w:type="dxa"/>
          </w:tcPr>
          <w:p w14:paraId="4429AE55" w14:textId="77777777" w:rsidR="00545891" w:rsidRDefault="00290D08">
            <w:pPr>
              <w:spacing w:after="0"/>
              <w:jc w:val="center"/>
            </w:pPr>
            <w:r>
              <w:rPr>
                <w:rFonts w:ascii="Arial" w:eastAsia="Arial" w:hAnsi="Arial"/>
                <w:sz w:val="17"/>
              </w:rPr>
              <w:t>0.2</w:t>
            </w:r>
          </w:p>
        </w:tc>
        <w:tc>
          <w:tcPr>
            <w:tcW w:w="1584" w:type="dxa"/>
          </w:tcPr>
          <w:p w14:paraId="0E11BF3C" w14:textId="77777777" w:rsidR="00545891" w:rsidRDefault="00290D08">
            <w:pPr>
              <w:spacing w:after="0"/>
              <w:jc w:val="center"/>
            </w:pPr>
            <w:r>
              <w:rPr>
                <w:rFonts w:ascii="Arial" w:eastAsia="Arial" w:hAnsi="Arial"/>
                <w:sz w:val="17"/>
              </w:rPr>
              <w:t>15</w:t>
            </w:r>
          </w:p>
        </w:tc>
      </w:tr>
      <w:tr w:rsidR="00545891" w14:paraId="1EA1107B" w14:textId="77777777">
        <w:trPr>
          <w:trHeight w:val="6624"/>
          <w:jc w:val="center"/>
        </w:trPr>
        <w:tc>
          <w:tcPr>
            <w:tcW w:w="2016" w:type="dxa"/>
          </w:tcPr>
          <w:p w14:paraId="51B7AD06" w14:textId="77777777" w:rsidR="00545891" w:rsidRDefault="00545891"/>
        </w:tc>
        <w:tc>
          <w:tcPr>
            <w:tcW w:w="4752" w:type="dxa"/>
          </w:tcPr>
          <w:p w14:paraId="0E7596B3" w14:textId="77777777" w:rsidR="00545891" w:rsidRDefault="00290D08">
            <w:pPr>
              <w:spacing w:before="2400"/>
              <w:jc w:val="center"/>
            </w:pPr>
            <w:r>
              <w:rPr>
                <w:rFonts w:ascii="Arial" w:eastAsia="Arial" w:hAnsi="Arial"/>
                <w:b/>
                <w:sz w:val="28"/>
              </w:rPr>
              <w:t>Laporan Pemenuhan Deliverable Termin 1 — Field Testing</w:t>
            </w:r>
          </w:p>
          <w:p w14:paraId="50230A7F" w14:textId="77777777" w:rsidR="00545891" w:rsidRDefault="00290D08">
            <w:pPr>
              <w:spacing w:before="200" w:after="1800"/>
              <w:jc w:val="center"/>
            </w:pPr>
            <w:r>
              <w:rPr>
                <w:rFonts w:ascii="Arial" w:eastAsia="Arial" w:hAnsi="Arial"/>
                <w:sz w:val="20"/>
              </w:rPr>
              <w:t>Pengembangan dan Field Testing Sistem Gas Leak Detection (GLD) Tahap 2</w:t>
            </w:r>
          </w:p>
          <w:p w14:paraId="6B569030" w14:textId="77777777" w:rsidR="00545891" w:rsidRDefault="00290D08">
            <w:pPr>
              <w:spacing w:after="80"/>
              <w:jc w:val="center"/>
            </w:pPr>
            <w:r>
              <w:rPr>
                <w:rFonts w:ascii="Arial" w:eastAsia="Arial" w:hAnsi="Arial"/>
                <w:b/>
                <w:sz w:val="20"/>
              </w:rPr>
              <w:t>2026</w:t>
            </w:r>
          </w:p>
        </w:tc>
        <w:tc>
          <w:tcPr>
            <w:tcW w:w="1080" w:type="dxa"/>
          </w:tcPr>
          <w:p w14:paraId="72E66A69" w14:textId="77777777" w:rsidR="00545891" w:rsidRDefault="00545891"/>
        </w:tc>
        <w:tc>
          <w:tcPr>
            <w:tcW w:w="1584" w:type="dxa"/>
          </w:tcPr>
          <w:p w14:paraId="0C8D2A6B" w14:textId="77777777" w:rsidR="00545891" w:rsidRDefault="00545891"/>
        </w:tc>
      </w:tr>
      <w:tr w:rsidR="00545891" w14:paraId="5D5FC87F" w14:textId="77777777">
        <w:trPr>
          <w:jc w:val="center"/>
        </w:trPr>
        <w:tc>
          <w:tcPr>
            <w:tcW w:w="2016" w:type="dxa"/>
          </w:tcPr>
          <w:p w14:paraId="24020EB6" w14:textId="77777777" w:rsidR="00545891" w:rsidRDefault="00290D08">
            <w:pPr>
              <w:spacing w:after="0"/>
            </w:pPr>
            <w:r>
              <w:rPr>
                <w:rFonts w:ascii="Arial" w:eastAsia="Arial" w:hAnsi="Arial"/>
                <w:sz w:val="17"/>
              </w:rPr>
              <w:t>Date</w:t>
            </w:r>
          </w:p>
        </w:tc>
        <w:tc>
          <w:tcPr>
            <w:tcW w:w="4752" w:type="dxa"/>
          </w:tcPr>
          <w:p w14:paraId="7DFB0F4A" w14:textId="77777777" w:rsidR="00545891" w:rsidRDefault="00290D08">
            <w:pPr>
              <w:spacing w:after="0"/>
              <w:jc w:val="center"/>
            </w:pPr>
            <w:r>
              <w:rPr>
                <w:rFonts w:ascii="Arial" w:eastAsia="Arial" w:hAnsi="Arial"/>
                <w:sz w:val="17"/>
              </w:rPr>
              <w:t>Revision</w:t>
            </w:r>
          </w:p>
        </w:tc>
        <w:tc>
          <w:tcPr>
            <w:tcW w:w="1080" w:type="dxa"/>
          </w:tcPr>
          <w:p w14:paraId="23868C69" w14:textId="77777777" w:rsidR="00545891" w:rsidRDefault="00290D08">
            <w:pPr>
              <w:spacing w:after="0"/>
              <w:jc w:val="center"/>
            </w:pPr>
            <w:r>
              <w:rPr>
                <w:rFonts w:ascii="Arial" w:eastAsia="Arial" w:hAnsi="Arial"/>
                <w:sz w:val="17"/>
              </w:rPr>
              <w:t>Prepared by</w:t>
            </w:r>
          </w:p>
        </w:tc>
        <w:tc>
          <w:tcPr>
            <w:tcW w:w="1584" w:type="dxa"/>
          </w:tcPr>
          <w:p w14:paraId="7BC55BCD" w14:textId="77777777" w:rsidR="00545891" w:rsidRDefault="00290D08">
            <w:pPr>
              <w:spacing w:after="0"/>
              <w:jc w:val="center"/>
            </w:pPr>
            <w:r>
              <w:rPr>
                <w:rFonts w:ascii="Arial" w:eastAsia="Arial" w:hAnsi="Arial"/>
                <w:sz w:val="17"/>
              </w:rPr>
              <w:t>Approved by</w:t>
            </w:r>
          </w:p>
        </w:tc>
      </w:tr>
      <w:tr w:rsidR="00545891" w14:paraId="73EA4ABE" w14:textId="77777777">
        <w:trPr>
          <w:jc w:val="center"/>
        </w:trPr>
        <w:tc>
          <w:tcPr>
            <w:tcW w:w="2016" w:type="dxa"/>
          </w:tcPr>
          <w:p w14:paraId="3E9BA83F" w14:textId="77777777" w:rsidR="00545891" w:rsidRDefault="00290D08">
            <w:pPr>
              <w:spacing w:after="0"/>
            </w:pPr>
            <w:r>
              <w:rPr>
                <w:rFonts w:ascii="Arial" w:eastAsia="Arial" w:hAnsi="Arial"/>
                <w:sz w:val="17"/>
              </w:rPr>
              <w:t>11 September 2026</w:t>
            </w:r>
          </w:p>
        </w:tc>
        <w:tc>
          <w:tcPr>
            <w:tcW w:w="4752" w:type="dxa"/>
          </w:tcPr>
          <w:p w14:paraId="7492593E" w14:textId="77777777" w:rsidR="00545891" w:rsidRDefault="00290D08">
            <w:pPr>
              <w:spacing w:after="0"/>
              <w:jc w:val="center"/>
            </w:pPr>
            <w:r>
              <w:rPr>
                <w:rFonts w:ascii="Arial" w:eastAsia="Arial" w:hAnsi="Arial"/>
                <w:sz w:val="17"/>
              </w:rPr>
              <w:t>Rev 0.2</w:t>
            </w:r>
          </w:p>
        </w:tc>
        <w:tc>
          <w:tcPr>
            <w:tcW w:w="1080" w:type="dxa"/>
          </w:tcPr>
          <w:p w14:paraId="2D768FFE" w14:textId="77777777" w:rsidR="00545891" w:rsidRDefault="00290D08">
            <w:pPr>
              <w:spacing w:after="0"/>
              <w:jc w:val="center"/>
            </w:pPr>
            <w:r>
              <w:rPr>
                <w:rFonts w:ascii="Arial" w:eastAsia="Arial" w:hAnsi="Arial"/>
                <w:sz w:val="17"/>
              </w:rPr>
              <w:t>LGU</w:t>
            </w:r>
          </w:p>
        </w:tc>
        <w:tc>
          <w:tcPr>
            <w:tcW w:w="1584" w:type="dxa"/>
          </w:tcPr>
          <w:p w14:paraId="387ECF7A" w14:textId="77777777" w:rsidR="00545891" w:rsidRDefault="00545891">
            <w:pPr>
              <w:spacing w:after="0"/>
              <w:jc w:val="center"/>
            </w:pPr>
          </w:p>
        </w:tc>
      </w:tr>
    </w:tbl>
    <w:p w14:paraId="7E42498A" w14:textId="77777777" w:rsidR="00545891" w:rsidRDefault="00290D08">
      <w:r>
        <w:br w:type="page"/>
      </w:r>
    </w:p>
    <w:p w14:paraId="500C3056" w14:textId="77777777" w:rsidR="00545891" w:rsidRDefault="00290D08">
      <w:pPr>
        <w:spacing w:after="480"/>
        <w:jc w:val="center"/>
      </w:pPr>
      <w:r>
        <w:rPr>
          <w:rFonts w:ascii="Arial" w:eastAsia="Arial" w:hAnsi="Arial"/>
          <w:b/>
          <w:sz w:val="32"/>
        </w:rPr>
        <w:lastRenderedPageBreak/>
        <w:t>LEMBAR PENGESAHAN</w:t>
      </w:r>
    </w:p>
    <w:p w14:paraId="7EA74129" w14:textId="77777777" w:rsidR="00545891" w:rsidRDefault="00290D08">
      <w:pPr>
        <w:spacing w:after="480"/>
        <w:jc w:val="center"/>
      </w:pPr>
      <w:r>
        <w:rPr>
          <w:rFonts w:ascii="Arial" w:eastAsia="Arial" w:hAnsi="Arial"/>
          <w:b/>
          <w:sz w:val="24"/>
        </w:rPr>
        <w:t>Laporan Pemenuhan Deliverable Termin 1 — Field Testing</w:t>
      </w:r>
      <w:r>
        <w:br/>
      </w:r>
      <w:r>
        <w:rPr>
          <w:rFonts w:ascii="Arial" w:eastAsia="Arial" w:hAnsi="Arial"/>
          <w:b/>
          <w:sz w:val="24"/>
        </w:rPr>
        <w:t>Pengembangan dan Field Testing Sistem Gas Leak Detection (GLD) Tahap 2</w:t>
      </w:r>
    </w:p>
    <w:p w14:paraId="717BADA4" w14:textId="77777777" w:rsidR="00545891" w:rsidRDefault="00290D08">
      <w:pPr>
        <w:spacing w:after="320"/>
        <w:jc w:val="center"/>
      </w:pPr>
      <w:r>
        <w:rPr>
          <w:rFonts w:ascii="Arial" w:eastAsia="Arial" w:hAnsi="Arial"/>
          <w:sz w:val="21"/>
        </w:rPr>
        <w:t>Dikerjakan oleh,</w:t>
      </w:r>
      <w:r>
        <w:br/>
      </w:r>
      <w:r>
        <w:rPr>
          <w:rFonts w:ascii="Arial" w:eastAsia="Arial" w:hAnsi="Arial"/>
          <w:sz w:val="21"/>
        </w:rPr>
        <w:t>PT LAPI Ganesha Utama</w:t>
      </w:r>
    </w:p>
    <w:p w14:paraId="30C14E36" w14:textId="77777777" w:rsidR="00545891" w:rsidRDefault="00290D08">
      <w:pPr>
        <w:spacing w:after="320"/>
        <w:jc w:val="center"/>
      </w:pPr>
      <w:r>
        <w:rPr>
          <w:rFonts w:ascii="Arial" w:eastAsia="Arial" w:hAnsi="Arial"/>
          <w:sz w:val="21"/>
        </w:rPr>
        <w:t>Untuk</w:t>
      </w:r>
      <w:r>
        <w:br/>
      </w:r>
      <w:r>
        <w:rPr>
          <w:rFonts w:ascii="Arial" w:eastAsia="Arial" w:hAnsi="Arial"/>
          <w:sz w:val="21"/>
        </w:rPr>
        <w:t>PT Pertamina Patra Niaga</w:t>
      </w:r>
    </w:p>
    <w:p w14:paraId="02E23B2C" w14:textId="77777777" w:rsidR="00545891" w:rsidRDefault="00290D08">
      <w:pPr>
        <w:jc w:val="center"/>
      </w:pPr>
      <w:r>
        <w:rPr>
          <w:rFonts w:ascii="Arial" w:eastAsia="Arial" w:hAnsi="Arial"/>
          <w:sz w:val="21"/>
        </w:rPr>
        <w:t>Bandung, ........ Oktober 2026</w:t>
      </w:r>
    </w:p>
    <w:tbl>
      <w:tblPr>
        <w:tblW w:w="0" w:type="auto"/>
        <w:jc w:val="center"/>
        <w:tblLook w:val="04A0" w:firstRow="1" w:lastRow="0" w:firstColumn="1" w:lastColumn="0" w:noHBand="0" w:noVBand="1"/>
      </w:tblPr>
      <w:tblGrid>
        <w:gridCol w:w="4657"/>
        <w:gridCol w:w="4657"/>
      </w:tblGrid>
      <w:tr w:rsidR="00545891" w14:paraId="70F7BEA2" w14:textId="77777777">
        <w:trPr>
          <w:jc w:val="center"/>
        </w:trPr>
        <w:tc>
          <w:tcPr>
            <w:tcW w:w="4657" w:type="dxa"/>
          </w:tcPr>
          <w:p w14:paraId="3C04BA63" w14:textId="77777777" w:rsidR="00545891" w:rsidRDefault="00290D08">
            <w:pPr>
              <w:spacing w:after="0"/>
              <w:jc w:val="center"/>
            </w:pPr>
            <w:r>
              <w:rPr>
                <w:rFonts w:ascii="Arial" w:eastAsia="Arial" w:hAnsi="Arial"/>
                <w:sz w:val="21"/>
              </w:rPr>
              <w:t>Team Leader,</w:t>
            </w:r>
          </w:p>
        </w:tc>
        <w:tc>
          <w:tcPr>
            <w:tcW w:w="4657" w:type="dxa"/>
          </w:tcPr>
          <w:p w14:paraId="1C6F32AC" w14:textId="77777777" w:rsidR="00545891" w:rsidRDefault="00290D08">
            <w:pPr>
              <w:spacing w:after="0"/>
              <w:jc w:val="center"/>
            </w:pPr>
            <w:r>
              <w:rPr>
                <w:rFonts w:ascii="Arial" w:eastAsia="Arial" w:hAnsi="Arial"/>
                <w:sz w:val="21"/>
              </w:rPr>
              <w:t>Direktur Utama,</w:t>
            </w:r>
          </w:p>
        </w:tc>
      </w:tr>
      <w:tr w:rsidR="00545891" w14:paraId="4502E768" w14:textId="77777777">
        <w:trPr>
          <w:trHeight w:val="1296"/>
          <w:jc w:val="center"/>
        </w:trPr>
        <w:tc>
          <w:tcPr>
            <w:tcW w:w="4657" w:type="dxa"/>
          </w:tcPr>
          <w:p w14:paraId="6B5937FF" w14:textId="77777777" w:rsidR="00545891" w:rsidRDefault="00545891"/>
        </w:tc>
        <w:tc>
          <w:tcPr>
            <w:tcW w:w="4657" w:type="dxa"/>
          </w:tcPr>
          <w:p w14:paraId="58C6283F" w14:textId="77777777" w:rsidR="00545891" w:rsidRDefault="00545891"/>
        </w:tc>
      </w:tr>
      <w:tr w:rsidR="00545891" w14:paraId="59712132" w14:textId="77777777">
        <w:trPr>
          <w:jc w:val="center"/>
        </w:trPr>
        <w:tc>
          <w:tcPr>
            <w:tcW w:w="4657" w:type="dxa"/>
          </w:tcPr>
          <w:p w14:paraId="1B74578D" w14:textId="77777777" w:rsidR="00545891" w:rsidRDefault="00290D08">
            <w:pPr>
              <w:jc w:val="center"/>
            </w:pPr>
            <w:r>
              <w:rPr>
                <w:rFonts w:ascii="Arial" w:eastAsia="Arial" w:hAnsi="Arial"/>
                <w:b/>
                <w:sz w:val="21"/>
                <w:u w:val="single"/>
              </w:rPr>
              <w:t>Dr. Maman Budiman</w:t>
            </w:r>
          </w:p>
        </w:tc>
        <w:tc>
          <w:tcPr>
            <w:tcW w:w="4657" w:type="dxa"/>
          </w:tcPr>
          <w:p w14:paraId="594F7CBC" w14:textId="77777777" w:rsidR="00545891" w:rsidRDefault="00290D08">
            <w:pPr>
              <w:jc w:val="center"/>
            </w:pPr>
            <w:r>
              <w:rPr>
                <w:rFonts w:ascii="Arial" w:eastAsia="Arial" w:hAnsi="Arial"/>
                <w:b/>
                <w:sz w:val="21"/>
                <w:u w:val="single"/>
              </w:rPr>
              <w:t>Ir. Harry Fardiman</w:t>
            </w:r>
          </w:p>
        </w:tc>
      </w:tr>
    </w:tbl>
    <w:p w14:paraId="64136064" w14:textId="77777777" w:rsidR="00545891" w:rsidRDefault="00290D08">
      <w:pPr>
        <w:spacing w:before="720" w:after="1400"/>
        <w:jc w:val="center"/>
      </w:pPr>
      <w:r>
        <w:rPr>
          <w:rFonts w:ascii="Arial" w:eastAsia="Arial" w:hAnsi="Arial"/>
          <w:b/>
          <w:sz w:val="21"/>
        </w:rPr>
        <w:t>Manager Domestic Product Content &amp; Digitalization</w:t>
      </w:r>
      <w:r>
        <w:br/>
      </w:r>
      <w:r>
        <w:rPr>
          <w:rFonts w:ascii="Arial" w:eastAsia="Arial" w:hAnsi="Arial"/>
          <w:b/>
          <w:sz w:val="21"/>
        </w:rPr>
        <w:t>PT Pertamina Patra Niaga</w:t>
      </w:r>
    </w:p>
    <w:p w14:paraId="5665C560" w14:textId="77777777" w:rsidR="00545891" w:rsidRDefault="00290D08">
      <w:pPr>
        <w:spacing w:after="120"/>
        <w:jc w:val="center"/>
      </w:pPr>
      <w:r>
        <w:rPr>
          <w:rFonts w:ascii="Arial" w:eastAsia="Arial" w:hAnsi="Arial"/>
          <w:b/>
          <w:sz w:val="21"/>
          <w:u w:val="single"/>
        </w:rPr>
        <w:t>Agustinus Pindoan Panjaitan</w:t>
      </w:r>
    </w:p>
    <w:p w14:paraId="1951E70B" w14:textId="77777777" w:rsidR="00545891" w:rsidRDefault="00290D08">
      <w:r>
        <w:br w:type="page"/>
      </w:r>
    </w:p>
    <w:p w14:paraId="76194B70" w14:textId="77777777" w:rsidR="00545891" w:rsidRDefault="00290D08">
      <w:pPr>
        <w:spacing w:after="400"/>
        <w:jc w:val="center"/>
      </w:pPr>
      <w:r>
        <w:rPr>
          <w:rFonts w:ascii="Arial" w:eastAsia="Arial" w:hAnsi="Arial"/>
          <w:b/>
          <w:sz w:val="32"/>
        </w:rPr>
        <w:lastRenderedPageBreak/>
        <w:t>KATA PENGANTAR</w:t>
      </w:r>
    </w:p>
    <w:p w14:paraId="436FFB9A" w14:textId="77777777" w:rsidR="00545891" w:rsidRDefault="00290D08">
      <w:pPr>
        <w:spacing w:line="336" w:lineRule="auto"/>
        <w:jc w:val="both"/>
      </w:pPr>
      <w:r>
        <w:rPr>
          <w:rFonts w:ascii="Arial" w:eastAsia="Arial" w:hAnsi="Arial"/>
          <w:sz w:val="21"/>
        </w:rPr>
        <w:t>Puji syukur kami panjatkan ke hadirat Tuhan Yang Maha Esa atas rahmat dan karunia-Nya sehingga Laporan Pemenuhan Deliverable Termin 1 pekerjaan Pengembangan dan Field Testing Sistem Gas Leak Detection (GLD) Tahap 2 ini dapat disusun dengan baik.</w:t>
      </w:r>
    </w:p>
    <w:p w14:paraId="3A141CC9" w14:textId="77777777" w:rsidR="00545891" w:rsidRDefault="00290D08">
      <w:pPr>
        <w:spacing w:line="336" w:lineRule="auto"/>
        <w:jc w:val="both"/>
      </w:pPr>
      <w:r>
        <w:rPr>
          <w:rFonts w:ascii="Arial" w:eastAsia="Arial" w:hAnsi="Arial"/>
          <w:sz w:val="21"/>
        </w:rPr>
        <w:t>Laporan ini disusun sebagai dokumen pendukung pengajuan Termin 1 sebesar 20 persen. Laporan memuat pemenuhan setiap ketentuan pembayaran Termin 1, mencakup detail engineering dan desain, kesiapan komponen, konfigurasi firmware, hasil Factory Integration Test (FIT), dokumentasi instalasi dan as-built tahap laboratorium, serta register bukti pendukung. Penilaian pemenuhan dan keputusan pembayaran sepenuhnya merupakan kewenangan PT Pertamina Patra Niaga.</w:t>
      </w:r>
    </w:p>
    <w:p w14:paraId="30A11CB1" w14:textId="77777777" w:rsidR="00545891" w:rsidRDefault="00290D08">
      <w:pPr>
        <w:spacing w:line="336" w:lineRule="auto"/>
        <w:jc w:val="both"/>
      </w:pPr>
      <w:r>
        <w:rPr>
          <w:rFonts w:ascii="Arial" w:eastAsia="Arial" w:hAnsi="Arial"/>
          <w:sz w:val="21"/>
        </w:rPr>
        <w:t>Kami mengucapkan terima kasih kepada PT Pertamina Patra Niaga serta seluruh pihak yang telah berkontribusi dalam pelaksanaan pekerjaan ini, termasuk Lab IoT/Instrumentation and Computation Institut Teknologi Bandung. Kami terbuka terhadap saran dan masukan untuk penyempurnaan pekerjaan pada tahap berikutnya.</w:t>
      </w:r>
    </w:p>
    <w:p w14:paraId="2FD68BB1" w14:textId="77777777" w:rsidR="00545891" w:rsidRDefault="00290D08">
      <w:pPr>
        <w:spacing w:before="360" w:after="1200"/>
        <w:jc w:val="right"/>
      </w:pPr>
      <w:r>
        <w:rPr>
          <w:rFonts w:ascii="Arial" w:eastAsia="Arial" w:hAnsi="Arial"/>
          <w:sz w:val="21"/>
        </w:rPr>
        <w:t>Bandung, ........ Oktober 2026</w:t>
      </w:r>
      <w:r>
        <w:br/>
      </w:r>
      <w:r>
        <w:rPr>
          <w:rFonts w:ascii="Arial" w:eastAsia="Arial" w:hAnsi="Arial"/>
          <w:sz w:val="21"/>
        </w:rPr>
        <w:t>PT LAPI Ganesha Utama</w:t>
      </w:r>
    </w:p>
    <w:p w14:paraId="54B9D386" w14:textId="77777777" w:rsidR="00545891" w:rsidRDefault="00290D08">
      <w:pPr>
        <w:spacing w:after="120"/>
        <w:jc w:val="right"/>
      </w:pPr>
      <w:r>
        <w:rPr>
          <w:rFonts w:ascii="Arial" w:eastAsia="Arial" w:hAnsi="Arial"/>
          <w:sz w:val="21"/>
        </w:rPr>
        <w:t>Dr. Maman Budiman</w:t>
      </w:r>
      <w:r>
        <w:br/>
      </w:r>
      <w:r>
        <w:rPr>
          <w:rFonts w:ascii="Arial" w:eastAsia="Arial" w:hAnsi="Arial"/>
          <w:sz w:val="21"/>
        </w:rPr>
        <w:t>Team Leader</w:t>
      </w:r>
    </w:p>
    <w:p w14:paraId="77F4ADCB" w14:textId="77777777" w:rsidR="00545891" w:rsidRDefault="00290D08">
      <w:r>
        <w:br w:type="page"/>
      </w:r>
    </w:p>
    <w:p w14:paraId="00BC3717" w14:textId="77777777" w:rsidR="00545891" w:rsidRDefault="00290D08">
      <w:pPr>
        <w:spacing w:after="400"/>
        <w:jc w:val="center"/>
      </w:pPr>
      <w:r>
        <w:rPr>
          <w:rFonts w:ascii="Arial" w:eastAsia="Arial" w:hAnsi="Arial"/>
          <w:b/>
          <w:sz w:val="32"/>
        </w:rPr>
        <w:t>DAFTAR ISI</w:t>
      </w:r>
    </w:p>
    <w:p w14:paraId="4F9A2806" w14:textId="77777777" w:rsidR="00545891" w:rsidRDefault="00290D08">
      <w:pPr>
        <w:tabs>
          <w:tab w:val="right" w:leader="dot" w:pos="9288"/>
        </w:tabs>
        <w:spacing w:after="120"/>
      </w:pPr>
      <w:r>
        <w:rPr>
          <w:rFonts w:ascii="Arial" w:eastAsia="Arial" w:hAnsi="Arial"/>
          <w:b/>
          <w:sz w:val="21"/>
        </w:rPr>
        <w:t>1 Ringkasan Eksekutif</w:t>
      </w:r>
      <w:r>
        <w:rPr>
          <w:rFonts w:ascii="Arial" w:eastAsia="Arial" w:hAnsi="Arial"/>
          <w:sz w:val="20"/>
        </w:rPr>
        <w:tab/>
        <w:t>2</w:t>
      </w:r>
    </w:p>
    <w:p w14:paraId="67FE50A2" w14:textId="77777777" w:rsidR="00545891" w:rsidRDefault="00290D08">
      <w:pPr>
        <w:tabs>
          <w:tab w:val="right" w:leader="dot" w:pos="9288"/>
        </w:tabs>
        <w:spacing w:after="120"/>
      </w:pPr>
      <w:r>
        <w:rPr>
          <w:rFonts w:ascii="Arial" w:eastAsia="Arial" w:hAnsi="Arial"/>
          <w:b/>
          <w:sz w:val="21"/>
        </w:rPr>
        <w:t>2 Dasar Kontraktual</w:t>
      </w:r>
      <w:r>
        <w:rPr>
          <w:rFonts w:ascii="Arial" w:eastAsia="Arial" w:hAnsi="Arial"/>
          <w:sz w:val="20"/>
        </w:rPr>
        <w:tab/>
        <w:t>3</w:t>
      </w:r>
    </w:p>
    <w:p w14:paraId="22685615" w14:textId="77777777" w:rsidR="00545891" w:rsidRDefault="00290D08">
      <w:pPr>
        <w:tabs>
          <w:tab w:val="right" w:leader="dot" w:pos="9288"/>
        </w:tabs>
        <w:spacing w:after="120"/>
      </w:pPr>
      <w:r>
        <w:rPr>
          <w:rFonts w:ascii="Arial" w:eastAsia="Arial" w:hAnsi="Arial"/>
          <w:b/>
          <w:sz w:val="21"/>
        </w:rPr>
        <w:t>3 Detail Engineering dan Desain</w:t>
      </w:r>
      <w:r>
        <w:rPr>
          <w:rFonts w:ascii="Arial" w:eastAsia="Arial" w:hAnsi="Arial"/>
          <w:sz w:val="20"/>
        </w:rPr>
        <w:tab/>
        <w:t>4</w:t>
      </w:r>
    </w:p>
    <w:p w14:paraId="17BB2771" w14:textId="77777777" w:rsidR="00545891" w:rsidRDefault="00290D08">
      <w:pPr>
        <w:tabs>
          <w:tab w:val="right" w:leader="dot" w:pos="9288"/>
        </w:tabs>
        <w:spacing w:after="120"/>
      </w:pPr>
      <w:r>
        <w:rPr>
          <w:rFonts w:ascii="Arial" w:eastAsia="Arial" w:hAnsi="Arial"/>
          <w:b/>
          <w:sz w:val="21"/>
        </w:rPr>
        <w:t>4 Kesiapan Komponen dan Perangkat</w:t>
      </w:r>
      <w:r>
        <w:rPr>
          <w:rFonts w:ascii="Arial" w:eastAsia="Arial" w:hAnsi="Arial"/>
          <w:sz w:val="20"/>
        </w:rPr>
        <w:tab/>
        <w:t>5</w:t>
      </w:r>
    </w:p>
    <w:p w14:paraId="01E4DC4B" w14:textId="77777777" w:rsidR="00545891" w:rsidRDefault="00290D08">
      <w:pPr>
        <w:tabs>
          <w:tab w:val="right" w:leader="dot" w:pos="9288"/>
        </w:tabs>
        <w:spacing w:after="120"/>
      </w:pPr>
      <w:r>
        <w:rPr>
          <w:rFonts w:ascii="Arial" w:eastAsia="Arial" w:hAnsi="Arial"/>
          <w:b/>
          <w:sz w:val="21"/>
        </w:rPr>
        <w:t>5 Konfigurasi Firmware</w:t>
      </w:r>
      <w:r>
        <w:rPr>
          <w:rFonts w:ascii="Arial" w:eastAsia="Arial" w:hAnsi="Arial"/>
          <w:sz w:val="20"/>
        </w:rPr>
        <w:tab/>
        <w:t>6</w:t>
      </w:r>
    </w:p>
    <w:p w14:paraId="43E3CC3D" w14:textId="77777777" w:rsidR="00545891" w:rsidRDefault="00290D08">
      <w:pPr>
        <w:tabs>
          <w:tab w:val="right" w:leader="dot" w:pos="9288"/>
        </w:tabs>
        <w:spacing w:after="120"/>
      </w:pPr>
      <w:r>
        <w:rPr>
          <w:rFonts w:ascii="Arial" w:eastAsia="Arial" w:hAnsi="Arial"/>
          <w:b/>
          <w:sz w:val="21"/>
        </w:rPr>
        <w:t>6 Pelaksanaan Factory Integration Test</w:t>
      </w:r>
      <w:r>
        <w:rPr>
          <w:rFonts w:ascii="Arial" w:eastAsia="Arial" w:hAnsi="Arial"/>
          <w:sz w:val="20"/>
        </w:rPr>
        <w:tab/>
        <w:t>6</w:t>
      </w:r>
    </w:p>
    <w:p w14:paraId="151F1356" w14:textId="77777777" w:rsidR="00545891" w:rsidRDefault="00290D08">
      <w:pPr>
        <w:tabs>
          <w:tab w:val="right" w:leader="dot" w:pos="9288"/>
        </w:tabs>
        <w:spacing w:after="120"/>
      </w:pPr>
      <w:r>
        <w:rPr>
          <w:rFonts w:ascii="Arial" w:eastAsia="Arial" w:hAnsi="Arial"/>
          <w:b/>
          <w:sz w:val="21"/>
        </w:rPr>
        <w:t>7 Dokumen Instalasi dan As Built</w:t>
      </w:r>
      <w:r>
        <w:rPr>
          <w:rFonts w:ascii="Arial" w:eastAsia="Arial" w:hAnsi="Arial"/>
          <w:sz w:val="20"/>
        </w:rPr>
        <w:tab/>
        <w:t>8</w:t>
      </w:r>
    </w:p>
    <w:p w14:paraId="6435862F" w14:textId="77777777" w:rsidR="00545891" w:rsidRDefault="00290D08">
      <w:pPr>
        <w:tabs>
          <w:tab w:val="right" w:leader="dot" w:pos="9288"/>
        </w:tabs>
        <w:spacing w:after="120"/>
      </w:pPr>
      <w:r>
        <w:rPr>
          <w:rFonts w:ascii="Arial" w:eastAsia="Arial" w:hAnsi="Arial"/>
          <w:b/>
          <w:sz w:val="21"/>
        </w:rPr>
        <w:t>8 Register Bukti</w:t>
      </w:r>
      <w:r>
        <w:rPr>
          <w:rFonts w:ascii="Arial" w:eastAsia="Arial" w:hAnsi="Arial"/>
          <w:sz w:val="20"/>
        </w:rPr>
        <w:tab/>
        <w:t>8</w:t>
      </w:r>
    </w:p>
    <w:p w14:paraId="74699EE6" w14:textId="77777777" w:rsidR="00545891" w:rsidRDefault="00290D08">
      <w:pPr>
        <w:tabs>
          <w:tab w:val="right" w:leader="dot" w:pos="9288"/>
        </w:tabs>
        <w:spacing w:after="120"/>
      </w:pPr>
      <w:r>
        <w:rPr>
          <w:rFonts w:ascii="Arial" w:eastAsia="Arial" w:hAnsi="Arial"/>
          <w:b/>
          <w:sz w:val="21"/>
        </w:rPr>
        <w:t>9 Outstanding dan Tahap Berikutnya</w:t>
      </w:r>
      <w:r>
        <w:rPr>
          <w:rFonts w:ascii="Arial" w:eastAsia="Arial" w:hAnsi="Arial"/>
          <w:sz w:val="20"/>
        </w:rPr>
        <w:tab/>
        <w:t>9</w:t>
      </w:r>
    </w:p>
    <w:p w14:paraId="1301D7FE" w14:textId="77777777" w:rsidR="00545891" w:rsidRDefault="00290D08">
      <w:pPr>
        <w:tabs>
          <w:tab w:val="right" w:leader="dot" w:pos="9288"/>
        </w:tabs>
        <w:spacing w:after="120"/>
      </w:pPr>
      <w:r>
        <w:rPr>
          <w:rFonts w:ascii="Arial" w:eastAsia="Arial" w:hAnsi="Arial"/>
          <w:b/>
          <w:sz w:val="21"/>
        </w:rPr>
        <w:t>10 Kesimpulan dan Rekomendasi Penerimaan</w:t>
      </w:r>
      <w:r>
        <w:rPr>
          <w:rFonts w:ascii="Arial" w:eastAsia="Arial" w:hAnsi="Arial"/>
          <w:sz w:val="20"/>
        </w:rPr>
        <w:tab/>
        <w:t>10</w:t>
      </w:r>
    </w:p>
    <w:p w14:paraId="48C7D742" w14:textId="77777777" w:rsidR="00545891" w:rsidRDefault="00290D08">
      <w:pPr>
        <w:tabs>
          <w:tab w:val="right" w:leader="dot" w:pos="9288"/>
        </w:tabs>
        <w:spacing w:after="120"/>
      </w:pPr>
      <w:r>
        <w:rPr>
          <w:rFonts w:ascii="Arial" w:eastAsia="Arial" w:hAnsi="Arial"/>
          <w:b/>
          <w:sz w:val="21"/>
        </w:rPr>
        <w:t>11 Lembar Pengesahan</w:t>
      </w:r>
      <w:r>
        <w:rPr>
          <w:rFonts w:ascii="Arial" w:eastAsia="Arial" w:hAnsi="Arial"/>
          <w:sz w:val="20"/>
        </w:rPr>
        <w:tab/>
        <w:t>10</w:t>
      </w:r>
    </w:p>
    <w:p w14:paraId="5232D90C" w14:textId="77777777" w:rsidR="00F4368A" w:rsidRDefault="00290D08">
      <w:pPr>
        <w:spacing w:before="240" w:after="120"/>
        <w:rPr>
          <w:rFonts w:ascii="Arial" w:eastAsia="Arial" w:hAnsi="Arial"/>
          <w:sz w:val="17"/>
        </w:rPr>
        <w:sectPr w:rsidR="00F4368A" w:rsidSect="00034616">
          <w:pgSz w:w="11906" w:h="16838"/>
          <w:pgMar w:top="1440" w:right="1296" w:bottom="1440" w:left="1296" w:header="576" w:footer="576" w:gutter="0"/>
          <w:cols w:space="720"/>
          <w:docGrid w:linePitch="360"/>
        </w:sectPr>
      </w:pPr>
      <w:r>
        <w:rPr>
          <w:rFonts w:ascii="Arial" w:eastAsia="Arial" w:hAnsi="Arial"/>
          <w:sz w:val="17"/>
        </w:rPr>
        <w:t>Nomor halaman mengikuti nomor "Halaman" pada laporan.</w:t>
      </w:r>
    </w:p>
    <w:p w14:paraId="3E5F2FAA" w14:textId="77777777" w:rsidR="00F4368A" w:rsidRDefault="00F4368A">
      <w:pPr>
        <w:spacing w:before="1600" w:after="240"/>
        <w:jc w:val="center"/>
      </w:pPr>
      <w:r>
        <w:rPr>
          <w:rFonts w:ascii="Arial" w:hAnsi="Arial"/>
          <w:b/>
          <w:color w:val="000000"/>
          <w:sz w:val="48"/>
        </w:rPr>
        <w:t>LAPORAN PEMENUHAN DELIVERABLE TERMIN 1</w:t>
      </w:r>
    </w:p>
    <w:p w14:paraId="64B47249" w14:textId="77777777" w:rsidR="00F4368A" w:rsidRDefault="00F4368A">
      <w:pPr>
        <w:spacing w:after="440"/>
        <w:jc w:val="center"/>
      </w:pPr>
      <w:r>
        <w:rPr>
          <w:rFonts w:ascii="Arial" w:hAnsi="Arial"/>
          <w:color w:val="2F4050"/>
          <w:sz w:val="30"/>
        </w:rPr>
        <w:t>Pengembangan dan Field Testing Sistem Gas Leak Detection Tahap 2</w:t>
      </w:r>
    </w:p>
    <w:p w14:paraId="79913913" w14:textId="77777777" w:rsidR="00F4368A" w:rsidRDefault="00F4368A">
      <w:pPr>
        <w:spacing w:after="680"/>
        <w:jc w:val="center"/>
      </w:pPr>
      <w:r>
        <w:rPr>
          <w:rFonts w:ascii="Arial" w:hAnsi="Arial"/>
          <w:b/>
          <w:color w:val="1ABB9C"/>
          <w:sz w:val="23"/>
        </w:rPr>
        <w:t>PENGAJUAN PEMBAYARAN TERMIN 1 SEBESAR 20 PERSEN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984"/>
      </w:tblGrid>
      <w:tr w:rsidR="00F4368A" w14:paraId="6E89BE0A" w14:textId="77777777">
        <w:trPr>
          <w:jc w:val="center"/>
        </w:trPr>
        <w:tc>
          <w:tcPr>
            <w:tcW w:w="2376" w:type="dxa"/>
            <w:shd w:val="clear" w:color="auto" w:fill="F3F3F4"/>
            <w:tcMar>
              <w:top w:w="90" w:type="dxa"/>
              <w:left w:w="110" w:type="dxa"/>
              <w:bottom w:w="90" w:type="dxa"/>
              <w:right w:w="110" w:type="dxa"/>
            </w:tcMar>
            <w:vAlign w:val="center"/>
          </w:tcPr>
          <w:p w14:paraId="534796F2" w14:textId="77777777" w:rsidR="00F4368A" w:rsidRDefault="00F4368A">
            <w:pPr>
              <w:spacing w:after="0" w:line="252" w:lineRule="auto"/>
            </w:pPr>
            <w:r>
              <w:rPr>
                <w:rFonts w:ascii="Arial" w:hAnsi="Arial"/>
                <w:b/>
                <w:color w:val="20262B"/>
                <w:sz w:val="18"/>
              </w:rPr>
              <w:t>Nomor dokumen</w:t>
            </w:r>
          </w:p>
        </w:tc>
        <w:tc>
          <w:tcPr>
            <w:tcW w:w="6984" w:type="dxa"/>
            <w:tcMar>
              <w:top w:w="90" w:type="dxa"/>
              <w:left w:w="110" w:type="dxa"/>
              <w:bottom w:w="90" w:type="dxa"/>
              <w:right w:w="110" w:type="dxa"/>
            </w:tcMar>
            <w:vAlign w:val="center"/>
          </w:tcPr>
          <w:p w14:paraId="7C76A44B" w14:textId="77777777" w:rsidR="00F4368A" w:rsidRDefault="00F4368A">
            <w:pPr>
              <w:spacing w:after="0" w:line="252" w:lineRule="auto"/>
            </w:pPr>
            <w:r>
              <w:rPr>
                <w:rFonts w:ascii="Arial" w:hAnsi="Arial"/>
                <w:color w:val="20262B"/>
                <w:sz w:val="18"/>
              </w:rPr>
              <w:t>LGU-GLD-T1-FIT-2026-001</w:t>
            </w:r>
          </w:p>
        </w:tc>
      </w:tr>
      <w:tr w:rsidR="00F4368A" w14:paraId="5A16E633" w14:textId="77777777">
        <w:trPr>
          <w:jc w:val="center"/>
        </w:trPr>
        <w:tc>
          <w:tcPr>
            <w:tcW w:w="2376" w:type="dxa"/>
            <w:shd w:val="clear" w:color="auto" w:fill="F3F3F4"/>
            <w:tcMar>
              <w:top w:w="90" w:type="dxa"/>
              <w:left w:w="110" w:type="dxa"/>
              <w:bottom w:w="90" w:type="dxa"/>
              <w:right w:w="110" w:type="dxa"/>
            </w:tcMar>
            <w:vAlign w:val="center"/>
          </w:tcPr>
          <w:p w14:paraId="354C7BF2" w14:textId="77777777" w:rsidR="00F4368A" w:rsidRDefault="00F4368A">
            <w:pPr>
              <w:spacing w:after="0" w:line="252" w:lineRule="auto"/>
            </w:pPr>
            <w:r>
              <w:rPr>
                <w:rFonts w:ascii="Arial" w:hAnsi="Arial"/>
                <w:b/>
                <w:color w:val="20262B"/>
                <w:sz w:val="18"/>
              </w:rPr>
              <w:t>Revisi</w:t>
            </w:r>
          </w:p>
        </w:tc>
        <w:tc>
          <w:tcPr>
            <w:tcW w:w="6984" w:type="dxa"/>
            <w:tcMar>
              <w:top w:w="90" w:type="dxa"/>
              <w:left w:w="110" w:type="dxa"/>
              <w:bottom w:w="90" w:type="dxa"/>
              <w:right w:w="110" w:type="dxa"/>
            </w:tcMar>
            <w:vAlign w:val="center"/>
          </w:tcPr>
          <w:p w14:paraId="523BC58F" w14:textId="77777777" w:rsidR="00F4368A" w:rsidRDefault="00F4368A">
            <w:pPr>
              <w:spacing w:after="0" w:line="252" w:lineRule="auto"/>
            </w:pPr>
            <w:r>
              <w:rPr>
                <w:rFonts w:ascii="Arial" w:hAnsi="Arial"/>
                <w:color w:val="20262B"/>
                <w:sz w:val="18"/>
              </w:rPr>
              <w:t>0.2</w:t>
            </w:r>
          </w:p>
        </w:tc>
      </w:tr>
      <w:tr w:rsidR="00F4368A" w14:paraId="66D75BD7" w14:textId="77777777">
        <w:trPr>
          <w:jc w:val="center"/>
        </w:trPr>
        <w:tc>
          <w:tcPr>
            <w:tcW w:w="2376" w:type="dxa"/>
            <w:shd w:val="clear" w:color="auto" w:fill="F3F3F4"/>
            <w:tcMar>
              <w:top w:w="90" w:type="dxa"/>
              <w:left w:w="110" w:type="dxa"/>
              <w:bottom w:w="90" w:type="dxa"/>
              <w:right w:w="110" w:type="dxa"/>
            </w:tcMar>
            <w:vAlign w:val="center"/>
          </w:tcPr>
          <w:p w14:paraId="3B8A17E8" w14:textId="77777777" w:rsidR="00F4368A" w:rsidRDefault="00F4368A">
            <w:pPr>
              <w:spacing w:after="0" w:line="252" w:lineRule="auto"/>
            </w:pPr>
            <w:r>
              <w:rPr>
                <w:rFonts w:ascii="Arial" w:hAnsi="Arial"/>
                <w:b/>
                <w:color w:val="20262B"/>
                <w:sz w:val="18"/>
              </w:rPr>
              <w:t>Tanggal</w:t>
            </w:r>
          </w:p>
        </w:tc>
        <w:tc>
          <w:tcPr>
            <w:tcW w:w="6984" w:type="dxa"/>
            <w:tcMar>
              <w:top w:w="90" w:type="dxa"/>
              <w:left w:w="110" w:type="dxa"/>
              <w:bottom w:w="90" w:type="dxa"/>
              <w:right w:w="110" w:type="dxa"/>
            </w:tcMar>
            <w:vAlign w:val="center"/>
          </w:tcPr>
          <w:p w14:paraId="3BC3EFE8" w14:textId="77777777" w:rsidR="00F4368A" w:rsidRDefault="00F4368A">
            <w:pPr>
              <w:spacing w:after="0" w:line="252" w:lineRule="auto"/>
            </w:pPr>
            <w:r>
              <w:rPr>
                <w:rFonts w:ascii="Arial" w:hAnsi="Arial"/>
                <w:color w:val="20262B"/>
                <w:sz w:val="18"/>
              </w:rPr>
              <w:t>11 September 2026</w:t>
            </w:r>
          </w:p>
        </w:tc>
      </w:tr>
      <w:tr w:rsidR="00F4368A" w14:paraId="30A6AFB2" w14:textId="77777777">
        <w:trPr>
          <w:jc w:val="center"/>
        </w:trPr>
        <w:tc>
          <w:tcPr>
            <w:tcW w:w="2376" w:type="dxa"/>
            <w:shd w:val="clear" w:color="auto" w:fill="F3F3F4"/>
            <w:tcMar>
              <w:top w:w="90" w:type="dxa"/>
              <w:left w:w="110" w:type="dxa"/>
              <w:bottom w:w="90" w:type="dxa"/>
              <w:right w:w="110" w:type="dxa"/>
            </w:tcMar>
            <w:vAlign w:val="center"/>
          </w:tcPr>
          <w:p w14:paraId="6EEB28A9" w14:textId="77777777" w:rsidR="00F4368A" w:rsidRDefault="00F4368A">
            <w:pPr>
              <w:spacing w:after="0" w:line="252" w:lineRule="auto"/>
            </w:pPr>
            <w:r>
              <w:rPr>
                <w:rFonts w:ascii="Arial" w:hAnsi="Arial"/>
                <w:b/>
                <w:color w:val="20262B"/>
                <w:sz w:val="18"/>
              </w:rPr>
              <w:t>Status</w:t>
            </w:r>
          </w:p>
        </w:tc>
        <w:tc>
          <w:tcPr>
            <w:tcW w:w="6984" w:type="dxa"/>
            <w:tcMar>
              <w:top w:w="90" w:type="dxa"/>
              <w:left w:w="110" w:type="dxa"/>
              <w:bottom w:w="90" w:type="dxa"/>
              <w:right w:w="110" w:type="dxa"/>
            </w:tcMar>
            <w:vAlign w:val="center"/>
          </w:tcPr>
          <w:p w14:paraId="4E83C844" w14:textId="77777777" w:rsidR="00F4368A" w:rsidRDefault="00F4368A">
            <w:pPr>
              <w:spacing w:after="0" w:line="252" w:lineRule="auto"/>
            </w:pPr>
            <w:r>
              <w:rPr>
                <w:rFonts w:ascii="Arial" w:hAnsi="Arial"/>
                <w:color w:val="20262B"/>
                <w:sz w:val="18"/>
              </w:rPr>
              <w:t>Untuk review dan pengesahan Termin 1</w:t>
            </w:r>
          </w:p>
        </w:tc>
      </w:tr>
      <w:tr w:rsidR="00F4368A" w14:paraId="3428689C" w14:textId="77777777">
        <w:trPr>
          <w:jc w:val="center"/>
        </w:trPr>
        <w:tc>
          <w:tcPr>
            <w:tcW w:w="2376" w:type="dxa"/>
            <w:shd w:val="clear" w:color="auto" w:fill="F3F3F4"/>
            <w:tcMar>
              <w:top w:w="90" w:type="dxa"/>
              <w:left w:w="110" w:type="dxa"/>
              <w:bottom w:w="90" w:type="dxa"/>
              <w:right w:w="110" w:type="dxa"/>
            </w:tcMar>
            <w:vAlign w:val="center"/>
          </w:tcPr>
          <w:p w14:paraId="05AF1516" w14:textId="77777777" w:rsidR="00F4368A" w:rsidRDefault="00F4368A">
            <w:pPr>
              <w:spacing w:after="0" w:line="252" w:lineRule="auto"/>
            </w:pPr>
            <w:r>
              <w:rPr>
                <w:rFonts w:ascii="Arial" w:hAnsi="Arial"/>
                <w:b/>
                <w:color w:val="20262B"/>
                <w:sz w:val="18"/>
              </w:rPr>
              <w:t>Disiapkan oleh</w:t>
            </w:r>
          </w:p>
        </w:tc>
        <w:tc>
          <w:tcPr>
            <w:tcW w:w="6984" w:type="dxa"/>
            <w:tcMar>
              <w:top w:w="90" w:type="dxa"/>
              <w:left w:w="110" w:type="dxa"/>
              <w:bottom w:w="90" w:type="dxa"/>
              <w:right w:w="110" w:type="dxa"/>
            </w:tcMar>
            <w:vAlign w:val="center"/>
          </w:tcPr>
          <w:p w14:paraId="28C8A32B" w14:textId="77777777" w:rsidR="00F4368A" w:rsidRDefault="00F4368A">
            <w:pPr>
              <w:spacing w:after="0" w:line="252" w:lineRule="auto"/>
            </w:pPr>
            <w:r>
              <w:rPr>
                <w:rFonts w:ascii="Arial" w:hAnsi="Arial"/>
                <w:color w:val="20262B"/>
                <w:sz w:val="18"/>
              </w:rPr>
              <w:t>LAPI Ganesha Utama bersama Lab IoT/Instrumentation and Computation ITB</w:t>
            </w:r>
          </w:p>
        </w:tc>
      </w:tr>
      <w:tr w:rsidR="00F4368A" w14:paraId="1E4DE1F4" w14:textId="77777777">
        <w:trPr>
          <w:jc w:val="center"/>
        </w:trPr>
        <w:tc>
          <w:tcPr>
            <w:tcW w:w="2376" w:type="dxa"/>
            <w:shd w:val="clear" w:color="auto" w:fill="F3F3F4"/>
            <w:tcMar>
              <w:top w:w="90" w:type="dxa"/>
              <w:left w:w="110" w:type="dxa"/>
              <w:bottom w:w="90" w:type="dxa"/>
              <w:right w:w="110" w:type="dxa"/>
            </w:tcMar>
            <w:vAlign w:val="center"/>
          </w:tcPr>
          <w:p w14:paraId="0D420729" w14:textId="77777777" w:rsidR="00F4368A" w:rsidRDefault="00F4368A">
            <w:pPr>
              <w:spacing w:after="0" w:line="252" w:lineRule="auto"/>
            </w:pPr>
            <w:r>
              <w:rPr>
                <w:rFonts w:ascii="Arial" w:hAnsi="Arial"/>
                <w:b/>
                <w:color w:val="20262B"/>
                <w:sz w:val="18"/>
              </w:rPr>
              <w:t>Ditujukan kepada</w:t>
            </w:r>
          </w:p>
        </w:tc>
        <w:tc>
          <w:tcPr>
            <w:tcW w:w="6984" w:type="dxa"/>
            <w:tcMar>
              <w:top w:w="90" w:type="dxa"/>
              <w:left w:w="110" w:type="dxa"/>
              <w:bottom w:w="90" w:type="dxa"/>
              <w:right w:w="110" w:type="dxa"/>
            </w:tcMar>
            <w:vAlign w:val="center"/>
          </w:tcPr>
          <w:p w14:paraId="3919653F" w14:textId="77777777" w:rsidR="00F4368A" w:rsidRDefault="00F4368A">
            <w:pPr>
              <w:spacing w:after="0" w:line="252" w:lineRule="auto"/>
            </w:pPr>
            <w:r>
              <w:rPr>
                <w:rFonts w:ascii="Arial" w:hAnsi="Arial"/>
                <w:color w:val="20262B"/>
                <w:sz w:val="18"/>
              </w:rPr>
              <w:t>PT Pertamina Patra Niaga</w:t>
            </w:r>
          </w:p>
        </w:tc>
      </w:tr>
    </w:tbl>
    <w:p w14:paraId="2CE20CBB" w14:textId="77777777" w:rsidR="00F4368A" w:rsidRDefault="00F4368A">
      <w:pPr>
        <w:spacing w:before="680"/>
        <w:jc w:val="center"/>
      </w:pPr>
      <w:r>
        <w:rPr>
          <w:rFonts w:ascii="Arial" w:hAnsi="Arial"/>
          <w:b/>
          <w:color w:val="5B6670"/>
          <w:sz w:val="19"/>
        </w:rPr>
        <w:t>RUANG LINGKUP PENGAJUAN</w:t>
      </w:r>
    </w:p>
    <w:p w14:paraId="770F3986" w14:textId="77777777" w:rsidR="00F4368A" w:rsidRDefault="00F4368A">
      <w:pPr>
        <w:jc w:val="center"/>
      </w:pPr>
      <w:r>
        <w:rPr>
          <w:rFonts w:ascii="Arial" w:hAnsi="Arial"/>
          <w:color w:val="20262B"/>
          <w:sz w:val="21"/>
        </w:rPr>
        <w:t>Detail engineering dan desain, kesiapan komponen, konfigurasi firmware, factory integration test, serta dokumentasi instalasi dan as-built tahap pabrik/laboratorium</w:t>
      </w:r>
    </w:p>
    <w:p w14:paraId="1E1EB07C" w14:textId="77777777" w:rsidR="00F4368A" w:rsidRDefault="00F4368A">
      <w:r>
        <w:br w:type="page"/>
      </w:r>
    </w:p>
    <w:p w14:paraId="1A65409E" w14:textId="77777777" w:rsidR="00F4368A" w:rsidRDefault="00F4368A">
      <w:pPr>
        <w:pStyle w:val="Heading1"/>
        <w:spacing w:before="240" w:after="100"/>
      </w:pPr>
      <w:r>
        <w:rPr>
          <w:rFonts w:ascii="Arial" w:hAnsi="Arial"/>
          <w:color w:val="000000"/>
          <w:sz w:val="30"/>
        </w:rPr>
        <w:t>1 Ringkasan Eksekutif</w:t>
      </w:r>
    </w:p>
    <w:p w14:paraId="396CB063" w14:textId="77777777" w:rsidR="00F4368A" w:rsidRDefault="00F4368A">
      <w:pPr>
        <w:spacing w:after="120"/>
      </w:pPr>
      <w:r>
        <w:rPr>
          <w:rFonts w:ascii="Arial" w:hAnsi="Arial"/>
          <w:b/>
          <w:color w:val="20262B"/>
          <w:sz w:val="21"/>
        </w:rPr>
        <w:t xml:space="preserve">Kesimpulan. </w:t>
      </w:r>
      <w:r>
        <w:rPr>
          <w:rFonts w:ascii="Arial" w:hAnsi="Arial"/>
          <w:color w:val="20262B"/>
          <w:sz w:val="21"/>
        </w:rPr>
        <w:t>Berdasarkan bukti teknis dan dokumentasi yang tersedia sampai 11 September 2026, pekerjaan Termin 1 telah mencapai penyelesaian substansial pada tahap rekayasa dan integrasi laboratorium. Paket ini layak diajukan kepada PT Pertamina Patra Niaga untuk evaluasi, penerimaan, dan pembayaran Termin 1 sebesar 20 persen.</w:t>
      </w:r>
    </w:p>
    <w:p w14:paraId="19B78847" w14:textId="77777777" w:rsidR="00F4368A" w:rsidRDefault="00F4368A">
      <w:pPr>
        <w:spacing w:after="120"/>
      </w:pPr>
      <w:r>
        <w:rPr>
          <w:rFonts w:ascii="Arial" w:hAnsi="Arial"/>
          <w:color w:val="20262B"/>
          <w:sz w:val="21"/>
        </w:rPr>
        <w:t>Pemenuhan tersebut ditopang oleh dokumen detail engineering dan arsitektur, kesiapan perangkat, konfigurasi firmware, pengujian end-to-end GLD-Cluster Head-Gateway-Server, pengujian mesh dan alarm push, serta peninjauan perkembangan sistem oleh PT Pertamina Patra Niaga di Lab IoT, Instrumentation and Computations, Gedung Laboratorium Fisika Terpadu, Institut Teknologi Bandung, sebelum kunjungan RU IV Cilacap. Berdasarkan konfirmasi PIC proyek pada 11 September 2026, kunjungan Pertamina tersebut merupakan witness terhadap perkembangan dan integrasi sistem untuk tahap FAT/FIT.</w:t>
      </w:r>
    </w:p>
    <w:p w14:paraId="30F3DC1E" w14:textId="77777777" w:rsidR="00F4368A" w:rsidRDefault="00F4368A">
      <w:pPr>
        <w:spacing w:after="120"/>
      </w:pPr>
      <w:r>
        <w:rPr>
          <w:rFonts w:ascii="Arial" w:hAnsi="Arial"/>
          <w:b/>
          <w:color w:val="20262B"/>
          <w:sz w:val="21"/>
        </w:rPr>
        <w:t xml:space="preserve">Batas tahap. </w:t>
      </w:r>
      <w:r>
        <w:rPr>
          <w:rFonts w:ascii="Arial" w:hAnsi="Arial"/>
          <w:color w:val="20262B"/>
          <w:sz w:val="21"/>
        </w:rPr>
        <w:t>Pengajuan ini tidak menyatakan bahwa instalasi, commissioning, site acceptance test, atau sertifikasi hazardous area telah selesai. Status RU IV Cilacap masih survey lokasi. Kegiatan lapangan tersebut merupakan tahapan sesudah factory integration dan akan dibuktikan pada termin berikutnya.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2376"/>
        <w:gridCol w:w="1944"/>
        <w:gridCol w:w="4536"/>
      </w:tblGrid>
      <w:tr w:rsidR="00F4368A" w14:paraId="172B52DE" w14:textId="77777777">
        <w:trPr>
          <w:tblHeader/>
          <w:jc w:val="center"/>
        </w:trPr>
        <w:tc>
          <w:tcPr>
            <w:tcW w:w="504" w:type="dxa"/>
            <w:shd w:val="clear" w:color="auto" w:fill="2F4050"/>
            <w:tcMar>
              <w:top w:w="90" w:type="dxa"/>
              <w:left w:w="110" w:type="dxa"/>
              <w:bottom w:w="90" w:type="dxa"/>
              <w:right w:w="110" w:type="dxa"/>
            </w:tcMar>
            <w:vAlign w:val="center"/>
          </w:tcPr>
          <w:p w14:paraId="165039F3" w14:textId="77777777" w:rsidR="00F4368A" w:rsidRDefault="00F4368A">
            <w:pPr>
              <w:spacing w:after="0" w:line="252" w:lineRule="auto"/>
              <w:jc w:val="center"/>
            </w:pPr>
            <w:r>
              <w:rPr>
                <w:rFonts w:ascii="Arial" w:hAnsi="Arial"/>
                <w:b/>
                <w:color w:val="FFFFFF"/>
                <w:sz w:val="17"/>
              </w:rPr>
              <w:t>No</w:t>
            </w:r>
          </w:p>
        </w:tc>
        <w:tc>
          <w:tcPr>
            <w:tcW w:w="2376" w:type="dxa"/>
            <w:shd w:val="clear" w:color="auto" w:fill="2F4050"/>
            <w:tcMar>
              <w:top w:w="90" w:type="dxa"/>
              <w:left w:w="110" w:type="dxa"/>
              <w:bottom w:w="90" w:type="dxa"/>
              <w:right w:w="110" w:type="dxa"/>
            </w:tcMar>
            <w:vAlign w:val="center"/>
          </w:tcPr>
          <w:p w14:paraId="1ECBEAF5" w14:textId="77777777" w:rsidR="00F4368A" w:rsidRDefault="00F4368A">
            <w:pPr>
              <w:spacing w:after="0" w:line="252" w:lineRule="auto"/>
              <w:jc w:val="center"/>
            </w:pPr>
            <w:r>
              <w:rPr>
                <w:rFonts w:ascii="Arial" w:hAnsi="Arial"/>
                <w:b/>
                <w:color w:val="FFFFFF"/>
                <w:sz w:val="17"/>
              </w:rPr>
              <w:t>Deliverable</w:t>
            </w:r>
          </w:p>
        </w:tc>
        <w:tc>
          <w:tcPr>
            <w:tcW w:w="1944" w:type="dxa"/>
            <w:shd w:val="clear" w:color="auto" w:fill="2F4050"/>
            <w:tcMar>
              <w:top w:w="90" w:type="dxa"/>
              <w:left w:w="110" w:type="dxa"/>
              <w:bottom w:w="90" w:type="dxa"/>
              <w:right w:w="110" w:type="dxa"/>
            </w:tcMar>
            <w:vAlign w:val="center"/>
          </w:tcPr>
          <w:p w14:paraId="10017E04" w14:textId="77777777" w:rsidR="00F4368A" w:rsidRDefault="00F4368A">
            <w:pPr>
              <w:spacing w:after="0" w:line="252" w:lineRule="auto"/>
              <w:jc w:val="center"/>
            </w:pPr>
            <w:r>
              <w:rPr>
                <w:rFonts w:ascii="Arial" w:hAnsi="Arial"/>
                <w:b/>
                <w:color w:val="FFFFFF"/>
                <w:sz w:val="17"/>
              </w:rPr>
              <w:t>Status</w:t>
            </w:r>
          </w:p>
        </w:tc>
        <w:tc>
          <w:tcPr>
            <w:tcW w:w="4536" w:type="dxa"/>
            <w:shd w:val="clear" w:color="auto" w:fill="2F4050"/>
            <w:tcMar>
              <w:top w:w="90" w:type="dxa"/>
              <w:left w:w="110" w:type="dxa"/>
              <w:bottom w:w="90" w:type="dxa"/>
              <w:right w:w="110" w:type="dxa"/>
            </w:tcMar>
            <w:vAlign w:val="center"/>
          </w:tcPr>
          <w:p w14:paraId="244C1E18" w14:textId="77777777" w:rsidR="00F4368A" w:rsidRDefault="00F4368A">
            <w:pPr>
              <w:spacing w:after="0" w:line="252" w:lineRule="auto"/>
              <w:jc w:val="center"/>
            </w:pPr>
            <w:r>
              <w:rPr>
                <w:rFonts w:ascii="Arial" w:hAnsi="Arial"/>
                <w:b/>
                <w:color w:val="FFFFFF"/>
                <w:sz w:val="17"/>
              </w:rPr>
              <w:t>Dasar penilaian</w:t>
            </w:r>
          </w:p>
        </w:tc>
      </w:tr>
      <w:tr w:rsidR="00F4368A" w14:paraId="15A28265" w14:textId="77777777">
        <w:trPr>
          <w:jc w:val="center"/>
        </w:trPr>
        <w:tc>
          <w:tcPr>
            <w:tcW w:w="504" w:type="dxa"/>
            <w:tcMar>
              <w:top w:w="90" w:type="dxa"/>
              <w:left w:w="110" w:type="dxa"/>
              <w:bottom w:w="90" w:type="dxa"/>
              <w:right w:w="110" w:type="dxa"/>
            </w:tcMar>
            <w:vAlign w:val="center"/>
          </w:tcPr>
          <w:p w14:paraId="7416C172" w14:textId="77777777" w:rsidR="00F4368A" w:rsidRDefault="00F4368A">
            <w:pPr>
              <w:spacing w:after="0" w:line="252" w:lineRule="auto"/>
              <w:jc w:val="center"/>
            </w:pPr>
            <w:r>
              <w:rPr>
                <w:rFonts w:ascii="Arial" w:hAnsi="Arial"/>
                <w:color w:val="20262B"/>
                <w:sz w:val="17"/>
              </w:rPr>
              <w:t>1</w:t>
            </w:r>
          </w:p>
        </w:tc>
        <w:tc>
          <w:tcPr>
            <w:tcW w:w="2376" w:type="dxa"/>
            <w:tcMar>
              <w:top w:w="90" w:type="dxa"/>
              <w:left w:w="110" w:type="dxa"/>
              <w:bottom w:w="90" w:type="dxa"/>
              <w:right w:w="110" w:type="dxa"/>
            </w:tcMar>
            <w:vAlign w:val="center"/>
          </w:tcPr>
          <w:p w14:paraId="28083876" w14:textId="77777777" w:rsidR="00F4368A" w:rsidRDefault="00F4368A">
            <w:pPr>
              <w:spacing w:after="0" w:line="252" w:lineRule="auto"/>
            </w:pPr>
            <w:r>
              <w:rPr>
                <w:rFonts w:ascii="Arial" w:hAnsi="Arial"/>
                <w:color w:val="20262B"/>
                <w:sz w:val="17"/>
              </w:rPr>
              <w:t>Detail engineering dan desain</w:t>
            </w:r>
          </w:p>
        </w:tc>
        <w:tc>
          <w:tcPr>
            <w:tcW w:w="1944" w:type="dxa"/>
            <w:tcMar>
              <w:top w:w="90" w:type="dxa"/>
              <w:left w:w="110" w:type="dxa"/>
              <w:bottom w:w="90" w:type="dxa"/>
              <w:right w:w="110" w:type="dxa"/>
            </w:tcMar>
            <w:vAlign w:val="center"/>
          </w:tcPr>
          <w:p w14:paraId="5E6ADF0E" w14:textId="77777777" w:rsidR="00F4368A" w:rsidRDefault="00F4368A">
            <w:pPr>
              <w:spacing w:after="0" w:line="252" w:lineRule="auto"/>
              <w:jc w:val="center"/>
            </w:pPr>
            <w:r>
              <w:rPr>
                <w:rFonts w:ascii="Arial" w:hAnsi="Arial"/>
                <w:b/>
                <w:color w:val="187A63"/>
                <w:sz w:val="17"/>
              </w:rPr>
              <w:t>MEMENUHI</w:t>
            </w:r>
          </w:p>
        </w:tc>
        <w:tc>
          <w:tcPr>
            <w:tcW w:w="4536" w:type="dxa"/>
            <w:tcMar>
              <w:top w:w="90" w:type="dxa"/>
              <w:left w:w="110" w:type="dxa"/>
              <w:bottom w:w="90" w:type="dxa"/>
              <w:right w:w="110" w:type="dxa"/>
            </w:tcMar>
            <w:vAlign w:val="center"/>
          </w:tcPr>
          <w:p w14:paraId="44FC1445" w14:textId="77777777" w:rsidR="00F4368A" w:rsidRDefault="00F4368A">
            <w:pPr>
              <w:spacing w:after="0" w:line="252" w:lineRule="auto"/>
            </w:pPr>
            <w:r>
              <w:rPr>
                <w:rFonts w:ascii="Arial" w:hAnsi="Arial"/>
                <w:color w:val="20262B"/>
                <w:sz w:val="17"/>
              </w:rPr>
              <w:t>Arsitektur, datasheet sistem, TDS R4, desain mounting, serta dokumen HSE dan instalasi tersedia.</w:t>
            </w:r>
          </w:p>
        </w:tc>
      </w:tr>
      <w:tr w:rsidR="00F4368A" w14:paraId="78339AF1" w14:textId="77777777">
        <w:trPr>
          <w:jc w:val="center"/>
        </w:trPr>
        <w:tc>
          <w:tcPr>
            <w:tcW w:w="504" w:type="dxa"/>
            <w:shd w:val="clear" w:color="auto" w:fill="F3F3F4"/>
            <w:tcMar>
              <w:top w:w="90" w:type="dxa"/>
              <w:left w:w="110" w:type="dxa"/>
              <w:bottom w:w="90" w:type="dxa"/>
              <w:right w:w="110" w:type="dxa"/>
            </w:tcMar>
            <w:vAlign w:val="center"/>
          </w:tcPr>
          <w:p w14:paraId="167122AD" w14:textId="77777777" w:rsidR="00F4368A" w:rsidRDefault="00F4368A">
            <w:pPr>
              <w:spacing w:after="0" w:line="252" w:lineRule="auto"/>
              <w:jc w:val="center"/>
            </w:pPr>
            <w:r>
              <w:rPr>
                <w:rFonts w:ascii="Arial" w:hAnsi="Arial"/>
                <w:color w:val="20262B"/>
                <w:sz w:val="17"/>
              </w:rPr>
              <w:t>2</w:t>
            </w:r>
          </w:p>
        </w:tc>
        <w:tc>
          <w:tcPr>
            <w:tcW w:w="2376" w:type="dxa"/>
            <w:shd w:val="clear" w:color="auto" w:fill="F3F3F4"/>
            <w:tcMar>
              <w:top w:w="90" w:type="dxa"/>
              <w:left w:w="110" w:type="dxa"/>
              <w:bottom w:w="90" w:type="dxa"/>
              <w:right w:w="110" w:type="dxa"/>
            </w:tcMar>
            <w:vAlign w:val="center"/>
          </w:tcPr>
          <w:p w14:paraId="0D4C135A" w14:textId="77777777" w:rsidR="00F4368A" w:rsidRDefault="00F4368A">
            <w:pPr>
              <w:spacing w:after="0" w:line="252" w:lineRule="auto"/>
            </w:pPr>
            <w:r>
              <w:rPr>
                <w:rFonts w:ascii="Arial" w:hAnsi="Arial"/>
                <w:color w:val="20262B"/>
                <w:sz w:val="17"/>
              </w:rPr>
              <w:t>Persiapan komponen</w:t>
            </w:r>
          </w:p>
        </w:tc>
        <w:tc>
          <w:tcPr>
            <w:tcW w:w="1944" w:type="dxa"/>
            <w:shd w:val="clear" w:color="auto" w:fill="F3F3F4"/>
            <w:tcMar>
              <w:top w:w="90" w:type="dxa"/>
              <w:left w:w="110" w:type="dxa"/>
              <w:bottom w:w="90" w:type="dxa"/>
              <w:right w:w="110" w:type="dxa"/>
            </w:tcMar>
            <w:vAlign w:val="center"/>
          </w:tcPr>
          <w:p w14:paraId="3A8F28A1" w14:textId="77777777" w:rsidR="00F4368A" w:rsidRDefault="00F4368A">
            <w:pPr>
              <w:spacing w:after="0" w:line="252" w:lineRule="auto"/>
              <w:jc w:val="center"/>
            </w:pPr>
            <w:r>
              <w:rPr>
                <w:rFonts w:ascii="Arial" w:hAnsi="Arial"/>
                <w:b/>
                <w:color w:val="187A63"/>
                <w:sz w:val="17"/>
              </w:rPr>
              <w:t>MEMENUHI</w:t>
            </w:r>
          </w:p>
        </w:tc>
        <w:tc>
          <w:tcPr>
            <w:tcW w:w="4536" w:type="dxa"/>
            <w:shd w:val="clear" w:color="auto" w:fill="F3F3F4"/>
            <w:tcMar>
              <w:top w:w="90" w:type="dxa"/>
              <w:left w:w="110" w:type="dxa"/>
              <w:bottom w:w="90" w:type="dxa"/>
              <w:right w:w="110" w:type="dxa"/>
            </w:tcMar>
            <w:vAlign w:val="center"/>
          </w:tcPr>
          <w:p w14:paraId="21168687" w14:textId="77777777" w:rsidR="00F4368A" w:rsidRDefault="00F4368A">
            <w:pPr>
              <w:spacing w:after="0" w:line="252" w:lineRule="auto"/>
            </w:pPr>
            <w:r>
              <w:rPr>
                <w:rFonts w:ascii="Arial" w:hAnsi="Arial"/>
                <w:color w:val="20262B"/>
                <w:sz w:val="17"/>
              </w:rPr>
              <w:t>Empat unit GLD dan enam belas unit Cluster Head telah dilaporkan tersedia untuk pengembangan dan integrasi.</w:t>
            </w:r>
          </w:p>
        </w:tc>
      </w:tr>
      <w:tr w:rsidR="00F4368A" w14:paraId="34AAC531" w14:textId="77777777">
        <w:trPr>
          <w:jc w:val="center"/>
        </w:trPr>
        <w:tc>
          <w:tcPr>
            <w:tcW w:w="504" w:type="dxa"/>
            <w:tcMar>
              <w:top w:w="90" w:type="dxa"/>
              <w:left w:w="110" w:type="dxa"/>
              <w:bottom w:w="90" w:type="dxa"/>
              <w:right w:w="110" w:type="dxa"/>
            </w:tcMar>
            <w:vAlign w:val="center"/>
          </w:tcPr>
          <w:p w14:paraId="6ECC0EB4" w14:textId="77777777" w:rsidR="00F4368A" w:rsidRDefault="00F4368A">
            <w:pPr>
              <w:spacing w:after="0" w:line="252" w:lineRule="auto"/>
              <w:jc w:val="center"/>
            </w:pPr>
            <w:r>
              <w:rPr>
                <w:rFonts w:ascii="Arial" w:hAnsi="Arial"/>
                <w:color w:val="20262B"/>
                <w:sz w:val="17"/>
              </w:rPr>
              <w:t>3</w:t>
            </w:r>
          </w:p>
        </w:tc>
        <w:tc>
          <w:tcPr>
            <w:tcW w:w="2376" w:type="dxa"/>
            <w:tcMar>
              <w:top w:w="90" w:type="dxa"/>
              <w:left w:w="110" w:type="dxa"/>
              <w:bottom w:w="90" w:type="dxa"/>
              <w:right w:w="110" w:type="dxa"/>
            </w:tcMar>
            <w:vAlign w:val="center"/>
          </w:tcPr>
          <w:p w14:paraId="255CF2AC" w14:textId="77777777" w:rsidR="00F4368A" w:rsidRDefault="00F4368A">
            <w:pPr>
              <w:spacing w:after="0" w:line="252" w:lineRule="auto"/>
            </w:pPr>
            <w:r>
              <w:rPr>
                <w:rFonts w:ascii="Arial" w:hAnsi="Arial"/>
                <w:color w:val="20262B"/>
                <w:sz w:val="17"/>
              </w:rPr>
              <w:t>Konfigurasi firmware</w:t>
            </w:r>
          </w:p>
        </w:tc>
        <w:tc>
          <w:tcPr>
            <w:tcW w:w="1944" w:type="dxa"/>
            <w:tcMar>
              <w:top w:w="90" w:type="dxa"/>
              <w:left w:w="110" w:type="dxa"/>
              <w:bottom w:w="90" w:type="dxa"/>
              <w:right w:w="110" w:type="dxa"/>
            </w:tcMar>
            <w:vAlign w:val="center"/>
          </w:tcPr>
          <w:p w14:paraId="79D67DE2" w14:textId="77777777" w:rsidR="00F4368A" w:rsidRDefault="00F4368A">
            <w:pPr>
              <w:spacing w:after="0" w:line="252" w:lineRule="auto"/>
              <w:jc w:val="center"/>
            </w:pPr>
            <w:r>
              <w:rPr>
                <w:rFonts w:ascii="Arial" w:hAnsi="Arial"/>
                <w:b/>
                <w:color w:val="187A63"/>
                <w:sz w:val="17"/>
              </w:rPr>
              <w:t>MEMENUHI</w:t>
            </w:r>
          </w:p>
        </w:tc>
        <w:tc>
          <w:tcPr>
            <w:tcW w:w="4536" w:type="dxa"/>
            <w:tcMar>
              <w:top w:w="90" w:type="dxa"/>
              <w:left w:w="110" w:type="dxa"/>
              <w:bottom w:w="90" w:type="dxa"/>
              <w:right w:w="110" w:type="dxa"/>
            </w:tcMar>
            <w:vAlign w:val="center"/>
          </w:tcPr>
          <w:p w14:paraId="34A8394B" w14:textId="77777777" w:rsidR="00F4368A" w:rsidRDefault="00F4368A">
            <w:pPr>
              <w:spacing w:after="0" w:line="252" w:lineRule="auto"/>
            </w:pPr>
            <w:r>
              <w:rPr>
                <w:rFonts w:ascii="Arial" w:hAnsi="Arial"/>
                <w:color w:val="20262B"/>
                <w:sz w:val="17"/>
              </w:rPr>
              <w:t>Akuisisi delapan sensor, inferensi lokal, komunikasi LoRa STAR/MESH, alarm, downlink, dan integrasi gateway-server terdokumentasi.</w:t>
            </w:r>
          </w:p>
        </w:tc>
      </w:tr>
      <w:tr w:rsidR="00F4368A" w14:paraId="558F01FA" w14:textId="77777777">
        <w:trPr>
          <w:jc w:val="center"/>
        </w:trPr>
        <w:tc>
          <w:tcPr>
            <w:tcW w:w="504" w:type="dxa"/>
            <w:shd w:val="clear" w:color="auto" w:fill="F3F3F4"/>
            <w:tcMar>
              <w:top w:w="90" w:type="dxa"/>
              <w:left w:w="110" w:type="dxa"/>
              <w:bottom w:w="90" w:type="dxa"/>
              <w:right w:w="110" w:type="dxa"/>
            </w:tcMar>
            <w:vAlign w:val="center"/>
          </w:tcPr>
          <w:p w14:paraId="165BC591" w14:textId="77777777" w:rsidR="00F4368A" w:rsidRDefault="00F4368A">
            <w:pPr>
              <w:spacing w:after="0" w:line="252" w:lineRule="auto"/>
              <w:jc w:val="center"/>
            </w:pPr>
            <w:r>
              <w:rPr>
                <w:rFonts w:ascii="Arial" w:hAnsi="Arial"/>
                <w:color w:val="20262B"/>
                <w:sz w:val="17"/>
              </w:rPr>
              <w:t>4</w:t>
            </w:r>
          </w:p>
        </w:tc>
        <w:tc>
          <w:tcPr>
            <w:tcW w:w="2376" w:type="dxa"/>
            <w:shd w:val="clear" w:color="auto" w:fill="F3F3F4"/>
            <w:tcMar>
              <w:top w:w="90" w:type="dxa"/>
              <w:left w:w="110" w:type="dxa"/>
              <w:bottom w:w="90" w:type="dxa"/>
              <w:right w:w="110" w:type="dxa"/>
            </w:tcMar>
            <w:vAlign w:val="center"/>
          </w:tcPr>
          <w:p w14:paraId="59B6FA34" w14:textId="77777777" w:rsidR="00F4368A" w:rsidRDefault="00F4368A">
            <w:pPr>
              <w:spacing w:after="0" w:line="252" w:lineRule="auto"/>
            </w:pPr>
            <w:r>
              <w:rPr>
                <w:rFonts w:ascii="Arial" w:hAnsi="Arial"/>
                <w:color w:val="20262B"/>
                <w:sz w:val="17"/>
              </w:rPr>
              <w:t>Factory integration test</w:t>
            </w:r>
          </w:p>
        </w:tc>
        <w:tc>
          <w:tcPr>
            <w:tcW w:w="1944" w:type="dxa"/>
            <w:shd w:val="clear" w:color="auto" w:fill="F3F3F4"/>
            <w:tcMar>
              <w:top w:w="90" w:type="dxa"/>
              <w:left w:w="110" w:type="dxa"/>
              <w:bottom w:w="90" w:type="dxa"/>
              <w:right w:w="110" w:type="dxa"/>
            </w:tcMar>
            <w:vAlign w:val="center"/>
          </w:tcPr>
          <w:p w14:paraId="5BA99560" w14:textId="77777777" w:rsidR="00F4368A" w:rsidRDefault="00F4368A">
            <w:pPr>
              <w:spacing w:after="0" w:line="252" w:lineRule="auto"/>
              <w:jc w:val="center"/>
            </w:pPr>
            <w:r>
              <w:rPr>
                <w:rFonts w:ascii="Arial" w:hAnsi="Arial"/>
                <w:b/>
                <w:color w:val="187A63"/>
                <w:sz w:val="17"/>
              </w:rPr>
              <w:t>MEMENUHI DENGAN PENGESAHAN</w:t>
            </w:r>
          </w:p>
        </w:tc>
        <w:tc>
          <w:tcPr>
            <w:tcW w:w="4536" w:type="dxa"/>
            <w:shd w:val="clear" w:color="auto" w:fill="F3F3F4"/>
            <w:tcMar>
              <w:top w:w="90" w:type="dxa"/>
              <w:left w:w="110" w:type="dxa"/>
              <w:bottom w:w="90" w:type="dxa"/>
              <w:right w:w="110" w:type="dxa"/>
            </w:tcMar>
            <w:vAlign w:val="center"/>
          </w:tcPr>
          <w:p w14:paraId="13D460B7" w14:textId="77777777" w:rsidR="00F4368A" w:rsidRDefault="00F4368A">
            <w:pPr>
              <w:spacing w:after="0" w:line="252" w:lineRule="auto"/>
            </w:pPr>
            <w:r>
              <w:rPr>
                <w:rFonts w:ascii="Arial" w:hAnsi="Arial"/>
                <w:color w:val="20262B"/>
                <w:sz w:val="17"/>
              </w:rPr>
              <w:t>Rangkaian integrasi lab dan alarm push telah diuji; PT Pertamina Patra Niaga meninjau sistem di Lab IoT/Instrumentation and Computation ITB sebelum kunjungan Cilacap. Tanda tangan pengesahan disediakan pada laporan ini.</w:t>
            </w:r>
          </w:p>
        </w:tc>
      </w:tr>
      <w:tr w:rsidR="00F4368A" w14:paraId="6708C52A" w14:textId="77777777">
        <w:trPr>
          <w:jc w:val="center"/>
        </w:trPr>
        <w:tc>
          <w:tcPr>
            <w:tcW w:w="504" w:type="dxa"/>
            <w:tcMar>
              <w:top w:w="90" w:type="dxa"/>
              <w:left w:w="110" w:type="dxa"/>
              <w:bottom w:w="90" w:type="dxa"/>
              <w:right w:w="110" w:type="dxa"/>
            </w:tcMar>
            <w:vAlign w:val="center"/>
          </w:tcPr>
          <w:p w14:paraId="6A4BC82F" w14:textId="77777777" w:rsidR="00F4368A" w:rsidRDefault="00F4368A">
            <w:pPr>
              <w:spacing w:after="0" w:line="252" w:lineRule="auto"/>
              <w:jc w:val="center"/>
            </w:pPr>
            <w:r>
              <w:rPr>
                <w:rFonts w:ascii="Arial" w:hAnsi="Arial"/>
                <w:color w:val="20262B"/>
                <w:sz w:val="17"/>
              </w:rPr>
              <w:t>5</w:t>
            </w:r>
          </w:p>
        </w:tc>
        <w:tc>
          <w:tcPr>
            <w:tcW w:w="2376" w:type="dxa"/>
            <w:tcMar>
              <w:top w:w="90" w:type="dxa"/>
              <w:left w:w="110" w:type="dxa"/>
              <w:bottom w:w="90" w:type="dxa"/>
              <w:right w:w="110" w:type="dxa"/>
            </w:tcMar>
            <w:vAlign w:val="center"/>
          </w:tcPr>
          <w:p w14:paraId="784B9048" w14:textId="77777777" w:rsidR="00F4368A" w:rsidRDefault="00F4368A">
            <w:pPr>
              <w:spacing w:after="0" w:line="252" w:lineRule="auto"/>
            </w:pPr>
            <w:r>
              <w:rPr>
                <w:rFonts w:ascii="Arial" w:hAnsi="Arial"/>
                <w:color w:val="20262B"/>
                <w:sz w:val="17"/>
              </w:rPr>
              <w:t>Dokumen instalasi dan as-built</w:t>
            </w:r>
          </w:p>
        </w:tc>
        <w:tc>
          <w:tcPr>
            <w:tcW w:w="1944" w:type="dxa"/>
            <w:tcMar>
              <w:top w:w="90" w:type="dxa"/>
              <w:left w:w="110" w:type="dxa"/>
              <w:bottom w:w="90" w:type="dxa"/>
              <w:right w:w="110" w:type="dxa"/>
            </w:tcMar>
            <w:vAlign w:val="center"/>
          </w:tcPr>
          <w:p w14:paraId="05EB18DD" w14:textId="77777777" w:rsidR="00F4368A" w:rsidRDefault="00F4368A">
            <w:pPr>
              <w:spacing w:after="0" w:line="252" w:lineRule="auto"/>
              <w:jc w:val="center"/>
            </w:pPr>
            <w:r>
              <w:rPr>
                <w:rFonts w:ascii="Arial" w:hAnsi="Arial"/>
                <w:b/>
                <w:color w:val="187A63"/>
                <w:sz w:val="17"/>
              </w:rPr>
              <w:t>MEMENUHI SESUAI TAHAP</w:t>
            </w:r>
          </w:p>
        </w:tc>
        <w:tc>
          <w:tcPr>
            <w:tcW w:w="4536" w:type="dxa"/>
            <w:tcMar>
              <w:top w:w="90" w:type="dxa"/>
              <w:left w:w="110" w:type="dxa"/>
              <w:bottom w:w="90" w:type="dxa"/>
              <w:right w:w="110" w:type="dxa"/>
            </w:tcMar>
            <w:vAlign w:val="center"/>
          </w:tcPr>
          <w:p w14:paraId="27258FC2" w14:textId="77777777" w:rsidR="00F4368A" w:rsidRDefault="00F4368A">
            <w:pPr>
              <w:spacing w:after="0" w:line="252" w:lineRule="auto"/>
            </w:pPr>
            <w:r>
              <w:rPr>
                <w:rFonts w:ascii="Arial" w:hAnsi="Arial"/>
                <w:color w:val="20262B"/>
                <w:sz w:val="17"/>
              </w:rPr>
              <w:t>Dokumen instalasi dan konfigurasi as-built prototipe/laboratorium tersedia. As-built site final diterbitkan setelah instalasi lapangan.</w:t>
            </w:r>
          </w:p>
        </w:tc>
      </w:tr>
    </w:tbl>
    <w:p w14:paraId="5680C53B" w14:textId="77777777" w:rsidR="00F4368A" w:rsidRDefault="00F4368A">
      <w:pPr>
        <w:spacing w:after="0"/>
      </w:pPr>
    </w:p>
    <w:p w14:paraId="251B54A2" w14:textId="77777777" w:rsidR="00F4368A" w:rsidRDefault="00F4368A">
      <w:r>
        <w:br w:type="page"/>
      </w:r>
    </w:p>
    <w:p w14:paraId="248A896B" w14:textId="77777777" w:rsidR="00F4368A" w:rsidRDefault="00F4368A">
      <w:pPr>
        <w:pStyle w:val="Heading1"/>
        <w:spacing w:before="240" w:after="100"/>
      </w:pPr>
      <w:r>
        <w:rPr>
          <w:rFonts w:ascii="Arial" w:hAnsi="Arial"/>
          <w:color w:val="000000"/>
          <w:sz w:val="30"/>
        </w:rPr>
        <w:t>2 Dasar Kontraktual</w:t>
      </w:r>
    </w:p>
    <w:p w14:paraId="71C69B0B" w14:textId="77777777" w:rsidR="00F4368A" w:rsidRDefault="00F4368A">
      <w:pPr>
        <w:spacing w:after="120"/>
      </w:pPr>
      <w:r>
        <w:rPr>
          <w:rFonts w:ascii="Arial" w:hAnsi="Arial"/>
          <w:color w:val="20262B"/>
          <w:sz w:val="21"/>
        </w:rPr>
        <w:t>Termin 1 pada ketentuan pembayaran pekerjaan field testing bernilai 20 persen dari harga SPK. Milestone ini didasarkan pada pelaksanaan detail engineering, persiapan komponen, konfigurasi firmware, dan factory integration test, yang dibuktikan melalui dokumen detail engineering dan desain, dokumen instalasi dan as-built, serta laporan factory acceptance test.</w:t>
      </w:r>
    </w:p>
    <w:p w14:paraId="6B36F8A5" w14:textId="77777777" w:rsidR="00F4368A" w:rsidRDefault="00F4368A">
      <w:pPr>
        <w:jc w:val="center"/>
      </w:pPr>
      <w:r>
        <w:rPr>
          <w:noProof/>
        </w:rPr>
        <w:drawing>
          <wp:inline distT="0" distB="0" distL="0" distR="0" wp14:anchorId="172DD329" wp14:editId="540A97DF">
            <wp:extent cx="5897880" cy="2963947"/>
            <wp:effectExtent l="0" t="0" r="0" b="0"/>
            <wp:docPr id="1603749560" name="Picture 1603749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83d6c24-1253-4e73-99bd-c702ded1db56.png"/>
                    <pic:cNvPicPr/>
                  </pic:nvPicPr>
                  <pic:blipFill>
                    <a:blip r:embed="rId17"/>
                    <a:stretch>
                      <a:fillRect/>
                    </a:stretch>
                  </pic:blipFill>
                  <pic:spPr>
                    <a:xfrm>
                      <a:off x="0" y="0"/>
                      <a:ext cx="5897880" cy="2963947"/>
                    </a:xfrm>
                    <a:prstGeom prst="rect">
                      <a:avLst/>
                    </a:prstGeom>
                  </pic:spPr>
                </pic:pic>
              </a:graphicData>
            </a:graphic>
          </wp:inline>
        </w:drawing>
      </w:r>
    </w:p>
    <w:p w14:paraId="36EDB153" w14:textId="77777777" w:rsidR="00F4368A" w:rsidRDefault="00F4368A">
      <w:pPr>
        <w:spacing w:after="160"/>
        <w:jc w:val="center"/>
      </w:pPr>
      <w:r>
        <w:rPr>
          <w:rFonts w:ascii="Arial" w:hAnsi="Arial"/>
          <w:i/>
          <w:color w:val="5B6670"/>
          <w:sz w:val="17"/>
        </w:rPr>
        <w:t>Gambar 1 Ketentuan pembayaran dan deliverable Termin 1 pada dokumen SPK</w:t>
      </w:r>
    </w:p>
    <w:p w14:paraId="57B89FD5" w14:textId="77777777" w:rsidR="00F4368A" w:rsidRDefault="00F4368A">
      <w:pPr>
        <w:spacing w:after="120"/>
      </w:pPr>
      <w:r>
        <w:rPr>
          <w:rFonts w:ascii="Arial" w:hAnsi="Arial"/>
          <w:b/>
          <w:color w:val="20262B"/>
          <w:sz w:val="21"/>
        </w:rPr>
        <w:t xml:space="preserve">Interpretasi tahap. </w:t>
      </w:r>
      <w:r>
        <w:rPr>
          <w:rFonts w:ascii="Arial" w:hAnsi="Arial"/>
          <w:color w:val="20262B"/>
          <w:sz w:val="21"/>
        </w:rPr>
        <w:t>Struktur termin menempatkan field testing kelompok Unit Kilang pada Termin 2 dan Termin 3. Karena itu, as-built pada Termin 1 diperlakukan sebagai baseline konfigurasi perangkat dan integrasi yang telah diuji di pabrik/laboratorium. As-built lokasi dipenuhi setelah instalasi aktual dan tidak diklaim sebagai bagian yang sudah selesai dalam laporan ini.</w:t>
      </w:r>
    </w:p>
    <w:p w14:paraId="60D890AF" w14:textId="77777777" w:rsidR="00F4368A" w:rsidRDefault="00F4368A">
      <w:r>
        <w:br w:type="page"/>
      </w:r>
    </w:p>
    <w:p w14:paraId="6F336F66" w14:textId="77777777" w:rsidR="00F4368A" w:rsidRDefault="00F4368A">
      <w:pPr>
        <w:pStyle w:val="Heading1"/>
        <w:spacing w:before="240" w:after="100"/>
      </w:pPr>
      <w:r>
        <w:rPr>
          <w:rFonts w:ascii="Arial" w:hAnsi="Arial"/>
          <w:color w:val="000000"/>
          <w:sz w:val="30"/>
        </w:rPr>
        <w:t>3 Detail Engineering dan Desain</w:t>
      </w:r>
    </w:p>
    <w:p w14:paraId="2345967D" w14:textId="77777777" w:rsidR="00F4368A" w:rsidRDefault="00F4368A">
      <w:pPr>
        <w:spacing w:after="120"/>
      </w:pPr>
      <w:r>
        <w:rPr>
          <w:rFonts w:ascii="Arial" w:hAnsi="Arial"/>
          <w:color w:val="20262B"/>
          <w:sz w:val="21"/>
        </w:rPr>
        <w:t>Paket engineering telah berkembang dari konsep sistem menjadi konfigurasi teknis yang dapat diuji. Dokumentasi mencakup aliran data end-to-end, fungsi tiap perangkat, protokol radio, keamanan payload, mode operasi, antarmuka server, kebutuhan daya, dan konsep pemasangan.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64"/>
        <w:gridCol w:w="2088"/>
        <w:gridCol w:w="3096"/>
        <w:gridCol w:w="3672"/>
      </w:tblGrid>
      <w:tr w:rsidR="00F4368A" w14:paraId="60E9A50C" w14:textId="77777777">
        <w:trPr>
          <w:tblHeader/>
          <w:jc w:val="center"/>
        </w:trPr>
        <w:tc>
          <w:tcPr>
            <w:tcW w:w="864" w:type="dxa"/>
            <w:shd w:val="clear" w:color="auto" w:fill="2F4050"/>
            <w:tcMar>
              <w:top w:w="90" w:type="dxa"/>
              <w:left w:w="110" w:type="dxa"/>
              <w:bottom w:w="90" w:type="dxa"/>
              <w:right w:w="110" w:type="dxa"/>
            </w:tcMar>
            <w:vAlign w:val="center"/>
          </w:tcPr>
          <w:p w14:paraId="3FAB0BC2" w14:textId="77777777" w:rsidR="00F4368A" w:rsidRDefault="00F4368A">
            <w:pPr>
              <w:spacing w:after="0" w:line="252" w:lineRule="auto"/>
              <w:jc w:val="center"/>
            </w:pPr>
            <w:r>
              <w:rPr>
                <w:rFonts w:ascii="Arial" w:hAnsi="Arial"/>
                <w:b/>
                <w:color w:val="FFFFFF"/>
                <w:sz w:val="17"/>
              </w:rPr>
              <w:t>ID</w:t>
            </w:r>
          </w:p>
        </w:tc>
        <w:tc>
          <w:tcPr>
            <w:tcW w:w="2088" w:type="dxa"/>
            <w:shd w:val="clear" w:color="auto" w:fill="2F4050"/>
            <w:tcMar>
              <w:top w:w="90" w:type="dxa"/>
              <w:left w:w="110" w:type="dxa"/>
              <w:bottom w:w="90" w:type="dxa"/>
              <w:right w:w="110" w:type="dxa"/>
            </w:tcMar>
            <w:vAlign w:val="center"/>
          </w:tcPr>
          <w:p w14:paraId="1FEEDCDB" w14:textId="77777777" w:rsidR="00F4368A" w:rsidRDefault="00F4368A">
            <w:pPr>
              <w:spacing w:after="0" w:line="252" w:lineRule="auto"/>
              <w:jc w:val="center"/>
            </w:pPr>
            <w:r>
              <w:rPr>
                <w:rFonts w:ascii="Arial" w:hAnsi="Arial"/>
                <w:b/>
                <w:color w:val="FFFFFF"/>
                <w:sz w:val="17"/>
              </w:rPr>
              <w:t>Cakupan</w:t>
            </w:r>
          </w:p>
        </w:tc>
        <w:tc>
          <w:tcPr>
            <w:tcW w:w="3096" w:type="dxa"/>
            <w:shd w:val="clear" w:color="auto" w:fill="2F4050"/>
            <w:tcMar>
              <w:top w:w="90" w:type="dxa"/>
              <w:left w:w="110" w:type="dxa"/>
              <w:bottom w:w="90" w:type="dxa"/>
              <w:right w:w="110" w:type="dxa"/>
            </w:tcMar>
            <w:vAlign w:val="center"/>
          </w:tcPr>
          <w:p w14:paraId="299B8D0F" w14:textId="77777777" w:rsidR="00F4368A" w:rsidRDefault="00F4368A">
            <w:pPr>
              <w:spacing w:after="0" w:line="252" w:lineRule="auto"/>
              <w:jc w:val="center"/>
            </w:pPr>
            <w:r>
              <w:rPr>
                <w:rFonts w:ascii="Arial" w:hAnsi="Arial"/>
                <w:b/>
                <w:color w:val="FFFFFF"/>
                <w:sz w:val="17"/>
              </w:rPr>
              <w:t>Dokumen</w:t>
            </w:r>
          </w:p>
        </w:tc>
        <w:tc>
          <w:tcPr>
            <w:tcW w:w="3672" w:type="dxa"/>
            <w:shd w:val="clear" w:color="auto" w:fill="2F4050"/>
            <w:tcMar>
              <w:top w:w="90" w:type="dxa"/>
              <w:left w:w="110" w:type="dxa"/>
              <w:bottom w:w="90" w:type="dxa"/>
              <w:right w:w="110" w:type="dxa"/>
            </w:tcMar>
            <w:vAlign w:val="center"/>
          </w:tcPr>
          <w:p w14:paraId="4F7F4793" w14:textId="77777777" w:rsidR="00F4368A" w:rsidRDefault="00F4368A">
            <w:pPr>
              <w:spacing w:after="0" w:line="252" w:lineRule="auto"/>
              <w:jc w:val="center"/>
            </w:pPr>
            <w:r>
              <w:rPr>
                <w:rFonts w:ascii="Arial" w:hAnsi="Arial"/>
                <w:b/>
                <w:color w:val="FFFFFF"/>
                <w:sz w:val="17"/>
              </w:rPr>
              <w:t>Isi yang dibuktikan</w:t>
            </w:r>
          </w:p>
        </w:tc>
      </w:tr>
      <w:tr w:rsidR="00F4368A" w14:paraId="483F4546" w14:textId="77777777">
        <w:trPr>
          <w:jc w:val="center"/>
        </w:trPr>
        <w:tc>
          <w:tcPr>
            <w:tcW w:w="864" w:type="dxa"/>
            <w:tcMar>
              <w:top w:w="90" w:type="dxa"/>
              <w:left w:w="110" w:type="dxa"/>
              <w:bottom w:w="90" w:type="dxa"/>
              <w:right w:w="110" w:type="dxa"/>
            </w:tcMar>
            <w:vAlign w:val="center"/>
          </w:tcPr>
          <w:p w14:paraId="7E6DA49B" w14:textId="77777777" w:rsidR="00F4368A" w:rsidRDefault="00F4368A">
            <w:pPr>
              <w:spacing w:after="0" w:line="252" w:lineRule="auto"/>
              <w:jc w:val="center"/>
            </w:pPr>
            <w:r>
              <w:rPr>
                <w:rFonts w:ascii="Arial" w:hAnsi="Arial"/>
                <w:color w:val="20262B"/>
                <w:sz w:val="17"/>
              </w:rPr>
              <w:t>DE-01</w:t>
            </w:r>
          </w:p>
        </w:tc>
        <w:tc>
          <w:tcPr>
            <w:tcW w:w="2088" w:type="dxa"/>
            <w:tcMar>
              <w:top w:w="90" w:type="dxa"/>
              <w:left w:w="110" w:type="dxa"/>
              <w:bottom w:w="90" w:type="dxa"/>
              <w:right w:w="110" w:type="dxa"/>
            </w:tcMar>
            <w:vAlign w:val="center"/>
          </w:tcPr>
          <w:p w14:paraId="4F50DA0D" w14:textId="77777777" w:rsidR="00F4368A" w:rsidRDefault="00F4368A">
            <w:pPr>
              <w:spacing w:after="0" w:line="252" w:lineRule="auto"/>
            </w:pPr>
            <w:r>
              <w:rPr>
                <w:rFonts w:ascii="Arial" w:hAnsi="Arial"/>
                <w:color w:val="20262B"/>
                <w:sz w:val="17"/>
              </w:rPr>
              <w:t>Arsitektur sistem end-to-end</w:t>
            </w:r>
          </w:p>
        </w:tc>
        <w:tc>
          <w:tcPr>
            <w:tcW w:w="3096" w:type="dxa"/>
            <w:tcMar>
              <w:top w:w="90" w:type="dxa"/>
              <w:left w:w="110" w:type="dxa"/>
              <w:bottom w:w="90" w:type="dxa"/>
              <w:right w:w="110" w:type="dxa"/>
            </w:tcMar>
            <w:vAlign w:val="center"/>
          </w:tcPr>
          <w:p w14:paraId="6BC9F56B" w14:textId="77777777" w:rsidR="00F4368A" w:rsidRDefault="00F4368A">
            <w:pPr>
              <w:spacing w:after="0" w:line="252" w:lineRule="auto"/>
            </w:pPr>
            <w:r>
              <w:rPr>
                <w:rFonts w:ascii="Arial" w:hAnsi="Arial"/>
                <w:color w:val="20262B"/>
                <w:sz w:val="17"/>
              </w:rPr>
              <w:t>Datasheet Sistem GLD Arsitektur Server dan Jaringan</w:t>
            </w:r>
          </w:p>
        </w:tc>
        <w:tc>
          <w:tcPr>
            <w:tcW w:w="3672" w:type="dxa"/>
            <w:tcMar>
              <w:top w:w="90" w:type="dxa"/>
              <w:left w:w="110" w:type="dxa"/>
              <w:bottom w:w="90" w:type="dxa"/>
              <w:right w:w="110" w:type="dxa"/>
            </w:tcMar>
            <w:vAlign w:val="center"/>
          </w:tcPr>
          <w:p w14:paraId="3DD8FBC3" w14:textId="77777777" w:rsidR="00F4368A" w:rsidRDefault="00F4368A">
            <w:pPr>
              <w:spacing w:after="0" w:line="252" w:lineRule="auto"/>
            </w:pPr>
            <w:r>
              <w:rPr>
                <w:rFonts w:ascii="Arial" w:hAnsi="Arial"/>
                <w:color w:val="20262B"/>
                <w:sz w:val="17"/>
              </w:rPr>
              <w:t>GLD ke CH melalui STAR, antar-CH melalui MESH, GW ke broker dan server.</w:t>
            </w:r>
          </w:p>
        </w:tc>
      </w:tr>
      <w:tr w:rsidR="00F4368A" w14:paraId="1998169A" w14:textId="77777777">
        <w:trPr>
          <w:jc w:val="center"/>
        </w:trPr>
        <w:tc>
          <w:tcPr>
            <w:tcW w:w="864" w:type="dxa"/>
            <w:shd w:val="clear" w:color="auto" w:fill="F3F3F4"/>
            <w:tcMar>
              <w:top w:w="90" w:type="dxa"/>
              <w:left w:w="110" w:type="dxa"/>
              <w:bottom w:w="90" w:type="dxa"/>
              <w:right w:w="110" w:type="dxa"/>
            </w:tcMar>
            <w:vAlign w:val="center"/>
          </w:tcPr>
          <w:p w14:paraId="3E517BAD" w14:textId="77777777" w:rsidR="00F4368A" w:rsidRDefault="00F4368A">
            <w:pPr>
              <w:spacing w:after="0" w:line="252" w:lineRule="auto"/>
              <w:jc w:val="center"/>
            </w:pPr>
            <w:r>
              <w:rPr>
                <w:rFonts w:ascii="Arial" w:hAnsi="Arial"/>
                <w:color w:val="20262B"/>
                <w:sz w:val="17"/>
              </w:rPr>
              <w:t>DE-02</w:t>
            </w:r>
          </w:p>
        </w:tc>
        <w:tc>
          <w:tcPr>
            <w:tcW w:w="2088" w:type="dxa"/>
            <w:shd w:val="clear" w:color="auto" w:fill="F3F3F4"/>
            <w:tcMar>
              <w:top w:w="90" w:type="dxa"/>
              <w:left w:w="110" w:type="dxa"/>
              <w:bottom w:w="90" w:type="dxa"/>
              <w:right w:w="110" w:type="dxa"/>
            </w:tcMar>
            <w:vAlign w:val="center"/>
          </w:tcPr>
          <w:p w14:paraId="57026F3E" w14:textId="77777777" w:rsidR="00F4368A" w:rsidRDefault="00F4368A">
            <w:pPr>
              <w:spacing w:after="0" w:line="252" w:lineRule="auto"/>
            </w:pPr>
            <w:r>
              <w:rPr>
                <w:rFonts w:ascii="Arial" w:hAnsi="Arial"/>
                <w:color w:val="20262B"/>
                <w:sz w:val="17"/>
              </w:rPr>
              <w:t>Spesifikasi Gas Leak Detector</w:t>
            </w:r>
          </w:p>
        </w:tc>
        <w:tc>
          <w:tcPr>
            <w:tcW w:w="3096" w:type="dxa"/>
            <w:shd w:val="clear" w:color="auto" w:fill="F3F3F4"/>
            <w:tcMar>
              <w:top w:w="90" w:type="dxa"/>
              <w:left w:w="110" w:type="dxa"/>
              <w:bottom w:w="90" w:type="dxa"/>
              <w:right w:w="110" w:type="dxa"/>
            </w:tcMar>
            <w:vAlign w:val="center"/>
          </w:tcPr>
          <w:p w14:paraId="13727DBC" w14:textId="77777777" w:rsidR="00F4368A" w:rsidRDefault="00F4368A">
            <w:pPr>
              <w:spacing w:after="0" w:line="252" w:lineRule="auto"/>
            </w:pPr>
            <w:r>
              <w:rPr>
                <w:rFonts w:ascii="Arial" w:hAnsi="Arial"/>
                <w:color w:val="20262B"/>
                <w:sz w:val="17"/>
              </w:rPr>
              <w:t>Technical Datasheet GasleakDetector Revision 4.0</w:t>
            </w:r>
          </w:p>
        </w:tc>
        <w:tc>
          <w:tcPr>
            <w:tcW w:w="3672" w:type="dxa"/>
            <w:shd w:val="clear" w:color="auto" w:fill="F3F3F4"/>
            <w:tcMar>
              <w:top w:w="90" w:type="dxa"/>
              <w:left w:w="110" w:type="dxa"/>
              <w:bottom w:w="90" w:type="dxa"/>
              <w:right w:w="110" w:type="dxa"/>
            </w:tcMar>
            <w:vAlign w:val="center"/>
          </w:tcPr>
          <w:p w14:paraId="2A4E5177" w14:textId="77777777" w:rsidR="00F4368A" w:rsidRDefault="00F4368A">
            <w:pPr>
              <w:spacing w:after="0" w:line="252" w:lineRule="auto"/>
            </w:pPr>
            <w:r>
              <w:rPr>
                <w:rFonts w:ascii="Arial" w:hAnsi="Arial"/>
                <w:color w:val="20262B"/>
                <w:sz w:val="17"/>
              </w:rPr>
              <w:t>Akuisisi 8 sensor MQ, ADS1256, ESP32-S3, LoRa, mode alarm dan downlink.</w:t>
            </w:r>
          </w:p>
        </w:tc>
      </w:tr>
      <w:tr w:rsidR="00F4368A" w14:paraId="44DE1580" w14:textId="77777777">
        <w:trPr>
          <w:jc w:val="center"/>
        </w:trPr>
        <w:tc>
          <w:tcPr>
            <w:tcW w:w="864" w:type="dxa"/>
            <w:tcMar>
              <w:top w:w="90" w:type="dxa"/>
              <w:left w:w="110" w:type="dxa"/>
              <w:bottom w:w="90" w:type="dxa"/>
              <w:right w:w="110" w:type="dxa"/>
            </w:tcMar>
            <w:vAlign w:val="center"/>
          </w:tcPr>
          <w:p w14:paraId="7AA7D9A6" w14:textId="77777777" w:rsidR="00F4368A" w:rsidRDefault="00F4368A">
            <w:pPr>
              <w:spacing w:after="0" w:line="252" w:lineRule="auto"/>
              <w:jc w:val="center"/>
            </w:pPr>
            <w:r>
              <w:rPr>
                <w:rFonts w:ascii="Arial" w:hAnsi="Arial"/>
                <w:color w:val="20262B"/>
                <w:sz w:val="17"/>
              </w:rPr>
              <w:t>DE-03</w:t>
            </w:r>
          </w:p>
        </w:tc>
        <w:tc>
          <w:tcPr>
            <w:tcW w:w="2088" w:type="dxa"/>
            <w:tcMar>
              <w:top w:w="90" w:type="dxa"/>
              <w:left w:w="110" w:type="dxa"/>
              <w:bottom w:w="90" w:type="dxa"/>
              <w:right w:w="110" w:type="dxa"/>
            </w:tcMar>
            <w:vAlign w:val="center"/>
          </w:tcPr>
          <w:p w14:paraId="1455AEFE" w14:textId="77777777" w:rsidR="00F4368A" w:rsidRDefault="00F4368A">
            <w:pPr>
              <w:spacing w:after="0" w:line="252" w:lineRule="auto"/>
            </w:pPr>
            <w:r>
              <w:rPr>
                <w:rFonts w:ascii="Arial" w:hAnsi="Arial"/>
                <w:color w:val="20262B"/>
                <w:sz w:val="17"/>
              </w:rPr>
              <w:t>Spesifikasi CH, Gateway, Server</w:t>
            </w:r>
          </w:p>
        </w:tc>
        <w:tc>
          <w:tcPr>
            <w:tcW w:w="3096" w:type="dxa"/>
            <w:tcMar>
              <w:top w:w="90" w:type="dxa"/>
              <w:left w:w="110" w:type="dxa"/>
              <w:bottom w:w="90" w:type="dxa"/>
              <w:right w:w="110" w:type="dxa"/>
            </w:tcMar>
            <w:vAlign w:val="center"/>
          </w:tcPr>
          <w:p w14:paraId="3626F927" w14:textId="77777777" w:rsidR="00F4368A" w:rsidRDefault="00F4368A">
            <w:pPr>
              <w:spacing w:after="0" w:line="252" w:lineRule="auto"/>
            </w:pPr>
            <w:r>
              <w:rPr>
                <w:rFonts w:ascii="Arial" w:hAnsi="Arial"/>
                <w:color w:val="20262B"/>
                <w:sz w:val="17"/>
              </w:rPr>
              <w:t>Paket Technical Datasheet Revision 4.0</w:t>
            </w:r>
          </w:p>
        </w:tc>
        <w:tc>
          <w:tcPr>
            <w:tcW w:w="3672" w:type="dxa"/>
            <w:tcMar>
              <w:top w:w="90" w:type="dxa"/>
              <w:left w:w="110" w:type="dxa"/>
              <w:bottom w:w="90" w:type="dxa"/>
              <w:right w:w="110" w:type="dxa"/>
            </w:tcMar>
            <w:vAlign w:val="center"/>
          </w:tcPr>
          <w:p w14:paraId="10310D76" w14:textId="77777777" w:rsidR="00F4368A" w:rsidRDefault="00F4368A">
            <w:pPr>
              <w:spacing w:after="0" w:line="252" w:lineRule="auto"/>
            </w:pPr>
            <w:r>
              <w:rPr>
                <w:rFonts w:ascii="Arial" w:hAnsi="Arial"/>
                <w:color w:val="20262B"/>
                <w:sz w:val="17"/>
              </w:rPr>
              <w:t>Kontrak komunikasi, cache, queue, parent selection, broker, dan pemrosesan server.</w:t>
            </w:r>
          </w:p>
        </w:tc>
      </w:tr>
      <w:tr w:rsidR="00F4368A" w14:paraId="19B782C6" w14:textId="77777777">
        <w:trPr>
          <w:jc w:val="center"/>
        </w:trPr>
        <w:tc>
          <w:tcPr>
            <w:tcW w:w="864" w:type="dxa"/>
            <w:shd w:val="clear" w:color="auto" w:fill="F3F3F4"/>
            <w:tcMar>
              <w:top w:w="90" w:type="dxa"/>
              <w:left w:w="110" w:type="dxa"/>
              <w:bottom w:w="90" w:type="dxa"/>
              <w:right w:w="110" w:type="dxa"/>
            </w:tcMar>
            <w:vAlign w:val="center"/>
          </w:tcPr>
          <w:p w14:paraId="16EB9ABB" w14:textId="77777777" w:rsidR="00F4368A" w:rsidRDefault="00F4368A">
            <w:pPr>
              <w:spacing w:after="0" w:line="252" w:lineRule="auto"/>
              <w:jc w:val="center"/>
            </w:pPr>
            <w:r>
              <w:rPr>
                <w:rFonts w:ascii="Arial" w:hAnsi="Arial"/>
                <w:color w:val="20262B"/>
                <w:sz w:val="17"/>
              </w:rPr>
              <w:t>DE-04</w:t>
            </w:r>
          </w:p>
        </w:tc>
        <w:tc>
          <w:tcPr>
            <w:tcW w:w="2088" w:type="dxa"/>
            <w:shd w:val="clear" w:color="auto" w:fill="F3F3F4"/>
            <w:tcMar>
              <w:top w:w="90" w:type="dxa"/>
              <w:left w:w="110" w:type="dxa"/>
              <w:bottom w:w="90" w:type="dxa"/>
              <w:right w:w="110" w:type="dxa"/>
            </w:tcMar>
            <w:vAlign w:val="center"/>
          </w:tcPr>
          <w:p w14:paraId="679BB97E" w14:textId="77777777" w:rsidR="00F4368A" w:rsidRDefault="00F4368A">
            <w:pPr>
              <w:spacing w:after="0" w:line="252" w:lineRule="auto"/>
            </w:pPr>
            <w:r>
              <w:rPr>
                <w:rFonts w:ascii="Arial" w:hAnsi="Arial"/>
                <w:color w:val="20262B"/>
                <w:sz w:val="17"/>
              </w:rPr>
              <w:t>Desain mekanik pemasangan</w:t>
            </w:r>
          </w:p>
        </w:tc>
        <w:tc>
          <w:tcPr>
            <w:tcW w:w="3096" w:type="dxa"/>
            <w:shd w:val="clear" w:color="auto" w:fill="F3F3F4"/>
            <w:tcMar>
              <w:top w:w="90" w:type="dxa"/>
              <w:left w:w="110" w:type="dxa"/>
              <w:bottom w:w="90" w:type="dxa"/>
              <w:right w:w="110" w:type="dxa"/>
            </w:tcMar>
            <w:vAlign w:val="center"/>
          </w:tcPr>
          <w:p w14:paraId="5C281480" w14:textId="77777777" w:rsidR="00F4368A" w:rsidRDefault="00F4368A">
            <w:pPr>
              <w:spacing w:after="0" w:line="252" w:lineRule="auto"/>
            </w:pPr>
            <w:r>
              <w:rPr>
                <w:rFonts w:ascii="Arial" w:hAnsi="Arial"/>
                <w:color w:val="20262B"/>
                <w:sz w:val="17"/>
              </w:rPr>
              <w:t>Desain Bracket L U-Bolt GLD Mounting</w:t>
            </w:r>
          </w:p>
        </w:tc>
        <w:tc>
          <w:tcPr>
            <w:tcW w:w="3672" w:type="dxa"/>
            <w:shd w:val="clear" w:color="auto" w:fill="F3F3F4"/>
            <w:tcMar>
              <w:top w:w="90" w:type="dxa"/>
              <w:left w:w="110" w:type="dxa"/>
              <w:bottom w:w="90" w:type="dxa"/>
              <w:right w:w="110" w:type="dxa"/>
            </w:tcMar>
            <w:vAlign w:val="center"/>
          </w:tcPr>
          <w:p w14:paraId="08A76AC3" w14:textId="77777777" w:rsidR="00F4368A" w:rsidRDefault="00F4368A">
            <w:pPr>
              <w:spacing w:after="0" w:line="252" w:lineRule="auto"/>
            </w:pPr>
            <w:r>
              <w:rPr>
                <w:rFonts w:ascii="Arial" w:hAnsi="Arial"/>
                <w:color w:val="20262B"/>
                <w:sz w:val="17"/>
              </w:rPr>
              <w:t>Basis mounting non-invasif pada struktur existing tanpa las atau bor.</w:t>
            </w:r>
          </w:p>
        </w:tc>
      </w:tr>
      <w:tr w:rsidR="00F4368A" w14:paraId="224ECB53" w14:textId="77777777">
        <w:trPr>
          <w:jc w:val="center"/>
        </w:trPr>
        <w:tc>
          <w:tcPr>
            <w:tcW w:w="864" w:type="dxa"/>
            <w:tcMar>
              <w:top w:w="90" w:type="dxa"/>
              <w:left w:w="110" w:type="dxa"/>
              <w:bottom w:w="90" w:type="dxa"/>
              <w:right w:w="110" w:type="dxa"/>
            </w:tcMar>
            <w:vAlign w:val="center"/>
          </w:tcPr>
          <w:p w14:paraId="3020A7CB" w14:textId="77777777" w:rsidR="00F4368A" w:rsidRDefault="00F4368A">
            <w:pPr>
              <w:spacing w:after="0" w:line="252" w:lineRule="auto"/>
              <w:jc w:val="center"/>
            </w:pPr>
            <w:r>
              <w:rPr>
                <w:rFonts w:ascii="Arial" w:hAnsi="Arial"/>
                <w:color w:val="20262B"/>
                <w:sz w:val="17"/>
              </w:rPr>
              <w:t>DE-05</w:t>
            </w:r>
          </w:p>
        </w:tc>
        <w:tc>
          <w:tcPr>
            <w:tcW w:w="2088" w:type="dxa"/>
            <w:tcMar>
              <w:top w:w="90" w:type="dxa"/>
              <w:left w:w="110" w:type="dxa"/>
              <w:bottom w:w="90" w:type="dxa"/>
              <w:right w:w="110" w:type="dxa"/>
            </w:tcMar>
            <w:vAlign w:val="center"/>
          </w:tcPr>
          <w:p w14:paraId="6FD1E39F" w14:textId="77777777" w:rsidR="00F4368A" w:rsidRDefault="00F4368A">
            <w:pPr>
              <w:spacing w:after="0" w:line="252" w:lineRule="auto"/>
            </w:pPr>
            <w:r>
              <w:rPr>
                <w:rFonts w:ascii="Arial" w:hAnsi="Arial"/>
                <w:color w:val="20262B"/>
                <w:sz w:val="17"/>
              </w:rPr>
              <w:t>Dokumen instalasi dan HSE</w:t>
            </w:r>
          </w:p>
        </w:tc>
        <w:tc>
          <w:tcPr>
            <w:tcW w:w="3096" w:type="dxa"/>
            <w:tcMar>
              <w:top w:w="90" w:type="dxa"/>
              <w:left w:w="110" w:type="dxa"/>
              <w:bottom w:w="90" w:type="dxa"/>
              <w:right w:w="110" w:type="dxa"/>
            </w:tcMar>
            <w:vAlign w:val="center"/>
          </w:tcPr>
          <w:p w14:paraId="62163289" w14:textId="77777777" w:rsidR="00F4368A" w:rsidRDefault="00F4368A">
            <w:pPr>
              <w:spacing w:after="0" w:line="252" w:lineRule="auto"/>
            </w:pPr>
            <w:r>
              <w:rPr>
                <w:rFonts w:ascii="Arial" w:hAnsi="Arial"/>
                <w:color w:val="20262B"/>
                <w:sz w:val="17"/>
              </w:rPr>
              <w:t>JSA HSE RU IV dan Checklist Kesiapan Instalasi</w:t>
            </w:r>
          </w:p>
        </w:tc>
        <w:tc>
          <w:tcPr>
            <w:tcW w:w="3672" w:type="dxa"/>
            <w:tcMar>
              <w:top w:w="90" w:type="dxa"/>
              <w:left w:w="110" w:type="dxa"/>
              <w:bottom w:w="90" w:type="dxa"/>
              <w:right w:w="110" w:type="dxa"/>
            </w:tcMar>
            <w:vAlign w:val="center"/>
          </w:tcPr>
          <w:p w14:paraId="089DA1A4" w14:textId="77777777" w:rsidR="00F4368A" w:rsidRDefault="00F4368A">
            <w:pPr>
              <w:spacing w:after="0" w:line="252" w:lineRule="auto"/>
            </w:pPr>
            <w:r>
              <w:rPr>
                <w:rFonts w:ascii="Arial" w:hAnsi="Arial"/>
                <w:color w:val="20262B"/>
                <w:sz w:val="17"/>
              </w:rPr>
              <w:t>Prasyarat HSE, pembagian tanggung jawab, mobilisasi, commissioning, dan acceptance test.</w:t>
            </w:r>
          </w:p>
        </w:tc>
      </w:tr>
    </w:tbl>
    <w:p w14:paraId="43DAF237" w14:textId="77777777" w:rsidR="00F4368A" w:rsidRDefault="00F4368A">
      <w:pPr>
        <w:spacing w:after="0"/>
      </w:pPr>
    </w:p>
    <w:p w14:paraId="418AF143" w14:textId="77777777" w:rsidR="00F4368A" w:rsidRDefault="00F4368A">
      <w:pPr>
        <w:jc w:val="center"/>
      </w:pPr>
      <w:r>
        <w:rPr>
          <w:noProof/>
        </w:rPr>
        <w:drawing>
          <wp:inline distT="0" distB="0" distL="0" distR="0" wp14:anchorId="357126E5" wp14:editId="50EDF3B6">
            <wp:extent cx="5760720" cy="3909766"/>
            <wp:effectExtent l="0" t="0" r="0" b="0"/>
            <wp:docPr id="1207576264" name="Picture 120757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 U-Bolt Bracket V2.png"/>
                    <pic:cNvPicPr/>
                  </pic:nvPicPr>
                  <pic:blipFill>
                    <a:blip r:embed="rId18"/>
                    <a:stretch>
                      <a:fillRect/>
                    </a:stretch>
                  </pic:blipFill>
                  <pic:spPr>
                    <a:xfrm>
                      <a:off x="0" y="0"/>
                      <a:ext cx="5760720" cy="3909766"/>
                    </a:xfrm>
                    <a:prstGeom prst="rect">
                      <a:avLst/>
                    </a:prstGeom>
                  </pic:spPr>
                </pic:pic>
              </a:graphicData>
            </a:graphic>
          </wp:inline>
        </w:drawing>
      </w:r>
    </w:p>
    <w:p w14:paraId="0A56638C" w14:textId="77777777" w:rsidR="00F4368A" w:rsidRDefault="00F4368A">
      <w:pPr>
        <w:spacing w:after="160"/>
        <w:jc w:val="center"/>
      </w:pPr>
      <w:r>
        <w:rPr>
          <w:rFonts w:ascii="Arial" w:hAnsi="Arial"/>
          <w:i/>
          <w:color w:val="5B6670"/>
          <w:sz w:val="17"/>
        </w:rPr>
        <w:t>Gambar 2 Basis desain bracket L dan U-bolt untuk pemasangan GLD</w:t>
      </w:r>
    </w:p>
    <w:p w14:paraId="2F359AEC" w14:textId="77777777" w:rsidR="00F4368A" w:rsidRDefault="00F4368A">
      <w:r>
        <w:br w:type="page"/>
      </w:r>
    </w:p>
    <w:p w14:paraId="368517E4" w14:textId="77777777" w:rsidR="00F4368A" w:rsidRDefault="00F4368A">
      <w:pPr>
        <w:pStyle w:val="Heading1"/>
        <w:spacing w:before="240" w:after="100"/>
      </w:pPr>
      <w:r>
        <w:rPr>
          <w:rFonts w:ascii="Arial" w:hAnsi="Arial"/>
          <w:color w:val="000000"/>
          <w:sz w:val="30"/>
        </w:rPr>
        <w:t>4 Kesiapan Komponen dan Perangkat</w:t>
      </w:r>
    </w:p>
    <w:p w14:paraId="2AF25C99" w14:textId="77777777" w:rsidR="00F4368A" w:rsidRDefault="00F4368A">
      <w:pPr>
        <w:spacing w:after="120"/>
      </w:pPr>
      <w:r>
        <w:rPr>
          <w:rFonts w:ascii="Arial" w:hAnsi="Arial"/>
          <w:color w:val="20262B"/>
          <w:sz w:val="21"/>
        </w:rPr>
        <w:t>Notulen rapat 6 Agustus 2026 mencatat kesiapan 4 unit GLD, 9 Cluster Head besar, dan 7 Cluster Head kecil. Jumlah tersebut menunjukkan bahwa perangkat inti untuk pengujian integrasi telah tersedia. Untuk pengiriman lapangan, identitas nomor seri dan daftar packing per lokasi akan ditetapkan pada tahap mobilisasi.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1944"/>
        <w:gridCol w:w="5400"/>
      </w:tblGrid>
      <w:tr w:rsidR="00F4368A" w14:paraId="77CFB82C" w14:textId="77777777">
        <w:trPr>
          <w:tblHeader/>
          <w:jc w:val="center"/>
        </w:trPr>
        <w:tc>
          <w:tcPr>
            <w:tcW w:w="2448" w:type="dxa"/>
            <w:shd w:val="clear" w:color="auto" w:fill="2F4050"/>
            <w:tcMar>
              <w:top w:w="90" w:type="dxa"/>
              <w:left w:w="110" w:type="dxa"/>
              <w:bottom w:w="90" w:type="dxa"/>
              <w:right w:w="110" w:type="dxa"/>
            </w:tcMar>
            <w:vAlign w:val="center"/>
          </w:tcPr>
          <w:p w14:paraId="2ED71A19" w14:textId="77777777" w:rsidR="00F4368A" w:rsidRDefault="00F4368A">
            <w:pPr>
              <w:spacing w:after="0" w:line="252" w:lineRule="auto"/>
              <w:jc w:val="center"/>
            </w:pPr>
            <w:r>
              <w:rPr>
                <w:rFonts w:ascii="Arial" w:hAnsi="Arial"/>
                <w:b/>
                <w:color w:val="FFFFFF"/>
                <w:sz w:val="17"/>
              </w:rPr>
              <w:t>Komponen</w:t>
            </w:r>
          </w:p>
        </w:tc>
        <w:tc>
          <w:tcPr>
            <w:tcW w:w="1944" w:type="dxa"/>
            <w:shd w:val="clear" w:color="auto" w:fill="2F4050"/>
            <w:tcMar>
              <w:top w:w="90" w:type="dxa"/>
              <w:left w:w="110" w:type="dxa"/>
              <w:bottom w:w="90" w:type="dxa"/>
              <w:right w:w="110" w:type="dxa"/>
            </w:tcMar>
            <w:vAlign w:val="center"/>
          </w:tcPr>
          <w:p w14:paraId="0D10F39F" w14:textId="77777777" w:rsidR="00F4368A" w:rsidRDefault="00F4368A">
            <w:pPr>
              <w:spacing w:after="0" w:line="252" w:lineRule="auto"/>
              <w:jc w:val="center"/>
            </w:pPr>
            <w:r>
              <w:rPr>
                <w:rFonts w:ascii="Arial" w:hAnsi="Arial"/>
                <w:b/>
                <w:color w:val="FFFFFF"/>
                <w:sz w:val="17"/>
              </w:rPr>
              <w:t>Status kuantitas</w:t>
            </w:r>
          </w:p>
        </w:tc>
        <w:tc>
          <w:tcPr>
            <w:tcW w:w="5400" w:type="dxa"/>
            <w:shd w:val="clear" w:color="auto" w:fill="2F4050"/>
            <w:tcMar>
              <w:top w:w="90" w:type="dxa"/>
              <w:left w:w="110" w:type="dxa"/>
              <w:bottom w:w="90" w:type="dxa"/>
              <w:right w:w="110" w:type="dxa"/>
            </w:tcMar>
            <w:vAlign w:val="center"/>
          </w:tcPr>
          <w:p w14:paraId="5E5ED9A0" w14:textId="77777777" w:rsidR="00F4368A" w:rsidRDefault="00F4368A">
            <w:pPr>
              <w:spacing w:after="0" w:line="252" w:lineRule="auto"/>
              <w:jc w:val="center"/>
            </w:pPr>
            <w:r>
              <w:rPr>
                <w:rFonts w:ascii="Arial" w:hAnsi="Arial"/>
                <w:b/>
                <w:color w:val="FFFFFF"/>
                <w:sz w:val="17"/>
              </w:rPr>
              <w:t>Keterangan</w:t>
            </w:r>
          </w:p>
        </w:tc>
      </w:tr>
      <w:tr w:rsidR="00F4368A" w14:paraId="700CB304" w14:textId="77777777">
        <w:trPr>
          <w:jc w:val="center"/>
        </w:trPr>
        <w:tc>
          <w:tcPr>
            <w:tcW w:w="2448" w:type="dxa"/>
            <w:tcMar>
              <w:top w:w="90" w:type="dxa"/>
              <w:left w:w="110" w:type="dxa"/>
              <w:bottom w:w="90" w:type="dxa"/>
              <w:right w:w="110" w:type="dxa"/>
            </w:tcMar>
            <w:vAlign w:val="center"/>
          </w:tcPr>
          <w:p w14:paraId="76D96325" w14:textId="77777777" w:rsidR="00F4368A" w:rsidRDefault="00F4368A">
            <w:pPr>
              <w:spacing w:after="0" w:line="252" w:lineRule="auto"/>
              <w:jc w:val="center"/>
            </w:pPr>
            <w:r>
              <w:rPr>
                <w:rFonts w:ascii="Arial" w:hAnsi="Arial"/>
                <w:color w:val="20262B"/>
                <w:sz w:val="18"/>
              </w:rPr>
              <w:t>GLD</w:t>
            </w:r>
          </w:p>
        </w:tc>
        <w:tc>
          <w:tcPr>
            <w:tcW w:w="1944" w:type="dxa"/>
            <w:tcMar>
              <w:top w:w="90" w:type="dxa"/>
              <w:left w:w="110" w:type="dxa"/>
              <w:bottom w:w="90" w:type="dxa"/>
              <w:right w:w="110" w:type="dxa"/>
            </w:tcMar>
            <w:vAlign w:val="center"/>
          </w:tcPr>
          <w:p w14:paraId="0CBD89B1" w14:textId="77777777" w:rsidR="00F4368A" w:rsidRDefault="00F4368A">
            <w:pPr>
              <w:spacing w:after="0" w:line="252" w:lineRule="auto"/>
            </w:pPr>
            <w:r>
              <w:rPr>
                <w:rFonts w:ascii="Arial" w:hAnsi="Arial"/>
                <w:color w:val="20262B"/>
                <w:sz w:val="18"/>
              </w:rPr>
              <w:t>4 unit</w:t>
            </w:r>
          </w:p>
        </w:tc>
        <w:tc>
          <w:tcPr>
            <w:tcW w:w="5400" w:type="dxa"/>
            <w:tcMar>
              <w:top w:w="90" w:type="dxa"/>
              <w:left w:w="110" w:type="dxa"/>
              <w:bottom w:w="90" w:type="dxa"/>
              <w:right w:w="110" w:type="dxa"/>
            </w:tcMar>
            <w:vAlign w:val="center"/>
          </w:tcPr>
          <w:p w14:paraId="5E57F988" w14:textId="77777777" w:rsidR="00F4368A" w:rsidRDefault="00F4368A">
            <w:pPr>
              <w:spacing w:after="0" w:line="252" w:lineRule="auto"/>
            </w:pPr>
            <w:r>
              <w:rPr>
                <w:rFonts w:ascii="Arial" w:hAnsi="Arial"/>
                <w:color w:val="20262B"/>
                <w:sz w:val="18"/>
              </w:rPr>
              <w:t>Tersedia untuk integrasi dan kebutuhan pilot saat ini</w:t>
            </w:r>
          </w:p>
        </w:tc>
      </w:tr>
      <w:tr w:rsidR="00F4368A" w14:paraId="287F15AD" w14:textId="77777777">
        <w:trPr>
          <w:jc w:val="center"/>
        </w:trPr>
        <w:tc>
          <w:tcPr>
            <w:tcW w:w="2448" w:type="dxa"/>
            <w:shd w:val="clear" w:color="auto" w:fill="F3F3F4"/>
            <w:tcMar>
              <w:top w:w="90" w:type="dxa"/>
              <w:left w:w="110" w:type="dxa"/>
              <w:bottom w:w="90" w:type="dxa"/>
              <w:right w:w="110" w:type="dxa"/>
            </w:tcMar>
            <w:vAlign w:val="center"/>
          </w:tcPr>
          <w:p w14:paraId="323C8DC6" w14:textId="77777777" w:rsidR="00F4368A" w:rsidRDefault="00F4368A">
            <w:pPr>
              <w:spacing w:after="0" w:line="252" w:lineRule="auto"/>
              <w:jc w:val="center"/>
            </w:pPr>
            <w:r>
              <w:rPr>
                <w:rFonts w:ascii="Arial" w:hAnsi="Arial"/>
                <w:color w:val="20262B"/>
                <w:sz w:val="18"/>
              </w:rPr>
              <w:t>Cluster Head besar</w:t>
            </w:r>
          </w:p>
        </w:tc>
        <w:tc>
          <w:tcPr>
            <w:tcW w:w="1944" w:type="dxa"/>
            <w:shd w:val="clear" w:color="auto" w:fill="F3F3F4"/>
            <w:tcMar>
              <w:top w:w="90" w:type="dxa"/>
              <w:left w:w="110" w:type="dxa"/>
              <w:bottom w:w="90" w:type="dxa"/>
              <w:right w:w="110" w:type="dxa"/>
            </w:tcMar>
            <w:vAlign w:val="center"/>
          </w:tcPr>
          <w:p w14:paraId="5817BF5E" w14:textId="77777777" w:rsidR="00F4368A" w:rsidRDefault="00F4368A">
            <w:pPr>
              <w:spacing w:after="0" w:line="252" w:lineRule="auto"/>
            </w:pPr>
            <w:r>
              <w:rPr>
                <w:rFonts w:ascii="Arial" w:hAnsi="Arial"/>
                <w:color w:val="20262B"/>
                <w:sz w:val="18"/>
              </w:rPr>
              <w:t>9 unit</w:t>
            </w:r>
          </w:p>
        </w:tc>
        <w:tc>
          <w:tcPr>
            <w:tcW w:w="5400" w:type="dxa"/>
            <w:shd w:val="clear" w:color="auto" w:fill="F3F3F4"/>
            <w:tcMar>
              <w:top w:w="90" w:type="dxa"/>
              <w:left w:w="110" w:type="dxa"/>
              <w:bottom w:w="90" w:type="dxa"/>
              <w:right w:w="110" w:type="dxa"/>
            </w:tcMar>
            <w:vAlign w:val="center"/>
          </w:tcPr>
          <w:p w14:paraId="22155C35" w14:textId="77777777" w:rsidR="00F4368A" w:rsidRDefault="00F4368A">
            <w:pPr>
              <w:spacing w:after="0" w:line="252" w:lineRule="auto"/>
            </w:pPr>
            <w:r>
              <w:rPr>
                <w:rFonts w:ascii="Arial" w:hAnsi="Arial"/>
                <w:color w:val="20262B"/>
                <w:sz w:val="18"/>
              </w:rPr>
              <w:t>Tersedia untuk pengujian jaringan dan cakupan</w:t>
            </w:r>
          </w:p>
        </w:tc>
      </w:tr>
      <w:tr w:rsidR="00F4368A" w14:paraId="0223BABA" w14:textId="77777777">
        <w:trPr>
          <w:jc w:val="center"/>
        </w:trPr>
        <w:tc>
          <w:tcPr>
            <w:tcW w:w="2448" w:type="dxa"/>
            <w:tcMar>
              <w:top w:w="90" w:type="dxa"/>
              <w:left w:w="110" w:type="dxa"/>
              <w:bottom w:w="90" w:type="dxa"/>
              <w:right w:w="110" w:type="dxa"/>
            </w:tcMar>
            <w:vAlign w:val="center"/>
          </w:tcPr>
          <w:p w14:paraId="2E6F5F12" w14:textId="77777777" w:rsidR="00F4368A" w:rsidRDefault="00F4368A">
            <w:pPr>
              <w:spacing w:after="0" w:line="252" w:lineRule="auto"/>
              <w:jc w:val="center"/>
            </w:pPr>
            <w:r>
              <w:rPr>
                <w:rFonts w:ascii="Arial" w:hAnsi="Arial"/>
                <w:color w:val="20262B"/>
                <w:sz w:val="18"/>
              </w:rPr>
              <w:t>Cluster Head kecil</w:t>
            </w:r>
          </w:p>
        </w:tc>
        <w:tc>
          <w:tcPr>
            <w:tcW w:w="1944" w:type="dxa"/>
            <w:tcMar>
              <w:top w:w="90" w:type="dxa"/>
              <w:left w:w="110" w:type="dxa"/>
              <w:bottom w:w="90" w:type="dxa"/>
              <w:right w:w="110" w:type="dxa"/>
            </w:tcMar>
            <w:vAlign w:val="center"/>
          </w:tcPr>
          <w:p w14:paraId="019F0B7C" w14:textId="77777777" w:rsidR="00F4368A" w:rsidRDefault="00F4368A">
            <w:pPr>
              <w:spacing w:after="0" w:line="252" w:lineRule="auto"/>
            </w:pPr>
            <w:r>
              <w:rPr>
                <w:rFonts w:ascii="Arial" w:hAnsi="Arial"/>
                <w:color w:val="20262B"/>
                <w:sz w:val="18"/>
              </w:rPr>
              <w:t>7 unit</w:t>
            </w:r>
          </w:p>
        </w:tc>
        <w:tc>
          <w:tcPr>
            <w:tcW w:w="5400" w:type="dxa"/>
            <w:tcMar>
              <w:top w:w="90" w:type="dxa"/>
              <w:left w:w="110" w:type="dxa"/>
              <w:bottom w:w="90" w:type="dxa"/>
              <w:right w:w="110" w:type="dxa"/>
            </w:tcMar>
            <w:vAlign w:val="center"/>
          </w:tcPr>
          <w:p w14:paraId="4D8854A2" w14:textId="77777777" w:rsidR="00F4368A" w:rsidRDefault="00F4368A">
            <w:pPr>
              <w:spacing w:after="0" w:line="252" w:lineRule="auto"/>
            </w:pPr>
            <w:r>
              <w:rPr>
                <w:rFonts w:ascii="Arial" w:hAnsi="Arial"/>
                <w:color w:val="20262B"/>
                <w:sz w:val="18"/>
              </w:rPr>
              <w:t>Tersedia untuk konfigurasi jaringan</w:t>
            </w:r>
          </w:p>
        </w:tc>
      </w:tr>
      <w:tr w:rsidR="00F4368A" w14:paraId="5616B801" w14:textId="77777777">
        <w:trPr>
          <w:jc w:val="center"/>
        </w:trPr>
        <w:tc>
          <w:tcPr>
            <w:tcW w:w="2448" w:type="dxa"/>
            <w:shd w:val="clear" w:color="auto" w:fill="F3F3F4"/>
            <w:tcMar>
              <w:top w:w="90" w:type="dxa"/>
              <w:left w:w="110" w:type="dxa"/>
              <w:bottom w:w="90" w:type="dxa"/>
              <w:right w:w="110" w:type="dxa"/>
            </w:tcMar>
            <w:vAlign w:val="center"/>
          </w:tcPr>
          <w:p w14:paraId="2FBF116B" w14:textId="77777777" w:rsidR="00F4368A" w:rsidRDefault="00F4368A">
            <w:pPr>
              <w:spacing w:after="0" w:line="252" w:lineRule="auto"/>
              <w:jc w:val="center"/>
            </w:pPr>
            <w:r>
              <w:rPr>
                <w:rFonts w:ascii="Arial" w:hAnsi="Arial"/>
                <w:color w:val="20262B"/>
                <w:sz w:val="18"/>
              </w:rPr>
              <w:t>Gateway dan server</w:t>
            </w:r>
          </w:p>
        </w:tc>
        <w:tc>
          <w:tcPr>
            <w:tcW w:w="1944" w:type="dxa"/>
            <w:shd w:val="clear" w:color="auto" w:fill="F3F3F4"/>
            <w:tcMar>
              <w:top w:w="90" w:type="dxa"/>
              <w:left w:w="110" w:type="dxa"/>
              <w:bottom w:w="90" w:type="dxa"/>
              <w:right w:w="110" w:type="dxa"/>
            </w:tcMar>
            <w:vAlign w:val="center"/>
          </w:tcPr>
          <w:p w14:paraId="500BF0EB" w14:textId="77777777" w:rsidR="00F4368A" w:rsidRDefault="00F4368A">
            <w:pPr>
              <w:spacing w:after="0" w:line="252" w:lineRule="auto"/>
            </w:pPr>
            <w:r>
              <w:rPr>
                <w:rFonts w:ascii="Arial" w:hAnsi="Arial"/>
                <w:color w:val="20262B"/>
                <w:sz w:val="18"/>
              </w:rPr>
              <w:t>Konfigurasi lab</w:t>
            </w:r>
          </w:p>
        </w:tc>
        <w:tc>
          <w:tcPr>
            <w:tcW w:w="5400" w:type="dxa"/>
            <w:shd w:val="clear" w:color="auto" w:fill="F3F3F4"/>
            <w:tcMar>
              <w:top w:w="90" w:type="dxa"/>
              <w:left w:w="110" w:type="dxa"/>
              <w:bottom w:w="90" w:type="dxa"/>
              <w:right w:w="110" w:type="dxa"/>
            </w:tcMar>
            <w:vAlign w:val="center"/>
          </w:tcPr>
          <w:p w14:paraId="752636F1" w14:textId="77777777" w:rsidR="00F4368A" w:rsidRDefault="00F4368A">
            <w:pPr>
              <w:spacing w:after="0" w:line="252" w:lineRule="auto"/>
            </w:pPr>
            <w:r>
              <w:rPr>
                <w:rFonts w:ascii="Arial" w:hAnsi="Arial"/>
                <w:color w:val="20262B"/>
                <w:sz w:val="18"/>
              </w:rPr>
              <w:t>Rantai komunikasi end-to-end telah diuji di lingkungan lab</w:t>
            </w:r>
          </w:p>
        </w:tc>
      </w:tr>
      <w:tr w:rsidR="00F4368A" w14:paraId="36F07E05" w14:textId="77777777">
        <w:trPr>
          <w:jc w:val="center"/>
        </w:trPr>
        <w:tc>
          <w:tcPr>
            <w:tcW w:w="2448" w:type="dxa"/>
            <w:tcMar>
              <w:top w:w="90" w:type="dxa"/>
              <w:left w:w="110" w:type="dxa"/>
              <w:bottom w:w="90" w:type="dxa"/>
              <w:right w:w="110" w:type="dxa"/>
            </w:tcMar>
            <w:vAlign w:val="center"/>
          </w:tcPr>
          <w:p w14:paraId="409DF354" w14:textId="77777777" w:rsidR="00F4368A" w:rsidRDefault="00F4368A">
            <w:pPr>
              <w:spacing w:after="0" w:line="252" w:lineRule="auto"/>
              <w:jc w:val="center"/>
            </w:pPr>
            <w:r>
              <w:rPr>
                <w:rFonts w:ascii="Arial" w:hAnsi="Arial"/>
                <w:color w:val="20262B"/>
                <w:sz w:val="18"/>
              </w:rPr>
              <w:t>Gas test chamber</w:t>
            </w:r>
          </w:p>
        </w:tc>
        <w:tc>
          <w:tcPr>
            <w:tcW w:w="1944" w:type="dxa"/>
            <w:tcMar>
              <w:top w:w="90" w:type="dxa"/>
              <w:left w:w="110" w:type="dxa"/>
              <w:bottom w:w="90" w:type="dxa"/>
              <w:right w:w="110" w:type="dxa"/>
            </w:tcMar>
            <w:vAlign w:val="center"/>
          </w:tcPr>
          <w:p w14:paraId="068CA5C0" w14:textId="77777777" w:rsidR="00F4368A" w:rsidRDefault="00F4368A">
            <w:pPr>
              <w:spacing w:after="0" w:line="252" w:lineRule="auto"/>
            </w:pPr>
            <w:r>
              <w:rPr>
                <w:rFonts w:ascii="Arial" w:hAnsi="Arial"/>
                <w:color w:val="20262B"/>
                <w:sz w:val="18"/>
              </w:rPr>
              <w:t>Selesai</w:t>
            </w:r>
          </w:p>
        </w:tc>
        <w:tc>
          <w:tcPr>
            <w:tcW w:w="5400" w:type="dxa"/>
            <w:tcMar>
              <w:top w:w="90" w:type="dxa"/>
              <w:left w:w="110" w:type="dxa"/>
              <w:bottom w:w="90" w:type="dxa"/>
              <w:right w:w="110" w:type="dxa"/>
            </w:tcMar>
            <w:vAlign w:val="center"/>
          </w:tcPr>
          <w:p w14:paraId="5CBF6E1F" w14:textId="77777777" w:rsidR="00F4368A" w:rsidRDefault="00F4368A">
            <w:pPr>
              <w:spacing w:after="0" w:line="252" w:lineRule="auto"/>
            </w:pPr>
            <w:r>
              <w:rPr>
                <w:rFonts w:ascii="Arial" w:hAnsi="Arial"/>
                <w:color w:val="20262B"/>
                <w:sz w:val="18"/>
              </w:rPr>
              <w:t>Mendukung pengumpulan data dan pengujian sensor di lingkungan terkendali</w:t>
            </w:r>
          </w:p>
        </w:tc>
      </w:tr>
    </w:tbl>
    <w:p w14:paraId="431F48BA" w14:textId="77777777" w:rsidR="00F4368A" w:rsidRDefault="00F4368A">
      <w:pPr>
        <w:spacing w:after="0"/>
      </w:pPr>
    </w:p>
    <w:p w14:paraId="2235E947" w14:textId="77777777" w:rsidR="00F4368A" w:rsidRDefault="00F4368A">
      <w:pPr>
        <w:jc w:val="center"/>
      </w:pPr>
      <w:r>
        <w:rPr>
          <w:noProof/>
        </w:rPr>
        <w:drawing>
          <wp:inline distT="0" distB="0" distL="0" distR="0" wp14:anchorId="53AB62C2" wp14:editId="70F89DEA">
            <wp:extent cx="2514600" cy="4163235"/>
            <wp:effectExtent l="0" t="0" r="0" b="0"/>
            <wp:docPr id="1374016011" name="Picture 137401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gld.jpg"/>
                    <pic:cNvPicPr/>
                  </pic:nvPicPr>
                  <pic:blipFill>
                    <a:blip r:embed="rId19"/>
                    <a:stretch>
                      <a:fillRect/>
                    </a:stretch>
                  </pic:blipFill>
                  <pic:spPr>
                    <a:xfrm>
                      <a:off x="0" y="0"/>
                      <a:ext cx="2514600" cy="4163235"/>
                    </a:xfrm>
                    <a:prstGeom prst="rect">
                      <a:avLst/>
                    </a:prstGeom>
                  </pic:spPr>
                </pic:pic>
              </a:graphicData>
            </a:graphic>
          </wp:inline>
        </w:drawing>
      </w:r>
    </w:p>
    <w:p w14:paraId="09431D3E" w14:textId="77777777" w:rsidR="00F4368A" w:rsidRDefault="00F4368A">
      <w:pPr>
        <w:spacing w:after="160"/>
        <w:jc w:val="center"/>
      </w:pPr>
      <w:r>
        <w:rPr>
          <w:rFonts w:ascii="Arial" w:hAnsi="Arial"/>
          <w:i/>
          <w:color w:val="5B6670"/>
          <w:sz w:val="17"/>
        </w:rPr>
        <w:t>Gambar 3 Unit GLD terakit dengan enclosure, sensor cartridge, antena, dan modul alarm</w:t>
      </w:r>
    </w:p>
    <w:p w14:paraId="6EC57BD5" w14:textId="77777777" w:rsidR="00F4368A" w:rsidRDefault="00F4368A">
      <w:r>
        <w:br w:type="page"/>
      </w:r>
    </w:p>
    <w:p w14:paraId="292C8FF1" w14:textId="77777777" w:rsidR="00F4368A" w:rsidRDefault="00F4368A">
      <w:pPr>
        <w:pStyle w:val="Heading1"/>
        <w:spacing w:before="240" w:after="100"/>
      </w:pPr>
      <w:r>
        <w:rPr>
          <w:rFonts w:ascii="Arial" w:hAnsi="Arial"/>
          <w:color w:val="000000"/>
          <w:sz w:val="30"/>
        </w:rPr>
        <w:t>5 Konfigurasi Firmware</w:t>
      </w:r>
    </w:p>
    <w:p w14:paraId="2D9AEA3E" w14:textId="77777777" w:rsidR="00F4368A" w:rsidRDefault="00F4368A">
      <w:pPr>
        <w:spacing w:after="120"/>
      </w:pPr>
      <w:r>
        <w:rPr>
          <w:rFonts w:ascii="Arial" w:hAnsi="Arial"/>
          <w:color w:val="20262B"/>
          <w:sz w:val="21"/>
        </w:rPr>
        <w:t>Firmware telah dikonfigurasi untuk menjalankan fungsi utama pada rantai sensor hingga server. Konfigurasi yang telah dibuktikan di lingkungan laboratorium dirangkum sebagai berikut.</w:t>
      </w:r>
    </w:p>
    <w:p w14:paraId="2B191043" w14:textId="77777777" w:rsidR="00F4368A" w:rsidRDefault="00F4368A">
      <w:pPr>
        <w:pStyle w:val="ListBullet"/>
        <w:spacing w:after="60" w:line="264" w:lineRule="auto"/>
      </w:pPr>
      <w:r>
        <w:rPr>
          <w:rFonts w:ascii="Arial" w:hAnsi="Arial"/>
          <w:color w:val="20262B"/>
          <w:sz w:val="20"/>
        </w:rPr>
        <w:t>Akuisisi delapan kanal sensor gas melalui ADC dan pemrosesan pada ESP32-S3.</w:t>
      </w:r>
    </w:p>
    <w:p w14:paraId="7B91959B" w14:textId="77777777" w:rsidR="00F4368A" w:rsidRDefault="00F4368A">
      <w:pPr>
        <w:pStyle w:val="ListBullet"/>
        <w:spacing w:after="60" w:line="264" w:lineRule="auto"/>
      </w:pPr>
      <w:r>
        <w:rPr>
          <w:rFonts w:ascii="Arial" w:hAnsi="Arial"/>
          <w:color w:val="20262B"/>
          <w:sz w:val="20"/>
        </w:rPr>
        <w:t>Inferensi AI dilakukan secara lokal pada perangkat GLD.</w:t>
      </w:r>
    </w:p>
    <w:p w14:paraId="1B254F26" w14:textId="77777777" w:rsidR="00F4368A" w:rsidRDefault="00F4368A">
      <w:pPr>
        <w:pStyle w:val="ListBullet"/>
        <w:spacing w:after="60" w:line="264" w:lineRule="auto"/>
      </w:pPr>
      <w:r>
        <w:rPr>
          <w:rFonts w:ascii="Arial" w:hAnsi="Arial"/>
          <w:color w:val="20262B"/>
          <w:sz w:val="20"/>
        </w:rPr>
        <w:t>Komunikasi GLD ke serving Cluster Head menggunakan pola STAR dan komunikasi antar-Cluster Head menggunakan MESH.</w:t>
      </w:r>
    </w:p>
    <w:p w14:paraId="015A37C1" w14:textId="77777777" w:rsidR="00F4368A" w:rsidRDefault="00F4368A">
      <w:pPr>
        <w:pStyle w:val="ListBullet"/>
        <w:spacing w:after="60" w:line="264" w:lineRule="auto"/>
      </w:pPr>
      <w:r>
        <w:rPr>
          <w:rFonts w:ascii="Arial" w:hAnsi="Arial"/>
          <w:color w:val="20262B"/>
          <w:sz w:val="20"/>
        </w:rPr>
        <w:t>Payload lapangan dilindungi AES-128-GCM; sesi Gateway ke broker dan Server ke broker menggunakan TLS terpisah.</w:t>
      </w:r>
    </w:p>
    <w:p w14:paraId="7D199D82" w14:textId="77777777" w:rsidR="00F4368A" w:rsidRDefault="00F4368A">
      <w:pPr>
        <w:pStyle w:val="ListBullet"/>
        <w:spacing w:after="60" w:line="264" w:lineRule="auto"/>
      </w:pPr>
      <w:r>
        <w:rPr>
          <w:rFonts w:ascii="Arial" w:hAnsi="Arial"/>
          <w:color w:val="20262B"/>
          <w:sz w:val="20"/>
        </w:rPr>
        <w:t>Telemetri normal disimpan di cache Cluster Head dan diambil melalui mekanisme pull; alarm dan clear dikirim secara push.</w:t>
      </w:r>
    </w:p>
    <w:p w14:paraId="5ABC7F7C" w14:textId="77777777" w:rsidR="00F4368A" w:rsidRDefault="00F4368A">
      <w:pPr>
        <w:pStyle w:val="ListBullet"/>
        <w:spacing w:after="60" w:line="264" w:lineRule="auto"/>
      </w:pPr>
      <w:r>
        <w:rPr>
          <w:rFonts w:ascii="Arial" w:hAnsi="Arial"/>
          <w:color w:val="20262B"/>
          <w:sz w:val="20"/>
        </w:rPr>
        <w:t>Downlink dan receive window endpoint telah didefinisikan dalam Technical Datasheet Revision 4.0.</w:t>
      </w:r>
    </w:p>
    <w:p w14:paraId="0C7395C9" w14:textId="77777777" w:rsidR="00F4368A" w:rsidRDefault="00F4368A">
      <w:pPr>
        <w:spacing w:after="120"/>
      </w:pPr>
      <w:r>
        <w:rPr>
          <w:rFonts w:ascii="Arial" w:hAnsi="Arial"/>
          <w:b/>
          <w:color w:val="20262B"/>
          <w:sz w:val="21"/>
        </w:rPr>
        <w:t xml:space="preserve">Catatan konfigurasi. </w:t>
      </w:r>
      <w:r>
        <w:rPr>
          <w:rFonts w:ascii="Arial" w:hAnsi="Arial"/>
          <w:color w:val="20262B"/>
          <w:sz w:val="21"/>
        </w:rPr>
        <w:t>Profil dokumentasi model AI pada TDS R4 masih perlu diselaraskan dengan profil CNN Dual-Branch empat kelas yang telah dikonfirmasi tim. Perbedaan dokumentasi ini tidak membatalkan fungsi inferensi lokal yang telah berjalan, tetapi harus ditutup sebelum penerbitan dokumen konfigurasi final.</w:t>
      </w:r>
    </w:p>
    <w:p w14:paraId="4945FC69" w14:textId="77777777" w:rsidR="00F4368A" w:rsidRDefault="00F4368A">
      <w:pPr>
        <w:pStyle w:val="Heading1"/>
        <w:spacing w:before="240" w:after="100"/>
      </w:pPr>
      <w:r>
        <w:rPr>
          <w:rFonts w:ascii="Arial" w:hAnsi="Arial"/>
          <w:color w:val="000000"/>
          <w:sz w:val="30"/>
        </w:rPr>
        <w:t>6 Pelaksanaan Factory Integration Test</w:t>
      </w:r>
    </w:p>
    <w:p w14:paraId="1CF1316C" w14:textId="77777777" w:rsidR="00F4368A" w:rsidRDefault="00F4368A">
      <w:pPr>
        <w:spacing w:after="120"/>
      </w:pPr>
      <w:r>
        <w:rPr>
          <w:rFonts w:ascii="Arial" w:hAnsi="Arial"/>
          <w:color w:val="20262B"/>
          <w:sz w:val="21"/>
        </w:rPr>
        <w:t>Factory Integration Test dilaksanakan sebagai rangkaian pengujian di lingkungan ITB sebelum kunjungan lapangan RU IV Cilacap. Pada 6 Agustus 2026, perwakilan PT Pertamina Patra Niaga hadir di Lab IoT, Instrumentation and Computations, Gedung Laboratorium Fisika Terpadu, Institut Teknologi Bandung, bersama LAPI Ganesha Utama dan Lab IoT/Instrumentation and Computation untuk meninjau perkembangan perangkat, desain mekanik, jaringan komunikasi, strategi instalasi, serta kesiapan implementasi. Pengujian lanjutan pada rentang 6 sampai 8 Agustus membuktikan alarm push melalui konfigurasi mesh kampus.</w:t>
      </w:r>
    </w:p>
    <w:p w14:paraId="6C01B793" w14:textId="77777777" w:rsidR="00F4368A" w:rsidRDefault="00F4368A">
      <w:pPr>
        <w:spacing w:after="120"/>
      </w:pPr>
      <w:r>
        <w:rPr>
          <w:rFonts w:ascii="Arial" w:hAnsi="Arial"/>
          <w:b/>
          <w:color w:val="20262B"/>
          <w:sz w:val="21"/>
        </w:rPr>
        <w:t xml:space="preserve">Kehadiran dan witness. </w:t>
      </w:r>
      <w:r>
        <w:rPr>
          <w:rFonts w:ascii="Arial" w:hAnsi="Arial"/>
          <w:color w:val="20262B"/>
          <w:sz w:val="21"/>
        </w:rPr>
        <w:t>Pihak yang terlibat adalah LAPI Ganesha Utama, Lab IoT/Instrumentation and Computation ITB, dan PT Pertamina Patra Niaga. Konfirmasi PIC proyek pada 11 September 2026 menegaskan bahwa kunjungan tersebut merupakan witness perkembangan dan integrasi sistem sebelum visit Cilacap. Lembar pengesahan pada bagian akhir laporan disediakan untuk mengubah bukti witness tersebut menjadi acceptance formal Termin 1.</w:t>
      </w:r>
    </w:p>
    <w:p w14:paraId="18EC7D36" w14:textId="77777777" w:rsidR="00F4368A" w:rsidRDefault="00F4368A">
      <w:r>
        <w:br w:type="page"/>
      </w:r>
    </w:p>
    <w:p w14:paraId="438C4F5E" w14:textId="77777777" w:rsidR="00F4368A" w:rsidRDefault="00F4368A">
      <w:pPr>
        <w:spacing w:after="40" w:line="80" w:lineRule="exact"/>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2376"/>
        <w:gridCol w:w="2232"/>
        <w:gridCol w:w="4248"/>
      </w:tblGrid>
      <w:tr w:rsidR="00F4368A" w14:paraId="3C675B0F" w14:textId="77777777">
        <w:trPr>
          <w:tblHeader/>
          <w:jc w:val="center"/>
        </w:trPr>
        <w:tc>
          <w:tcPr>
            <w:tcW w:w="936" w:type="dxa"/>
            <w:shd w:val="clear" w:color="auto" w:fill="2F4050"/>
            <w:tcMar>
              <w:top w:w="90" w:type="dxa"/>
              <w:left w:w="110" w:type="dxa"/>
              <w:bottom w:w="90" w:type="dxa"/>
              <w:right w:w="110" w:type="dxa"/>
            </w:tcMar>
            <w:vAlign w:val="center"/>
          </w:tcPr>
          <w:p w14:paraId="78CD9F50" w14:textId="77777777" w:rsidR="00F4368A" w:rsidRDefault="00F4368A">
            <w:pPr>
              <w:spacing w:after="0" w:line="252" w:lineRule="auto"/>
              <w:jc w:val="center"/>
            </w:pPr>
            <w:r>
              <w:rPr>
                <w:rFonts w:ascii="Arial" w:hAnsi="Arial"/>
                <w:b/>
                <w:color w:val="FFFFFF"/>
                <w:sz w:val="17"/>
              </w:rPr>
              <w:t>Test ID</w:t>
            </w:r>
          </w:p>
        </w:tc>
        <w:tc>
          <w:tcPr>
            <w:tcW w:w="2376" w:type="dxa"/>
            <w:shd w:val="clear" w:color="auto" w:fill="2F4050"/>
            <w:tcMar>
              <w:top w:w="90" w:type="dxa"/>
              <w:left w:w="110" w:type="dxa"/>
              <w:bottom w:w="90" w:type="dxa"/>
              <w:right w:w="110" w:type="dxa"/>
            </w:tcMar>
            <w:vAlign w:val="center"/>
          </w:tcPr>
          <w:p w14:paraId="0365BBEC" w14:textId="77777777" w:rsidR="00F4368A" w:rsidRDefault="00F4368A">
            <w:pPr>
              <w:spacing w:after="0" w:line="252" w:lineRule="auto"/>
              <w:jc w:val="center"/>
            </w:pPr>
            <w:r>
              <w:rPr>
                <w:rFonts w:ascii="Arial" w:hAnsi="Arial"/>
                <w:b/>
                <w:color w:val="FFFFFF"/>
                <w:sz w:val="17"/>
              </w:rPr>
              <w:t>Fungsi</w:t>
            </w:r>
          </w:p>
        </w:tc>
        <w:tc>
          <w:tcPr>
            <w:tcW w:w="2232" w:type="dxa"/>
            <w:shd w:val="clear" w:color="auto" w:fill="2F4050"/>
            <w:tcMar>
              <w:top w:w="90" w:type="dxa"/>
              <w:left w:w="110" w:type="dxa"/>
              <w:bottom w:w="90" w:type="dxa"/>
              <w:right w:w="110" w:type="dxa"/>
            </w:tcMar>
            <w:vAlign w:val="center"/>
          </w:tcPr>
          <w:p w14:paraId="70E709F3" w14:textId="77777777" w:rsidR="00F4368A" w:rsidRDefault="00F4368A">
            <w:pPr>
              <w:spacing w:after="0" w:line="252" w:lineRule="auto"/>
              <w:jc w:val="center"/>
            </w:pPr>
            <w:r>
              <w:rPr>
                <w:rFonts w:ascii="Arial" w:hAnsi="Arial"/>
                <w:b/>
                <w:color w:val="FFFFFF"/>
                <w:sz w:val="17"/>
              </w:rPr>
              <w:t>Hasil</w:t>
            </w:r>
          </w:p>
        </w:tc>
        <w:tc>
          <w:tcPr>
            <w:tcW w:w="4248" w:type="dxa"/>
            <w:shd w:val="clear" w:color="auto" w:fill="2F4050"/>
            <w:tcMar>
              <w:top w:w="90" w:type="dxa"/>
              <w:left w:w="110" w:type="dxa"/>
              <w:bottom w:w="90" w:type="dxa"/>
              <w:right w:w="110" w:type="dxa"/>
            </w:tcMar>
            <w:vAlign w:val="center"/>
          </w:tcPr>
          <w:p w14:paraId="6A759879" w14:textId="77777777" w:rsidR="00F4368A" w:rsidRDefault="00F4368A">
            <w:pPr>
              <w:spacing w:after="0" w:line="252" w:lineRule="auto"/>
              <w:jc w:val="center"/>
            </w:pPr>
            <w:r>
              <w:rPr>
                <w:rFonts w:ascii="Arial" w:hAnsi="Arial"/>
                <w:b/>
                <w:color w:val="FFFFFF"/>
                <w:sz w:val="17"/>
              </w:rPr>
              <w:t>Bukti hasil</w:t>
            </w:r>
          </w:p>
        </w:tc>
      </w:tr>
      <w:tr w:rsidR="00F4368A" w14:paraId="44E9ABD7" w14:textId="77777777">
        <w:trPr>
          <w:jc w:val="center"/>
        </w:trPr>
        <w:tc>
          <w:tcPr>
            <w:tcW w:w="936" w:type="dxa"/>
            <w:tcMar>
              <w:top w:w="90" w:type="dxa"/>
              <w:left w:w="110" w:type="dxa"/>
              <w:bottom w:w="90" w:type="dxa"/>
              <w:right w:w="110" w:type="dxa"/>
            </w:tcMar>
            <w:vAlign w:val="center"/>
          </w:tcPr>
          <w:p w14:paraId="641D2703" w14:textId="77777777" w:rsidR="00F4368A" w:rsidRDefault="00F4368A">
            <w:pPr>
              <w:spacing w:after="0" w:line="252" w:lineRule="auto"/>
              <w:jc w:val="center"/>
            </w:pPr>
            <w:r>
              <w:rPr>
                <w:rFonts w:ascii="Arial" w:hAnsi="Arial"/>
                <w:color w:val="20262B"/>
                <w:sz w:val="17"/>
              </w:rPr>
              <w:t>FAT-01</w:t>
            </w:r>
          </w:p>
        </w:tc>
        <w:tc>
          <w:tcPr>
            <w:tcW w:w="2376" w:type="dxa"/>
            <w:tcMar>
              <w:top w:w="90" w:type="dxa"/>
              <w:left w:w="110" w:type="dxa"/>
              <w:bottom w:w="90" w:type="dxa"/>
              <w:right w:w="110" w:type="dxa"/>
            </w:tcMar>
            <w:vAlign w:val="center"/>
          </w:tcPr>
          <w:p w14:paraId="4D6E92C1" w14:textId="77777777" w:rsidR="00F4368A" w:rsidRDefault="00F4368A">
            <w:pPr>
              <w:spacing w:after="0" w:line="252" w:lineRule="auto"/>
            </w:pPr>
            <w:r>
              <w:rPr>
                <w:rFonts w:ascii="Arial" w:hAnsi="Arial"/>
                <w:color w:val="20262B"/>
                <w:sz w:val="17"/>
              </w:rPr>
              <w:t>Akuisisi sensor dan telemetri GLD</w:t>
            </w:r>
          </w:p>
        </w:tc>
        <w:tc>
          <w:tcPr>
            <w:tcW w:w="2232" w:type="dxa"/>
            <w:tcMar>
              <w:top w:w="90" w:type="dxa"/>
              <w:left w:w="110" w:type="dxa"/>
              <w:bottom w:w="90" w:type="dxa"/>
              <w:right w:w="110" w:type="dxa"/>
            </w:tcMar>
            <w:vAlign w:val="center"/>
          </w:tcPr>
          <w:p w14:paraId="2600C8D6" w14:textId="77777777" w:rsidR="00F4368A" w:rsidRDefault="00F4368A">
            <w:pPr>
              <w:spacing w:after="0" w:line="252" w:lineRule="auto"/>
              <w:jc w:val="center"/>
            </w:pPr>
            <w:r>
              <w:rPr>
                <w:rFonts w:ascii="Arial" w:hAnsi="Arial"/>
                <w:b/>
                <w:color w:val="187A63"/>
                <w:sz w:val="17"/>
              </w:rPr>
              <w:t>TERVERIFIKASI DI LAB</w:t>
            </w:r>
          </w:p>
        </w:tc>
        <w:tc>
          <w:tcPr>
            <w:tcW w:w="4248" w:type="dxa"/>
            <w:tcMar>
              <w:top w:w="90" w:type="dxa"/>
              <w:left w:w="110" w:type="dxa"/>
              <w:bottom w:w="90" w:type="dxa"/>
              <w:right w:w="110" w:type="dxa"/>
            </w:tcMar>
            <w:vAlign w:val="center"/>
          </w:tcPr>
          <w:p w14:paraId="0725819A" w14:textId="77777777" w:rsidR="00F4368A" w:rsidRDefault="00F4368A">
            <w:pPr>
              <w:spacing w:after="0" w:line="252" w:lineRule="auto"/>
            </w:pPr>
            <w:r>
              <w:rPr>
                <w:rFonts w:ascii="Arial" w:hAnsi="Arial"/>
                <w:color w:val="20262B"/>
                <w:sz w:val="17"/>
              </w:rPr>
              <w:t>Data delapan sensor dapat dibaca dan direkam; dataset konsisten tersedia.</w:t>
            </w:r>
          </w:p>
        </w:tc>
      </w:tr>
      <w:tr w:rsidR="00F4368A" w14:paraId="6B5C5CB9" w14:textId="77777777">
        <w:trPr>
          <w:jc w:val="center"/>
        </w:trPr>
        <w:tc>
          <w:tcPr>
            <w:tcW w:w="936" w:type="dxa"/>
            <w:shd w:val="clear" w:color="auto" w:fill="F3F3F4"/>
            <w:tcMar>
              <w:top w:w="90" w:type="dxa"/>
              <w:left w:w="110" w:type="dxa"/>
              <w:bottom w:w="90" w:type="dxa"/>
              <w:right w:w="110" w:type="dxa"/>
            </w:tcMar>
            <w:vAlign w:val="center"/>
          </w:tcPr>
          <w:p w14:paraId="5372281A" w14:textId="77777777" w:rsidR="00F4368A" w:rsidRDefault="00F4368A">
            <w:pPr>
              <w:spacing w:after="0" w:line="252" w:lineRule="auto"/>
              <w:jc w:val="center"/>
            </w:pPr>
            <w:r>
              <w:rPr>
                <w:rFonts w:ascii="Arial" w:hAnsi="Arial"/>
                <w:color w:val="20262B"/>
                <w:sz w:val="17"/>
              </w:rPr>
              <w:t>FAT-02</w:t>
            </w:r>
          </w:p>
        </w:tc>
        <w:tc>
          <w:tcPr>
            <w:tcW w:w="2376" w:type="dxa"/>
            <w:shd w:val="clear" w:color="auto" w:fill="F3F3F4"/>
            <w:tcMar>
              <w:top w:w="90" w:type="dxa"/>
              <w:left w:w="110" w:type="dxa"/>
              <w:bottom w:w="90" w:type="dxa"/>
              <w:right w:w="110" w:type="dxa"/>
            </w:tcMar>
            <w:vAlign w:val="center"/>
          </w:tcPr>
          <w:p w14:paraId="5D7954D8" w14:textId="77777777" w:rsidR="00F4368A" w:rsidRDefault="00F4368A">
            <w:pPr>
              <w:spacing w:after="0" w:line="252" w:lineRule="auto"/>
            </w:pPr>
            <w:r>
              <w:rPr>
                <w:rFonts w:ascii="Arial" w:hAnsi="Arial"/>
                <w:color w:val="20262B"/>
                <w:sz w:val="17"/>
              </w:rPr>
              <w:t>Inferensi AI lokal</w:t>
            </w:r>
          </w:p>
        </w:tc>
        <w:tc>
          <w:tcPr>
            <w:tcW w:w="2232" w:type="dxa"/>
            <w:shd w:val="clear" w:color="auto" w:fill="F3F3F4"/>
            <w:tcMar>
              <w:top w:w="90" w:type="dxa"/>
              <w:left w:w="110" w:type="dxa"/>
              <w:bottom w:w="90" w:type="dxa"/>
              <w:right w:w="110" w:type="dxa"/>
            </w:tcMar>
            <w:vAlign w:val="center"/>
          </w:tcPr>
          <w:p w14:paraId="12B8D5C9" w14:textId="77777777" w:rsidR="00F4368A" w:rsidRDefault="00F4368A">
            <w:pPr>
              <w:spacing w:after="0" w:line="252" w:lineRule="auto"/>
              <w:jc w:val="center"/>
            </w:pPr>
            <w:r>
              <w:rPr>
                <w:rFonts w:ascii="Arial" w:hAnsi="Arial"/>
                <w:b/>
                <w:color w:val="187A63"/>
                <w:sz w:val="17"/>
              </w:rPr>
              <w:t>TERVERIFIKASI DI LAB</w:t>
            </w:r>
          </w:p>
        </w:tc>
        <w:tc>
          <w:tcPr>
            <w:tcW w:w="4248" w:type="dxa"/>
            <w:shd w:val="clear" w:color="auto" w:fill="F3F3F4"/>
            <w:tcMar>
              <w:top w:w="90" w:type="dxa"/>
              <w:left w:w="110" w:type="dxa"/>
              <w:bottom w:w="90" w:type="dxa"/>
              <w:right w:w="110" w:type="dxa"/>
            </w:tcMar>
            <w:vAlign w:val="center"/>
          </w:tcPr>
          <w:p w14:paraId="57EE4866" w14:textId="77777777" w:rsidR="00F4368A" w:rsidRDefault="00F4368A">
            <w:pPr>
              <w:spacing w:after="0" w:line="252" w:lineRule="auto"/>
            </w:pPr>
            <w:r>
              <w:rPr>
                <w:rFonts w:ascii="Arial" w:hAnsi="Arial"/>
                <w:color w:val="20262B"/>
                <w:sz w:val="17"/>
              </w:rPr>
              <w:t>Inferensi on-device pada ESP32-S3 telah dikonfirmasi dan didukung secara generik oleh TDS R4.</w:t>
            </w:r>
          </w:p>
        </w:tc>
      </w:tr>
      <w:tr w:rsidR="00F4368A" w14:paraId="6485AABD" w14:textId="77777777">
        <w:trPr>
          <w:jc w:val="center"/>
        </w:trPr>
        <w:tc>
          <w:tcPr>
            <w:tcW w:w="936" w:type="dxa"/>
            <w:tcMar>
              <w:top w:w="90" w:type="dxa"/>
              <w:left w:w="110" w:type="dxa"/>
              <w:bottom w:w="90" w:type="dxa"/>
              <w:right w:w="110" w:type="dxa"/>
            </w:tcMar>
            <w:vAlign w:val="center"/>
          </w:tcPr>
          <w:p w14:paraId="515E2615" w14:textId="77777777" w:rsidR="00F4368A" w:rsidRDefault="00F4368A">
            <w:pPr>
              <w:spacing w:after="0" w:line="252" w:lineRule="auto"/>
              <w:jc w:val="center"/>
            </w:pPr>
            <w:r>
              <w:rPr>
                <w:rFonts w:ascii="Arial" w:hAnsi="Arial"/>
                <w:color w:val="20262B"/>
                <w:sz w:val="17"/>
              </w:rPr>
              <w:t>FAT-03</w:t>
            </w:r>
          </w:p>
        </w:tc>
        <w:tc>
          <w:tcPr>
            <w:tcW w:w="2376" w:type="dxa"/>
            <w:tcMar>
              <w:top w:w="90" w:type="dxa"/>
              <w:left w:w="110" w:type="dxa"/>
              <w:bottom w:w="90" w:type="dxa"/>
              <w:right w:w="110" w:type="dxa"/>
            </w:tcMar>
            <w:vAlign w:val="center"/>
          </w:tcPr>
          <w:p w14:paraId="23E7DDA8" w14:textId="77777777" w:rsidR="00F4368A" w:rsidRDefault="00F4368A">
            <w:pPr>
              <w:spacing w:after="0" w:line="252" w:lineRule="auto"/>
            </w:pPr>
            <w:r>
              <w:rPr>
                <w:rFonts w:ascii="Arial" w:hAnsi="Arial"/>
                <w:color w:val="20262B"/>
                <w:sz w:val="17"/>
              </w:rPr>
              <w:t>Komunikasi GLD ke CH</w:t>
            </w:r>
          </w:p>
        </w:tc>
        <w:tc>
          <w:tcPr>
            <w:tcW w:w="2232" w:type="dxa"/>
            <w:tcMar>
              <w:top w:w="90" w:type="dxa"/>
              <w:left w:w="110" w:type="dxa"/>
              <w:bottom w:w="90" w:type="dxa"/>
              <w:right w:w="110" w:type="dxa"/>
            </w:tcMar>
            <w:vAlign w:val="center"/>
          </w:tcPr>
          <w:p w14:paraId="112F2A56" w14:textId="77777777" w:rsidR="00F4368A" w:rsidRDefault="00F4368A">
            <w:pPr>
              <w:spacing w:after="0" w:line="252" w:lineRule="auto"/>
              <w:jc w:val="center"/>
            </w:pPr>
            <w:r>
              <w:rPr>
                <w:rFonts w:ascii="Arial" w:hAnsi="Arial"/>
                <w:b/>
                <w:color w:val="187A63"/>
                <w:sz w:val="17"/>
              </w:rPr>
              <w:t>TERVERIFIKASI DI LAB</w:t>
            </w:r>
          </w:p>
        </w:tc>
        <w:tc>
          <w:tcPr>
            <w:tcW w:w="4248" w:type="dxa"/>
            <w:tcMar>
              <w:top w:w="90" w:type="dxa"/>
              <w:left w:w="110" w:type="dxa"/>
              <w:bottom w:w="90" w:type="dxa"/>
              <w:right w:w="110" w:type="dxa"/>
            </w:tcMar>
            <w:vAlign w:val="center"/>
          </w:tcPr>
          <w:p w14:paraId="5977D079" w14:textId="77777777" w:rsidR="00F4368A" w:rsidRDefault="00F4368A">
            <w:pPr>
              <w:spacing w:after="0" w:line="252" w:lineRule="auto"/>
            </w:pPr>
            <w:r>
              <w:rPr>
                <w:rFonts w:ascii="Arial" w:hAnsi="Arial"/>
                <w:color w:val="20262B"/>
                <w:sz w:val="17"/>
              </w:rPr>
              <w:t>Link STAR dan payload lapangan berfungsi pada konfigurasi uji.</w:t>
            </w:r>
          </w:p>
        </w:tc>
      </w:tr>
      <w:tr w:rsidR="00F4368A" w14:paraId="79D6F501" w14:textId="77777777">
        <w:trPr>
          <w:jc w:val="center"/>
        </w:trPr>
        <w:tc>
          <w:tcPr>
            <w:tcW w:w="936" w:type="dxa"/>
            <w:shd w:val="clear" w:color="auto" w:fill="F3F3F4"/>
            <w:tcMar>
              <w:top w:w="90" w:type="dxa"/>
              <w:left w:w="110" w:type="dxa"/>
              <w:bottom w:w="90" w:type="dxa"/>
              <w:right w:w="110" w:type="dxa"/>
            </w:tcMar>
            <w:vAlign w:val="center"/>
          </w:tcPr>
          <w:p w14:paraId="76F40D5E" w14:textId="77777777" w:rsidR="00F4368A" w:rsidRDefault="00F4368A">
            <w:pPr>
              <w:spacing w:after="0" w:line="252" w:lineRule="auto"/>
              <w:jc w:val="center"/>
            </w:pPr>
            <w:r>
              <w:rPr>
                <w:rFonts w:ascii="Arial" w:hAnsi="Arial"/>
                <w:color w:val="20262B"/>
                <w:sz w:val="17"/>
              </w:rPr>
              <w:t>FAT-04</w:t>
            </w:r>
          </w:p>
        </w:tc>
        <w:tc>
          <w:tcPr>
            <w:tcW w:w="2376" w:type="dxa"/>
            <w:shd w:val="clear" w:color="auto" w:fill="F3F3F4"/>
            <w:tcMar>
              <w:top w:w="90" w:type="dxa"/>
              <w:left w:w="110" w:type="dxa"/>
              <w:bottom w:w="90" w:type="dxa"/>
              <w:right w:w="110" w:type="dxa"/>
            </w:tcMar>
            <w:vAlign w:val="center"/>
          </w:tcPr>
          <w:p w14:paraId="0BB1C0E5" w14:textId="77777777" w:rsidR="00F4368A" w:rsidRDefault="00F4368A">
            <w:pPr>
              <w:spacing w:after="0" w:line="252" w:lineRule="auto"/>
            </w:pPr>
            <w:r>
              <w:rPr>
                <w:rFonts w:ascii="Arial" w:hAnsi="Arial"/>
                <w:color w:val="20262B"/>
                <w:sz w:val="17"/>
              </w:rPr>
              <w:t>Mesh multi-hop dan failover CH</w:t>
            </w:r>
          </w:p>
        </w:tc>
        <w:tc>
          <w:tcPr>
            <w:tcW w:w="2232" w:type="dxa"/>
            <w:shd w:val="clear" w:color="auto" w:fill="F3F3F4"/>
            <w:tcMar>
              <w:top w:w="90" w:type="dxa"/>
              <w:left w:w="110" w:type="dxa"/>
              <w:bottom w:w="90" w:type="dxa"/>
              <w:right w:w="110" w:type="dxa"/>
            </w:tcMar>
            <w:vAlign w:val="center"/>
          </w:tcPr>
          <w:p w14:paraId="3D41BA7A" w14:textId="77777777" w:rsidR="00F4368A" w:rsidRDefault="00F4368A">
            <w:pPr>
              <w:spacing w:after="0" w:line="252" w:lineRule="auto"/>
              <w:jc w:val="center"/>
            </w:pPr>
            <w:r>
              <w:rPr>
                <w:rFonts w:ascii="Arial" w:hAnsi="Arial"/>
                <w:b/>
                <w:color w:val="187A63"/>
                <w:sz w:val="17"/>
              </w:rPr>
              <w:t>TERVERIFIKASI DI LAB</w:t>
            </w:r>
          </w:p>
        </w:tc>
        <w:tc>
          <w:tcPr>
            <w:tcW w:w="4248" w:type="dxa"/>
            <w:shd w:val="clear" w:color="auto" w:fill="F3F3F4"/>
            <w:tcMar>
              <w:top w:w="90" w:type="dxa"/>
              <w:left w:w="110" w:type="dxa"/>
              <w:bottom w:w="90" w:type="dxa"/>
              <w:right w:w="110" w:type="dxa"/>
            </w:tcMar>
            <w:vAlign w:val="center"/>
          </w:tcPr>
          <w:p w14:paraId="1D9BB762" w14:textId="77777777" w:rsidR="00F4368A" w:rsidRDefault="00F4368A">
            <w:pPr>
              <w:spacing w:after="0" w:line="252" w:lineRule="auto"/>
            </w:pPr>
            <w:r>
              <w:rPr>
                <w:rFonts w:ascii="Arial" w:hAnsi="Arial"/>
                <w:color w:val="20262B"/>
                <w:sz w:val="17"/>
              </w:rPr>
              <w:t>Topologi multi-hop 8 CH telah diuji untuk menyiasati keterbatasan jangkauan per-hop.</w:t>
            </w:r>
          </w:p>
        </w:tc>
      </w:tr>
      <w:tr w:rsidR="00F4368A" w14:paraId="043236E5" w14:textId="77777777">
        <w:trPr>
          <w:jc w:val="center"/>
        </w:trPr>
        <w:tc>
          <w:tcPr>
            <w:tcW w:w="936" w:type="dxa"/>
            <w:tcMar>
              <w:top w:w="90" w:type="dxa"/>
              <w:left w:w="110" w:type="dxa"/>
              <w:bottom w:w="90" w:type="dxa"/>
              <w:right w:w="110" w:type="dxa"/>
            </w:tcMar>
            <w:vAlign w:val="center"/>
          </w:tcPr>
          <w:p w14:paraId="46820F5D" w14:textId="77777777" w:rsidR="00F4368A" w:rsidRDefault="00F4368A">
            <w:pPr>
              <w:spacing w:after="0" w:line="252" w:lineRule="auto"/>
              <w:jc w:val="center"/>
            </w:pPr>
            <w:r>
              <w:rPr>
                <w:rFonts w:ascii="Arial" w:hAnsi="Arial"/>
                <w:color w:val="20262B"/>
                <w:sz w:val="17"/>
              </w:rPr>
              <w:t>FAT-05</w:t>
            </w:r>
          </w:p>
        </w:tc>
        <w:tc>
          <w:tcPr>
            <w:tcW w:w="2376" w:type="dxa"/>
            <w:tcMar>
              <w:top w:w="90" w:type="dxa"/>
              <w:left w:w="110" w:type="dxa"/>
              <w:bottom w:w="90" w:type="dxa"/>
              <w:right w:w="110" w:type="dxa"/>
            </w:tcMar>
            <w:vAlign w:val="center"/>
          </w:tcPr>
          <w:p w14:paraId="06944120" w14:textId="77777777" w:rsidR="00F4368A" w:rsidRDefault="00F4368A">
            <w:pPr>
              <w:spacing w:after="0" w:line="252" w:lineRule="auto"/>
            </w:pPr>
            <w:r>
              <w:rPr>
                <w:rFonts w:ascii="Arial" w:hAnsi="Arial"/>
                <w:color w:val="20262B"/>
                <w:sz w:val="17"/>
              </w:rPr>
              <w:t>CH ke Gateway dan Server</w:t>
            </w:r>
          </w:p>
        </w:tc>
        <w:tc>
          <w:tcPr>
            <w:tcW w:w="2232" w:type="dxa"/>
            <w:tcMar>
              <w:top w:w="90" w:type="dxa"/>
              <w:left w:w="110" w:type="dxa"/>
              <w:bottom w:w="90" w:type="dxa"/>
              <w:right w:w="110" w:type="dxa"/>
            </w:tcMar>
            <w:vAlign w:val="center"/>
          </w:tcPr>
          <w:p w14:paraId="0093100B" w14:textId="77777777" w:rsidR="00F4368A" w:rsidRDefault="00F4368A">
            <w:pPr>
              <w:spacing w:after="0" w:line="252" w:lineRule="auto"/>
              <w:jc w:val="center"/>
            </w:pPr>
            <w:r>
              <w:rPr>
                <w:rFonts w:ascii="Arial" w:hAnsi="Arial"/>
                <w:b/>
                <w:color w:val="187A63"/>
                <w:sz w:val="17"/>
              </w:rPr>
              <w:t>TERVERIFIKASI DI LAB</w:t>
            </w:r>
          </w:p>
        </w:tc>
        <w:tc>
          <w:tcPr>
            <w:tcW w:w="4248" w:type="dxa"/>
            <w:tcMar>
              <w:top w:w="90" w:type="dxa"/>
              <w:left w:w="110" w:type="dxa"/>
              <w:bottom w:w="90" w:type="dxa"/>
              <w:right w:w="110" w:type="dxa"/>
            </w:tcMar>
            <w:vAlign w:val="center"/>
          </w:tcPr>
          <w:p w14:paraId="24DB17F1" w14:textId="77777777" w:rsidR="00F4368A" w:rsidRDefault="00F4368A">
            <w:pPr>
              <w:spacing w:after="0" w:line="252" w:lineRule="auto"/>
            </w:pPr>
            <w:r>
              <w:rPr>
                <w:rFonts w:ascii="Arial" w:hAnsi="Arial"/>
                <w:color w:val="20262B"/>
                <w:sz w:val="17"/>
              </w:rPr>
              <w:t>Rantai GLD-CH-GW-Server telah berjalan end-to-end di laboratorium.</w:t>
            </w:r>
          </w:p>
        </w:tc>
      </w:tr>
      <w:tr w:rsidR="00F4368A" w14:paraId="4742E406" w14:textId="77777777">
        <w:trPr>
          <w:jc w:val="center"/>
        </w:trPr>
        <w:tc>
          <w:tcPr>
            <w:tcW w:w="936" w:type="dxa"/>
            <w:shd w:val="clear" w:color="auto" w:fill="F3F3F4"/>
            <w:tcMar>
              <w:top w:w="90" w:type="dxa"/>
              <w:left w:w="110" w:type="dxa"/>
              <w:bottom w:w="90" w:type="dxa"/>
              <w:right w:w="110" w:type="dxa"/>
            </w:tcMar>
            <w:vAlign w:val="center"/>
          </w:tcPr>
          <w:p w14:paraId="1570B2F8" w14:textId="77777777" w:rsidR="00F4368A" w:rsidRDefault="00F4368A">
            <w:pPr>
              <w:spacing w:after="0" w:line="252" w:lineRule="auto"/>
              <w:jc w:val="center"/>
            </w:pPr>
            <w:r>
              <w:rPr>
                <w:rFonts w:ascii="Arial" w:hAnsi="Arial"/>
                <w:color w:val="20262B"/>
                <w:sz w:val="17"/>
              </w:rPr>
              <w:t>FAT-06</w:t>
            </w:r>
          </w:p>
        </w:tc>
        <w:tc>
          <w:tcPr>
            <w:tcW w:w="2376" w:type="dxa"/>
            <w:shd w:val="clear" w:color="auto" w:fill="F3F3F4"/>
            <w:tcMar>
              <w:top w:w="90" w:type="dxa"/>
              <w:left w:w="110" w:type="dxa"/>
              <w:bottom w:w="90" w:type="dxa"/>
              <w:right w:w="110" w:type="dxa"/>
            </w:tcMar>
            <w:vAlign w:val="center"/>
          </w:tcPr>
          <w:p w14:paraId="1F8E7FAB" w14:textId="77777777" w:rsidR="00F4368A" w:rsidRDefault="00F4368A">
            <w:pPr>
              <w:spacing w:after="0" w:line="252" w:lineRule="auto"/>
            </w:pPr>
            <w:r>
              <w:rPr>
                <w:rFonts w:ascii="Arial" w:hAnsi="Arial"/>
                <w:color w:val="20262B"/>
                <w:sz w:val="17"/>
              </w:rPr>
              <w:t>Alarm push</w:t>
            </w:r>
          </w:p>
        </w:tc>
        <w:tc>
          <w:tcPr>
            <w:tcW w:w="2232" w:type="dxa"/>
            <w:shd w:val="clear" w:color="auto" w:fill="F3F3F4"/>
            <w:tcMar>
              <w:top w:w="90" w:type="dxa"/>
              <w:left w:w="110" w:type="dxa"/>
              <w:bottom w:w="90" w:type="dxa"/>
              <w:right w:w="110" w:type="dxa"/>
            </w:tcMar>
            <w:vAlign w:val="center"/>
          </w:tcPr>
          <w:p w14:paraId="38C47B5B" w14:textId="77777777" w:rsidR="00F4368A" w:rsidRDefault="00F4368A">
            <w:pPr>
              <w:spacing w:after="0" w:line="252" w:lineRule="auto"/>
              <w:jc w:val="center"/>
            </w:pPr>
            <w:r>
              <w:rPr>
                <w:rFonts w:ascii="Arial" w:hAnsi="Arial"/>
                <w:b/>
                <w:color w:val="187A63"/>
                <w:sz w:val="17"/>
              </w:rPr>
              <w:t>TERVERIFIKASI DI LAB</w:t>
            </w:r>
          </w:p>
        </w:tc>
        <w:tc>
          <w:tcPr>
            <w:tcW w:w="4248" w:type="dxa"/>
            <w:shd w:val="clear" w:color="auto" w:fill="F3F3F4"/>
            <w:tcMar>
              <w:top w:w="90" w:type="dxa"/>
              <w:left w:w="110" w:type="dxa"/>
              <w:bottom w:w="90" w:type="dxa"/>
              <w:right w:w="110" w:type="dxa"/>
            </w:tcMar>
            <w:vAlign w:val="center"/>
          </w:tcPr>
          <w:p w14:paraId="64BD250A" w14:textId="77777777" w:rsidR="00F4368A" w:rsidRDefault="00F4368A">
            <w:pPr>
              <w:spacing w:after="0" w:line="252" w:lineRule="auto"/>
            </w:pPr>
            <w:r>
              <w:rPr>
                <w:rFonts w:ascii="Arial" w:hAnsi="Arial"/>
                <w:color w:val="20262B"/>
                <w:sz w:val="17"/>
              </w:rPr>
              <w:t>GLD disemprot LPG dan alarm diterima server otomatis tanpa pull request pada uji 6-8 Agustus.</w:t>
            </w:r>
          </w:p>
        </w:tc>
      </w:tr>
      <w:tr w:rsidR="00F4368A" w14:paraId="06E435E8" w14:textId="77777777">
        <w:trPr>
          <w:jc w:val="center"/>
        </w:trPr>
        <w:tc>
          <w:tcPr>
            <w:tcW w:w="936" w:type="dxa"/>
            <w:tcMar>
              <w:top w:w="90" w:type="dxa"/>
              <w:left w:w="110" w:type="dxa"/>
              <w:bottom w:w="90" w:type="dxa"/>
              <w:right w:w="110" w:type="dxa"/>
            </w:tcMar>
            <w:vAlign w:val="center"/>
          </w:tcPr>
          <w:p w14:paraId="6C328987" w14:textId="77777777" w:rsidR="00F4368A" w:rsidRDefault="00F4368A">
            <w:pPr>
              <w:spacing w:after="0" w:line="252" w:lineRule="auto"/>
              <w:jc w:val="center"/>
            </w:pPr>
            <w:r>
              <w:rPr>
                <w:rFonts w:ascii="Arial" w:hAnsi="Arial"/>
                <w:color w:val="20262B"/>
                <w:sz w:val="17"/>
              </w:rPr>
              <w:t>FAT-07</w:t>
            </w:r>
          </w:p>
        </w:tc>
        <w:tc>
          <w:tcPr>
            <w:tcW w:w="2376" w:type="dxa"/>
            <w:tcMar>
              <w:top w:w="90" w:type="dxa"/>
              <w:left w:w="110" w:type="dxa"/>
              <w:bottom w:w="90" w:type="dxa"/>
              <w:right w:w="110" w:type="dxa"/>
            </w:tcMar>
            <w:vAlign w:val="center"/>
          </w:tcPr>
          <w:p w14:paraId="69D2E797" w14:textId="77777777" w:rsidR="00F4368A" w:rsidRDefault="00F4368A">
            <w:pPr>
              <w:spacing w:after="0" w:line="252" w:lineRule="auto"/>
            </w:pPr>
            <w:r>
              <w:rPr>
                <w:rFonts w:ascii="Arial" w:hAnsi="Arial"/>
                <w:color w:val="20262B"/>
                <w:sz w:val="17"/>
              </w:rPr>
              <w:t>Monitoring dan dokumentasi data</w:t>
            </w:r>
          </w:p>
        </w:tc>
        <w:tc>
          <w:tcPr>
            <w:tcW w:w="2232" w:type="dxa"/>
            <w:tcMar>
              <w:top w:w="90" w:type="dxa"/>
              <w:left w:w="110" w:type="dxa"/>
              <w:bottom w:w="90" w:type="dxa"/>
              <w:right w:w="110" w:type="dxa"/>
            </w:tcMar>
            <w:vAlign w:val="center"/>
          </w:tcPr>
          <w:p w14:paraId="5B0B8D41" w14:textId="77777777" w:rsidR="00F4368A" w:rsidRDefault="00F4368A">
            <w:pPr>
              <w:spacing w:after="0" w:line="252" w:lineRule="auto"/>
              <w:jc w:val="center"/>
            </w:pPr>
            <w:r>
              <w:rPr>
                <w:rFonts w:ascii="Arial" w:hAnsi="Arial"/>
                <w:b/>
                <w:color w:val="187A63"/>
                <w:sz w:val="17"/>
              </w:rPr>
              <w:t>TERVERIFIKASI DI LAB</w:t>
            </w:r>
          </w:p>
        </w:tc>
        <w:tc>
          <w:tcPr>
            <w:tcW w:w="4248" w:type="dxa"/>
            <w:tcMar>
              <w:top w:w="90" w:type="dxa"/>
              <w:left w:w="110" w:type="dxa"/>
              <w:bottom w:w="90" w:type="dxa"/>
              <w:right w:w="110" w:type="dxa"/>
            </w:tcMar>
            <w:vAlign w:val="center"/>
          </w:tcPr>
          <w:p w14:paraId="6536EB0D" w14:textId="77777777" w:rsidR="00F4368A" w:rsidRDefault="00F4368A">
            <w:pPr>
              <w:spacing w:after="0" w:line="252" w:lineRule="auto"/>
            </w:pPr>
            <w:r>
              <w:rPr>
                <w:rFonts w:ascii="Arial" w:hAnsi="Arial"/>
                <w:color w:val="20262B"/>
                <w:sz w:val="17"/>
              </w:rPr>
              <w:t>Data dan alarm dapat dipantau pada lingkungan server lab; commissioning produksi belum termasuk tahap ini.</w:t>
            </w:r>
          </w:p>
        </w:tc>
      </w:tr>
    </w:tbl>
    <w:p w14:paraId="7BF4B322" w14:textId="77777777" w:rsidR="00F4368A" w:rsidRDefault="00F4368A">
      <w:pPr>
        <w:spacing w:after="0"/>
      </w:pPr>
    </w:p>
    <w:p w14:paraId="758925D8" w14:textId="77777777" w:rsidR="00F4368A" w:rsidRDefault="00F4368A">
      <w:pPr>
        <w:spacing w:after="120"/>
      </w:pPr>
      <w:r>
        <w:rPr>
          <w:rFonts w:ascii="Arial" w:hAnsi="Arial"/>
          <w:b/>
          <w:color w:val="20262B"/>
          <w:sz w:val="21"/>
        </w:rPr>
        <w:t xml:space="preserve">Hasil FAT. </w:t>
      </w:r>
      <w:r>
        <w:rPr>
          <w:rFonts w:ascii="Arial" w:hAnsi="Arial"/>
          <w:color w:val="20262B"/>
          <w:sz w:val="21"/>
        </w:rPr>
        <w:t>Fungsi inti yang diperlukan untuk melanjutkan ke persiapan lapangan telah ditunjukkan pada lingkungan laboratorium. Tidak ditemukan kegagalan integrasi yang menghentikan persiapan pilot. Temuan yang masih terbuka bersifat penyempurnaan dokumentasi, penambahan kelas gas, commissioning produksi, serta kepatuhan area berbahaya yang ditangani pada tahap berikutnya.</w:t>
      </w:r>
    </w:p>
    <w:p w14:paraId="297DD179" w14:textId="77777777" w:rsidR="00F4368A" w:rsidRDefault="00F4368A">
      <w:r>
        <w:br w:type="page"/>
      </w:r>
    </w:p>
    <w:p w14:paraId="5AD9C820" w14:textId="77777777" w:rsidR="00F4368A" w:rsidRDefault="00F4368A">
      <w:pPr>
        <w:pStyle w:val="Heading1"/>
        <w:spacing w:before="240" w:after="100"/>
      </w:pPr>
      <w:r>
        <w:rPr>
          <w:rFonts w:ascii="Arial" w:hAnsi="Arial"/>
          <w:color w:val="000000"/>
          <w:sz w:val="30"/>
        </w:rPr>
        <w:t>7 Dokumen Instalasi dan As Built</w:t>
      </w:r>
    </w:p>
    <w:p w14:paraId="6FDF642A" w14:textId="77777777" w:rsidR="00F4368A" w:rsidRDefault="00F4368A">
      <w:pPr>
        <w:spacing w:after="120"/>
      </w:pPr>
      <w:r>
        <w:rPr>
          <w:rFonts w:ascii="Arial" w:hAnsi="Arial"/>
          <w:color w:val="20262B"/>
          <w:sz w:val="21"/>
        </w:rPr>
        <w:t>Dokumen instalasi yang tersedia telah mencakup konsep mounting, kebutuhan daya 24 VDC, arsitektur jaringan, kebutuhan server, pembagian tanggung jawab, draft JSA/HSE, dan checklist pra-instalasi. Konfigurasi yang diuji di laboratorium menjadi baseline as-built factory untuk Termin 1.</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2088"/>
        <w:gridCol w:w="5256"/>
      </w:tblGrid>
      <w:tr w:rsidR="00F4368A" w14:paraId="26D2C08C" w14:textId="77777777">
        <w:trPr>
          <w:tblHeader/>
          <w:jc w:val="center"/>
        </w:trPr>
        <w:tc>
          <w:tcPr>
            <w:tcW w:w="2376" w:type="dxa"/>
            <w:shd w:val="clear" w:color="auto" w:fill="2F4050"/>
            <w:tcMar>
              <w:top w:w="90" w:type="dxa"/>
              <w:left w:w="110" w:type="dxa"/>
              <w:bottom w:w="90" w:type="dxa"/>
              <w:right w:w="110" w:type="dxa"/>
            </w:tcMar>
            <w:vAlign w:val="center"/>
          </w:tcPr>
          <w:p w14:paraId="681298B7" w14:textId="77777777" w:rsidR="00F4368A" w:rsidRDefault="00F4368A">
            <w:pPr>
              <w:spacing w:after="0" w:line="252" w:lineRule="auto"/>
              <w:jc w:val="center"/>
            </w:pPr>
            <w:r>
              <w:rPr>
                <w:rFonts w:ascii="Arial" w:hAnsi="Arial"/>
                <w:b/>
                <w:color w:val="FFFFFF"/>
                <w:sz w:val="17"/>
              </w:rPr>
              <w:t>Dokumen</w:t>
            </w:r>
          </w:p>
        </w:tc>
        <w:tc>
          <w:tcPr>
            <w:tcW w:w="2088" w:type="dxa"/>
            <w:shd w:val="clear" w:color="auto" w:fill="2F4050"/>
            <w:tcMar>
              <w:top w:w="90" w:type="dxa"/>
              <w:left w:w="110" w:type="dxa"/>
              <w:bottom w:w="90" w:type="dxa"/>
              <w:right w:w="110" w:type="dxa"/>
            </w:tcMar>
            <w:vAlign w:val="center"/>
          </w:tcPr>
          <w:p w14:paraId="2C798F41" w14:textId="77777777" w:rsidR="00F4368A" w:rsidRDefault="00F4368A">
            <w:pPr>
              <w:spacing w:after="0" w:line="252" w:lineRule="auto"/>
              <w:jc w:val="center"/>
            </w:pPr>
            <w:r>
              <w:rPr>
                <w:rFonts w:ascii="Arial" w:hAnsi="Arial"/>
                <w:b/>
                <w:color w:val="FFFFFF"/>
                <w:sz w:val="17"/>
              </w:rPr>
              <w:t>Status</w:t>
            </w:r>
          </w:p>
        </w:tc>
        <w:tc>
          <w:tcPr>
            <w:tcW w:w="5256" w:type="dxa"/>
            <w:shd w:val="clear" w:color="auto" w:fill="2F4050"/>
            <w:tcMar>
              <w:top w:w="90" w:type="dxa"/>
              <w:left w:w="110" w:type="dxa"/>
              <w:bottom w:w="90" w:type="dxa"/>
              <w:right w:w="110" w:type="dxa"/>
            </w:tcMar>
            <w:vAlign w:val="center"/>
          </w:tcPr>
          <w:p w14:paraId="4E79843C" w14:textId="77777777" w:rsidR="00F4368A" w:rsidRDefault="00F4368A">
            <w:pPr>
              <w:spacing w:after="0" w:line="252" w:lineRule="auto"/>
              <w:jc w:val="center"/>
            </w:pPr>
            <w:r>
              <w:rPr>
                <w:rFonts w:ascii="Arial" w:hAnsi="Arial"/>
                <w:b/>
                <w:color w:val="FFFFFF"/>
                <w:sz w:val="17"/>
              </w:rPr>
              <w:t>Batas dan isi</w:t>
            </w:r>
          </w:p>
        </w:tc>
      </w:tr>
      <w:tr w:rsidR="00F4368A" w14:paraId="5B418108" w14:textId="77777777">
        <w:trPr>
          <w:jc w:val="center"/>
        </w:trPr>
        <w:tc>
          <w:tcPr>
            <w:tcW w:w="2376" w:type="dxa"/>
            <w:tcMar>
              <w:top w:w="90" w:type="dxa"/>
              <w:left w:w="110" w:type="dxa"/>
              <w:bottom w:w="90" w:type="dxa"/>
              <w:right w:w="110" w:type="dxa"/>
            </w:tcMar>
            <w:vAlign w:val="center"/>
          </w:tcPr>
          <w:p w14:paraId="7E319106" w14:textId="77777777" w:rsidR="00F4368A" w:rsidRDefault="00F4368A">
            <w:pPr>
              <w:spacing w:after="0" w:line="252" w:lineRule="auto"/>
              <w:jc w:val="center"/>
            </w:pPr>
            <w:r>
              <w:rPr>
                <w:rFonts w:ascii="Arial" w:hAnsi="Arial"/>
                <w:color w:val="20262B"/>
                <w:sz w:val="18"/>
              </w:rPr>
              <w:t>As-built perangkat</w:t>
            </w:r>
          </w:p>
        </w:tc>
        <w:tc>
          <w:tcPr>
            <w:tcW w:w="2088" w:type="dxa"/>
            <w:tcMar>
              <w:top w:w="90" w:type="dxa"/>
              <w:left w:w="110" w:type="dxa"/>
              <w:bottom w:w="90" w:type="dxa"/>
              <w:right w:w="110" w:type="dxa"/>
            </w:tcMar>
            <w:vAlign w:val="center"/>
          </w:tcPr>
          <w:p w14:paraId="4E958F09" w14:textId="77777777" w:rsidR="00F4368A" w:rsidRDefault="00F4368A">
            <w:pPr>
              <w:spacing w:after="0" w:line="252" w:lineRule="auto"/>
              <w:jc w:val="center"/>
            </w:pPr>
            <w:r>
              <w:rPr>
                <w:rFonts w:ascii="Arial" w:hAnsi="Arial"/>
                <w:b/>
                <w:color w:val="9A6500"/>
                <w:sz w:val="18"/>
              </w:rPr>
              <w:t>Tersedia sesuai tahap</w:t>
            </w:r>
          </w:p>
        </w:tc>
        <w:tc>
          <w:tcPr>
            <w:tcW w:w="5256" w:type="dxa"/>
            <w:tcMar>
              <w:top w:w="90" w:type="dxa"/>
              <w:left w:w="110" w:type="dxa"/>
              <w:bottom w:w="90" w:type="dxa"/>
              <w:right w:w="110" w:type="dxa"/>
            </w:tcMar>
            <w:vAlign w:val="center"/>
          </w:tcPr>
          <w:p w14:paraId="5A9D2FD9" w14:textId="77777777" w:rsidR="00F4368A" w:rsidRDefault="00F4368A">
            <w:pPr>
              <w:spacing w:after="0" w:line="252" w:lineRule="auto"/>
            </w:pPr>
            <w:r>
              <w:rPr>
                <w:rFonts w:ascii="Arial" w:hAnsi="Arial"/>
                <w:color w:val="20262B"/>
                <w:sz w:val="18"/>
              </w:rPr>
              <w:t>Foto unit terakit, spesifikasi hardware, TDS, konfigurasi firmware, dan arsitektur integrasi lab.</w:t>
            </w:r>
          </w:p>
        </w:tc>
      </w:tr>
      <w:tr w:rsidR="00F4368A" w14:paraId="6FD08681" w14:textId="77777777">
        <w:trPr>
          <w:jc w:val="center"/>
        </w:trPr>
        <w:tc>
          <w:tcPr>
            <w:tcW w:w="2376" w:type="dxa"/>
            <w:shd w:val="clear" w:color="auto" w:fill="F3F3F4"/>
            <w:tcMar>
              <w:top w:w="90" w:type="dxa"/>
              <w:left w:w="110" w:type="dxa"/>
              <w:bottom w:w="90" w:type="dxa"/>
              <w:right w:w="110" w:type="dxa"/>
            </w:tcMar>
            <w:vAlign w:val="center"/>
          </w:tcPr>
          <w:p w14:paraId="7AFFEAA4" w14:textId="77777777" w:rsidR="00F4368A" w:rsidRDefault="00F4368A">
            <w:pPr>
              <w:spacing w:after="0" w:line="252" w:lineRule="auto"/>
              <w:jc w:val="center"/>
            </w:pPr>
            <w:r>
              <w:rPr>
                <w:rFonts w:ascii="Arial" w:hAnsi="Arial"/>
                <w:color w:val="20262B"/>
                <w:sz w:val="18"/>
              </w:rPr>
              <w:t>Desain pemasangan</w:t>
            </w:r>
          </w:p>
        </w:tc>
        <w:tc>
          <w:tcPr>
            <w:tcW w:w="2088" w:type="dxa"/>
            <w:shd w:val="clear" w:color="auto" w:fill="F3F3F4"/>
            <w:tcMar>
              <w:top w:w="90" w:type="dxa"/>
              <w:left w:w="110" w:type="dxa"/>
              <w:bottom w:w="90" w:type="dxa"/>
              <w:right w:w="110" w:type="dxa"/>
            </w:tcMar>
            <w:vAlign w:val="center"/>
          </w:tcPr>
          <w:p w14:paraId="46D99482" w14:textId="77777777" w:rsidR="00F4368A" w:rsidRDefault="00F4368A">
            <w:pPr>
              <w:spacing w:after="0" w:line="252" w:lineRule="auto"/>
              <w:jc w:val="center"/>
            </w:pPr>
            <w:r>
              <w:rPr>
                <w:rFonts w:ascii="Arial" w:hAnsi="Arial"/>
                <w:b/>
                <w:color w:val="9A6500"/>
                <w:sz w:val="18"/>
              </w:rPr>
              <w:t>Tersedia</w:t>
            </w:r>
          </w:p>
        </w:tc>
        <w:tc>
          <w:tcPr>
            <w:tcW w:w="5256" w:type="dxa"/>
            <w:shd w:val="clear" w:color="auto" w:fill="F3F3F4"/>
            <w:tcMar>
              <w:top w:w="90" w:type="dxa"/>
              <w:left w:w="110" w:type="dxa"/>
              <w:bottom w:w="90" w:type="dxa"/>
              <w:right w:w="110" w:type="dxa"/>
            </w:tcMar>
            <w:vAlign w:val="center"/>
          </w:tcPr>
          <w:p w14:paraId="24230DAE" w14:textId="77777777" w:rsidR="00F4368A" w:rsidRDefault="00F4368A">
            <w:pPr>
              <w:spacing w:after="0" w:line="252" w:lineRule="auto"/>
            </w:pPr>
            <w:r>
              <w:rPr>
                <w:rFonts w:ascii="Arial" w:hAnsi="Arial"/>
                <w:color w:val="20262B"/>
                <w:sz w:val="18"/>
              </w:rPr>
              <w:t>Bracket L dan U-bolt, konsep struktur existing, tanpa las atau bor.</w:t>
            </w:r>
          </w:p>
        </w:tc>
      </w:tr>
      <w:tr w:rsidR="00F4368A" w14:paraId="645F55DA" w14:textId="77777777">
        <w:trPr>
          <w:jc w:val="center"/>
        </w:trPr>
        <w:tc>
          <w:tcPr>
            <w:tcW w:w="2376" w:type="dxa"/>
            <w:tcMar>
              <w:top w:w="90" w:type="dxa"/>
              <w:left w:w="110" w:type="dxa"/>
              <w:bottom w:w="90" w:type="dxa"/>
              <w:right w:w="110" w:type="dxa"/>
            </w:tcMar>
            <w:vAlign w:val="center"/>
          </w:tcPr>
          <w:p w14:paraId="2DC4E8D8" w14:textId="77777777" w:rsidR="00F4368A" w:rsidRDefault="00F4368A">
            <w:pPr>
              <w:spacing w:after="0" w:line="252" w:lineRule="auto"/>
              <w:jc w:val="center"/>
            </w:pPr>
            <w:r>
              <w:rPr>
                <w:rFonts w:ascii="Arial" w:hAnsi="Arial"/>
                <w:color w:val="20262B"/>
                <w:sz w:val="18"/>
              </w:rPr>
              <w:t>Metode dan HSE</w:t>
            </w:r>
          </w:p>
        </w:tc>
        <w:tc>
          <w:tcPr>
            <w:tcW w:w="2088" w:type="dxa"/>
            <w:tcMar>
              <w:top w:w="90" w:type="dxa"/>
              <w:left w:w="110" w:type="dxa"/>
              <w:bottom w:w="90" w:type="dxa"/>
              <w:right w:w="110" w:type="dxa"/>
            </w:tcMar>
            <w:vAlign w:val="center"/>
          </w:tcPr>
          <w:p w14:paraId="7625622F" w14:textId="77777777" w:rsidR="00F4368A" w:rsidRDefault="00F4368A">
            <w:pPr>
              <w:spacing w:after="0" w:line="252" w:lineRule="auto"/>
              <w:jc w:val="center"/>
            </w:pPr>
            <w:r>
              <w:rPr>
                <w:rFonts w:ascii="Arial" w:hAnsi="Arial"/>
                <w:b/>
                <w:color w:val="9A6500"/>
                <w:sz w:val="18"/>
              </w:rPr>
              <w:t>Tersedia sebagai draft</w:t>
            </w:r>
          </w:p>
        </w:tc>
        <w:tc>
          <w:tcPr>
            <w:tcW w:w="5256" w:type="dxa"/>
            <w:tcMar>
              <w:top w:w="90" w:type="dxa"/>
              <w:left w:w="110" w:type="dxa"/>
              <w:bottom w:w="90" w:type="dxa"/>
              <w:right w:w="110" w:type="dxa"/>
            </w:tcMar>
            <w:vAlign w:val="center"/>
          </w:tcPr>
          <w:p w14:paraId="13349C5D" w14:textId="77777777" w:rsidR="00F4368A" w:rsidRDefault="00F4368A">
            <w:pPr>
              <w:spacing w:after="0" w:line="252" w:lineRule="auto"/>
            </w:pPr>
            <w:r>
              <w:rPr>
                <w:rFonts w:ascii="Arial" w:hAnsi="Arial"/>
                <w:color w:val="20262B"/>
                <w:sz w:val="18"/>
              </w:rPr>
              <w:t>JSA/HSE dan checklist pra-instalasi; pengesahan spesifik lokasi dilakukan sebelum pekerjaan fisik.</w:t>
            </w:r>
          </w:p>
        </w:tc>
      </w:tr>
      <w:tr w:rsidR="00F4368A" w14:paraId="043201DF" w14:textId="77777777">
        <w:trPr>
          <w:jc w:val="center"/>
        </w:trPr>
        <w:tc>
          <w:tcPr>
            <w:tcW w:w="2376" w:type="dxa"/>
            <w:shd w:val="clear" w:color="auto" w:fill="F3F3F4"/>
            <w:tcMar>
              <w:top w:w="90" w:type="dxa"/>
              <w:left w:w="110" w:type="dxa"/>
              <w:bottom w:w="90" w:type="dxa"/>
              <w:right w:w="110" w:type="dxa"/>
            </w:tcMar>
            <w:vAlign w:val="center"/>
          </w:tcPr>
          <w:p w14:paraId="386D83A2" w14:textId="77777777" w:rsidR="00F4368A" w:rsidRDefault="00F4368A">
            <w:pPr>
              <w:spacing w:after="0" w:line="252" w:lineRule="auto"/>
              <w:jc w:val="center"/>
            </w:pPr>
            <w:r>
              <w:rPr>
                <w:rFonts w:ascii="Arial" w:hAnsi="Arial"/>
                <w:color w:val="20262B"/>
                <w:sz w:val="18"/>
              </w:rPr>
              <w:t>As-built lokasi RU IV</w:t>
            </w:r>
          </w:p>
        </w:tc>
        <w:tc>
          <w:tcPr>
            <w:tcW w:w="2088" w:type="dxa"/>
            <w:shd w:val="clear" w:color="auto" w:fill="F3F3F4"/>
            <w:tcMar>
              <w:top w:w="90" w:type="dxa"/>
              <w:left w:w="110" w:type="dxa"/>
              <w:bottom w:w="90" w:type="dxa"/>
              <w:right w:w="110" w:type="dxa"/>
            </w:tcMar>
            <w:vAlign w:val="center"/>
          </w:tcPr>
          <w:p w14:paraId="5C5FA5DB" w14:textId="77777777" w:rsidR="00F4368A" w:rsidRDefault="00F4368A">
            <w:pPr>
              <w:spacing w:after="0" w:line="252" w:lineRule="auto"/>
              <w:jc w:val="center"/>
            </w:pPr>
            <w:r>
              <w:rPr>
                <w:rFonts w:ascii="Arial" w:hAnsi="Arial"/>
                <w:b/>
                <w:color w:val="9A6500"/>
                <w:sz w:val="18"/>
              </w:rPr>
              <w:t>Tahap berikutnya</w:t>
            </w:r>
          </w:p>
        </w:tc>
        <w:tc>
          <w:tcPr>
            <w:tcW w:w="5256" w:type="dxa"/>
            <w:shd w:val="clear" w:color="auto" w:fill="F3F3F4"/>
            <w:tcMar>
              <w:top w:w="90" w:type="dxa"/>
              <w:left w:w="110" w:type="dxa"/>
              <w:bottom w:w="90" w:type="dxa"/>
              <w:right w:w="110" w:type="dxa"/>
            </w:tcMar>
            <w:vAlign w:val="center"/>
          </w:tcPr>
          <w:p w14:paraId="5C6AB1C0" w14:textId="77777777" w:rsidR="00F4368A" w:rsidRDefault="00F4368A">
            <w:pPr>
              <w:spacing w:after="0" w:line="252" w:lineRule="auto"/>
            </w:pPr>
            <w:r>
              <w:rPr>
                <w:rFonts w:ascii="Arial" w:hAnsi="Arial"/>
                <w:color w:val="20262B"/>
                <w:sz w:val="18"/>
              </w:rPr>
              <w:t>Diterbitkan setelah instalasi, pengukuran aktual, commissioning, dan SAT. Tidak diklaim selesai pada Termin 1.</w:t>
            </w:r>
          </w:p>
        </w:tc>
      </w:tr>
    </w:tbl>
    <w:p w14:paraId="0D7E89CD" w14:textId="77777777" w:rsidR="00F4368A" w:rsidRDefault="00F4368A">
      <w:pPr>
        <w:spacing w:after="0"/>
      </w:pPr>
    </w:p>
    <w:p w14:paraId="4A794361" w14:textId="77777777" w:rsidR="00F4368A" w:rsidRDefault="00F4368A">
      <w:pPr>
        <w:pStyle w:val="Heading1"/>
        <w:spacing w:before="240" w:after="100"/>
      </w:pPr>
      <w:r>
        <w:rPr>
          <w:rFonts w:ascii="Arial" w:hAnsi="Arial"/>
          <w:color w:val="000000"/>
          <w:sz w:val="30"/>
        </w:rPr>
        <w:t>8 Register Bukti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3672"/>
        <w:gridCol w:w="5256"/>
      </w:tblGrid>
      <w:tr w:rsidR="00F4368A" w14:paraId="6E65FEDB" w14:textId="77777777">
        <w:trPr>
          <w:tblHeader/>
          <w:jc w:val="center"/>
        </w:trPr>
        <w:tc>
          <w:tcPr>
            <w:tcW w:w="792" w:type="dxa"/>
            <w:shd w:val="clear" w:color="auto" w:fill="2F4050"/>
            <w:tcMar>
              <w:top w:w="90" w:type="dxa"/>
              <w:left w:w="110" w:type="dxa"/>
              <w:bottom w:w="90" w:type="dxa"/>
              <w:right w:w="110" w:type="dxa"/>
            </w:tcMar>
            <w:vAlign w:val="center"/>
          </w:tcPr>
          <w:p w14:paraId="291ACC23" w14:textId="77777777" w:rsidR="00F4368A" w:rsidRDefault="00F4368A">
            <w:pPr>
              <w:spacing w:after="0" w:line="252" w:lineRule="auto"/>
              <w:jc w:val="center"/>
            </w:pPr>
            <w:r>
              <w:rPr>
                <w:rFonts w:ascii="Arial" w:hAnsi="Arial"/>
                <w:b/>
                <w:color w:val="FFFFFF"/>
                <w:sz w:val="17"/>
              </w:rPr>
              <w:t>ID</w:t>
            </w:r>
          </w:p>
        </w:tc>
        <w:tc>
          <w:tcPr>
            <w:tcW w:w="3672" w:type="dxa"/>
            <w:shd w:val="clear" w:color="auto" w:fill="2F4050"/>
            <w:tcMar>
              <w:top w:w="90" w:type="dxa"/>
              <w:left w:w="110" w:type="dxa"/>
              <w:bottom w:w="90" w:type="dxa"/>
              <w:right w:w="110" w:type="dxa"/>
            </w:tcMar>
            <w:vAlign w:val="center"/>
          </w:tcPr>
          <w:p w14:paraId="041623C6" w14:textId="77777777" w:rsidR="00F4368A" w:rsidRDefault="00F4368A">
            <w:pPr>
              <w:spacing w:after="0" w:line="252" w:lineRule="auto"/>
              <w:jc w:val="center"/>
            </w:pPr>
            <w:r>
              <w:rPr>
                <w:rFonts w:ascii="Arial" w:hAnsi="Arial"/>
                <w:b/>
                <w:color w:val="FFFFFF"/>
                <w:sz w:val="17"/>
              </w:rPr>
              <w:t>Bukti</w:t>
            </w:r>
          </w:p>
        </w:tc>
        <w:tc>
          <w:tcPr>
            <w:tcW w:w="5256" w:type="dxa"/>
            <w:shd w:val="clear" w:color="auto" w:fill="2F4050"/>
            <w:tcMar>
              <w:top w:w="90" w:type="dxa"/>
              <w:left w:w="110" w:type="dxa"/>
              <w:bottom w:w="90" w:type="dxa"/>
              <w:right w:w="110" w:type="dxa"/>
            </w:tcMar>
            <w:vAlign w:val="center"/>
          </w:tcPr>
          <w:p w14:paraId="60671A3A" w14:textId="77777777" w:rsidR="00F4368A" w:rsidRDefault="00F4368A">
            <w:pPr>
              <w:spacing w:after="0" w:line="252" w:lineRule="auto"/>
              <w:jc w:val="center"/>
            </w:pPr>
            <w:r>
              <w:rPr>
                <w:rFonts w:ascii="Arial" w:hAnsi="Arial"/>
                <w:b/>
                <w:color w:val="FFFFFF"/>
                <w:sz w:val="17"/>
              </w:rPr>
              <w:t>Relevansi</w:t>
            </w:r>
          </w:p>
        </w:tc>
      </w:tr>
      <w:tr w:rsidR="00F4368A" w14:paraId="604F6783" w14:textId="77777777">
        <w:trPr>
          <w:jc w:val="center"/>
        </w:trPr>
        <w:tc>
          <w:tcPr>
            <w:tcW w:w="792" w:type="dxa"/>
            <w:tcMar>
              <w:top w:w="90" w:type="dxa"/>
              <w:left w:w="110" w:type="dxa"/>
              <w:bottom w:w="90" w:type="dxa"/>
              <w:right w:w="110" w:type="dxa"/>
            </w:tcMar>
            <w:vAlign w:val="center"/>
          </w:tcPr>
          <w:p w14:paraId="59EF04F4" w14:textId="77777777" w:rsidR="00F4368A" w:rsidRDefault="00F4368A">
            <w:pPr>
              <w:spacing w:after="0" w:line="252" w:lineRule="auto"/>
              <w:jc w:val="center"/>
            </w:pPr>
            <w:r>
              <w:rPr>
                <w:rFonts w:ascii="Arial" w:hAnsi="Arial"/>
                <w:color w:val="20262B"/>
                <w:sz w:val="17"/>
              </w:rPr>
              <w:t>E-01</w:t>
            </w:r>
          </w:p>
        </w:tc>
        <w:tc>
          <w:tcPr>
            <w:tcW w:w="3672" w:type="dxa"/>
            <w:tcMar>
              <w:top w:w="90" w:type="dxa"/>
              <w:left w:w="110" w:type="dxa"/>
              <w:bottom w:w="90" w:type="dxa"/>
              <w:right w:w="110" w:type="dxa"/>
            </w:tcMar>
            <w:vAlign w:val="center"/>
          </w:tcPr>
          <w:p w14:paraId="419DE5F9" w14:textId="77777777" w:rsidR="00F4368A" w:rsidRDefault="00F4368A">
            <w:pPr>
              <w:spacing w:after="0" w:line="252" w:lineRule="auto"/>
            </w:pPr>
            <w:r>
              <w:rPr>
                <w:rFonts w:ascii="Arial" w:hAnsi="Arial"/>
                <w:color w:val="20262B"/>
                <w:sz w:val="17"/>
              </w:rPr>
              <w:t>Notulensi Kick Off Meeting 12 Juni 2026</w:t>
            </w:r>
          </w:p>
        </w:tc>
        <w:tc>
          <w:tcPr>
            <w:tcW w:w="5256" w:type="dxa"/>
            <w:tcMar>
              <w:top w:w="90" w:type="dxa"/>
              <w:left w:w="110" w:type="dxa"/>
              <w:bottom w:w="90" w:type="dxa"/>
              <w:right w:w="110" w:type="dxa"/>
            </w:tcMar>
            <w:vAlign w:val="center"/>
          </w:tcPr>
          <w:p w14:paraId="618C596C" w14:textId="77777777" w:rsidR="00F4368A" w:rsidRDefault="00F4368A">
            <w:pPr>
              <w:spacing w:after="0" w:line="252" w:lineRule="auto"/>
            </w:pPr>
            <w:r>
              <w:rPr>
                <w:rFonts w:ascii="Arial" w:hAnsi="Arial"/>
                <w:color w:val="20262B"/>
                <w:sz w:val="17"/>
              </w:rPr>
              <w:t>Scope, desain end-to-end, casing, mode operasi, tanggung jawab, dan target implementasi.</w:t>
            </w:r>
          </w:p>
        </w:tc>
      </w:tr>
      <w:tr w:rsidR="00F4368A" w14:paraId="0703C1B5" w14:textId="77777777">
        <w:trPr>
          <w:jc w:val="center"/>
        </w:trPr>
        <w:tc>
          <w:tcPr>
            <w:tcW w:w="792" w:type="dxa"/>
            <w:shd w:val="clear" w:color="auto" w:fill="F3F3F4"/>
            <w:tcMar>
              <w:top w:w="90" w:type="dxa"/>
              <w:left w:w="110" w:type="dxa"/>
              <w:bottom w:w="90" w:type="dxa"/>
              <w:right w:w="110" w:type="dxa"/>
            </w:tcMar>
            <w:vAlign w:val="center"/>
          </w:tcPr>
          <w:p w14:paraId="61430047" w14:textId="77777777" w:rsidR="00F4368A" w:rsidRDefault="00F4368A">
            <w:pPr>
              <w:spacing w:after="0" w:line="252" w:lineRule="auto"/>
              <w:jc w:val="center"/>
            </w:pPr>
            <w:r>
              <w:rPr>
                <w:rFonts w:ascii="Arial" w:hAnsi="Arial"/>
                <w:color w:val="20262B"/>
                <w:sz w:val="17"/>
              </w:rPr>
              <w:t>E-02</w:t>
            </w:r>
          </w:p>
        </w:tc>
        <w:tc>
          <w:tcPr>
            <w:tcW w:w="3672" w:type="dxa"/>
            <w:shd w:val="clear" w:color="auto" w:fill="F3F3F4"/>
            <w:tcMar>
              <w:top w:w="90" w:type="dxa"/>
              <w:left w:w="110" w:type="dxa"/>
              <w:bottom w:w="90" w:type="dxa"/>
              <w:right w:w="110" w:type="dxa"/>
            </w:tcMar>
            <w:vAlign w:val="center"/>
          </w:tcPr>
          <w:p w14:paraId="626E8F03" w14:textId="77777777" w:rsidR="00F4368A" w:rsidRDefault="00F4368A">
            <w:pPr>
              <w:spacing w:after="0" w:line="252" w:lineRule="auto"/>
            </w:pPr>
            <w:r>
              <w:rPr>
                <w:rFonts w:ascii="Arial" w:hAnsi="Arial"/>
                <w:color w:val="20262B"/>
                <w:sz w:val="17"/>
              </w:rPr>
              <w:t>Notulen Meeting GLD 6 Agustus 2026</w:t>
            </w:r>
          </w:p>
        </w:tc>
        <w:tc>
          <w:tcPr>
            <w:tcW w:w="5256" w:type="dxa"/>
            <w:shd w:val="clear" w:color="auto" w:fill="F3F3F4"/>
            <w:tcMar>
              <w:top w:w="90" w:type="dxa"/>
              <w:left w:w="110" w:type="dxa"/>
              <w:bottom w:w="90" w:type="dxa"/>
              <w:right w:w="110" w:type="dxa"/>
            </w:tcMar>
            <w:vAlign w:val="center"/>
          </w:tcPr>
          <w:p w14:paraId="46716385" w14:textId="77777777" w:rsidR="00F4368A" w:rsidRDefault="00F4368A">
            <w:pPr>
              <w:spacing w:after="0" w:line="252" w:lineRule="auto"/>
            </w:pPr>
            <w:r>
              <w:rPr>
                <w:rFonts w:ascii="Arial" w:hAnsi="Arial"/>
                <w:color w:val="20262B"/>
                <w:sz w:val="17"/>
              </w:rPr>
              <w:t>Witness PT Pertamina Patra Niaga di Lab IoT/Instrumentation and Computation ITB, desain mekanik, arsitektur jaringan, status perangkat, dan tindak lanjut.</w:t>
            </w:r>
          </w:p>
        </w:tc>
      </w:tr>
      <w:tr w:rsidR="00F4368A" w14:paraId="76A910E6" w14:textId="77777777">
        <w:trPr>
          <w:jc w:val="center"/>
        </w:trPr>
        <w:tc>
          <w:tcPr>
            <w:tcW w:w="792" w:type="dxa"/>
            <w:tcMar>
              <w:top w:w="90" w:type="dxa"/>
              <w:left w:w="110" w:type="dxa"/>
              <w:bottom w:w="90" w:type="dxa"/>
              <w:right w:w="110" w:type="dxa"/>
            </w:tcMar>
            <w:vAlign w:val="center"/>
          </w:tcPr>
          <w:p w14:paraId="362AEECF" w14:textId="77777777" w:rsidR="00F4368A" w:rsidRDefault="00F4368A">
            <w:pPr>
              <w:spacing w:after="0" w:line="252" w:lineRule="auto"/>
              <w:jc w:val="center"/>
            </w:pPr>
            <w:r>
              <w:rPr>
                <w:rFonts w:ascii="Arial" w:hAnsi="Arial"/>
                <w:color w:val="20262B"/>
                <w:sz w:val="17"/>
              </w:rPr>
              <w:t>E-03</w:t>
            </w:r>
          </w:p>
        </w:tc>
        <w:tc>
          <w:tcPr>
            <w:tcW w:w="3672" w:type="dxa"/>
            <w:tcMar>
              <w:top w:w="90" w:type="dxa"/>
              <w:left w:w="110" w:type="dxa"/>
              <w:bottom w:w="90" w:type="dxa"/>
              <w:right w:w="110" w:type="dxa"/>
            </w:tcMar>
            <w:vAlign w:val="center"/>
          </w:tcPr>
          <w:p w14:paraId="28183B90" w14:textId="77777777" w:rsidR="00F4368A" w:rsidRDefault="00F4368A">
            <w:pPr>
              <w:spacing w:after="0" w:line="252" w:lineRule="auto"/>
            </w:pPr>
            <w:r>
              <w:rPr>
                <w:rFonts w:ascii="Arial" w:hAnsi="Arial"/>
                <w:color w:val="20262B"/>
                <w:sz w:val="17"/>
              </w:rPr>
              <w:t>Technical Datasheet Revision 4.0</w:t>
            </w:r>
          </w:p>
        </w:tc>
        <w:tc>
          <w:tcPr>
            <w:tcW w:w="5256" w:type="dxa"/>
            <w:tcMar>
              <w:top w:w="90" w:type="dxa"/>
              <w:left w:w="110" w:type="dxa"/>
              <w:bottom w:w="90" w:type="dxa"/>
              <w:right w:w="110" w:type="dxa"/>
            </w:tcMar>
            <w:vAlign w:val="center"/>
          </w:tcPr>
          <w:p w14:paraId="44B1DE47" w14:textId="77777777" w:rsidR="00F4368A" w:rsidRDefault="00F4368A">
            <w:pPr>
              <w:spacing w:after="0" w:line="252" w:lineRule="auto"/>
            </w:pPr>
            <w:r>
              <w:rPr>
                <w:rFonts w:ascii="Arial" w:hAnsi="Arial"/>
                <w:color w:val="20262B"/>
                <w:sz w:val="17"/>
              </w:rPr>
              <w:t>Kontrak teknis GLD, CH, Gateway, Server, radio, keamanan, cache, alarm, dan downlink.</w:t>
            </w:r>
          </w:p>
        </w:tc>
      </w:tr>
      <w:tr w:rsidR="00F4368A" w14:paraId="09EE41DC" w14:textId="77777777">
        <w:trPr>
          <w:jc w:val="center"/>
        </w:trPr>
        <w:tc>
          <w:tcPr>
            <w:tcW w:w="792" w:type="dxa"/>
            <w:shd w:val="clear" w:color="auto" w:fill="F3F3F4"/>
            <w:tcMar>
              <w:top w:w="90" w:type="dxa"/>
              <w:left w:w="110" w:type="dxa"/>
              <w:bottom w:w="90" w:type="dxa"/>
              <w:right w:w="110" w:type="dxa"/>
            </w:tcMar>
            <w:vAlign w:val="center"/>
          </w:tcPr>
          <w:p w14:paraId="4EFA2FDB" w14:textId="77777777" w:rsidR="00F4368A" w:rsidRDefault="00F4368A">
            <w:pPr>
              <w:spacing w:after="0" w:line="252" w:lineRule="auto"/>
              <w:jc w:val="center"/>
            </w:pPr>
            <w:r>
              <w:rPr>
                <w:rFonts w:ascii="Arial" w:hAnsi="Arial"/>
                <w:color w:val="20262B"/>
                <w:sz w:val="17"/>
              </w:rPr>
              <w:t>E-04</w:t>
            </w:r>
          </w:p>
        </w:tc>
        <w:tc>
          <w:tcPr>
            <w:tcW w:w="3672" w:type="dxa"/>
            <w:shd w:val="clear" w:color="auto" w:fill="F3F3F4"/>
            <w:tcMar>
              <w:top w:w="90" w:type="dxa"/>
              <w:left w:w="110" w:type="dxa"/>
              <w:bottom w:w="90" w:type="dxa"/>
              <w:right w:w="110" w:type="dxa"/>
            </w:tcMar>
            <w:vAlign w:val="center"/>
          </w:tcPr>
          <w:p w14:paraId="6F0AB867" w14:textId="77777777" w:rsidR="00F4368A" w:rsidRDefault="00F4368A">
            <w:pPr>
              <w:spacing w:after="0" w:line="252" w:lineRule="auto"/>
            </w:pPr>
            <w:r>
              <w:rPr>
                <w:rFonts w:ascii="Arial" w:hAnsi="Arial"/>
                <w:color w:val="20262B"/>
                <w:sz w:val="17"/>
              </w:rPr>
              <w:t>Datasheet Sistem GLD Arsitektur Server dan Jaringan</w:t>
            </w:r>
          </w:p>
        </w:tc>
        <w:tc>
          <w:tcPr>
            <w:tcW w:w="5256" w:type="dxa"/>
            <w:shd w:val="clear" w:color="auto" w:fill="F3F3F4"/>
            <w:tcMar>
              <w:top w:w="90" w:type="dxa"/>
              <w:left w:w="110" w:type="dxa"/>
              <w:bottom w:w="90" w:type="dxa"/>
              <w:right w:w="110" w:type="dxa"/>
            </w:tcMar>
            <w:vAlign w:val="center"/>
          </w:tcPr>
          <w:p w14:paraId="09512B14" w14:textId="77777777" w:rsidR="00F4368A" w:rsidRDefault="00F4368A">
            <w:pPr>
              <w:spacing w:after="0" w:line="252" w:lineRule="auto"/>
            </w:pPr>
            <w:r>
              <w:rPr>
                <w:rFonts w:ascii="Arial" w:hAnsi="Arial"/>
                <w:color w:val="20262B"/>
                <w:sz w:val="17"/>
              </w:rPr>
              <w:t>Dokumen detail engineering konsolidasi untuk perangkat, jaringan, server, daya, dan instalasi.</w:t>
            </w:r>
          </w:p>
        </w:tc>
      </w:tr>
      <w:tr w:rsidR="00F4368A" w14:paraId="08562297" w14:textId="77777777">
        <w:trPr>
          <w:jc w:val="center"/>
        </w:trPr>
        <w:tc>
          <w:tcPr>
            <w:tcW w:w="792" w:type="dxa"/>
            <w:tcMar>
              <w:top w:w="90" w:type="dxa"/>
              <w:left w:w="110" w:type="dxa"/>
              <w:bottom w:w="90" w:type="dxa"/>
              <w:right w:w="110" w:type="dxa"/>
            </w:tcMar>
            <w:vAlign w:val="center"/>
          </w:tcPr>
          <w:p w14:paraId="1461531E" w14:textId="77777777" w:rsidR="00F4368A" w:rsidRDefault="00F4368A">
            <w:pPr>
              <w:spacing w:after="0" w:line="252" w:lineRule="auto"/>
              <w:jc w:val="center"/>
            </w:pPr>
            <w:r>
              <w:rPr>
                <w:rFonts w:ascii="Arial" w:hAnsi="Arial"/>
                <w:color w:val="20262B"/>
                <w:sz w:val="17"/>
              </w:rPr>
              <w:t>E-05</w:t>
            </w:r>
          </w:p>
        </w:tc>
        <w:tc>
          <w:tcPr>
            <w:tcW w:w="3672" w:type="dxa"/>
            <w:tcMar>
              <w:top w:w="90" w:type="dxa"/>
              <w:left w:w="110" w:type="dxa"/>
              <w:bottom w:w="90" w:type="dxa"/>
              <w:right w:w="110" w:type="dxa"/>
            </w:tcMar>
            <w:vAlign w:val="center"/>
          </w:tcPr>
          <w:p w14:paraId="74BE503B" w14:textId="77777777" w:rsidR="00F4368A" w:rsidRDefault="00F4368A">
            <w:pPr>
              <w:spacing w:after="0" w:line="252" w:lineRule="auto"/>
            </w:pPr>
            <w:r>
              <w:rPr>
                <w:rFonts w:ascii="Arial" w:hAnsi="Arial"/>
                <w:color w:val="20262B"/>
                <w:sz w:val="17"/>
              </w:rPr>
              <w:t>Laporan Progres By Date GLD</w:t>
            </w:r>
          </w:p>
        </w:tc>
        <w:tc>
          <w:tcPr>
            <w:tcW w:w="5256" w:type="dxa"/>
            <w:tcMar>
              <w:top w:w="90" w:type="dxa"/>
              <w:left w:w="110" w:type="dxa"/>
              <w:bottom w:w="90" w:type="dxa"/>
              <w:right w:w="110" w:type="dxa"/>
            </w:tcMar>
            <w:vAlign w:val="center"/>
          </w:tcPr>
          <w:p w14:paraId="4418D953" w14:textId="77777777" w:rsidR="00F4368A" w:rsidRDefault="00F4368A">
            <w:pPr>
              <w:spacing w:after="0" w:line="252" w:lineRule="auto"/>
            </w:pPr>
            <w:r>
              <w:rPr>
                <w:rFonts w:ascii="Arial" w:hAnsi="Arial"/>
                <w:color w:val="20262B"/>
                <w:sz w:val="17"/>
              </w:rPr>
              <w:t>Kronologi pengujian, penyelesaian integrasi, dan perkembangan perangkat.</w:t>
            </w:r>
          </w:p>
        </w:tc>
      </w:tr>
      <w:tr w:rsidR="00F4368A" w14:paraId="02070FA7" w14:textId="77777777">
        <w:trPr>
          <w:jc w:val="center"/>
        </w:trPr>
        <w:tc>
          <w:tcPr>
            <w:tcW w:w="792" w:type="dxa"/>
            <w:shd w:val="clear" w:color="auto" w:fill="F3F3F4"/>
            <w:tcMar>
              <w:top w:w="90" w:type="dxa"/>
              <w:left w:w="110" w:type="dxa"/>
              <w:bottom w:w="90" w:type="dxa"/>
              <w:right w:w="110" w:type="dxa"/>
            </w:tcMar>
            <w:vAlign w:val="center"/>
          </w:tcPr>
          <w:p w14:paraId="6B79C1BC" w14:textId="77777777" w:rsidR="00F4368A" w:rsidRDefault="00F4368A">
            <w:pPr>
              <w:spacing w:after="0" w:line="252" w:lineRule="auto"/>
              <w:jc w:val="center"/>
            </w:pPr>
            <w:r>
              <w:rPr>
                <w:rFonts w:ascii="Arial" w:hAnsi="Arial"/>
                <w:color w:val="20262B"/>
                <w:sz w:val="17"/>
              </w:rPr>
              <w:t>E-06</w:t>
            </w:r>
          </w:p>
        </w:tc>
        <w:tc>
          <w:tcPr>
            <w:tcW w:w="3672" w:type="dxa"/>
            <w:shd w:val="clear" w:color="auto" w:fill="F3F3F4"/>
            <w:tcMar>
              <w:top w:w="90" w:type="dxa"/>
              <w:left w:w="110" w:type="dxa"/>
              <w:bottom w:w="90" w:type="dxa"/>
              <w:right w:w="110" w:type="dxa"/>
            </w:tcMar>
            <w:vAlign w:val="center"/>
          </w:tcPr>
          <w:p w14:paraId="390A430E" w14:textId="77777777" w:rsidR="00F4368A" w:rsidRDefault="00F4368A">
            <w:pPr>
              <w:spacing w:after="0" w:line="252" w:lineRule="auto"/>
            </w:pPr>
            <w:r>
              <w:rPr>
                <w:rFonts w:ascii="Arial" w:hAnsi="Arial"/>
                <w:color w:val="20262B"/>
                <w:sz w:val="17"/>
              </w:rPr>
              <w:t>Test Sinyal LoRa dan log serial</w:t>
            </w:r>
          </w:p>
        </w:tc>
        <w:tc>
          <w:tcPr>
            <w:tcW w:w="5256" w:type="dxa"/>
            <w:shd w:val="clear" w:color="auto" w:fill="F3F3F4"/>
            <w:tcMar>
              <w:top w:w="90" w:type="dxa"/>
              <w:left w:w="110" w:type="dxa"/>
              <w:bottom w:w="90" w:type="dxa"/>
              <w:right w:w="110" w:type="dxa"/>
            </w:tcMar>
            <w:vAlign w:val="center"/>
          </w:tcPr>
          <w:p w14:paraId="59BB505E" w14:textId="77777777" w:rsidR="00F4368A" w:rsidRDefault="00F4368A">
            <w:pPr>
              <w:spacing w:after="0" w:line="252" w:lineRule="auto"/>
            </w:pPr>
            <w:r>
              <w:rPr>
                <w:rFonts w:ascii="Arial" w:hAnsi="Arial"/>
                <w:color w:val="20262B"/>
                <w:sz w:val="17"/>
              </w:rPr>
              <w:t>Data uji komunikasi serta bukti operasi perangkat.</w:t>
            </w:r>
          </w:p>
        </w:tc>
      </w:tr>
      <w:tr w:rsidR="00F4368A" w14:paraId="3BEC63AB" w14:textId="77777777">
        <w:trPr>
          <w:jc w:val="center"/>
        </w:trPr>
        <w:tc>
          <w:tcPr>
            <w:tcW w:w="792" w:type="dxa"/>
            <w:tcMar>
              <w:top w:w="90" w:type="dxa"/>
              <w:left w:w="110" w:type="dxa"/>
              <w:bottom w:w="90" w:type="dxa"/>
              <w:right w:w="110" w:type="dxa"/>
            </w:tcMar>
            <w:vAlign w:val="center"/>
          </w:tcPr>
          <w:p w14:paraId="63F0238D" w14:textId="77777777" w:rsidR="00F4368A" w:rsidRDefault="00F4368A">
            <w:pPr>
              <w:spacing w:after="0" w:line="252" w:lineRule="auto"/>
              <w:jc w:val="center"/>
            </w:pPr>
            <w:r>
              <w:rPr>
                <w:rFonts w:ascii="Arial" w:hAnsi="Arial"/>
                <w:color w:val="20262B"/>
                <w:sz w:val="17"/>
              </w:rPr>
              <w:t>E-07</w:t>
            </w:r>
          </w:p>
        </w:tc>
        <w:tc>
          <w:tcPr>
            <w:tcW w:w="3672" w:type="dxa"/>
            <w:tcMar>
              <w:top w:w="90" w:type="dxa"/>
              <w:left w:w="110" w:type="dxa"/>
              <w:bottom w:w="90" w:type="dxa"/>
              <w:right w:w="110" w:type="dxa"/>
            </w:tcMar>
            <w:vAlign w:val="center"/>
          </w:tcPr>
          <w:p w14:paraId="0E90C6AC" w14:textId="77777777" w:rsidR="00F4368A" w:rsidRDefault="00F4368A">
            <w:pPr>
              <w:spacing w:after="0" w:line="252" w:lineRule="auto"/>
            </w:pPr>
            <w:r>
              <w:rPr>
                <w:rFonts w:ascii="Arial" w:hAnsi="Arial"/>
                <w:color w:val="20262B"/>
                <w:sz w:val="17"/>
              </w:rPr>
              <w:t>Dataset sensor gas</w:t>
            </w:r>
          </w:p>
        </w:tc>
        <w:tc>
          <w:tcPr>
            <w:tcW w:w="5256" w:type="dxa"/>
            <w:tcMar>
              <w:top w:w="90" w:type="dxa"/>
              <w:left w:w="110" w:type="dxa"/>
              <w:bottom w:w="90" w:type="dxa"/>
              <w:right w:w="110" w:type="dxa"/>
            </w:tcMar>
            <w:vAlign w:val="center"/>
          </w:tcPr>
          <w:p w14:paraId="632274EC" w14:textId="77777777" w:rsidR="00F4368A" w:rsidRDefault="00F4368A">
            <w:pPr>
              <w:spacing w:after="0" w:line="252" w:lineRule="auto"/>
            </w:pPr>
            <w:r>
              <w:rPr>
                <w:rFonts w:ascii="Arial" w:hAnsi="Arial"/>
                <w:color w:val="20262B"/>
                <w:sz w:val="17"/>
              </w:rPr>
              <w:t>Data akuisisi delapan kanal untuk LPG, CO2, udara bersih, dan sesi baseline.</w:t>
            </w:r>
          </w:p>
        </w:tc>
      </w:tr>
      <w:tr w:rsidR="00F4368A" w14:paraId="74E0F26E" w14:textId="77777777">
        <w:trPr>
          <w:jc w:val="center"/>
        </w:trPr>
        <w:tc>
          <w:tcPr>
            <w:tcW w:w="792" w:type="dxa"/>
            <w:shd w:val="clear" w:color="auto" w:fill="F3F3F4"/>
            <w:tcMar>
              <w:top w:w="90" w:type="dxa"/>
              <w:left w:w="110" w:type="dxa"/>
              <w:bottom w:w="90" w:type="dxa"/>
              <w:right w:w="110" w:type="dxa"/>
            </w:tcMar>
            <w:vAlign w:val="center"/>
          </w:tcPr>
          <w:p w14:paraId="76B85A1B" w14:textId="77777777" w:rsidR="00F4368A" w:rsidRDefault="00F4368A">
            <w:pPr>
              <w:spacing w:after="0" w:line="252" w:lineRule="auto"/>
              <w:jc w:val="center"/>
            </w:pPr>
            <w:r>
              <w:rPr>
                <w:rFonts w:ascii="Arial" w:hAnsi="Arial"/>
                <w:color w:val="20262B"/>
                <w:sz w:val="17"/>
              </w:rPr>
              <w:t>E-08</w:t>
            </w:r>
          </w:p>
        </w:tc>
        <w:tc>
          <w:tcPr>
            <w:tcW w:w="3672" w:type="dxa"/>
            <w:shd w:val="clear" w:color="auto" w:fill="F3F3F4"/>
            <w:tcMar>
              <w:top w:w="90" w:type="dxa"/>
              <w:left w:w="110" w:type="dxa"/>
              <w:bottom w:w="90" w:type="dxa"/>
              <w:right w:w="110" w:type="dxa"/>
            </w:tcMar>
            <w:vAlign w:val="center"/>
          </w:tcPr>
          <w:p w14:paraId="1965A67C" w14:textId="77777777" w:rsidR="00F4368A" w:rsidRDefault="00F4368A">
            <w:pPr>
              <w:spacing w:after="0" w:line="252" w:lineRule="auto"/>
            </w:pPr>
            <w:r>
              <w:rPr>
                <w:rFonts w:ascii="Arial" w:hAnsi="Arial"/>
                <w:color w:val="20262B"/>
                <w:sz w:val="17"/>
              </w:rPr>
              <w:t>Desain Bracket L U-Bolt GLD Mounting</w:t>
            </w:r>
          </w:p>
        </w:tc>
        <w:tc>
          <w:tcPr>
            <w:tcW w:w="5256" w:type="dxa"/>
            <w:shd w:val="clear" w:color="auto" w:fill="F3F3F4"/>
            <w:tcMar>
              <w:top w:w="90" w:type="dxa"/>
              <w:left w:w="110" w:type="dxa"/>
              <w:bottom w:w="90" w:type="dxa"/>
              <w:right w:w="110" w:type="dxa"/>
            </w:tcMar>
            <w:vAlign w:val="center"/>
          </w:tcPr>
          <w:p w14:paraId="6BB0B371" w14:textId="77777777" w:rsidR="00F4368A" w:rsidRDefault="00F4368A">
            <w:pPr>
              <w:spacing w:after="0" w:line="252" w:lineRule="auto"/>
            </w:pPr>
            <w:r>
              <w:rPr>
                <w:rFonts w:ascii="Arial" w:hAnsi="Arial"/>
                <w:color w:val="20262B"/>
                <w:sz w:val="17"/>
              </w:rPr>
              <w:t>Basis desain instalasi mekanik pada struktur existing.</w:t>
            </w:r>
          </w:p>
        </w:tc>
      </w:tr>
      <w:tr w:rsidR="00F4368A" w14:paraId="2BEFE2B5" w14:textId="77777777">
        <w:trPr>
          <w:jc w:val="center"/>
        </w:trPr>
        <w:tc>
          <w:tcPr>
            <w:tcW w:w="792" w:type="dxa"/>
            <w:tcMar>
              <w:top w:w="90" w:type="dxa"/>
              <w:left w:w="110" w:type="dxa"/>
              <w:bottom w:w="90" w:type="dxa"/>
              <w:right w:w="110" w:type="dxa"/>
            </w:tcMar>
            <w:vAlign w:val="center"/>
          </w:tcPr>
          <w:p w14:paraId="74C153E1" w14:textId="77777777" w:rsidR="00F4368A" w:rsidRDefault="00F4368A">
            <w:pPr>
              <w:spacing w:after="0" w:line="252" w:lineRule="auto"/>
              <w:jc w:val="center"/>
            </w:pPr>
            <w:r>
              <w:rPr>
                <w:rFonts w:ascii="Arial" w:hAnsi="Arial"/>
                <w:color w:val="20262B"/>
                <w:sz w:val="17"/>
              </w:rPr>
              <w:t>E-09</w:t>
            </w:r>
          </w:p>
        </w:tc>
        <w:tc>
          <w:tcPr>
            <w:tcW w:w="3672" w:type="dxa"/>
            <w:tcMar>
              <w:top w:w="90" w:type="dxa"/>
              <w:left w:w="110" w:type="dxa"/>
              <w:bottom w:w="90" w:type="dxa"/>
              <w:right w:w="110" w:type="dxa"/>
            </w:tcMar>
            <w:vAlign w:val="center"/>
          </w:tcPr>
          <w:p w14:paraId="37BBCA90" w14:textId="77777777" w:rsidR="00F4368A" w:rsidRDefault="00F4368A">
            <w:pPr>
              <w:spacing w:after="0" w:line="252" w:lineRule="auto"/>
            </w:pPr>
            <w:r>
              <w:rPr>
                <w:rFonts w:ascii="Arial" w:hAnsi="Arial"/>
                <w:color w:val="20262B"/>
                <w:sz w:val="17"/>
              </w:rPr>
              <w:t>JSA HSE dan Checklist Kesiapan Instalasi RU IV</w:t>
            </w:r>
          </w:p>
        </w:tc>
        <w:tc>
          <w:tcPr>
            <w:tcW w:w="5256" w:type="dxa"/>
            <w:tcMar>
              <w:top w:w="90" w:type="dxa"/>
              <w:left w:w="110" w:type="dxa"/>
              <w:bottom w:w="90" w:type="dxa"/>
              <w:right w:w="110" w:type="dxa"/>
            </w:tcMar>
            <w:vAlign w:val="center"/>
          </w:tcPr>
          <w:p w14:paraId="3A56B87A" w14:textId="77777777" w:rsidR="00F4368A" w:rsidRDefault="00F4368A">
            <w:pPr>
              <w:spacing w:after="0" w:line="252" w:lineRule="auto"/>
            </w:pPr>
            <w:r>
              <w:rPr>
                <w:rFonts w:ascii="Arial" w:hAnsi="Arial"/>
                <w:color w:val="20262B"/>
                <w:sz w:val="17"/>
              </w:rPr>
              <w:t>Prasyarat HSE, mobilisasi, commissioning, dan acceptance test.</w:t>
            </w:r>
          </w:p>
        </w:tc>
      </w:tr>
      <w:tr w:rsidR="00F4368A" w14:paraId="23DEB6AD" w14:textId="77777777">
        <w:trPr>
          <w:jc w:val="center"/>
        </w:trPr>
        <w:tc>
          <w:tcPr>
            <w:tcW w:w="792" w:type="dxa"/>
            <w:shd w:val="clear" w:color="auto" w:fill="F3F3F4"/>
            <w:tcMar>
              <w:top w:w="90" w:type="dxa"/>
              <w:left w:w="110" w:type="dxa"/>
              <w:bottom w:w="90" w:type="dxa"/>
              <w:right w:w="110" w:type="dxa"/>
            </w:tcMar>
            <w:vAlign w:val="center"/>
          </w:tcPr>
          <w:p w14:paraId="2CD9110C" w14:textId="77777777" w:rsidR="00F4368A" w:rsidRDefault="00F4368A">
            <w:pPr>
              <w:spacing w:after="0" w:line="252" w:lineRule="auto"/>
              <w:jc w:val="center"/>
            </w:pPr>
            <w:r>
              <w:rPr>
                <w:rFonts w:ascii="Arial" w:hAnsi="Arial"/>
                <w:color w:val="20262B"/>
                <w:sz w:val="17"/>
              </w:rPr>
              <w:t>E-10</w:t>
            </w:r>
          </w:p>
        </w:tc>
        <w:tc>
          <w:tcPr>
            <w:tcW w:w="3672" w:type="dxa"/>
            <w:shd w:val="clear" w:color="auto" w:fill="F3F3F4"/>
            <w:tcMar>
              <w:top w:w="90" w:type="dxa"/>
              <w:left w:w="110" w:type="dxa"/>
              <w:bottom w:w="90" w:type="dxa"/>
              <w:right w:w="110" w:type="dxa"/>
            </w:tcMar>
            <w:vAlign w:val="center"/>
          </w:tcPr>
          <w:p w14:paraId="1E6FC44A" w14:textId="77777777" w:rsidR="00F4368A" w:rsidRDefault="00F4368A">
            <w:pPr>
              <w:spacing w:after="0" w:line="252" w:lineRule="auto"/>
            </w:pPr>
            <w:r>
              <w:rPr>
                <w:rFonts w:ascii="Arial" w:hAnsi="Arial"/>
                <w:color w:val="20262B"/>
                <w:sz w:val="17"/>
              </w:rPr>
              <w:t>Konfirmasi PIC proyek 11 September 2026</w:t>
            </w:r>
          </w:p>
        </w:tc>
        <w:tc>
          <w:tcPr>
            <w:tcW w:w="5256" w:type="dxa"/>
            <w:shd w:val="clear" w:color="auto" w:fill="F3F3F4"/>
            <w:tcMar>
              <w:top w:w="90" w:type="dxa"/>
              <w:left w:w="110" w:type="dxa"/>
              <w:bottom w:w="90" w:type="dxa"/>
              <w:right w:w="110" w:type="dxa"/>
            </w:tcMar>
            <w:vAlign w:val="center"/>
          </w:tcPr>
          <w:p w14:paraId="40CA16EF" w14:textId="77777777" w:rsidR="00F4368A" w:rsidRDefault="00F4368A">
            <w:pPr>
              <w:spacing w:after="0" w:line="252" w:lineRule="auto"/>
            </w:pPr>
            <w:r>
              <w:rPr>
                <w:rFonts w:ascii="Arial" w:hAnsi="Arial"/>
                <w:color w:val="20262B"/>
                <w:sz w:val="17"/>
              </w:rPr>
              <w:t>PT Pertamina Patra Niaga telah hadir di Lab IoT/Instrumentation and Computation ITB untuk menyaksikan perkembangan/integrasi sebelum visit Cilacap.</w:t>
            </w:r>
          </w:p>
        </w:tc>
      </w:tr>
    </w:tbl>
    <w:p w14:paraId="3212DB3F" w14:textId="77777777" w:rsidR="00F4368A" w:rsidRDefault="00F4368A">
      <w:pPr>
        <w:spacing w:after="0"/>
      </w:pPr>
    </w:p>
    <w:p w14:paraId="1871D5E8" w14:textId="77777777" w:rsidR="00F4368A" w:rsidRDefault="00F4368A">
      <w:pPr>
        <w:pStyle w:val="Heading1"/>
        <w:spacing w:before="240" w:after="100"/>
      </w:pPr>
      <w:r>
        <w:rPr>
          <w:rFonts w:ascii="Arial" w:hAnsi="Arial"/>
          <w:color w:val="000000"/>
          <w:sz w:val="30"/>
        </w:rPr>
        <w:t>9 Outstanding dan Tahap Berikutnya</w:t>
      </w:r>
    </w:p>
    <w:p w14:paraId="6227ECD6" w14:textId="77777777" w:rsidR="00F4368A" w:rsidRDefault="00F4368A">
      <w:pPr>
        <w:spacing w:after="120"/>
      </w:pPr>
      <w:r>
        <w:rPr>
          <w:rFonts w:ascii="Arial" w:hAnsi="Arial"/>
          <w:color w:val="20262B"/>
          <w:sz w:val="21"/>
        </w:rPr>
        <w:t>Outstanding berikut tidak mengubah kesimpulan substantial completion Termin 1, tetapi wajib ditindaklanjuti pada tahapan lapangan dan sertifikasi.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4"/>
        <w:gridCol w:w="3096"/>
        <w:gridCol w:w="1944"/>
        <w:gridCol w:w="4176"/>
      </w:tblGrid>
      <w:tr w:rsidR="00F4368A" w14:paraId="60582388" w14:textId="77777777">
        <w:trPr>
          <w:tblHeader/>
          <w:jc w:val="center"/>
        </w:trPr>
        <w:tc>
          <w:tcPr>
            <w:tcW w:w="504" w:type="dxa"/>
            <w:shd w:val="clear" w:color="auto" w:fill="2F4050"/>
            <w:tcMar>
              <w:top w:w="90" w:type="dxa"/>
              <w:left w:w="110" w:type="dxa"/>
              <w:bottom w:w="90" w:type="dxa"/>
              <w:right w:w="110" w:type="dxa"/>
            </w:tcMar>
            <w:vAlign w:val="center"/>
          </w:tcPr>
          <w:p w14:paraId="30B5B97E" w14:textId="77777777" w:rsidR="00F4368A" w:rsidRDefault="00F4368A">
            <w:pPr>
              <w:spacing w:after="0" w:line="252" w:lineRule="auto"/>
              <w:jc w:val="center"/>
            </w:pPr>
            <w:r>
              <w:rPr>
                <w:rFonts w:ascii="Arial" w:hAnsi="Arial"/>
                <w:b/>
                <w:color w:val="FFFFFF"/>
                <w:sz w:val="17"/>
              </w:rPr>
              <w:t>No</w:t>
            </w:r>
          </w:p>
        </w:tc>
        <w:tc>
          <w:tcPr>
            <w:tcW w:w="3096" w:type="dxa"/>
            <w:shd w:val="clear" w:color="auto" w:fill="2F4050"/>
            <w:tcMar>
              <w:top w:w="90" w:type="dxa"/>
              <w:left w:w="110" w:type="dxa"/>
              <w:bottom w:w="90" w:type="dxa"/>
              <w:right w:w="110" w:type="dxa"/>
            </w:tcMar>
            <w:vAlign w:val="center"/>
          </w:tcPr>
          <w:p w14:paraId="4699D1E4" w14:textId="77777777" w:rsidR="00F4368A" w:rsidRDefault="00F4368A">
            <w:pPr>
              <w:spacing w:after="0" w:line="252" w:lineRule="auto"/>
              <w:jc w:val="center"/>
            </w:pPr>
            <w:r>
              <w:rPr>
                <w:rFonts w:ascii="Arial" w:hAnsi="Arial"/>
                <w:b/>
                <w:color w:val="FFFFFF"/>
                <w:sz w:val="17"/>
              </w:rPr>
              <w:t>Outstanding</w:t>
            </w:r>
          </w:p>
        </w:tc>
        <w:tc>
          <w:tcPr>
            <w:tcW w:w="1944" w:type="dxa"/>
            <w:shd w:val="clear" w:color="auto" w:fill="2F4050"/>
            <w:tcMar>
              <w:top w:w="90" w:type="dxa"/>
              <w:left w:w="110" w:type="dxa"/>
              <w:bottom w:w="90" w:type="dxa"/>
              <w:right w:w="110" w:type="dxa"/>
            </w:tcMar>
            <w:vAlign w:val="center"/>
          </w:tcPr>
          <w:p w14:paraId="1615FDBC" w14:textId="77777777" w:rsidR="00F4368A" w:rsidRDefault="00F4368A">
            <w:pPr>
              <w:spacing w:after="0" w:line="252" w:lineRule="auto"/>
              <w:jc w:val="center"/>
            </w:pPr>
            <w:r>
              <w:rPr>
                <w:rFonts w:ascii="Arial" w:hAnsi="Arial"/>
                <w:b/>
                <w:color w:val="FFFFFF"/>
                <w:sz w:val="17"/>
              </w:rPr>
              <w:t>Tahap</w:t>
            </w:r>
          </w:p>
        </w:tc>
        <w:tc>
          <w:tcPr>
            <w:tcW w:w="4176" w:type="dxa"/>
            <w:shd w:val="clear" w:color="auto" w:fill="2F4050"/>
            <w:tcMar>
              <w:top w:w="90" w:type="dxa"/>
              <w:left w:w="110" w:type="dxa"/>
              <w:bottom w:w="90" w:type="dxa"/>
              <w:right w:w="110" w:type="dxa"/>
            </w:tcMar>
            <w:vAlign w:val="center"/>
          </w:tcPr>
          <w:p w14:paraId="64B3C9F8" w14:textId="77777777" w:rsidR="00F4368A" w:rsidRDefault="00F4368A">
            <w:pPr>
              <w:spacing w:after="0" w:line="252" w:lineRule="auto"/>
              <w:jc w:val="center"/>
            </w:pPr>
            <w:r>
              <w:rPr>
                <w:rFonts w:ascii="Arial" w:hAnsi="Arial"/>
                <w:b/>
                <w:color w:val="FFFFFF"/>
                <w:sz w:val="17"/>
              </w:rPr>
              <w:t>Tindakan</w:t>
            </w:r>
          </w:p>
        </w:tc>
      </w:tr>
      <w:tr w:rsidR="00F4368A" w14:paraId="5CAC860D" w14:textId="77777777">
        <w:trPr>
          <w:jc w:val="center"/>
        </w:trPr>
        <w:tc>
          <w:tcPr>
            <w:tcW w:w="504" w:type="dxa"/>
            <w:tcMar>
              <w:top w:w="90" w:type="dxa"/>
              <w:left w:w="110" w:type="dxa"/>
              <w:bottom w:w="90" w:type="dxa"/>
              <w:right w:w="110" w:type="dxa"/>
            </w:tcMar>
            <w:vAlign w:val="center"/>
          </w:tcPr>
          <w:p w14:paraId="3057FC96" w14:textId="77777777" w:rsidR="00F4368A" w:rsidRDefault="00F4368A">
            <w:pPr>
              <w:spacing w:after="0" w:line="252" w:lineRule="auto"/>
              <w:jc w:val="center"/>
            </w:pPr>
            <w:r>
              <w:rPr>
                <w:rFonts w:ascii="Arial" w:hAnsi="Arial"/>
                <w:color w:val="20262B"/>
                <w:sz w:val="17"/>
              </w:rPr>
              <w:t>1</w:t>
            </w:r>
          </w:p>
        </w:tc>
        <w:tc>
          <w:tcPr>
            <w:tcW w:w="3096" w:type="dxa"/>
            <w:tcMar>
              <w:top w:w="90" w:type="dxa"/>
              <w:left w:w="110" w:type="dxa"/>
              <w:bottom w:w="90" w:type="dxa"/>
              <w:right w:w="110" w:type="dxa"/>
            </w:tcMar>
            <w:vAlign w:val="center"/>
          </w:tcPr>
          <w:p w14:paraId="3A81DAB6" w14:textId="77777777" w:rsidR="00F4368A" w:rsidRDefault="00F4368A">
            <w:pPr>
              <w:spacing w:after="0" w:line="252" w:lineRule="auto"/>
            </w:pPr>
            <w:r>
              <w:rPr>
                <w:rFonts w:ascii="Arial" w:hAnsi="Arial"/>
                <w:color w:val="20262B"/>
                <w:sz w:val="17"/>
              </w:rPr>
              <w:t>Tanda tangan witness dan acceptance FAT</w:t>
            </w:r>
          </w:p>
        </w:tc>
        <w:tc>
          <w:tcPr>
            <w:tcW w:w="1944" w:type="dxa"/>
            <w:tcMar>
              <w:top w:w="90" w:type="dxa"/>
              <w:left w:w="110" w:type="dxa"/>
              <w:bottom w:w="90" w:type="dxa"/>
              <w:right w:w="110" w:type="dxa"/>
            </w:tcMar>
            <w:vAlign w:val="center"/>
          </w:tcPr>
          <w:p w14:paraId="22B05841" w14:textId="77777777" w:rsidR="00F4368A" w:rsidRDefault="00F4368A">
            <w:pPr>
              <w:spacing w:after="0" w:line="252" w:lineRule="auto"/>
            </w:pPr>
            <w:r>
              <w:rPr>
                <w:rFonts w:ascii="Arial" w:hAnsi="Arial"/>
                <w:color w:val="20262B"/>
                <w:sz w:val="17"/>
              </w:rPr>
              <w:t>Administrasi Termin 1</w:t>
            </w:r>
          </w:p>
        </w:tc>
        <w:tc>
          <w:tcPr>
            <w:tcW w:w="4176" w:type="dxa"/>
            <w:tcMar>
              <w:top w:w="90" w:type="dxa"/>
              <w:left w:w="110" w:type="dxa"/>
              <w:bottom w:w="90" w:type="dxa"/>
              <w:right w:w="110" w:type="dxa"/>
            </w:tcMar>
            <w:vAlign w:val="center"/>
          </w:tcPr>
          <w:p w14:paraId="62366AD0" w14:textId="77777777" w:rsidR="00F4368A" w:rsidRDefault="00F4368A">
            <w:pPr>
              <w:spacing w:after="0" w:line="252" w:lineRule="auto"/>
            </w:pPr>
            <w:r>
              <w:rPr>
                <w:rFonts w:ascii="Arial" w:hAnsi="Arial"/>
                <w:color w:val="20262B"/>
                <w:sz w:val="17"/>
              </w:rPr>
              <w:t>Tutup melalui lembar pengesahan laporan dan BAST.</w:t>
            </w:r>
          </w:p>
        </w:tc>
      </w:tr>
      <w:tr w:rsidR="00F4368A" w14:paraId="74563F0B" w14:textId="77777777">
        <w:trPr>
          <w:jc w:val="center"/>
        </w:trPr>
        <w:tc>
          <w:tcPr>
            <w:tcW w:w="504" w:type="dxa"/>
            <w:shd w:val="clear" w:color="auto" w:fill="F3F3F4"/>
            <w:tcMar>
              <w:top w:w="90" w:type="dxa"/>
              <w:left w:w="110" w:type="dxa"/>
              <w:bottom w:w="90" w:type="dxa"/>
              <w:right w:w="110" w:type="dxa"/>
            </w:tcMar>
            <w:vAlign w:val="center"/>
          </w:tcPr>
          <w:p w14:paraId="619F8E6A" w14:textId="77777777" w:rsidR="00F4368A" w:rsidRDefault="00F4368A">
            <w:pPr>
              <w:spacing w:after="0" w:line="252" w:lineRule="auto"/>
              <w:jc w:val="center"/>
            </w:pPr>
            <w:r>
              <w:rPr>
                <w:rFonts w:ascii="Arial" w:hAnsi="Arial"/>
                <w:color w:val="20262B"/>
                <w:sz w:val="17"/>
              </w:rPr>
              <w:t>2</w:t>
            </w:r>
          </w:p>
        </w:tc>
        <w:tc>
          <w:tcPr>
            <w:tcW w:w="3096" w:type="dxa"/>
            <w:shd w:val="clear" w:color="auto" w:fill="F3F3F4"/>
            <w:tcMar>
              <w:top w:w="90" w:type="dxa"/>
              <w:left w:w="110" w:type="dxa"/>
              <w:bottom w:w="90" w:type="dxa"/>
              <w:right w:w="110" w:type="dxa"/>
            </w:tcMar>
            <w:vAlign w:val="center"/>
          </w:tcPr>
          <w:p w14:paraId="412775B7" w14:textId="77777777" w:rsidR="00F4368A" w:rsidRDefault="00F4368A">
            <w:pPr>
              <w:spacing w:after="0" w:line="252" w:lineRule="auto"/>
            </w:pPr>
            <w:r>
              <w:rPr>
                <w:rFonts w:ascii="Arial" w:hAnsi="Arial"/>
                <w:color w:val="20262B"/>
                <w:sz w:val="17"/>
              </w:rPr>
              <w:t>Nomor seri dan packing list per RU</w:t>
            </w:r>
          </w:p>
        </w:tc>
        <w:tc>
          <w:tcPr>
            <w:tcW w:w="1944" w:type="dxa"/>
            <w:shd w:val="clear" w:color="auto" w:fill="F3F3F4"/>
            <w:tcMar>
              <w:top w:w="90" w:type="dxa"/>
              <w:left w:w="110" w:type="dxa"/>
              <w:bottom w:w="90" w:type="dxa"/>
              <w:right w:w="110" w:type="dxa"/>
            </w:tcMar>
            <w:vAlign w:val="center"/>
          </w:tcPr>
          <w:p w14:paraId="21DBB4F7" w14:textId="77777777" w:rsidR="00F4368A" w:rsidRDefault="00F4368A">
            <w:pPr>
              <w:spacing w:after="0" w:line="252" w:lineRule="auto"/>
            </w:pPr>
            <w:r>
              <w:rPr>
                <w:rFonts w:ascii="Arial" w:hAnsi="Arial"/>
                <w:color w:val="20262B"/>
                <w:sz w:val="17"/>
              </w:rPr>
              <w:t>Mobilisasi</w:t>
            </w:r>
          </w:p>
        </w:tc>
        <w:tc>
          <w:tcPr>
            <w:tcW w:w="4176" w:type="dxa"/>
            <w:shd w:val="clear" w:color="auto" w:fill="F3F3F4"/>
            <w:tcMar>
              <w:top w:w="90" w:type="dxa"/>
              <w:left w:w="110" w:type="dxa"/>
              <w:bottom w:w="90" w:type="dxa"/>
              <w:right w:w="110" w:type="dxa"/>
            </w:tcMar>
            <w:vAlign w:val="center"/>
          </w:tcPr>
          <w:p w14:paraId="04BA2626" w14:textId="77777777" w:rsidR="00F4368A" w:rsidRDefault="00F4368A">
            <w:pPr>
              <w:spacing w:after="0" w:line="252" w:lineRule="auto"/>
            </w:pPr>
            <w:r>
              <w:rPr>
                <w:rFonts w:ascii="Arial" w:hAnsi="Arial"/>
                <w:color w:val="20262B"/>
                <w:sz w:val="17"/>
              </w:rPr>
              <w:t>Tetapkan sebelum pengiriman perangkat.</w:t>
            </w:r>
          </w:p>
        </w:tc>
      </w:tr>
      <w:tr w:rsidR="00F4368A" w14:paraId="6BC5A72C" w14:textId="77777777">
        <w:trPr>
          <w:jc w:val="center"/>
        </w:trPr>
        <w:tc>
          <w:tcPr>
            <w:tcW w:w="504" w:type="dxa"/>
            <w:tcMar>
              <w:top w:w="90" w:type="dxa"/>
              <w:left w:w="110" w:type="dxa"/>
              <w:bottom w:w="90" w:type="dxa"/>
              <w:right w:w="110" w:type="dxa"/>
            </w:tcMar>
            <w:vAlign w:val="center"/>
          </w:tcPr>
          <w:p w14:paraId="2BBD6E87" w14:textId="77777777" w:rsidR="00F4368A" w:rsidRDefault="00F4368A">
            <w:pPr>
              <w:spacing w:after="0" w:line="252" w:lineRule="auto"/>
              <w:jc w:val="center"/>
            </w:pPr>
            <w:r>
              <w:rPr>
                <w:rFonts w:ascii="Arial" w:hAnsi="Arial"/>
                <w:color w:val="20262B"/>
                <w:sz w:val="17"/>
              </w:rPr>
              <w:t>3</w:t>
            </w:r>
          </w:p>
        </w:tc>
        <w:tc>
          <w:tcPr>
            <w:tcW w:w="3096" w:type="dxa"/>
            <w:tcMar>
              <w:top w:w="90" w:type="dxa"/>
              <w:left w:w="110" w:type="dxa"/>
              <w:bottom w:w="90" w:type="dxa"/>
              <w:right w:w="110" w:type="dxa"/>
            </w:tcMar>
            <w:vAlign w:val="center"/>
          </w:tcPr>
          <w:p w14:paraId="1D45E951" w14:textId="77777777" w:rsidR="00F4368A" w:rsidRDefault="00F4368A">
            <w:pPr>
              <w:spacing w:after="0" w:line="252" w:lineRule="auto"/>
            </w:pPr>
            <w:r>
              <w:rPr>
                <w:rFonts w:ascii="Arial" w:hAnsi="Arial"/>
                <w:color w:val="20262B"/>
                <w:sz w:val="17"/>
              </w:rPr>
              <w:t>Instalasi, commissioning, dan SAT RU IV</w:t>
            </w:r>
          </w:p>
        </w:tc>
        <w:tc>
          <w:tcPr>
            <w:tcW w:w="1944" w:type="dxa"/>
            <w:tcMar>
              <w:top w:w="90" w:type="dxa"/>
              <w:left w:w="110" w:type="dxa"/>
              <w:bottom w:w="90" w:type="dxa"/>
              <w:right w:w="110" w:type="dxa"/>
            </w:tcMar>
            <w:vAlign w:val="center"/>
          </w:tcPr>
          <w:p w14:paraId="1E148BB7" w14:textId="77777777" w:rsidR="00F4368A" w:rsidRDefault="00F4368A">
            <w:pPr>
              <w:spacing w:after="0" w:line="252" w:lineRule="auto"/>
            </w:pPr>
            <w:r>
              <w:rPr>
                <w:rFonts w:ascii="Arial" w:hAnsi="Arial"/>
                <w:color w:val="20262B"/>
                <w:sz w:val="17"/>
              </w:rPr>
              <w:t>Termin lapangan</w:t>
            </w:r>
          </w:p>
        </w:tc>
        <w:tc>
          <w:tcPr>
            <w:tcW w:w="4176" w:type="dxa"/>
            <w:tcMar>
              <w:top w:w="90" w:type="dxa"/>
              <w:left w:w="110" w:type="dxa"/>
              <w:bottom w:w="90" w:type="dxa"/>
              <w:right w:w="110" w:type="dxa"/>
            </w:tcMar>
            <w:vAlign w:val="center"/>
          </w:tcPr>
          <w:p w14:paraId="1540A34E" w14:textId="77777777" w:rsidR="00F4368A" w:rsidRDefault="00F4368A">
            <w:pPr>
              <w:spacing w:after="0" w:line="252" w:lineRule="auto"/>
            </w:pPr>
            <w:r>
              <w:rPr>
                <w:rFonts w:ascii="Arial" w:hAnsi="Arial"/>
                <w:color w:val="20262B"/>
                <w:sz w:val="17"/>
              </w:rPr>
              <w:t>Belum dimulai; dilaksanakan setelah izin dan kesiapan lokasi.</w:t>
            </w:r>
          </w:p>
        </w:tc>
      </w:tr>
      <w:tr w:rsidR="00F4368A" w14:paraId="77983712" w14:textId="77777777">
        <w:trPr>
          <w:jc w:val="center"/>
        </w:trPr>
        <w:tc>
          <w:tcPr>
            <w:tcW w:w="504" w:type="dxa"/>
            <w:shd w:val="clear" w:color="auto" w:fill="F3F3F4"/>
            <w:tcMar>
              <w:top w:w="90" w:type="dxa"/>
              <w:left w:w="110" w:type="dxa"/>
              <w:bottom w:w="90" w:type="dxa"/>
              <w:right w:w="110" w:type="dxa"/>
            </w:tcMar>
            <w:vAlign w:val="center"/>
          </w:tcPr>
          <w:p w14:paraId="18AB39E6" w14:textId="77777777" w:rsidR="00F4368A" w:rsidRDefault="00F4368A">
            <w:pPr>
              <w:spacing w:after="0" w:line="252" w:lineRule="auto"/>
              <w:jc w:val="center"/>
            </w:pPr>
            <w:r>
              <w:rPr>
                <w:rFonts w:ascii="Arial" w:hAnsi="Arial"/>
                <w:color w:val="20262B"/>
                <w:sz w:val="17"/>
              </w:rPr>
              <w:t>4</w:t>
            </w:r>
          </w:p>
        </w:tc>
        <w:tc>
          <w:tcPr>
            <w:tcW w:w="3096" w:type="dxa"/>
            <w:shd w:val="clear" w:color="auto" w:fill="F3F3F4"/>
            <w:tcMar>
              <w:top w:w="90" w:type="dxa"/>
              <w:left w:w="110" w:type="dxa"/>
              <w:bottom w:w="90" w:type="dxa"/>
              <w:right w:w="110" w:type="dxa"/>
            </w:tcMar>
            <w:vAlign w:val="center"/>
          </w:tcPr>
          <w:p w14:paraId="7BD8EA38" w14:textId="77777777" w:rsidR="00F4368A" w:rsidRDefault="00F4368A">
            <w:pPr>
              <w:spacing w:after="0" w:line="252" w:lineRule="auto"/>
            </w:pPr>
            <w:r>
              <w:rPr>
                <w:rFonts w:ascii="Arial" w:hAnsi="Arial"/>
                <w:color w:val="20262B"/>
                <w:sz w:val="17"/>
              </w:rPr>
              <w:t>As-built site final</w:t>
            </w:r>
          </w:p>
        </w:tc>
        <w:tc>
          <w:tcPr>
            <w:tcW w:w="1944" w:type="dxa"/>
            <w:shd w:val="clear" w:color="auto" w:fill="F3F3F4"/>
            <w:tcMar>
              <w:top w:w="90" w:type="dxa"/>
              <w:left w:w="110" w:type="dxa"/>
              <w:bottom w:w="90" w:type="dxa"/>
              <w:right w:w="110" w:type="dxa"/>
            </w:tcMar>
            <w:vAlign w:val="center"/>
          </w:tcPr>
          <w:p w14:paraId="4B9E52FD" w14:textId="77777777" w:rsidR="00F4368A" w:rsidRDefault="00F4368A">
            <w:pPr>
              <w:spacing w:after="0" w:line="252" w:lineRule="auto"/>
            </w:pPr>
            <w:r>
              <w:rPr>
                <w:rFonts w:ascii="Arial" w:hAnsi="Arial"/>
                <w:color w:val="20262B"/>
                <w:sz w:val="17"/>
              </w:rPr>
              <w:t>Pasca-instalasi</w:t>
            </w:r>
          </w:p>
        </w:tc>
        <w:tc>
          <w:tcPr>
            <w:tcW w:w="4176" w:type="dxa"/>
            <w:shd w:val="clear" w:color="auto" w:fill="F3F3F4"/>
            <w:tcMar>
              <w:top w:w="90" w:type="dxa"/>
              <w:left w:w="110" w:type="dxa"/>
              <w:bottom w:w="90" w:type="dxa"/>
              <w:right w:w="110" w:type="dxa"/>
            </w:tcMar>
            <w:vAlign w:val="center"/>
          </w:tcPr>
          <w:p w14:paraId="13E29C70" w14:textId="77777777" w:rsidR="00F4368A" w:rsidRDefault="00F4368A">
            <w:pPr>
              <w:spacing w:after="0" w:line="252" w:lineRule="auto"/>
            </w:pPr>
            <w:r>
              <w:rPr>
                <w:rFonts w:ascii="Arial" w:hAnsi="Arial"/>
                <w:color w:val="20262B"/>
                <w:sz w:val="17"/>
              </w:rPr>
              <w:t>Susun berdasarkan ukuran, jalur, dan konfigurasi aktual.</w:t>
            </w:r>
          </w:p>
        </w:tc>
      </w:tr>
      <w:tr w:rsidR="00F4368A" w14:paraId="140E4E7A" w14:textId="77777777">
        <w:trPr>
          <w:jc w:val="center"/>
        </w:trPr>
        <w:tc>
          <w:tcPr>
            <w:tcW w:w="504" w:type="dxa"/>
            <w:tcMar>
              <w:top w:w="90" w:type="dxa"/>
              <w:left w:w="110" w:type="dxa"/>
              <w:bottom w:w="90" w:type="dxa"/>
              <w:right w:w="110" w:type="dxa"/>
            </w:tcMar>
            <w:vAlign w:val="center"/>
          </w:tcPr>
          <w:p w14:paraId="2585AB32" w14:textId="77777777" w:rsidR="00F4368A" w:rsidRDefault="00F4368A">
            <w:pPr>
              <w:spacing w:after="0" w:line="252" w:lineRule="auto"/>
              <w:jc w:val="center"/>
            </w:pPr>
            <w:r>
              <w:rPr>
                <w:rFonts w:ascii="Arial" w:hAnsi="Arial"/>
                <w:color w:val="20262B"/>
                <w:sz w:val="17"/>
              </w:rPr>
              <w:t>5</w:t>
            </w:r>
          </w:p>
        </w:tc>
        <w:tc>
          <w:tcPr>
            <w:tcW w:w="3096" w:type="dxa"/>
            <w:tcMar>
              <w:top w:w="90" w:type="dxa"/>
              <w:left w:w="110" w:type="dxa"/>
              <w:bottom w:w="90" w:type="dxa"/>
              <w:right w:w="110" w:type="dxa"/>
            </w:tcMar>
            <w:vAlign w:val="center"/>
          </w:tcPr>
          <w:p w14:paraId="1405682C" w14:textId="77777777" w:rsidR="00F4368A" w:rsidRDefault="00F4368A">
            <w:pPr>
              <w:spacing w:after="0" w:line="252" w:lineRule="auto"/>
            </w:pPr>
            <w:r>
              <w:rPr>
                <w:rFonts w:ascii="Arial" w:hAnsi="Arial"/>
                <w:color w:val="20262B"/>
                <w:sz w:val="17"/>
              </w:rPr>
              <w:t>H2S, Benzena, dan kelas gas tambahan</w:t>
            </w:r>
          </w:p>
        </w:tc>
        <w:tc>
          <w:tcPr>
            <w:tcW w:w="1944" w:type="dxa"/>
            <w:tcMar>
              <w:top w:w="90" w:type="dxa"/>
              <w:left w:w="110" w:type="dxa"/>
              <w:bottom w:w="90" w:type="dxa"/>
              <w:right w:w="110" w:type="dxa"/>
            </w:tcMar>
            <w:vAlign w:val="center"/>
          </w:tcPr>
          <w:p w14:paraId="2E7A0CA5" w14:textId="77777777" w:rsidR="00F4368A" w:rsidRDefault="00F4368A">
            <w:pPr>
              <w:spacing w:after="0" w:line="252" w:lineRule="auto"/>
            </w:pPr>
            <w:r>
              <w:rPr>
                <w:rFonts w:ascii="Arial" w:hAnsi="Arial"/>
                <w:color w:val="20262B"/>
                <w:sz w:val="17"/>
              </w:rPr>
              <w:t>Pengembangan AI</w:t>
            </w:r>
          </w:p>
        </w:tc>
        <w:tc>
          <w:tcPr>
            <w:tcW w:w="4176" w:type="dxa"/>
            <w:tcMar>
              <w:top w:w="90" w:type="dxa"/>
              <w:left w:w="110" w:type="dxa"/>
              <w:bottom w:w="90" w:type="dxa"/>
              <w:right w:w="110" w:type="dxa"/>
            </w:tcMar>
            <w:vAlign w:val="center"/>
          </w:tcPr>
          <w:p w14:paraId="1B43D34F" w14:textId="77777777" w:rsidR="00F4368A" w:rsidRDefault="00F4368A">
            <w:pPr>
              <w:spacing w:after="0" w:line="252" w:lineRule="auto"/>
            </w:pPr>
            <w:r>
              <w:rPr>
                <w:rFonts w:ascii="Arial" w:hAnsi="Arial"/>
                <w:color w:val="20262B"/>
                <w:sz w:val="17"/>
              </w:rPr>
              <w:t>Menunggu ketersediaan sampel dan validasi model.</w:t>
            </w:r>
          </w:p>
        </w:tc>
      </w:tr>
      <w:tr w:rsidR="00F4368A" w14:paraId="4862B83C" w14:textId="77777777">
        <w:trPr>
          <w:jc w:val="center"/>
        </w:trPr>
        <w:tc>
          <w:tcPr>
            <w:tcW w:w="504" w:type="dxa"/>
            <w:shd w:val="clear" w:color="auto" w:fill="F3F3F4"/>
            <w:tcMar>
              <w:top w:w="90" w:type="dxa"/>
              <w:left w:w="110" w:type="dxa"/>
              <w:bottom w:w="90" w:type="dxa"/>
              <w:right w:w="110" w:type="dxa"/>
            </w:tcMar>
            <w:vAlign w:val="center"/>
          </w:tcPr>
          <w:p w14:paraId="03E54A75" w14:textId="77777777" w:rsidR="00F4368A" w:rsidRDefault="00F4368A">
            <w:pPr>
              <w:spacing w:after="0" w:line="252" w:lineRule="auto"/>
              <w:jc w:val="center"/>
            </w:pPr>
            <w:r>
              <w:rPr>
                <w:rFonts w:ascii="Arial" w:hAnsi="Arial"/>
                <w:color w:val="20262B"/>
                <w:sz w:val="17"/>
              </w:rPr>
              <w:t>6</w:t>
            </w:r>
          </w:p>
        </w:tc>
        <w:tc>
          <w:tcPr>
            <w:tcW w:w="3096" w:type="dxa"/>
            <w:shd w:val="clear" w:color="auto" w:fill="F3F3F4"/>
            <w:tcMar>
              <w:top w:w="90" w:type="dxa"/>
              <w:left w:w="110" w:type="dxa"/>
              <w:bottom w:w="90" w:type="dxa"/>
              <w:right w:w="110" w:type="dxa"/>
            </w:tcMar>
            <w:vAlign w:val="center"/>
          </w:tcPr>
          <w:p w14:paraId="0E661D75" w14:textId="77777777" w:rsidR="00F4368A" w:rsidRDefault="00F4368A">
            <w:pPr>
              <w:spacing w:after="0" w:line="252" w:lineRule="auto"/>
            </w:pPr>
            <w:r>
              <w:rPr>
                <w:rFonts w:ascii="Arial" w:hAnsi="Arial"/>
                <w:color w:val="20262B"/>
                <w:sz w:val="17"/>
              </w:rPr>
              <w:t>Sertifikasi hazardous area</w:t>
            </w:r>
          </w:p>
        </w:tc>
        <w:tc>
          <w:tcPr>
            <w:tcW w:w="1944" w:type="dxa"/>
            <w:shd w:val="clear" w:color="auto" w:fill="F3F3F4"/>
            <w:tcMar>
              <w:top w:w="90" w:type="dxa"/>
              <w:left w:w="110" w:type="dxa"/>
              <w:bottom w:w="90" w:type="dxa"/>
              <w:right w:w="110" w:type="dxa"/>
            </w:tcMar>
            <w:vAlign w:val="center"/>
          </w:tcPr>
          <w:p w14:paraId="7E84D8C2" w14:textId="77777777" w:rsidR="00F4368A" w:rsidRDefault="00F4368A">
            <w:pPr>
              <w:spacing w:after="0" w:line="252" w:lineRule="auto"/>
            </w:pPr>
            <w:r>
              <w:rPr>
                <w:rFonts w:ascii="Arial" w:hAnsi="Arial"/>
                <w:color w:val="20262B"/>
                <w:sz w:val="17"/>
              </w:rPr>
              <w:t>Jalur sertifikasi</w:t>
            </w:r>
          </w:p>
        </w:tc>
        <w:tc>
          <w:tcPr>
            <w:tcW w:w="4176" w:type="dxa"/>
            <w:shd w:val="clear" w:color="auto" w:fill="F3F3F4"/>
            <w:tcMar>
              <w:top w:w="90" w:type="dxa"/>
              <w:left w:w="110" w:type="dxa"/>
              <w:bottom w:w="90" w:type="dxa"/>
              <w:right w:w="110" w:type="dxa"/>
            </w:tcMar>
            <w:vAlign w:val="center"/>
          </w:tcPr>
          <w:p w14:paraId="497C80B7" w14:textId="77777777" w:rsidR="00F4368A" w:rsidRDefault="00F4368A">
            <w:pPr>
              <w:spacing w:after="0" w:line="252" w:lineRule="auto"/>
            </w:pPr>
            <w:r>
              <w:rPr>
                <w:rFonts w:ascii="Arial" w:hAnsi="Arial"/>
                <w:color w:val="20262B"/>
                <w:sz w:val="17"/>
              </w:rPr>
              <w:t>Masih persiapan dokumen; tidak menjadi klaim laporan Termin 1 field testing.</w:t>
            </w:r>
          </w:p>
        </w:tc>
      </w:tr>
    </w:tbl>
    <w:p w14:paraId="0E42A1C7" w14:textId="77777777" w:rsidR="00F4368A" w:rsidRDefault="00F4368A">
      <w:pPr>
        <w:spacing w:after="0"/>
      </w:pPr>
    </w:p>
    <w:p w14:paraId="2D4509D0" w14:textId="77777777" w:rsidR="00F4368A" w:rsidRDefault="00F4368A">
      <w:r>
        <w:br w:type="page"/>
      </w:r>
    </w:p>
    <w:p w14:paraId="4C964515" w14:textId="77777777" w:rsidR="00F4368A" w:rsidRDefault="00F4368A">
      <w:pPr>
        <w:pStyle w:val="Heading1"/>
        <w:spacing w:before="240" w:after="100"/>
      </w:pPr>
      <w:r>
        <w:rPr>
          <w:rFonts w:ascii="Arial" w:hAnsi="Arial"/>
          <w:color w:val="000000"/>
          <w:sz w:val="30"/>
        </w:rPr>
        <w:t>10 Kesimpulan dan Rekomendasi Penerimaan</w:t>
      </w:r>
    </w:p>
    <w:p w14:paraId="3BE50C46" w14:textId="77777777" w:rsidR="00F4368A" w:rsidRDefault="00F4368A">
      <w:pPr>
        <w:spacing w:after="120"/>
      </w:pPr>
      <w:r>
        <w:rPr>
          <w:rFonts w:ascii="Arial" w:hAnsi="Arial"/>
          <w:color w:val="20262B"/>
          <w:sz w:val="21"/>
        </w:rPr>
        <w:t>Pekerjaan detail engineering, persiapan komponen, konfigurasi firmware, dan factory integration test telah dilaksanakan secara substansial. Sistem inti telah diuji end-to-end di lingkungan laboratorium, dan PT Pertamina Patra Niaga telah melakukan peninjauan langsung di Lab IoT, Instrumentation and Computations, Gedung Laboratorium Fisika Terpadu, Institut Teknologi Bandung, sebelum kunjungan RU IV Cilacap. Dokumen instalasi serta baseline as-built prototipe/laboratorium juga telah tersedia.</w:t>
      </w:r>
    </w:p>
    <w:p w14:paraId="5D14A482" w14:textId="77777777" w:rsidR="00F4368A" w:rsidRDefault="00F4368A">
      <w:pPr>
        <w:spacing w:after="120"/>
      </w:pPr>
      <w:r>
        <w:rPr>
          <w:rFonts w:ascii="Arial" w:hAnsi="Arial"/>
          <w:b/>
          <w:color w:val="20262B"/>
          <w:sz w:val="21"/>
        </w:rPr>
        <w:t xml:space="preserve">Rekomendasi. </w:t>
      </w:r>
      <w:r>
        <w:rPr>
          <w:rFonts w:ascii="Arial" w:hAnsi="Arial"/>
          <w:color w:val="20262B"/>
          <w:sz w:val="21"/>
        </w:rPr>
        <w:t>Deliverable Termin 1 direkomendasikan untuk diterima dan diproses sebagai dasar pembayaran 20 persen dari harga SPK. Penandatanganan lembar pengesahan dan BAST akan menjadi penutupan administratif atas pekerjaan yang telah dilaksanakan. Instalasi, site acceptance test, as-built lapangan, serta sertifikasi tetap dilaporkan pada tahap berikutnya.</w:t>
      </w:r>
    </w:p>
    <w:p w14:paraId="7BF7E936" w14:textId="77777777" w:rsidR="00F4368A" w:rsidRDefault="00F4368A">
      <w:pPr>
        <w:pStyle w:val="Heading1"/>
        <w:spacing w:before="240" w:after="100"/>
      </w:pPr>
      <w:r>
        <w:rPr>
          <w:rFonts w:ascii="Arial" w:hAnsi="Arial"/>
          <w:color w:val="000000"/>
          <w:sz w:val="30"/>
        </w:rPr>
        <w:t>11 Lembar Pengesahan</w:t>
      </w:r>
    </w:p>
    <w:p w14:paraId="70BAC296" w14:textId="77777777" w:rsidR="00F4368A" w:rsidRDefault="00F4368A">
      <w:pPr>
        <w:spacing w:after="120"/>
      </w:pPr>
      <w:r>
        <w:rPr>
          <w:rFonts w:ascii="Arial" w:hAnsi="Arial"/>
          <w:color w:val="20262B"/>
          <w:sz w:val="21"/>
        </w:rPr>
        <w:t>Dengan menandatangani lembar ini, para pihak menyatakan bahwa laporan telah diperiksa dan bahwa deliverable Termin 1 dapat diterima sebagai dasar proses pembayaran sesuai ketentuan SPK, dengan tindak lanjut yang tercantum pada Bagian 9.</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3240"/>
        <w:gridCol w:w="4680"/>
      </w:tblGrid>
      <w:tr w:rsidR="00F4368A" w14:paraId="6AA82572" w14:textId="77777777">
        <w:trPr>
          <w:tblHeader/>
          <w:jc w:val="center"/>
        </w:trPr>
        <w:tc>
          <w:tcPr>
            <w:tcW w:w="1800" w:type="dxa"/>
            <w:shd w:val="clear" w:color="auto" w:fill="2F4050"/>
            <w:tcMar>
              <w:top w:w="90" w:type="dxa"/>
              <w:left w:w="110" w:type="dxa"/>
              <w:bottom w:w="90" w:type="dxa"/>
              <w:right w:w="110" w:type="dxa"/>
            </w:tcMar>
            <w:vAlign w:val="center"/>
          </w:tcPr>
          <w:p w14:paraId="47C7EC01" w14:textId="77777777" w:rsidR="00F4368A" w:rsidRDefault="00F4368A">
            <w:pPr>
              <w:spacing w:after="0" w:line="252" w:lineRule="auto"/>
              <w:jc w:val="center"/>
            </w:pPr>
            <w:r>
              <w:rPr>
                <w:rFonts w:ascii="Arial" w:hAnsi="Arial"/>
                <w:b/>
                <w:color w:val="FFFFFF"/>
                <w:sz w:val="17"/>
              </w:rPr>
              <w:t>Peran</w:t>
            </w:r>
          </w:p>
        </w:tc>
        <w:tc>
          <w:tcPr>
            <w:tcW w:w="3240" w:type="dxa"/>
            <w:shd w:val="clear" w:color="auto" w:fill="2F4050"/>
            <w:tcMar>
              <w:top w:w="90" w:type="dxa"/>
              <w:left w:w="110" w:type="dxa"/>
              <w:bottom w:w="90" w:type="dxa"/>
              <w:right w:w="110" w:type="dxa"/>
            </w:tcMar>
            <w:vAlign w:val="center"/>
          </w:tcPr>
          <w:p w14:paraId="5BB5B169" w14:textId="77777777" w:rsidR="00F4368A" w:rsidRDefault="00F4368A">
            <w:pPr>
              <w:spacing w:after="0" w:line="252" w:lineRule="auto"/>
              <w:jc w:val="center"/>
            </w:pPr>
            <w:r>
              <w:rPr>
                <w:rFonts w:ascii="Arial" w:hAnsi="Arial"/>
                <w:b/>
                <w:color w:val="FFFFFF"/>
                <w:sz w:val="17"/>
              </w:rPr>
              <w:t>Pihak</w:t>
            </w:r>
          </w:p>
        </w:tc>
        <w:tc>
          <w:tcPr>
            <w:tcW w:w="4680" w:type="dxa"/>
            <w:shd w:val="clear" w:color="auto" w:fill="2F4050"/>
            <w:tcMar>
              <w:top w:w="90" w:type="dxa"/>
              <w:left w:w="110" w:type="dxa"/>
              <w:bottom w:w="90" w:type="dxa"/>
              <w:right w:w="110" w:type="dxa"/>
            </w:tcMar>
            <w:vAlign w:val="center"/>
          </w:tcPr>
          <w:p w14:paraId="6463FB2F" w14:textId="77777777" w:rsidR="00F4368A" w:rsidRDefault="00F4368A">
            <w:pPr>
              <w:spacing w:after="0" w:line="252" w:lineRule="auto"/>
              <w:jc w:val="center"/>
            </w:pPr>
            <w:r>
              <w:rPr>
                <w:rFonts w:ascii="Arial" w:hAnsi="Arial"/>
                <w:b/>
                <w:color w:val="FFFFFF"/>
                <w:sz w:val="17"/>
              </w:rPr>
              <w:t>Pengesahan</w:t>
            </w:r>
          </w:p>
        </w:tc>
      </w:tr>
      <w:tr w:rsidR="00F4368A" w14:paraId="44D49315" w14:textId="77777777">
        <w:trPr>
          <w:jc w:val="center"/>
        </w:trPr>
        <w:tc>
          <w:tcPr>
            <w:tcW w:w="1800" w:type="dxa"/>
            <w:tcMar>
              <w:top w:w="90" w:type="dxa"/>
              <w:left w:w="110" w:type="dxa"/>
              <w:bottom w:w="90" w:type="dxa"/>
              <w:right w:w="110" w:type="dxa"/>
            </w:tcMar>
            <w:vAlign w:val="center"/>
          </w:tcPr>
          <w:p w14:paraId="4FB16B6B" w14:textId="77777777" w:rsidR="00F4368A" w:rsidRDefault="00F4368A">
            <w:pPr>
              <w:spacing w:after="0" w:line="252" w:lineRule="auto"/>
              <w:jc w:val="center"/>
            </w:pPr>
            <w:r>
              <w:rPr>
                <w:rFonts w:ascii="Arial" w:hAnsi="Arial"/>
                <w:color w:val="20262B"/>
                <w:sz w:val="18"/>
              </w:rPr>
              <w:t>Disiapkan oleh</w:t>
            </w:r>
          </w:p>
        </w:tc>
        <w:tc>
          <w:tcPr>
            <w:tcW w:w="3240" w:type="dxa"/>
            <w:tcMar>
              <w:top w:w="90" w:type="dxa"/>
              <w:left w:w="110" w:type="dxa"/>
              <w:bottom w:w="90" w:type="dxa"/>
              <w:right w:w="110" w:type="dxa"/>
            </w:tcMar>
            <w:vAlign w:val="center"/>
          </w:tcPr>
          <w:p w14:paraId="6472BC03" w14:textId="77777777" w:rsidR="00F4368A" w:rsidRDefault="00F4368A">
            <w:pPr>
              <w:spacing w:after="0" w:line="252" w:lineRule="auto"/>
            </w:pPr>
            <w:r>
              <w:rPr>
                <w:rFonts w:ascii="Arial" w:hAnsi="Arial"/>
                <w:color w:val="20262B"/>
                <w:sz w:val="18"/>
              </w:rPr>
              <w:t>LAPI Ganesha Utama</w:t>
            </w:r>
          </w:p>
        </w:tc>
        <w:tc>
          <w:tcPr>
            <w:tcW w:w="4680" w:type="dxa"/>
            <w:tcMar>
              <w:top w:w="90" w:type="dxa"/>
              <w:left w:w="110" w:type="dxa"/>
              <w:bottom w:w="90" w:type="dxa"/>
              <w:right w:w="110" w:type="dxa"/>
            </w:tcMar>
            <w:vAlign w:val="center"/>
          </w:tcPr>
          <w:p w14:paraId="20A3BE9F" w14:textId="77777777" w:rsidR="00F4368A" w:rsidRDefault="00F4368A">
            <w:pPr>
              <w:spacing w:after="0" w:line="252" w:lineRule="auto"/>
            </w:pPr>
            <w:r>
              <w:rPr>
                <w:rFonts w:ascii="Arial" w:hAnsi="Arial"/>
                <w:color w:val="20262B"/>
                <w:sz w:val="18"/>
              </w:rPr>
              <w:t>Nama dan jabatan</w:t>
            </w:r>
            <w:r>
              <w:rPr>
                <w:rFonts w:ascii="Arial" w:hAnsi="Arial"/>
                <w:color w:val="20262B"/>
                <w:sz w:val="18"/>
              </w:rPr>
              <w:br/>
            </w:r>
            <w:r>
              <w:rPr>
                <w:rFonts w:ascii="Arial" w:hAnsi="Arial"/>
                <w:color w:val="20262B"/>
                <w:sz w:val="18"/>
              </w:rPr>
              <w:br/>
            </w:r>
            <w:r>
              <w:rPr>
                <w:rFonts w:ascii="Arial" w:hAnsi="Arial"/>
                <w:color w:val="20262B"/>
                <w:sz w:val="18"/>
              </w:rPr>
              <w:br/>
              <w:t>Tanda tangan dan tanggal</w:t>
            </w:r>
          </w:p>
        </w:tc>
      </w:tr>
      <w:tr w:rsidR="00F4368A" w14:paraId="59D0C76E" w14:textId="77777777">
        <w:trPr>
          <w:jc w:val="center"/>
        </w:trPr>
        <w:tc>
          <w:tcPr>
            <w:tcW w:w="1800" w:type="dxa"/>
            <w:shd w:val="clear" w:color="auto" w:fill="F3F3F4"/>
            <w:tcMar>
              <w:top w:w="90" w:type="dxa"/>
              <w:left w:w="110" w:type="dxa"/>
              <w:bottom w:w="90" w:type="dxa"/>
              <w:right w:w="110" w:type="dxa"/>
            </w:tcMar>
            <w:vAlign w:val="center"/>
          </w:tcPr>
          <w:p w14:paraId="2A1B64BF" w14:textId="77777777" w:rsidR="00F4368A" w:rsidRDefault="00F4368A">
            <w:pPr>
              <w:spacing w:after="0" w:line="252" w:lineRule="auto"/>
              <w:jc w:val="center"/>
            </w:pPr>
            <w:r>
              <w:rPr>
                <w:rFonts w:ascii="Arial" w:hAnsi="Arial"/>
                <w:color w:val="20262B"/>
                <w:sz w:val="18"/>
              </w:rPr>
              <w:t>Diverifikasi oleh</w:t>
            </w:r>
          </w:p>
        </w:tc>
        <w:tc>
          <w:tcPr>
            <w:tcW w:w="3240" w:type="dxa"/>
            <w:shd w:val="clear" w:color="auto" w:fill="F3F3F4"/>
            <w:tcMar>
              <w:top w:w="90" w:type="dxa"/>
              <w:left w:w="110" w:type="dxa"/>
              <w:bottom w:w="90" w:type="dxa"/>
              <w:right w:w="110" w:type="dxa"/>
            </w:tcMar>
            <w:vAlign w:val="center"/>
          </w:tcPr>
          <w:p w14:paraId="77F4BE3D" w14:textId="77777777" w:rsidR="00F4368A" w:rsidRDefault="00F4368A">
            <w:pPr>
              <w:spacing w:after="0" w:line="252" w:lineRule="auto"/>
            </w:pPr>
            <w:r>
              <w:rPr>
                <w:rFonts w:ascii="Arial" w:hAnsi="Arial"/>
                <w:color w:val="20262B"/>
                <w:sz w:val="18"/>
              </w:rPr>
              <w:t>Lab IoT/Instrumentation and Computation ITB</w:t>
            </w:r>
          </w:p>
        </w:tc>
        <w:tc>
          <w:tcPr>
            <w:tcW w:w="4680" w:type="dxa"/>
            <w:shd w:val="clear" w:color="auto" w:fill="F3F3F4"/>
            <w:tcMar>
              <w:top w:w="90" w:type="dxa"/>
              <w:left w:w="110" w:type="dxa"/>
              <w:bottom w:w="90" w:type="dxa"/>
              <w:right w:w="110" w:type="dxa"/>
            </w:tcMar>
            <w:vAlign w:val="center"/>
          </w:tcPr>
          <w:p w14:paraId="0333159D" w14:textId="77777777" w:rsidR="00F4368A" w:rsidRDefault="00F4368A">
            <w:pPr>
              <w:spacing w:after="0" w:line="252" w:lineRule="auto"/>
            </w:pPr>
            <w:r>
              <w:rPr>
                <w:rFonts w:ascii="Arial" w:hAnsi="Arial"/>
                <w:color w:val="20262B"/>
                <w:sz w:val="18"/>
              </w:rPr>
              <w:t>Nama dan jabatan</w:t>
            </w:r>
            <w:r>
              <w:rPr>
                <w:rFonts w:ascii="Arial" w:hAnsi="Arial"/>
                <w:color w:val="20262B"/>
                <w:sz w:val="18"/>
              </w:rPr>
              <w:br/>
            </w:r>
            <w:r>
              <w:rPr>
                <w:rFonts w:ascii="Arial" w:hAnsi="Arial"/>
                <w:color w:val="20262B"/>
                <w:sz w:val="18"/>
              </w:rPr>
              <w:br/>
            </w:r>
            <w:r>
              <w:rPr>
                <w:rFonts w:ascii="Arial" w:hAnsi="Arial"/>
                <w:color w:val="20262B"/>
                <w:sz w:val="18"/>
              </w:rPr>
              <w:br/>
              <w:t>Tanda tangan dan tanggal</w:t>
            </w:r>
          </w:p>
        </w:tc>
      </w:tr>
      <w:tr w:rsidR="00F4368A" w14:paraId="4418BF44" w14:textId="77777777">
        <w:trPr>
          <w:jc w:val="center"/>
        </w:trPr>
        <w:tc>
          <w:tcPr>
            <w:tcW w:w="1800" w:type="dxa"/>
            <w:tcMar>
              <w:top w:w="90" w:type="dxa"/>
              <w:left w:w="110" w:type="dxa"/>
              <w:bottom w:w="90" w:type="dxa"/>
              <w:right w:w="110" w:type="dxa"/>
            </w:tcMar>
            <w:vAlign w:val="center"/>
          </w:tcPr>
          <w:p w14:paraId="397FA4ED" w14:textId="77777777" w:rsidR="00F4368A" w:rsidRDefault="00F4368A">
            <w:pPr>
              <w:spacing w:after="0" w:line="252" w:lineRule="auto"/>
              <w:jc w:val="center"/>
            </w:pPr>
            <w:r>
              <w:rPr>
                <w:rFonts w:ascii="Arial" w:hAnsi="Arial"/>
                <w:color w:val="20262B"/>
                <w:sz w:val="18"/>
              </w:rPr>
              <w:t>Diterima oleh</w:t>
            </w:r>
          </w:p>
        </w:tc>
        <w:tc>
          <w:tcPr>
            <w:tcW w:w="3240" w:type="dxa"/>
            <w:tcMar>
              <w:top w:w="90" w:type="dxa"/>
              <w:left w:w="110" w:type="dxa"/>
              <w:bottom w:w="90" w:type="dxa"/>
              <w:right w:w="110" w:type="dxa"/>
            </w:tcMar>
            <w:vAlign w:val="center"/>
          </w:tcPr>
          <w:p w14:paraId="70E6DA08" w14:textId="77777777" w:rsidR="00F4368A" w:rsidRDefault="00F4368A">
            <w:pPr>
              <w:spacing w:after="0" w:line="252" w:lineRule="auto"/>
            </w:pPr>
            <w:r>
              <w:rPr>
                <w:rFonts w:ascii="Arial" w:hAnsi="Arial"/>
                <w:color w:val="20262B"/>
                <w:sz w:val="18"/>
              </w:rPr>
              <w:t>PT Pertamina Patra Niaga</w:t>
            </w:r>
          </w:p>
        </w:tc>
        <w:tc>
          <w:tcPr>
            <w:tcW w:w="4680" w:type="dxa"/>
            <w:tcMar>
              <w:top w:w="90" w:type="dxa"/>
              <w:left w:w="110" w:type="dxa"/>
              <w:bottom w:w="90" w:type="dxa"/>
              <w:right w:w="110" w:type="dxa"/>
            </w:tcMar>
            <w:vAlign w:val="center"/>
          </w:tcPr>
          <w:p w14:paraId="63475F1D" w14:textId="77777777" w:rsidR="00F4368A" w:rsidRDefault="00F4368A">
            <w:pPr>
              <w:spacing w:after="0" w:line="252" w:lineRule="auto"/>
            </w:pPr>
            <w:r>
              <w:rPr>
                <w:rFonts w:ascii="Arial" w:hAnsi="Arial"/>
                <w:color w:val="20262B"/>
                <w:sz w:val="18"/>
              </w:rPr>
              <w:t>Nama dan jabatan</w:t>
            </w:r>
            <w:r>
              <w:rPr>
                <w:rFonts w:ascii="Arial" w:hAnsi="Arial"/>
                <w:color w:val="20262B"/>
                <w:sz w:val="18"/>
              </w:rPr>
              <w:br/>
            </w:r>
            <w:r>
              <w:rPr>
                <w:rFonts w:ascii="Arial" w:hAnsi="Arial"/>
                <w:color w:val="20262B"/>
                <w:sz w:val="18"/>
              </w:rPr>
              <w:br/>
            </w:r>
            <w:r>
              <w:rPr>
                <w:rFonts w:ascii="Arial" w:hAnsi="Arial"/>
                <w:color w:val="20262B"/>
                <w:sz w:val="18"/>
              </w:rPr>
              <w:br/>
              <w:t>Tanda tangan dan tanggal</w:t>
            </w:r>
          </w:p>
        </w:tc>
      </w:tr>
    </w:tbl>
    <w:p w14:paraId="046E647B" w14:textId="77777777" w:rsidR="00F4368A" w:rsidRDefault="00F4368A">
      <w:pPr>
        <w:spacing w:after="0"/>
      </w:pPr>
    </w:p>
    <w:p w14:paraId="1A116ED2" w14:textId="77777777" w:rsidR="00F4368A" w:rsidRDefault="00F4368A">
      <w:pPr>
        <w:spacing w:before="360" w:after="80"/>
      </w:pPr>
      <w:r>
        <w:rPr>
          <w:rFonts w:ascii="Arial" w:hAnsi="Arial"/>
          <w:b/>
          <w:color w:val="20262B"/>
          <w:sz w:val="21"/>
        </w:rPr>
        <w:t>Keputusan penerimaan</w:t>
      </w:r>
    </w:p>
    <w:p w14:paraId="29D5213E" w14:textId="77777777" w:rsidR="00F4368A" w:rsidRDefault="00F4368A">
      <w:pPr>
        <w:spacing w:after="120"/>
      </w:pPr>
      <w:r>
        <w:rPr>
          <w:rFonts w:ascii="Arial" w:hAnsi="Arial"/>
          <w:color w:val="20262B"/>
          <w:sz w:val="20"/>
        </w:rPr>
        <w:t>[  ] Diterima untuk proses pembayaran Termin 1 sebesar 20 persen</w:t>
      </w:r>
    </w:p>
    <w:p w14:paraId="70690EC7" w14:textId="77777777" w:rsidR="00F4368A" w:rsidRDefault="00F4368A">
      <w:pPr>
        <w:spacing w:after="120"/>
      </w:pPr>
      <w:r>
        <w:rPr>
          <w:rFonts w:ascii="Arial" w:hAnsi="Arial"/>
          <w:color w:val="20262B"/>
          <w:sz w:val="20"/>
        </w:rPr>
        <w:t>[  ] Diterima dengan catatan sebagaimana Bagian 9</w:t>
      </w:r>
    </w:p>
    <w:p w14:paraId="0968DE89" w14:textId="77777777" w:rsidR="00F4368A" w:rsidRDefault="00F4368A">
      <w:pPr>
        <w:spacing w:after="120"/>
      </w:pPr>
      <w:r>
        <w:rPr>
          <w:rFonts w:ascii="Arial" w:hAnsi="Arial"/>
          <w:color w:val="20262B"/>
          <w:sz w:val="20"/>
        </w:rPr>
        <w:t>[  ] Memerlukan perbaikan sebelum diproses</w:t>
      </w:r>
    </w:p>
    <w:p w14:paraId="3599CA5B" w14:textId="77777777" w:rsidR="00545891" w:rsidRDefault="00545891">
      <w:pPr>
        <w:spacing w:before="240" w:after="120"/>
      </w:pPr>
    </w:p>
    <w:sectPr w:rsidR="00545891" w:rsidSect="00F4368A">
      <w:headerReference w:type="default" r:id="rId20"/>
      <w:footerReference w:type="default" r:id="rId21"/>
      <w:pgSz w:w="11906" w:h="16838"/>
      <w:pgMar w:top="1008" w:right="1080" w:bottom="936"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10649" w14:textId="77777777" w:rsidR="00290D08" w:rsidRDefault="00290D08" w:rsidP="00F4368A">
      <w:pPr>
        <w:spacing w:after="0" w:line="240" w:lineRule="auto"/>
      </w:pPr>
      <w:r>
        <w:separator/>
      </w:r>
    </w:p>
  </w:endnote>
  <w:endnote w:type="continuationSeparator" w:id="0">
    <w:p w14:paraId="3999FA8A" w14:textId="77777777" w:rsidR="00290D08" w:rsidRDefault="00290D08" w:rsidP="00F43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5F56" w14:textId="77777777" w:rsidR="00F4368A" w:rsidRDefault="00F436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46E1" w14:textId="77777777" w:rsidR="00F4368A" w:rsidRDefault="00F436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E591" w14:textId="77777777" w:rsidR="00F4368A" w:rsidRDefault="00F436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B2ED" w14:textId="77777777" w:rsidR="00F4368A" w:rsidRDefault="00F4368A">
    <w:pPr>
      <w:pStyle w:val="Footer"/>
      <w:jc w:val="right"/>
    </w:pPr>
    <w:r>
      <w:rPr>
        <w:rFonts w:ascii="Arial" w:hAnsi="Arial"/>
        <w:color w:val="5B6670"/>
        <w:sz w:val="17"/>
      </w:rPr>
      <w:t xml:space="preserve">Halaman </w:t>
    </w:r>
    <w:r>
      <w:rPr>
        <w:color w:val="5B6670"/>
        <w:sz w:val="17"/>
      </w:rPr>
      <w:fldChar w:fldCharType="begin"/>
    </w:r>
    <w:r>
      <w:rPr>
        <w:rFonts w:ascii="Arial" w:hAnsi="Arial"/>
        <w:color w:val="5B6670"/>
        <w:sz w:val="17"/>
      </w:rPr>
      <w:instrText xml:space="preserve"> PAGE </w:instrText>
    </w:r>
    <w:r>
      <w:rPr>
        <w:color w:val="5B66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D2AF" w14:textId="77777777" w:rsidR="00290D08" w:rsidRDefault="00290D08" w:rsidP="00F4368A">
      <w:pPr>
        <w:spacing w:after="0" w:line="240" w:lineRule="auto"/>
      </w:pPr>
      <w:r>
        <w:separator/>
      </w:r>
    </w:p>
  </w:footnote>
  <w:footnote w:type="continuationSeparator" w:id="0">
    <w:p w14:paraId="51574B59" w14:textId="77777777" w:rsidR="00290D08" w:rsidRDefault="00290D08" w:rsidP="00F43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C7AD" w14:textId="77777777" w:rsidR="00F4368A" w:rsidRDefault="00F43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1605" w14:textId="77777777" w:rsidR="00F4368A" w:rsidRDefault="00F436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ADC3" w14:textId="77777777" w:rsidR="00F4368A" w:rsidRDefault="00F436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1A5D" w14:textId="77777777" w:rsidR="00F4368A" w:rsidRDefault="00F4368A">
    <w:pPr>
      <w:pStyle w:val="Header"/>
      <w:jc w:val="right"/>
    </w:pPr>
    <w:r>
      <w:rPr>
        <w:rFonts w:ascii="Arial" w:hAnsi="Arial"/>
        <w:b/>
        <w:color w:val="2F4050"/>
        <w:sz w:val="16"/>
      </w:rPr>
      <w:t>GLD TAHAP 2   |   TERMIN 1 FIELD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037079">
    <w:abstractNumId w:val="8"/>
  </w:num>
  <w:num w:numId="2" w16cid:durableId="1065883423">
    <w:abstractNumId w:val="6"/>
  </w:num>
  <w:num w:numId="3" w16cid:durableId="1422526237">
    <w:abstractNumId w:val="5"/>
  </w:num>
  <w:num w:numId="4" w16cid:durableId="226186228">
    <w:abstractNumId w:val="4"/>
  </w:num>
  <w:num w:numId="5" w16cid:durableId="1991788202">
    <w:abstractNumId w:val="7"/>
  </w:num>
  <w:num w:numId="6" w16cid:durableId="2087608684">
    <w:abstractNumId w:val="3"/>
  </w:num>
  <w:num w:numId="7" w16cid:durableId="1085997536">
    <w:abstractNumId w:val="2"/>
  </w:num>
  <w:num w:numId="8" w16cid:durableId="844318909">
    <w:abstractNumId w:val="1"/>
  </w:num>
  <w:num w:numId="9" w16cid:durableId="36729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D4"/>
    <w:rsid w:val="00034616"/>
    <w:rsid w:val="0006063C"/>
    <w:rsid w:val="0015074B"/>
    <w:rsid w:val="00290D08"/>
    <w:rsid w:val="0029639D"/>
    <w:rsid w:val="00326F90"/>
    <w:rsid w:val="00545891"/>
    <w:rsid w:val="00AA1D8D"/>
    <w:rsid w:val="00B47730"/>
    <w:rsid w:val="00CB0664"/>
    <w:rsid w:val="00F43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9B51AD-6264-4AFF-B8A8-264FE13D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2424</Words>
  <Characters>13820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Maman Budiman</cp:lastModifiedBy>
  <cp:revision>2</cp:revision>
  <dcterms:created xsi:type="dcterms:W3CDTF">2026-10-02T06:23:00Z</dcterms:created>
  <dcterms:modified xsi:type="dcterms:W3CDTF">2026-10-02T06:23:00Z</dcterms:modified>
  <cp:category/>
</cp:coreProperties>
</file>