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9936"/>
      </w:tblGrid>
      <w:tr>
        <w:tc>
          <w:tcPr>
            <w:tcW w:type="dxa" w:w="9936"/>
            <w:shd w:val="clear" w:color="auto" w:fill="1B2A4A"/>
          </w:tcPr>
          <w:p>
            <w:pPr>
              <w:spacing w:after="40"/>
            </w:pPr>
            <w:r>
              <w:rPr>
                <w:b/>
                <w:color w:val="FFFFFF"/>
                <w:sz w:val="28"/>
              </w:rPr>
              <w:t>PT LAPI GANESHA UTAMA</w:t>
            </w:r>
          </w:p>
          <w:p>
            <w:pPr>
              <w:spacing w:after="60"/>
            </w:pPr>
            <w:r>
              <w:rPr>
                <w:color w:val="C7D2E0"/>
                <w:sz w:val="19"/>
              </w:rPr>
              <w:t>Bekerja sama dengan Lab IoT &amp; Fisika Institut Teknologi Bandung</w:t>
            </w:r>
          </w:p>
        </w:tc>
      </w:tr>
    </w:tbl>
    <w:p>
      <w:pPr>
        <w:spacing w:after="120"/>
      </w:pPr>
    </w:p>
    <w:p>
      <w:pPr>
        <w:pStyle w:val="Title"/>
      </w:pPr>
      <w:r>
        <w:rPr>
          <w:b/>
          <w:color w:val="1B2A4A"/>
          <w:sz w:val="36"/>
        </w:rPr>
        <w:t>Laporan Teknis Pengujian EMC Node GLD dan Cluster Head</w:t>
      </w:r>
    </w:p>
    <w:p>
      <w:pPr>
        <w:spacing w:after="200"/>
      </w:pPr>
      <w:r>
        <w:rPr>
          <w:b w:val="0"/>
          <w:i w:val="0"/>
          <w:color w:val="5B5B5B"/>
          <w:sz w:val="21"/>
        </w:rPr>
        <w:t>Pre-scan emisi elektromagnetik EN 55032 Kelas A di Telkom Test House — hasil, analisis temuan, checklist kesiapan EMC, dan rencana tindak lanjut</w:t>
      </w:r>
    </w:p>
    <w:p>
      <w:r>
        <w:rPr>
          <w:b/>
          <w:color w:val="1B2A4A"/>
          <w:sz w:val="22"/>
        </w:rPr>
        <w:t>Document Control</w:t>
      </w:r>
    </w:p>
    <w:tbl>
      <w:tblPr>
        <w:tblStyle w:val="TableGrid"/>
        <w:tblW w:type="auto" w:w="0"/>
        <w:tblLook w:firstColumn="1" w:firstRow="1" w:lastColumn="0" w:lastRow="0" w:noHBand="0" w:noVBand="1" w:val="04A0"/>
        <w:tblLayout w:type="fixed"/>
      </w:tblPr>
      <w:tblGrid>
        <w:gridCol w:w="2736"/>
        <w:gridCol w:w="7200"/>
      </w:tblGrid>
      <w:tr>
        <w:tc>
          <w:tcPr>
            <w:tcW w:type="dxa" w:w="2736"/>
            <w:shd w:val="clear" w:color="auto" w:fill="EFEFEC"/>
          </w:tcPr>
          <w:p>
            <w:pPr>
              <w:spacing w:after="40"/>
            </w:pPr>
            <w:r>
              <w:rPr>
                <w:b/>
                <w:color w:val="5B5B5B"/>
                <w:sz w:val="18"/>
              </w:rPr>
              <w:t>Nomor dokumen</w:t>
            </w:r>
          </w:p>
        </w:tc>
        <w:tc>
          <w:tcPr>
            <w:tcW w:type="dxa" w:w="7200"/>
          </w:tcPr>
          <w:p>
            <w:pPr>
              <w:spacing w:after="40"/>
            </w:pPr>
            <w:r>
              <w:rPr>
                <w:sz w:val="19"/>
              </w:rPr>
              <w:t>LGU/GLD/EMC/2026-001</w:t>
            </w:r>
          </w:p>
        </w:tc>
      </w:tr>
      <w:tr>
        <w:tc>
          <w:tcPr>
            <w:tcW w:type="dxa" w:w="2736"/>
            <w:shd w:val="clear" w:color="auto" w:fill="EFEFEC"/>
          </w:tcPr>
          <w:p>
            <w:pPr>
              <w:spacing w:after="40"/>
            </w:pPr>
            <w:r>
              <w:rPr>
                <w:b/>
                <w:color w:val="5B5B5B"/>
                <w:sz w:val="18"/>
              </w:rPr>
              <w:t>Revisi</w:t>
            </w:r>
          </w:p>
        </w:tc>
        <w:tc>
          <w:tcPr>
            <w:tcW w:type="dxa" w:w="7200"/>
          </w:tcPr>
          <w:p>
            <w:pPr>
              <w:spacing w:after="40"/>
            </w:pPr>
            <w:r>
              <w:rPr>
                <w:sz w:val="19"/>
              </w:rPr>
              <w:t>1.0</w:t>
            </w:r>
          </w:p>
        </w:tc>
      </w:tr>
      <w:tr>
        <w:tc>
          <w:tcPr>
            <w:tcW w:type="dxa" w:w="2736"/>
            <w:shd w:val="clear" w:color="auto" w:fill="EFEFEC"/>
          </w:tcPr>
          <w:p>
            <w:pPr>
              <w:spacing w:after="40"/>
            </w:pPr>
            <w:r>
              <w:rPr>
                <w:b/>
                <w:color w:val="5B5B5B"/>
                <w:sz w:val="18"/>
              </w:rPr>
              <w:t>Tanggal</w:t>
            </w:r>
          </w:p>
        </w:tc>
        <w:tc>
          <w:tcPr>
            <w:tcW w:type="dxa" w:w="7200"/>
          </w:tcPr>
          <w:p>
            <w:pPr>
              <w:spacing w:after="40"/>
            </w:pPr>
            <w:r>
              <w:rPr>
                <w:sz w:val="19"/>
              </w:rPr>
              <w:t>28 Oktober 2026</w:t>
            </w:r>
          </w:p>
        </w:tc>
      </w:tr>
      <w:tr>
        <w:tc>
          <w:tcPr>
            <w:tcW w:type="dxa" w:w="2736"/>
            <w:shd w:val="clear" w:color="auto" w:fill="EFEFEC"/>
          </w:tcPr>
          <w:p>
            <w:pPr>
              <w:spacing w:after="40"/>
            </w:pPr>
            <w:r>
              <w:rPr>
                <w:b/>
                <w:color w:val="5B5B5B"/>
                <w:sz w:val="18"/>
              </w:rPr>
              <w:t>Perangkat uji</w:t>
            </w:r>
          </w:p>
        </w:tc>
        <w:tc>
          <w:tcPr>
            <w:tcW w:type="dxa" w:w="7200"/>
          </w:tcPr>
          <w:p>
            <w:pPr>
              <w:spacing w:after="40"/>
            </w:pPr>
            <w:r>
              <w:rPr>
                <w:sz w:val="19"/>
              </w:rPr>
              <w:t>Node sensor GLD V2 (LoRa 920 MHz, catu 24 VDC) dan Cluster Head besar (LoRa 921 MHz, catu baterai)</w:t>
            </w:r>
          </w:p>
        </w:tc>
      </w:tr>
      <w:tr>
        <w:tc>
          <w:tcPr>
            <w:tcW w:type="dxa" w:w="2736"/>
            <w:shd w:val="clear" w:color="auto" w:fill="EFEFEC"/>
          </w:tcPr>
          <w:p>
            <w:pPr>
              <w:spacing w:after="40"/>
            </w:pPr>
            <w:r>
              <w:rPr>
                <w:b/>
                <w:color w:val="5B5B5B"/>
                <w:sz w:val="18"/>
              </w:rPr>
              <w:t>Tanggal pengujian</w:t>
            </w:r>
          </w:p>
        </w:tc>
        <w:tc>
          <w:tcPr>
            <w:tcW w:type="dxa" w:w="7200"/>
          </w:tcPr>
          <w:p>
            <w:pPr>
              <w:spacing w:after="40"/>
            </w:pPr>
            <w:r>
              <w:rPr>
                <w:sz w:val="19"/>
              </w:rPr>
              <w:t>15 Oktober 2026 (tanggal pada grafik keluaran perangkat lunak ukur)</w:t>
            </w:r>
          </w:p>
        </w:tc>
      </w:tr>
      <w:tr>
        <w:tc>
          <w:tcPr>
            <w:tcW w:type="dxa" w:w="2736"/>
            <w:shd w:val="clear" w:color="auto" w:fill="EFEFEC"/>
          </w:tcPr>
          <w:p>
            <w:pPr>
              <w:spacing w:after="40"/>
            </w:pPr>
            <w:r>
              <w:rPr>
                <w:b/>
                <w:color w:val="5B5B5B"/>
                <w:sz w:val="18"/>
              </w:rPr>
              <w:t>Laboratorium</w:t>
            </w:r>
          </w:p>
        </w:tc>
        <w:tc>
          <w:tcPr>
            <w:tcW w:type="dxa" w:w="7200"/>
          </w:tcPr>
          <w:p>
            <w:pPr>
              <w:spacing w:after="40"/>
            </w:pPr>
            <w:r>
              <w:rPr>
                <w:sz w:val="19"/>
              </w:rPr>
              <w:t>Telkom Test House — ruang anechoic (radiasi) dan meja uji konduksi</w:t>
            </w:r>
          </w:p>
        </w:tc>
      </w:tr>
      <w:tr>
        <w:tc>
          <w:tcPr>
            <w:tcW w:type="dxa" w:w="2736"/>
            <w:shd w:val="clear" w:color="auto" w:fill="EFEFEC"/>
          </w:tcPr>
          <w:p>
            <w:pPr>
              <w:spacing w:after="40"/>
            </w:pPr>
            <w:r>
              <w:rPr>
                <w:b/>
                <w:color w:val="5B5B5B"/>
                <w:sz w:val="18"/>
              </w:rPr>
              <w:t>Sifat pengujian</w:t>
            </w:r>
          </w:p>
        </w:tc>
        <w:tc>
          <w:tcPr>
            <w:tcW w:type="dxa" w:w="7200"/>
          </w:tcPr>
          <w:p>
            <w:pPr>
              <w:spacing w:after="40"/>
            </w:pPr>
            <w:r>
              <w:rPr>
                <w:sz w:val="19"/>
              </w:rPr>
              <w:t>Pre-scan / pre-compliance. Bukan laporan uji resmi laboratorium terakreditasi dan bukan sertifikat</w:t>
            </w:r>
          </w:p>
        </w:tc>
      </w:tr>
      <w:tr>
        <w:tc>
          <w:tcPr>
            <w:tcW w:type="dxa" w:w="2736"/>
            <w:shd w:val="clear" w:color="auto" w:fill="EFEFEC"/>
          </w:tcPr>
          <w:p>
            <w:pPr>
              <w:spacing w:after="40"/>
            </w:pPr>
            <w:r>
              <w:rPr>
                <w:b/>
                <w:color w:val="5B5B5B"/>
                <w:sz w:val="18"/>
              </w:rPr>
              <w:t>Lokasi uji</w:t>
            </w:r>
          </w:p>
        </w:tc>
        <w:tc>
          <w:tcPr>
            <w:tcW w:type="dxa" w:w="7200"/>
          </w:tcPr>
          <w:p>
            <w:pPr>
              <w:spacing w:after="40"/>
            </w:pPr>
            <w:r>
              <w:rPr>
                <w:sz w:val="19"/>
              </w:rPr>
              <w:t>Telkom Test House (pengujian EMC); analisis oleh PT LAPI Ganesha Utama &amp; Lab IoT ITB</w:t>
            </w:r>
          </w:p>
        </w:tc>
      </w:tr>
      <w:tr>
        <w:tc>
          <w:tcPr>
            <w:tcW w:type="dxa" w:w="2736"/>
            <w:shd w:val="clear" w:color="auto" w:fill="EFEFEC"/>
          </w:tcPr>
          <w:p>
            <w:pPr>
              <w:spacing w:after="40"/>
            </w:pPr>
            <w:r>
              <w:rPr>
                <w:b/>
                <w:color w:val="5B5B5B"/>
                <w:sz w:val="18"/>
              </w:rPr>
              <w:t>Disiapkan oleh</w:t>
            </w:r>
          </w:p>
        </w:tc>
        <w:tc>
          <w:tcPr>
            <w:tcW w:type="dxa" w:w="7200"/>
          </w:tcPr>
          <w:p>
            <w:pPr>
              <w:spacing w:after="40"/>
            </w:pPr>
            <w:r>
              <w:rPr>
                <w:sz w:val="19"/>
              </w:rPr>
              <w:t>PT LAPI Ganesha Utama, bersama Lab IoT &amp; Fisika Institut Teknologi Bandung</w:t>
            </w:r>
          </w:p>
        </w:tc>
      </w:tr>
      <w:tr>
        <w:tc>
          <w:tcPr>
            <w:tcW w:type="dxa" w:w="2736"/>
            <w:shd w:val="clear" w:color="auto" w:fill="EFEFEC"/>
          </w:tcPr>
          <w:p>
            <w:pPr>
              <w:spacing w:after="40"/>
            </w:pPr>
            <w:r>
              <w:rPr>
                <w:b/>
                <w:color w:val="5B5B5B"/>
                <w:sz w:val="18"/>
              </w:rPr>
              <w:t>Ditujukan kepada</w:t>
            </w:r>
          </w:p>
        </w:tc>
        <w:tc>
          <w:tcPr>
            <w:tcW w:type="dxa" w:w="7200"/>
          </w:tcPr>
          <w:p>
            <w:pPr>
              <w:spacing w:after="40"/>
            </w:pPr>
            <w:r>
              <w:rPr>
                <w:sz w:val="19"/>
              </w:rPr>
              <w:t>PT Pertamina Patra Niaga</w:t>
            </w:r>
          </w:p>
        </w:tc>
      </w:tr>
      <w:tr>
        <w:tc>
          <w:tcPr>
            <w:tcW w:type="dxa" w:w="2736"/>
            <w:shd w:val="clear" w:color="auto" w:fill="EFEFEC"/>
          </w:tcPr>
          <w:p>
            <w:pPr>
              <w:spacing w:after="40"/>
            </w:pPr>
            <w:r>
              <w:rPr>
                <w:b/>
                <w:color w:val="5B5B5B"/>
                <w:sz w:val="18"/>
              </w:rPr>
              <w:t>Dokumen terkait</w:t>
            </w:r>
          </w:p>
        </w:tc>
        <w:tc>
          <w:tcPr>
            <w:tcW w:type="dxa" w:w="7200"/>
          </w:tcPr>
          <w:p>
            <w:pPr>
              <w:spacing w:after="40"/>
            </w:pPr>
            <w:r>
              <w:rPr>
                <w:sz w:val="19"/>
              </w:rPr>
              <w:t>Draf tim "Laporan Pengujian Kompatibilitas Elektromagnetik (EMC) Node GLD dan CH" (12 hlm); data mentah keluaran software ukur Telkom Test House (7 berkas); Checklist &amp; Rencana Uji Sertifikasi GLD (EMC · IP · RF · Monitor ATEX), berkas Excel pendamping</w:t>
            </w:r>
          </w:p>
        </w:tc>
      </w:tr>
    </w:tbl>
    <w:p>
      <w:r>
        <w:br w:type="page"/>
      </w:r>
    </w:p>
    <w:p>
      <w:pPr>
        <w:pStyle w:val="Heading1"/>
      </w:pPr>
      <w:r>
        <w:rPr>
          <w:color w:val="1B2A4A"/>
        </w:rPr>
        <w:t>Riwayat revisi</w:t>
      </w:r>
    </w:p>
    <w:tbl>
      <w:tblPr>
        <w:tblStyle w:val="TableGrid"/>
        <w:tblW w:type="auto" w:w="0"/>
        <w:tblLook w:firstColumn="1" w:firstRow="1" w:lastColumn="0" w:lastRow="0" w:noHBand="0" w:noVBand="1" w:val="04A0"/>
        <w:tblLayout w:type="fixed"/>
      </w:tblPr>
      <w:tblGrid>
        <w:gridCol w:w="864"/>
        <w:gridCol w:w="1584"/>
        <w:gridCol w:w="7488"/>
      </w:tblGrid>
      <w:tr>
        <w:tc>
          <w:tcPr>
            <w:tcW w:type="dxa" w:w="864"/>
            <w:shd w:val="clear" w:color="auto" w:fill="1B2A4A"/>
          </w:tcPr>
          <w:p>
            <w:pPr>
              <w:spacing w:after="20"/>
            </w:pPr>
            <w:r>
              <w:rPr>
                <w:b/>
                <w:color w:val="FFFFFF"/>
                <w:sz w:val="18"/>
              </w:rPr>
              <w:t>Rev.</w:t>
            </w:r>
          </w:p>
        </w:tc>
        <w:tc>
          <w:tcPr>
            <w:tcW w:type="dxa" w:w="1584"/>
            <w:shd w:val="clear" w:color="auto" w:fill="1B2A4A"/>
          </w:tcPr>
          <w:p>
            <w:pPr>
              <w:spacing w:after="20"/>
            </w:pPr>
            <w:r>
              <w:rPr>
                <w:b/>
                <w:color w:val="FFFFFF"/>
                <w:sz w:val="18"/>
              </w:rPr>
              <w:t>Tanggal</w:t>
            </w:r>
          </w:p>
        </w:tc>
        <w:tc>
          <w:tcPr>
            <w:tcW w:type="dxa" w:w="7488"/>
            <w:shd w:val="clear" w:color="auto" w:fill="1B2A4A"/>
          </w:tcPr>
          <w:p>
            <w:pPr>
              <w:spacing w:after="20"/>
            </w:pPr>
            <w:r>
              <w:rPr>
                <w:b/>
                <w:color w:val="FFFFFF"/>
                <w:sz w:val="18"/>
              </w:rPr>
              <w:t>Uraian</w:t>
            </w:r>
          </w:p>
        </w:tc>
      </w:tr>
      <w:tr>
        <w:tc>
          <w:tcPr>
            <w:tcW w:type="dxa" w:w="864"/>
          </w:tcPr>
          <w:p>
            <w:pPr>
              <w:spacing w:after="20"/>
            </w:pPr>
            <w:r>
              <w:rPr>
                <w:b w:val="0"/>
                <w:i w:val="0"/>
                <w:sz w:val="18"/>
              </w:rPr>
              <w:t>Draf</w:t>
            </w:r>
          </w:p>
        </w:tc>
        <w:tc>
          <w:tcPr>
            <w:tcW w:type="dxa" w:w="1584"/>
          </w:tcPr>
          <w:p>
            <w:pPr>
              <w:spacing w:after="20"/>
            </w:pPr>
            <w:r>
              <w:rPr>
                <w:b w:val="0"/>
                <w:i w:val="0"/>
                <w:sz w:val="18"/>
              </w:rPr>
              <w:t>Okt 2026</w:t>
            </w:r>
          </w:p>
        </w:tc>
        <w:tc>
          <w:tcPr>
            <w:tcW w:type="dxa" w:w="7488"/>
          </w:tcPr>
          <w:p>
            <w:pPr>
              <w:spacing w:after="20"/>
            </w:pPr>
            <w:r>
              <w:rPr>
                <w:b w:val="0"/>
                <w:i w:val="0"/>
                <w:sz w:val="18"/>
              </w:rPr>
              <w:t>Draf tim: hasil emisi konduksi &amp; radiasi GLD dan CH (bab 1–4 laporan ini)</w:t>
            </w:r>
          </w:p>
        </w:tc>
      </w:tr>
      <w:tr>
        <w:tc>
          <w:tcPr>
            <w:tcW w:type="dxa" w:w="864"/>
            <w:shd w:val="clear" w:color="auto" w:fill="FAFAF8"/>
          </w:tcPr>
          <w:p>
            <w:pPr>
              <w:spacing w:after="20"/>
            </w:pPr>
            <w:r>
              <w:rPr>
                <w:b w:val="0"/>
                <w:i w:val="0"/>
                <w:sz w:val="18"/>
              </w:rPr>
              <w:t>1.0</w:t>
            </w:r>
          </w:p>
        </w:tc>
        <w:tc>
          <w:tcPr>
            <w:tcW w:type="dxa" w:w="1584"/>
            <w:shd w:val="clear" w:color="auto" w:fill="FAFAF8"/>
          </w:tcPr>
          <w:p>
            <w:pPr>
              <w:spacing w:after="20"/>
            </w:pPr>
            <w:r>
              <w:rPr>
                <w:b w:val="0"/>
                <w:i w:val="0"/>
                <w:sz w:val="18"/>
              </w:rPr>
              <w:t>28 Okt 2026</w:t>
            </w:r>
          </w:p>
        </w:tc>
        <w:tc>
          <w:tcPr>
            <w:tcW w:type="dxa" w:w="7488"/>
            <w:shd w:val="clear" w:color="auto" w:fill="FAFAF8"/>
          </w:tcPr>
          <w:p>
            <w:pPr>
              <w:spacing w:after="20"/>
            </w:pPr>
            <w:r>
              <w:rPr>
                <w:b w:val="0"/>
                <w:i w:val="0"/>
                <w:sz w:val="18"/>
              </w:rPr>
              <w:t>Format laporan LGU; ditambah ringkasan hasil, identitas perangkat &amp; kondisi uji, analisis temuan (bab 6), checklist EMC (bab 7), rencana tindak lanjut (bab 8), lembar pengesahan. Angka hasil ukur tidak diubah.</w:t>
            </w:r>
          </w:p>
        </w:tc>
      </w:tr>
    </w:tbl>
    <w:p>
      <w:pPr>
        <w:spacing w:after="40"/>
      </w:pPr>
    </w:p>
    <w:p>
      <w:pPr>
        <w:pStyle w:val="Heading1"/>
      </w:pPr>
      <w:r>
        <w:rPr>
          <w:color w:val="1B2A4A"/>
        </w:rPr>
        <w:t>Ringkasan hasil</w:t>
      </w:r>
    </w:p>
    <w:p>
      <w:pPr>
        <w:spacing w:after="120"/>
      </w:pPr>
      <w:r>
        <w:rPr>
          <w:b w:val="0"/>
          <w:i w:val="0"/>
          <w:sz w:val="20"/>
        </w:rPr>
        <w:t>Pengujian ini adalah pre-scan emisi terhadap batas EN 55032 Kelas A (peralatan lingkungan industri). Dari 216 titik ukur yang dipilih instrumen, 212 titik berada di bawah batas. Empat titik yang melampaui batas seluruhnya berada pada frekuensi kerja LoRa (920 MHz GLD, 921 MHz CH), yaitu sinyal pancar yang memang disengaja, bukan emisi liar. Penilaian sinyal pancar dilakukan dengan standar radio (lihat bab 6), sehingga perlu konfirmasi laboratorium bahwa pita frekuensi kerja dikecualikan dari penilaian EN 55032.</w:t>
      </w:r>
    </w:p>
    <w:tbl>
      <w:tblPr>
        <w:tblStyle w:val="TableGrid"/>
        <w:tblW w:type="auto" w:w="0"/>
        <w:tblLook w:firstColumn="1" w:firstRow="1" w:lastColumn="0" w:lastRow="0" w:noHBand="0" w:noVBand="1" w:val="04A0"/>
        <w:tblLayout w:type="fixed"/>
      </w:tblPr>
      <w:tblGrid>
        <w:gridCol w:w="1080"/>
        <w:gridCol w:w="1944"/>
        <w:gridCol w:w="1080"/>
        <w:gridCol w:w="864"/>
        <w:gridCol w:w="2951"/>
        <w:gridCol w:w="2015"/>
      </w:tblGrid>
      <w:tr>
        <w:tc>
          <w:tcPr>
            <w:tcW w:type="dxa" w:w="1080"/>
            <w:shd w:val="clear" w:color="auto" w:fill="1B2A4A"/>
          </w:tcPr>
          <w:p>
            <w:pPr>
              <w:spacing w:after="20"/>
            </w:pPr>
            <w:r>
              <w:rPr>
                <w:b/>
                <w:color w:val="FFFFFF"/>
                <w:sz w:val="17"/>
              </w:rPr>
              <w:t>Perangkat</w:t>
            </w:r>
          </w:p>
        </w:tc>
        <w:tc>
          <w:tcPr>
            <w:tcW w:type="dxa" w:w="1944"/>
            <w:shd w:val="clear" w:color="auto" w:fill="1B2A4A"/>
          </w:tcPr>
          <w:p>
            <w:pPr>
              <w:spacing w:after="20"/>
            </w:pPr>
            <w:r>
              <w:rPr>
                <w:b/>
                <w:color w:val="FFFFFF"/>
                <w:sz w:val="17"/>
              </w:rPr>
              <w:t>Uji</w:t>
            </w:r>
          </w:p>
        </w:tc>
        <w:tc>
          <w:tcPr>
            <w:tcW w:type="dxa" w:w="1080"/>
            <w:shd w:val="clear" w:color="auto" w:fill="1B2A4A"/>
          </w:tcPr>
          <w:p>
            <w:pPr>
              <w:spacing w:after="20"/>
            </w:pPr>
            <w:r>
              <w:rPr>
                <w:b/>
                <w:color w:val="FFFFFF"/>
                <w:sz w:val="17"/>
              </w:rPr>
              <w:t>Detektor</w:t>
            </w:r>
          </w:p>
        </w:tc>
        <w:tc>
          <w:tcPr>
            <w:tcW w:type="dxa" w:w="864"/>
            <w:shd w:val="clear" w:color="auto" w:fill="1B2A4A"/>
          </w:tcPr>
          <w:p>
            <w:pPr>
              <w:spacing w:after="20"/>
            </w:pPr>
            <w:r>
              <w:rPr>
                <w:b/>
                <w:color w:val="FFFFFF"/>
                <w:sz w:val="17"/>
              </w:rPr>
              <w:t>Titik</w:t>
            </w:r>
          </w:p>
        </w:tc>
        <w:tc>
          <w:tcPr>
            <w:tcW w:type="dxa" w:w="2952"/>
            <w:shd w:val="clear" w:color="auto" w:fill="1B2A4A"/>
          </w:tcPr>
          <w:p>
            <w:pPr>
              <w:spacing w:after="20"/>
            </w:pPr>
            <w:r>
              <w:rPr>
                <w:b/>
                <w:color w:val="FFFFFF"/>
                <w:sz w:val="17"/>
              </w:rPr>
              <w:t>Margin terkecil (di luar pita LoRa)</w:t>
            </w:r>
          </w:p>
        </w:tc>
        <w:tc>
          <w:tcPr>
            <w:tcW w:type="dxa" w:w="2016"/>
            <w:shd w:val="clear" w:color="auto" w:fill="1B2A4A"/>
          </w:tcPr>
          <w:p>
            <w:pPr>
              <w:spacing w:after="20"/>
            </w:pPr>
            <w:r>
              <w:rPr>
                <w:b/>
                <w:color w:val="FFFFFF"/>
                <w:sz w:val="17"/>
              </w:rPr>
              <w:t>Status pre-scan</w:t>
            </w:r>
          </w:p>
        </w:tc>
      </w:tr>
      <w:tr>
        <w:tc>
          <w:tcPr>
            <w:tcW w:type="dxa" w:w="1080"/>
          </w:tcPr>
          <w:p>
            <w:pPr>
              <w:spacing w:after="20"/>
            </w:pPr>
            <w:r>
              <w:rPr>
                <w:b w:val="0"/>
                <w:i w:val="0"/>
                <w:sz w:val="17"/>
              </w:rPr>
              <w:t>GLD</w:t>
            </w:r>
          </w:p>
        </w:tc>
        <w:tc>
          <w:tcPr>
            <w:tcW w:type="dxa" w:w="1944"/>
          </w:tcPr>
          <w:p>
            <w:pPr>
              <w:spacing w:after="20"/>
            </w:pPr>
            <w:r>
              <w:rPr>
                <w:b w:val="0"/>
                <w:i w:val="0"/>
                <w:sz w:val="17"/>
              </w:rPr>
              <w:t>Konduksi AC — L1</w:t>
            </w:r>
          </w:p>
        </w:tc>
        <w:tc>
          <w:tcPr>
            <w:tcW w:type="dxa" w:w="1080"/>
          </w:tcPr>
          <w:p>
            <w:pPr>
              <w:spacing w:after="20"/>
            </w:pPr>
            <w:r>
              <w:rPr>
                <w:b w:val="0"/>
                <w:i w:val="0"/>
                <w:sz w:val="17"/>
              </w:rPr>
              <w:t>QP / AV</w:t>
            </w:r>
          </w:p>
        </w:tc>
        <w:tc>
          <w:tcPr>
            <w:tcW w:type="dxa" w:w="864"/>
          </w:tcPr>
          <w:p>
            <w:pPr>
              <w:spacing w:after="20"/>
            </w:pPr>
            <w:r>
              <w:rPr>
                <w:b w:val="0"/>
                <w:i w:val="0"/>
                <w:sz w:val="17"/>
              </w:rPr>
              <w:t>18 / 18</w:t>
            </w:r>
          </w:p>
        </w:tc>
        <w:tc>
          <w:tcPr>
            <w:tcW w:type="dxa" w:w="2952"/>
          </w:tcPr>
          <w:p>
            <w:pPr>
              <w:spacing w:after="20"/>
            </w:pPr>
            <w:r>
              <w:rPr>
                <w:b w:val="0"/>
                <w:i w:val="0"/>
                <w:sz w:val="17"/>
              </w:rPr>
              <w:t>6,03 dB @ 323,9 kHz (QP)</w:t>
            </w:r>
          </w:p>
        </w:tc>
        <w:tc>
          <w:tcPr>
            <w:tcW w:type="dxa" w:w="2016"/>
          </w:tcPr>
          <w:p>
            <w:pPr>
              <w:spacing w:after="20"/>
            </w:pPr>
            <w:r>
              <w:rPr>
                <w:b w:val="0"/>
                <w:i w:val="0"/>
                <w:sz w:val="17"/>
              </w:rPr>
              <w:t>Di bawah batas</w:t>
            </w:r>
          </w:p>
        </w:tc>
      </w:tr>
      <w:tr>
        <w:tc>
          <w:tcPr>
            <w:tcW w:type="dxa" w:w="1080"/>
            <w:shd w:val="clear" w:color="auto" w:fill="FAFAF8"/>
          </w:tcPr>
          <w:p>
            <w:pPr>
              <w:spacing w:after="20"/>
            </w:pPr>
            <w:r>
              <w:rPr>
                <w:b w:val="0"/>
                <w:i w:val="0"/>
                <w:sz w:val="17"/>
              </w:rPr>
              <w:t>GLD</w:t>
            </w:r>
          </w:p>
        </w:tc>
        <w:tc>
          <w:tcPr>
            <w:tcW w:type="dxa" w:w="1944"/>
            <w:shd w:val="clear" w:color="auto" w:fill="FAFAF8"/>
          </w:tcPr>
          <w:p>
            <w:pPr>
              <w:spacing w:after="20"/>
            </w:pPr>
            <w:r>
              <w:rPr>
                <w:b w:val="0"/>
                <w:i w:val="0"/>
                <w:sz w:val="17"/>
              </w:rPr>
              <w:t>Konduksi AC — L2</w:t>
            </w:r>
          </w:p>
        </w:tc>
        <w:tc>
          <w:tcPr>
            <w:tcW w:type="dxa" w:w="1080"/>
            <w:shd w:val="clear" w:color="auto" w:fill="FAFAF8"/>
          </w:tcPr>
          <w:p>
            <w:pPr>
              <w:spacing w:after="20"/>
            </w:pPr>
            <w:r>
              <w:rPr>
                <w:b w:val="0"/>
                <w:i w:val="0"/>
                <w:sz w:val="17"/>
              </w:rPr>
              <w:t>QP / AV</w:t>
            </w:r>
          </w:p>
        </w:tc>
        <w:tc>
          <w:tcPr>
            <w:tcW w:type="dxa" w:w="864"/>
            <w:shd w:val="clear" w:color="auto" w:fill="FAFAF8"/>
          </w:tcPr>
          <w:p>
            <w:pPr>
              <w:spacing w:after="20"/>
            </w:pPr>
            <w:r>
              <w:rPr>
                <w:b w:val="0"/>
                <w:i w:val="0"/>
                <w:sz w:val="17"/>
              </w:rPr>
              <w:t>18 / 18</w:t>
            </w:r>
          </w:p>
        </w:tc>
        <w:tc>
          <w:tcPr>
            <w:tcW w:type="dxa" w:w="2952"/>
            <w:shd w:val="clear" w:color="auto" w:fill="FAFAF8"/>
          </w:tcPr>
          <w:p>
            <w:pPr>
              <w:spacing w:after="20"/>
            </w:pPr>
            <w:r>
              <w:rPr>
                <w:b w:val="0"/>
                <w:i w:val="0"/>
                <w:sz w:val="17"/>
              </w:rPr>
              <w:t>6,25 dB @ 323,9 kHz (QP)</w:t>
            </w:r>
          </w:p>
        </w:tc>
        <w:tc>
          <w:tcPr>
            <w:tcW w:type="dxa" w:w="2016"/>
            <w:shd w:val="clear" w:color="auto" w:fill="FAFAF8"/>
          </w:tcPr>
          <w:p>
            <w:pPr>
              <w:spacing w:after="20"/>
            </w:pPr>
            <w:r>
              <w:rPr>
                <w:b w:val="0"/>
                <w:i w:val="0"/>
                <w:sz w:val="17"/>
              </w:rPr>
              <w:t>Di bawah batas</w:t>
            </w:r>
          </w:p>
        </w:tc>
      </w:tr>
      <w:tr>
        <w:tc>
          <w:tcPr>
            <w:tcW w:type="dxa" w:w="1080"/>
          </w:tcPr>
          <w:p>
            <w:pPr>
              <w:spacing w:after="20"/>
            </w:pPr>
            <w:r>
              <w:rPr>
                <w:b w:val="0"/>
                <w:i w:val="0"/>
                <w:sz w:val="17"/>
              </w:rPr>
              <w:t>GLD</w:t>
            </w:r>
          </w:p>
        </w:tc>
        <w:tc>
          <w:tcPr>
            <w:tcW w:type="dxa" w:w="1944"/>
          </w:tcPr>
          <w:p>
            <w:pPr>
              <w:spacing w:after="20"/>
            </w:pPr>
            <w:r>
              <w:rPr>
                <w:b w:val="0"/>
                <w:i w:val="0"/>
                <w:sz w:val="17"/>
              </w:rPr>
              <w:t>Radiasi 30 MHz–1 GHz</w:t>
            </w:r>
          </w:p>
        </w:tc>
        <w:tc>
          <w:tcPr>
            <w:tcW w:type="dxa" w:w="1080"/>
          </w:tcPr>
          <w:p>
            <w:pPr>
              <w:spacing w:after="20"/>
            </w:pPr>
            <w:r>
              <w:rPr>
                <w:b w:val="0"/>
                <w:i w:val="0"/>
                <w:sz w:val="17"/>
              </w:rPr>
              <w:t>QP</w:t>
            </w:r>
          </w:p>
        </w:tc>
        <w:tc>
          <w:tcPr>
            <w:tcW w:type="dxa" w:w="864"/>
          </w:tcPr>
          <w:p>
            <w:pPr>
              <w:spacing w:after="20"/>
            </w:pPr>
            <w:r>
              <w:rPr>
                <w:b w:val="0"/>
                <w:i w:val="0"/>
                <w:sz w:val="17"/>
              </w:rPr>
              <w:t>18</w:t>
            </w:r>
          </w:p>
        </w:tc>
        <w:tc>
          <w:tcPr>
            <w:tcW w:type="dxa" w:w="2952"/>
          </w:tcPr>
          <w:p>
            <w:pPr>
              <w:spacing w:after="20"/>
            </w:pPr>
            <w:r>
              <w:rPr>
                <w:b w:val="0"/>
                <w:i w:val="0"/>
                <w:sz w:val="17"/>
              </w:rPr>
              <w:t>0,51 dB @ 117,9 MHz (H, 300 cm)</w:t>
            </w:r>
          </w:p>
        </w:tc>
        <w:tc>
          <w:tcPr>
            <w:tcW w:type="dxa" w:w="2016"/>
          </w:tcPr>
          <w:p>
            <w:pPr>
              <w:spacing w:after="20"/>
            </w:pPr>
            <w:r>
              <w:rPr>
                <w:b w:val="0"/>
                <w:i w:val="0"/>
                <w:sz w:val="17"/>
              </w:rPr>
              <w:t>Di bawah batas — margin kritis</w:t>
            </w:r>
          </w:p>
        </w:tc>
      </w:tr>
      <w:tr>
        <w:tc>
          <w:tcPr>
            <w:tcW w:type="dxa" w:w="1080"/>
            <w:shd w:val="clear" w:color="auto" w:fill="FAFAF8"/>
          </w:tcPr>
          <w:p>
            <w:pPr>
              <w:spacing w:after="20"/>
            </w:pPr>
            <w:r>
              <w:rPr>
                <w:b w:val="0"/>
                <w:i w:val="0"/>
                <w:sz w:val="17"/>
              </w:rPr>
              <w:t>GLD</w:t>
            </w:r>
          </w:p>
        </w:tc>
        <w:tc>
          <w:tcPr>
            <w:tcW w:type="dxa" w:w="1944"/>
            <w:shd w:val="clear" w:color="auto" w:fill="FAFAF8"/>
          </w:tcPr>
          <w:p>
            <w:pPr>
              <w:spacing w:after="20"/>
            </w:pPr>
            <w:r>
              <w:rPr>
                <w:b w:val="0"/>
                <w:i w:val="0"/>
                <w:sz w:val="17"/>
              </w:rPr>
              <w:t>Radiasi 1–6 GHz</w:t>
            </w:r>
          </w:p>
        </w:tc>
        <w:tc>
          <w:tcPr>
            <w:tcW w:type="dxa" w:w="1080"/>
            <w:shd w:val="clear" w:color="auto" w:fill="FAFAF8"/>
          </w:tcPr>
          <w:p>
            <w:pPr>
              <w:spacing w:after="20"/>
            </w:pPr>
            <w:r>
              <w:rPr>
                <w:b w:val="0"/>
                <w:i w:val="0"/>
                <w:sz w:val="17"/>
              </w:rPr>
              <w:t>Peak / AV</w:t>
            </w:r>
          </w:p>
        </w:tc>
        <w:tc>
          <w:tcPr>
            <w:tcW w:type="dxa" w:w="864"/>
            <w:shd w:val="clear" w:color="auto" w:fill="FAFAF8"/>
          </w:tcPr>
          <w:p>
            <w:pPr>
              <w:spacing w:after="20"/>
            </w:pPr>
            <w:r>
              <w:rPr>
                <w:b w:val="0"/>
                <w:i w:val="0"/>
                <w:sz w:val="17"/>
              </w:rPr>
              <w:t>18 / 18</w:t>
            </w:r>
          </w:p>
        </w:tc>
        <w:tc>
          <w:tcPr>
            <w:tcW w:type="dxa" w:w="2952"/>
            <w:shd w:val="clear" w:color="auto" w:fill="FAFAF8"/>
          </w:tcPr>
          <w:p>
            <w:pPr>
              <w:spacing w:after="20"/>
            </w:pPr>
            <w:r>
              <w:rPr>
                <w:b w:val="0"/>
                <w:i w:val="0"/>
                <w:sz w:val="17"/>
              </w:rPr>
              <w:t>33,97 dB @ 1,8129 GHz (AV)</w:t>
            </w:r>
          </w:p>
        </w:tc>
        <w:tc>
          <w:tcPr>
            <w:tcW w:type="dxa" w:w="2016"/>
            <w:shd w:val="clear" w:color="auto" w:fill="FAFAF8"/>
          </w:tcPr>
          <w:p>
            <w:pPr>
              <w:spacing w:after="20"/>
            </w:pPr>
            <w:r>
              <w:rPr>
                <w:b w:val="0"/>
                <w:i w:val="0"/>
                <w:sz w:val="17"/>
              </w:rPr>
              <w:t>Di bawah batas</w:t>
            </w:r>
          </w:p>
        </w:tc>
      </w:tr>
      <w:tr>
        <w:tc>
          <w:tcPr>
            <w:tcW w:type="dxa" w:w="1080"/>
          </w:tcPr>
          <w:p>
            <w:pPr>
              <w:spacing w:after="20"/>
            </w:pPr>
            <w:r>
              <w:rPr>
                <w:b w:val="0"/>
                <w:i w:val="0"/>
                <w:sz w:val="17"/>
              </w:rPr>
              <w:t>CH besar</w:t>
            </w:r>
          </w:p>
        </w:tc>
        <w:tc>
          <w:tcPr>
            <w:tcW w:type="dxa" w:w="1944"/>
          </w:tcPr>
          <w:p>
            <w:pPr>
              <w:spacing w:after="20"/>
            </w:pPr>
            <w:r>
              <w:rPr>
                <w:b w:val="0"/>
                <w:i w:val="0"/>
                <w:sz w:val="17"/>
              </w:rPr>
              <w:t>Konduksi port DC</w:t>
            </w:r>
          </w:p>
        </w:tc>
        <w:tc>
          <w:tcPr>
            <w:tcW w:type="dxa" w:w="1080"/>
          </w:tcPr>
          <w:p>
            <w:pPr>
              <w:spacing w:after="20"/>
            </w:pPr>
            <w:r>
              <w:rPr>
                <w:b w:val="0"/>
                <w:i w:val="0"/>
                <w:sz w:val="17"/>
              </w:rPr>
              <w:t>QP / AV</w:t>
            </w:r>
          </w:p>
        </w:tc>
        <w:tc>
          <w:tcPr>
            <w:tcW w:type="dxa" w:w="864"/>
          </w:tcPr>
          <w:p>
            <w:pPr>
              <w:spacing w:after="20"/>
            </w:pPr>
            <w:r>
              <w:rPr>
                <w:b w:val="0"/>
                <w:i w:val="0"/>
                <w:sz w:val="17"/>
              </w:rPr>
              <w:t>18 / 18</w:t>
            </w:r>
          </w:p>
        </w:tc>
        <w:tc>
          <w:tcPr>
            <w:tcW w:type="dxa" w:w="2952"/>
          </w:tcPr>
          <w:p>
            <w:pPr>
              <w:spacing w:after="20"/>
            </w:pPr>
            <w:r>
              <w:rPr>
                <w:b w:val="0"/>
                <w:i w:val="0"/>
                <w:sz w:val="17"/>
              </w:rPr>
              <w:t>42,41 dB @ 150 kHz (QP)</w:t>
            </w:r>
          </w:p>
        </w:tc>
        <w:tc>
          <w:tcPr>
            <w:tcW w:type="dxa" w:w="2016"/>
          </w:tcPr>
          <w:p>
            <w:pPr>
              <w:spacing w:after="20"/>
            </w:pPr>
            <w:r>
              <w:rPr>
                <w:b w:val="0"/>
                <w:i w:val="0"/>
                <w:sz w:val="17"/>
              </w:rPr>
              <w:t>Di bawah batas</w:t>
            </w:r>
          </w:p>
        </w:tc>
      </w:tr>
      <w:tr>
        <w:tc>
          <w:tcPr>
            <w:tcW w:type="dxa" w:w="1080"/>
            <w:shd w:val="clear" w:color="auto" w:fill="FAFAF8"/>
          </w:tcPr>
          <w:p>
            <w:pPr>
              <w:spacing w:after="20"/>
            </w:pPr>
            <w:r>
              <w:rPr>
                <w:b w:val="0"/>
                <w:i w:val="0"/>
                <w:sz w:val="17"/>
              </w:rPr>
              <w:t>CH besar</w:t>
            </w:r>
          </w:p>
        </w:tc>
        <w:tc>
          <w:tcPr>
            <w:tcW w:type="dxa" w:w="1944"/>
            <w:shd w:val="clear" w:color="auto" w:fill="FAFAF8"/>
          </w:tcPr>
          <w:p>
            <w:pPr>
              <w:spacing w:after="20"/>
            </w:pPr>
            <w:r>
              <w:rPr>
                <w:b w:val="0"/>
                <w:i w:val="0"/>
                <w:sz w:val="17"/>
              </w:rPr>
              <w:t>Radiasi 30 MHz–1 GHz</w:t>
            </w:r>
          </w:p>
        </w:tc>
        <w:tc>
          <w:tcPr>
            <w:tcW w:type="dxa" w:w="1080"/>
            <w:shd w:val="clear" w:color="auto" w:fill="FAFAF8"/>
          </w:tcPr>
          <w:p>
            <w:pPr>
              <w:spacing w:after="20"/>
            </w:pPr>
            <w:r>
              <w:rPr>
                <w:b w:val="0"/>
                <w:i w:val="0"/>
                <w:sz w:val="17"/>
              </w:rPr>
              <w:t>QP</w:t>
            </w:r>
          </w:p>
        </w:tc>
        <w:tc>
          <w:tcPr>
            <w:tcW w:type="dxa" w:w="864"/>
            <w:shd w:val="clear" w:color="auto" w:fill="FAFAF8"/>
          </w:tcPr>
          <w:p>
            <w:pPr>
              <w:spacing w:after="20"/>
            </w:pPr>
            <w:r>
              <w:rPr>
                <w:b w:val="0"/>
                <w:i w:val="0"/>
                <w:sz w:val="17"/>
              </w:rPr>
              <w:t>18</w:t>
            </w:r>
          </w:p>
        </w:tc>
        <w:tc>
          <w:tcPr>
            <w:tcW w:type="dxa" w:w="2952"/>
            <w:shd w:val="clear" w:color="auto" w:fill="FAFAF8"/>
          </w:tcPr>
          <w:p>
            <w:pPr>
              <w:spacing w:after="20"/>
            </w:pPr>
            <w:r>
              <w:rPr>
                <w:b w:val="0"/>
                <w:i w:val="0"/>
                <w:sz w:val="17"/>
              </w:rPr>
              <w:t>3,28 dB @ 978,9 MHz</w:t>
            </w:r>
          </w:p>
        </w:tc>
        <w:tc>
          <w:tcPr>
            <w:tcW w:type="dxa" w:w="2016"/>
            <w:shd w:val="clear" w:color="auto" w:fill="FAFAF8"/>
          </w:tcPr>
          <w:p>
            <w:pPr>
              <w:spacing w:after="20"/>
            </w:pPr>
            <w:r>
              <w:rPr>
                <w:b w:val="0"/>
                <w:i w:val="0"/>
                <w:sz w:val="17"/>
              </w:rPr>
              <w:t>Di bawah batas — perlu perhatian</w:t>
            </w:r>
          </w:p>
        </w:tc>
      </w:tr>
      <w:tr>
        <w:tc>
          <w:tcPr>
            <w:tcW w:type="dxa" w:w="1080"/>
          </w:tcPr>
          <w:p>
            <w:pPr>
              <w:spacing w:after="20"/>
            </w:pPr>
            <w:r>
              <w:rPr>
                <w:b w:val="0"/>
                <w:i w:val="0"/>
                <w:sz w:val="17"/>
              </w:rPr>
              <w:t>CH besar</w:t>
            </w:r>
          </w:p>
        </w:tc>
        <w:tc>
          <w:tcPr>
            <w:tcW w:type="dxa" w:w="1944"/>
          </w:tcPr>
          <w:p>
            <w:pPr>
              <w:spacing w:after="20"/>
            </w:pPr>
            <w:r>
              <w:rPr>
                <w:b w:val="0"/>
                <w:i w:val="0"/>
                <w:sz w:val="17"/>
              </w:rPr>
              <w:t>Radiasi 1–6 GHz</w:t>
            </w:r>
          </w:p>
        </w:tc>
        <w:tc>
          <w:tcPr>
            <w:tcW w:type="dxa" w:w="1080"/>
          </w:tcPr>
          <w:p>
            <w:pPr>
              <w:spacing w:after="20"/>
            </w:pPr>
            <w:r>
              <w:rPr>
                <w:b w:val="0"/>
                <w:i w:val="0"/>
                <w:sz w:val="17"/>
              </w:rPr>
              <w:t>Peak / AV</w:t>
            </w:r>
          </w:p>
        </w:tc>
        <w:tc>
          <w:tcPr>
            <w:tcW w:type="dxa" w:w="864"/>
          </w:tcPr>
          <w:p>
            <w:pPr>
              <w:spacing w:after="20"/>
            </w:pPr>
            <w:r>
              <w:rPr>
                <w:b w:val="0"/>
                <w:i w:val="0"/>
                <w:sz w:val="17"/>
              </w:rPr>
              <w:t>18 / 18</w:t>
            </w:r>
          </w:p>
        </w:tc>
        <w:tc>
          <w:tcPr>
            <w:tcW w:type="dxa" w:w="2952"/>
          </w:tcPr>
          <w:p>
            <w:pPr>
              <w:spacing w:after="20"/>
            </w:pPr>
            <w:r>
              <w:rPr>
                <w:b w:val="0"/>
                <w:i w:val="0"/>
                <w:sz w:val="17"/>
              </w:rPr>
              <w:t>5,56 dB @ 1,8425 GHz (AV, harmonik ke-2)</w:t>
            </w:r>
          </w:p>
        </w:tc>
        <w:tc>
          <w:tcPr>
            <w:tcW w:type="dxa" w:w="2016"/>
          </w:tcPr>
          <w:p>
            <w:pPr>
              <w:spacing w:after="20"/>
            </w:pPr>
            <w:r>
              <w:rPr>
                <w:b w:val="0"/>
                <w:i w:val="0"/>
                <w:sz w:val="17"/>
              </w:rPr>
              <w:t>Di bawah batas — perlu perhatian</w:t>
            </w:r>
          </w:p>
        </w:tc>
      </w:tr>
    </w:tbl>
    <w:p>
      <w:pPr>
        <w:spacing w:after="40"/>
      </w:pPr>
    </w:p>
    <w:p>
      <w:pPr>
        <w:spacing w:after="120"/>
      </w:pPr>
      <w:r>
        <w:rPr>
          <w:b w:val="0"/>
          <w:i w:val="0"/>
          <w:color w:val="5B5B5B"/>
          <w:sz w:val="18"/>
        </w:rPr>
        <w:t>Titik di atas batas (frekuensi kerja LoRa): GLD 919,654 / 920,045 / 920,387 MHz (−1,56 / −36,29 / −1,51 dB) dan CH 920,973 MHz (−55,47 dB).</w:t>
      </w:r>
    </w:p>
    <w:p>
      <w:pPr>
        <w:pStyle w:val="ListBullet"/>
        <w:spacing w:after="60"/>
      </w:pPr>
      <w:r>
        <w:rPr>
          <w:b w:val="0"/>
          <w:i w:val="0"/>
          <w:sz w:val="20"/>
        </w:rPr>
        <w:t>Hasil pre-scan positif: emisi konduksi dan emisi radiasi di luar pita LoRa berada di bawah batas Kelas A.</w:t>
      </w:r>
    </w:p>
    <w:p>
      <w:pPr>
        <w:pStyle w:val="ListBullet"/>
        <w:spacing w:after="60"/>
      </w:pPr>
      <w:r>
        <w:rPr>
          <w:b w:val="0"/>
          <w:i w:val="0"/>
          <w:sz w:val="20"/>
        </w:rPr>
        <w:t>Risiko utama: margin GLD hanya 0,51–0,95 dB di 117–127 MHz. Margin ini lebih kecil dari ketidakpastian ukur radiasi yang lazim (±4–5 dB), sehingga pada uji resmi titik ini dapat melampaui batas. Mitigasi disarankan sebelum uji resmi.</w:t>
      </w:r>
    </w:p>
    <w:p>
      <w:pPr>
        <w:pStyle w:val="ListBullet"/>
        <w:spacing w:after="60"/>
      </w:pPr>
      <w:r>
        <w:rPr>
          <w:b w:val="0"/>
          <w:i w:val="0"/>
          <w:sz w:val="20"/>
        </w:rPr>
        <w:t>Cakupan belum lengkap: uji imunitas, port catu 24 VDC GLD, Gateway, CH kecil, dan uji standar radio belum dilakukan. Daftar lengkap ada di checklist bab 7.</w:t>
      </w:r>
    </w:p>
    <w:p>
      <w:r>
        <w:br w:type="page"/>
      </w:r>
    </w:p>
    <w:p>
      <w:pPr>
        <w:pStyle w:val="Heading1"/>
      </w:pPr>
      <w:r>
        <w:rPr>
          <w:color w:val="1B2A4A"/>
        </w:rPr>
        <w:t>1. Pengujian EMC</w:t>
      </w:r>
    </w:p>
    <w:p>
      <w:pPr>
        <w:spacing w:after="120"/>
      </w:pPr>
      <w:r>
        <w:rPr>
          <w:b w:val="0"/>
          <w:i w:val="0"/>
          <w:sz w:val="20"/>
        </w:rPr>
        <w:t>Kompatibilitas elektromagnetik atau electromagnetic compatibility (EMC) adalah kemampuan suatu perangkat untuk beroperasi tanpa menimbulkan gangguan elektromagnetik yang berlebihan terhadap perangkat lain di sekitarnya. Pengujian EMC perlu dilakukan karena rangkaian digital, catu daya, dan pemancar radio pada node menghasilkan sinyal berfrekuensi tinggi yang dapat merambat melalui kabel atau terpancar ke udara. Pengujian ini mengukur besar emisi tersebut dan membandingkannya dengan batas EN 55032 Kelas A, yaitu batas emisi bagi peralatan yang digunakan di lingkungan industri.</w:t>
      </w:r>
    </w:p>
    <w:p>
      <w:pPr>
        <w:spacing w:after="120"/>
      </w:pPr>
      <w:r>
        <w:rPr>
          <w:b w:val="0"/>
          <w:i w:val="0"/>
          <w:sz w:val="20"/>
        </w:rPr>
        <w:t>Parameter yang diuji adalah emisi konduksi dan emisi radiasi. Emisi konduksi adalah tegangan gangguan radiofrekuensi yang merambat melalui kabel catu daya, diukur pada 150 kHz sampai 30 MHz dalam dBµV. Emisi radiasi adalah kuat medan listrik yang dipancarkan perangkat ke udara, diukur pada 30 MHz sampai 1 GHz serta 1 GHz sampai 6 GHz dalam dBµV/m. Hasil ukur dibandingkan dengan batas EN 55032 Kelas A, dan selisihnya disebut margin, yaitu batas dikurangi level terukur pada saat scanning. Margin positif berarti level berada di bawah batas, sedangkan margin negatif berarti level melampaui batas.</w:t>
      </w:r>
    </w:p>
    <w:p>
      <w:pPr>
        <w:spacing w:after="120"/>
      </w:pPr>
      <w:r>
        <w:rPr>
          <w:b w:val="0"/>
          <w:i w:val="0"/>
          <w:sz w:val="20"/>
        </w:rPr>
        <w:t>Pada pengujian konduksi, port daya perangkat dihubungkan ke analyzer, kemudian spektrum dipindai pada 150 kHz sampai 30 MHz. Pada pengujian radiasi, perangkat diletakkan di atas meja putar di dalam ruang anechoic dan medan yang dipancarkan diterima oleh antena ukur. Polarisasi antena, tinggi antena, dan sudut meja putar diubah untuk memperoleh level maksimum pada setiap frekuensi.</w:t>
      </w:r>
    </w:p>
    <w:p>
      <w:pPr>
        <w:spacing w:after="120"/>
      </w:pPr>
      <w:r>
        <w:rPr>
          <w:b w:val="0"/>
          <w:i w:val="0"/>
          <w:sz w:val="20"/>
        </w:rPr>
        <w:t>Node GLD beroperasi pada frekuensi 920 MHz dan node CH beroperasi pada frekuensi 921 MHz. Pada pengujian konduksi node GLD disuplai oleh PSU 24 V sehingga emisi konduksi diukur pada kedua konduktor masukan daya PSU, yaitu L1 dan L2 (sisi AC), sedangkan node CH disuplai oleh baterai sehingga emisi konduksi diukur pada port catu daya arus searah (DC).</w:t>
      </w:r>
    </w:p>
    <w:p>
      <w:pPr>
        <w:pStyle w:val="Heading2"/>
      </w:pPr>
      <w:r>
        <w:rPr>
          <w:color w:val="1B2A4A"/>
        </w:rPr>
        <w:t>1.1 Identitas perangkat uji dan kondisi pengujian</w:t>
      </w:r>
    </w:p>
    <w:tbl>
      <w:tblPr>
        <w:tblStyle w:val="TableGrid"/>
        <w:tblW w:type="auto" w:w="0"/>
        <w:tblLook w:firstColumn="1" w:firstRow="1" w:lastColumn="0" w:lastRow="0" w:noHBand="0" w:noVBand="1" w:val="04A0"/>
        <w:tblLayout w:type="fixed"/>
      </w:tblPr>
      <w:tblGrid>
        <w:gridCol w:w="2880"/>
        <w:gridCol w:w="3528"/>
        <w:gridCol w:w="3528"/>
      </w:tblGrid>
      <w:tr>
        <w:tc>
          <w:tcPr>
            <w:tcW w:type="dxa" w:w="2880"/>
            <w:shd w:val="clear" w:color="auto" w:fill="1B2A4A"/>
          </w:tcPr>
          <w:p>
            <w:pPr>
              <w:spacing w:after="20"/>
            </w:pPr>
            <w:r>
              <w:rPr>
                <w:b/>
                <w:color w:val="FFFFFF"/>
                <w:sz w:val="17"/>
              </w:rPr>
              <w:t>Parameter</w:t>
            </w:r>
          </w:p>
        </w:tc>
        <w:tc>
          <w:tcPr>
            <w:tcW w:type="dxa" w:w="3528"/>
            <w:shd w:val="clear" w:color="auto" w:fill="1B2A4A"/>
          </w:tcPr>
          <w:p>
            <w:pPr>
              <w:spacing w:after="20"/>
            </w:pPr>
            <w:r>
              <w:rPr>
                <w:b/>
                <w:color w:val="FFFFFF"/>
                <w:sz w:val="17"/>
              </w:rPr>
              <w:t>Node sensor GLD</w:t>
            </w:r>
          </w:p>
        </w:tc>
        <w:tc>
          <w:tcPr>
            <w:tcW w:type="dxa" w:w="3528"/>
            <w:shd w:val="clear" w:color="auto" w:fill="1B2A4A"/>
          </w:tcPr>
          <w:p>
            <w:pPr>
              <w:spacing w:after="20"/>
            </w:pPr>
            <w:r>
              <w:rPr>
                <w:b/>
                <w:color w:val="FFFFFF"/>
                <w:sz w:val="17"/>
              </w:rPr>
              <w:t>Cluster Head (besar)</w:t>
            </w:r>
          </w:p>
        </w:tc>
      </w:tr>
      <w:tr>
        <w:tc>
          <w:tcPr>
            <w:tcW w:type="dxa" w:w="2880"/>
          </w:tcPr>
          <w:p>
            <w:pPr>
              <w:spacing w:after="20"/>
            </w:pPr>
            <w:r>
              <w:rPr>
                <w:b w:val="0"/>
                <w:i w:val="0"/>
                <w:sz w:val="17"/>
              </w:rPr>
              <w:t>Versi</w:t>
            </w:r>
          </w:p>
        </w:tc>
        <w:tc>
          <w:tcPr>
            <w:tcW w:type="dxa" w:w="3528"/>
          </w:tcPr>
          <w:p>
            <w:pPr>
              <w:spacing w:after="20"/>
            </w:pPr>
            <w:r>
              <w:rPr>
                <w:b w:val="0"/>
                <w:i w:val="0"/>
                <w:sz w:val="17"/>
              </w:rPr>
              <w:t>GLD V2 (prototipe)</w:t>
            </w:r>
          </w:p>
        </w:tc>
        <w:tc>
          <w:tcPr>
            <w:tcW w:type="dxa" w:w="3528"/>
          </w:tcPr>
          <w:p>
            <w:pPr>
              <w:spacing w:after="20"/>
            </w:pPr>
            <w:r>
              <w:rPr>
                <w:b w:val="0"/>
                <w:i w:val="0"/>
                <w:sz w:val="17"/>
              </w:rPr>
              <w:t>CH V2 (prototipe)</w:t>
            </w:r>
          </w:p>
        </w:tc>
      </w:tr>
      <w:tr>
        <w:tc>
          <w:tcPr>
            <w:tcW w:type="dxa" w:w="2880"/>
            <w:shd w:val="clear" w:color="auto" w:fill="FAFAF8"/>
          </w:tcPr>
          <w:p>
            <w:pPr>
              <w:spacing w:after="20"/>
            </w:pPr>
            <w:r>
              <w:rPr>
                <w:b w:val="0"/>
                <w:i w:val="0"/>
                <w:sz w:val="17"/>
              </w:rPr>
              <w:t>Mikrokontroler / modul radio</w:t>
            </w:r>
          </w:p>
        </w:tc>
        <w:tc>
          <w:tcPr>
            <w:tcW w:type="dxa" w:w="3528"/>
            <w:shd w:val="clear" w:color="auto" w:fill="FAFAF8"/>
          </w:tcPr>
          <w:p>
            <w:pPr>
              <w:spacing w:after="20"/>
            </w:pPr>
            <w:r>
              <w:rPr>
                <w:b w:val="0"/>
                <w:i w:val="0"/>
                <w:sz w:val="17"/>
              </w:rPr>
              <w:t>ESP32-S3-WROOM-1U / EBYTE E22-900MM22S</w:t>
            </w:r>
          </w:p>
        </w:tc>
        <w:tc>
          <w:tcPr>
            <w:tcW w:type="dxa" w:w="3528"/>
            <w:shd w:val="clear" w:color="auto" w:fill="FAFAF8"/>
          </w:tcPr>
          <w:p>
            <w:pPr>
              <w:spacing w:after="20"/>
            </w:pPr>
            <w:r>
              <w:rPr>
                <w:b w:val="0"/>
                <w:i w:val="0"/>
                <w:sz w:val="17"/>
              </w:rPr>
              <w:t>ESP32-S3-WROOM-1U / EBYTE E22-900MM22S</w:t>
            </w:r>
          </w:p>
        </w:tc>
      </w:tr>
      <w:tr>
        <w:tc>
          <w:tcPr>
            <w:tcW w:type="dxa" w:w="2880"/>
          </w:tcPr>
          <w:p>
            <w:pPr>
              <w:spacing w:after="20"/>
            </w:pPr>
            <w:r>
              <w:rPr>
                <w:b w:val="0"/>
                <w:i w:val="0"/>
                <w:sz w:val="17"/>
              </w:rPr>
              <w:t>Frekuensi kerja LoRa</w:t>
            </w:r>
          </w:p>
        </w:tc>
        <w:tc>
          <w:tcPr>
            <w:tcW w:type="dxa" w:w="3528"/>
          </w:tcPr>
          <w:p>
            <w:pPr>
              <w:spacing w:after="20"/>
            </w:pPr>
            <w:r>
              <w:rPr>
                <w:b w:val="0"/>
                <w:i w:val="0"/>
                <w:sz w:val="17"/>
              </w:rPr>
              <w:t>920 MHz (star)</w:t>
            </w:r>
          </w:p>
        </w:tc>
        <w:tc>
          <w:tcPr>
            <w:tcW w:type="dxa" w:w="3528"/>
          </w:tcPr>
          <w:p>
            <w:pPr>
              <w:spacing w:after="20"/>
            </w:pPr>
            <w:r>
              <w:rPr>
                <w:b w:val="0"/>
                <w:i w:val="0"/>
                <w:sz w:val="17"/>
              </w:rPr>
              <w:t>920 MHz (star) &amp; 921 MHz (mesh); terukur 921 MHz</w:t>
            </w:r>
          </w:p>
        </w:tc>
      </w:tr>
      <w:tr>
        <w:tc>
          <w:tcPr>
            <w:tcW w:type="dxa" w:w="2880"/>
            <w:shd w:val="clear" w:color="auto" w:fill="FAFAF8"/>
          </w:tcPr>
          <w:p>
            <w:pPr>
              <w:spacing w:after="20"/>
            </w:pPr>
            <w:r>
              <w:rPr>
                <w:b w:val="0"/>
                <w:i w:val="0"/>
                <w:sz w:val="17"/>
              </w:rPr>
              <w:t>Daya pancar modul maks. / antena</w:t>
            </w:r>
          </w:p>
        </w:tc>
        <w:tc>
          <w:tcPr>
            <w:tcW w:type="dxa" w:w="3528"/>
            <w:shd w:val="clear" w:color="auto" w:fill="FAFAF8"/>
          </w:tcPr>
          <w:p>
            <w:pPr>
              <w:spacing w:after="20"/>
            </w:pPr>
            <w:r>
              <w:rPr>
                <w:b w:val="0"/>
                <w:i w:val="0"/>
                <w:sz w:val="17"/>
              </w:rPr>
              <w:t>22 dBm / omni 3 dBi</w:t>
            </w:r>
          </w:p>
        </w:tc>
        <w:tc>
          <w:tcPr>
            <w:tcW w:type="dxa" w:w="3528"/>
            <w:shd w:val="clear" w:color="auto" w:fill="FAFAF8"/>
          </w:tcPr>
          <w:p>
            <w:pPr>
              <w:spacing w:after="20"/>
            </w:pPr>
            <w:r>
              <w:rPr>
                <w:b w:val="0"/>
                <w:i w:val="0"/>
                <w:sz w:val="17"/>
              </w:rPr>
              <w:t>22 dBm / omni 3 dBi (star), 8 dBi (mesh)</w:t>
            </w:r>
          </w:p>
        </w:tc>
      </w:tr>
      <w:tr>
        <w:tc>
          <w:tcPr>
            <w:tcW w:type="dxa" w:w="2880"/>
          </w:tcPr>
          <w:p>
            <w:pPr>
              <w:spacing w:after="20"/>
            </w:pPr>
            <w:r>
              <w:rPr>
                <w:b w:val="0"/>
                <w:i w:val="0"/>
                <w:sz w:val="17"/>
              </w:rPr>
              <w:t>Catu daya saat uji</w:t>
            </w:r>
          </w:p>
        </w:tc>
        <w:tc>
          <w:tcPr>
            <w:tcW w:type="dxa" w:w="3528"/>
          </w:tcPr>
          <w:p>
            <w:pPr>
              <w:spacing w:after="20"/>
            </w:pPr>
            <w:r>
              <w:rPr>
                <w:b w:val="0"/>
                <w:i w:val="0"/>
                <w:sz w:val="17"/>
              </w:rPr>
              <w:t>PSU 220 VAC → 24 VDC (konduksi diukur di sisi AC)</w:t>
            </w:r>
          </w:p>
        </w:tc>
        <w:tc>
          <w:tcPr>
            <w:tcW w:type="dxa" w:w="3528"/>
          </w:tcPr>
          <w:p>
            <w:pPr>
              <w:spacing w:after="20"/>
            </w:pPr>
            <w:r>
              <w:rPr>
                <w:b w:val="0"/>
                <w:i w:val="0"/>
                <w:sz w:val="17"/>
              </w:rPr>
              <w:t>Baterai (konduksi di port DC)</w:t>
            </w:r>
          </w:p>
        </w:tc>
      </w:tr>
      <w:tr>
        <w:tc>
          <w:tcPr>
            <w:tcW w:type="dxa" w:w="2880"/>
            <w:shd w:val="clear" w:color="auto" w:fill="FAFAF8"/>
          </w:tcPr>
          <w:p>
            <w:pPr>
              <w:spacing w:after="20"/>
            </w:pPr>
            <w:r>
              <w:rPr>
                <w:b w:val="0"/>
                <w:i w:val="0"/>
                <w:sz w:val="17"/>
              </w:rPr>
              <w:t>Konsumsi daya maks.</w:t>
            </w:r>
          </w:p>
        </w:tc>
        <w:tc>
          <w:tcPr>
            <w:tcW w:type="dxa" w:w="3528"/>
            <w:shd w:val="clear" w:color="auto" w:fill="FAFAF8"/>
          </w:tcPr>
          <w:p>
            <w:pPr>
              <w:spacing w:after="20"/>
            </w:pPr>
            <w:r>
              <w:rPr>
                <w:b w:val="0"/>
                <w:i w:val="0"/>
                <w:sz w:val="17"/>
              </w:rPr>
              <w:t>7,995 W @ 24 VDC</w:t>
            </w:r>
          </w:p>
        </w:tc>
        <w:tc>
          <w:tcPr>
            <w:tcW w:type="dxa" w:w="3528"/>
            <w:shd w:val="clear" w:color="auto" w:fill="FAFAF8"/>
          </w:tcPr>
          <w:p>
            <w:pPr>
              <w:spacing w:after="20"/>
            </w:pPr>
            <w:r>
              <w:rPr>
                <w:b w:val="0"/>
                <w:i w:val="0"/>
                <w:sz w:val="17"/>
              </w:rPr>
              <w:t>0,73 W</w:t>
            </w:r>
          </w:p>
        </w:tc>
      </w:tr>
      <w:tr>
        <w:tc>
          <w:tcPr>
            <w:tcW w:type="dxa" w:w="2880"/>
          </w:tcPr>
          <w:p>
            <w:pPr>
              <w:spacing w:after="20"/>
            </w:pPr>
            <w:r>
              <w:rPr>
                <w:b w:val="0"/>
                <w:i w:val="0"/>
                <w:sz w:val="17"/>
              </w:rPr>
              <w:t>Nomor seri, versi firmware, mode operasi, laju kirim LoRa, panjang &amp; tata letak kabel, model PSU</w:t>
            </w:r>
          </w:p>
        </w:tc>
        <w:tc>
          <w:tcPr>
            <w:tcW w:type="dxa" w:w="3528"/>
          </w:tcPr>
          <w:p>
            <w:pPr>
              <w:spacing w:after="20"/>
            </w:pPr>
            <w:r>
              <w:rPr>
                <w:b w:val="0"/>
                <w:i w:val="0"/>
                <w:sz w:val="17"/>
              </w:rPr>
              <w:t>Tidak tercatat di draf — wajib dicatat pada uji berikutnya</w:t>
            </w:r>
          </w:p>
        </w:tc>
        <w:tc>
          <w:tcPr>
            <w:tcW w:type="dxa" w:w="3528"/>
          </w:tcPr>
          <w:p>
            <w:pPr>
              <w:spacing w:after="20"/>
            </w:pPr>
            <w:r>
              <w:rPr>
                <w:b w:val="0"/>
                <w:i w:val="0"/>
                <w:sz w:val="17"/>
              </w:rPr>
              <w:t>Tidak tercatat di draf — wajib dicatat pada uji berikutnya</w:t>
            </w:r>
          </w:p>
        </w:tc>
      </w:tr>
    </w:tbl>
    <w:p>
      <w:pPr>
        <w:spacing w:after="40"/>
      </w:pPr>
    </w:p>
    <w:p>
      <w:pPr>
        <w:spacing w:after="120"/>
      </w:pPr>
      <w:r>
        <w:rPr>
          <w:b w:val="0"/>
          <w:i w:val="0"/>
          <w:color w:val="5B5B5B"/>
          <w:sz w:val="18"/>
        </w:rPr>
        <w:t>Sumber data perangkat: lembar parameter spesifikasi EMC tim. Jarak ukur radiasi 3 m diturunkan dari nilai batas yang dipakai software ukur (50/57 dBµV/m), belum tertulis eksplisit di draf.</w:t>
      </w:r>
    </w:p>
    <w:p>
      <w:pPr>
        <w:pStyle w:val="Heading2"/>
      </w:pPr>
      <w:r>
        <w:rPr>
          <w:color w:val="1B2A4A"/>
        </w:rPr>
        <w:t>1.2 Batas yang digunakan</w:t>
      </w:r>
    </w:p>
    <w:tbl>
      <w:tblPr>
        <w:tblStyle w:val="TableGrid"/>
        <w:tblW w:type="auto" w:w="0"/>
        <w:tblLook w:firstColumn="1" w:firstRow="1" w:lastColumn="0" w:lastRow="0" w:noHBand="0" w:noVBand="1" w:val="04A0"/>
        <w:tblLayout w:type="fixed"/>
      </w:tblPr>
      <w:tblGrid>
        <w:gridCol w:w="2592"/>
        <w:gridCol w:w="2880"/>
        <w:gridCol w:w="4464"/>
      </w:tblGrid>
      <w:tr>
        <w:tc>
          <w:tcPr>
            <w:tcW w:type="dxa" w:w="2592"/>
            <w:shd w:val="clear" w:color="auto" w:fill="1B2A4A"/>
          </w:tcPr>
          <w:p>
            <w:pPr>
              <w:spacing w:after="20"/>
            </w:pPr>
            <w:r>
              <w:rPr>
                <w:b/>
                <w:color w:val="FFFFFF"/>
                <w:sz w:val="17"/>
              </w:rPr>
              <w:t>Uji</w:t>
            </w:r>
          </w:p>
        </w:tc>
        <w:tc>
          <w:tcPr>
            <w:tcW w:type="dxa" w:w="2880"/>
            <w:shd w:val="clear" w:color="auto" w:fill="1B2A4A"/>
          </w:tcPr>
          <w:p>
            <w:pPr>
              <w:spacing w:after="20"/>
            </w:pPr>
            <w:r>
              <w:rPr>
                <w:b/>
                <w:color w:val="FFFFFF"/>
                <w:sz w:val="17"/>
              </w:rPr>
              <w:t>Rentang</w:t>
            </w:r>
          </w:p>
        </w:tc>
        <w:tc>
          <w:tcPr>
            <w:tcW w:type="dxa" w:w="4464"/>
            <w:shd w:val="clear" w:color="auto" w:fill="1B2A4A"/>
          </w:tcPr>
          <w:p>
            <w:pPr>
              <w:spacing w:after="20"/>
            </w:pPr>
            <w:r>
              <w:rPr>
                <w:b/>
                <w:color w:val="FFFFFF"/>
                <w:sz w:val="17"/>
              </w:rPr>
              <w:t>Batas Kelas A (sesuai software ukur)</w:t>
            </w:r>
          </w:p>
        </w:tc>
      </w:tr>
      <w:tr>
        <w:tc>
          <w:tcPr>
            <w:tcW w:type="dxa" w:w="2592"/>
          </w:tcPr>
          <w:p>
            <w:pPr>
              <w:spacing w:after="20"/>
            </w:pPr>
            <w:r>
              <w:rPr>
                <w:b w:val="0"/>
                <w:i w:val="0"/>
                <w:sz w:val="17"/>
              </w:rPr>
              <w:t>Konduksi port AC (GLD)</w:t>
            </w:r>
          </w:p>
        </w:tc>
        <w:tc>
          <w:tcPr>
            <w:tcW w:type="dxa" w:w="2880"/>
          </w:tcPr>
          <w:p>
            <w:pPr>
              <w:spacing w:after="20"/>
            </w:pPr>
            <w:r>
              <w:rPr>
                <w:b w:val="0"/>
                <w:i w:val="0"/>
                <w:sz w:val="17"/>
              </w:rPr>
              <w:t>0,15–0,5 MHz / 0,5–30 MHz</w:t>
            </w:r>
          </w:p>
        </w:tc>
        <w:tc>
          <w:tcPr>
            <w:tcW w:type="dxa" w:w="4464"/>
          </w:tcPr>
          <w:p>
            <w:pPr>
              <w:spacing w:after="20"/>
            </w:pPr>
            <w:r>
              <w:rPr>
                <w:b w:val="0"/>
                <w:i w:val="0"/>
                <w:sz w:val="17"/>
              </w:rPr>
              <w:t>QP 79 / 73 dBµV; AV 66 / 60 dBµV</w:t>
            </w:r>
          </w:p>
        </w:tc>
      </w:tr>
      <w:tr>
        <w:tc>
          <w:tcPr>
            <w:tcW w:type="dxa" w:w="2592"/>
            <w:shd w:val="clear" w:color="auto" w:fill="FAFAF8"/>
          </w:tcPr>
          <w:p>
            <w:pPr>
              <w:spacing w:after="20"/>
            </w:pPr>
            <w:r>
              <w:rPr>
                <w:b w:val="0"/>
                <w:i w:val="0"/>
                <w:sz w:val="17"/>
              </w:rPr>
              <w:t>Konduksi port DC (CH)</w:t>
            </w:r>
          </w:p>
        </w:tc>
        <w:tc>
          <w:tcPr>
            <w:tcW w:type="dxa" w:w="2880"/>
            <w:shd w:val="clear" w:color="auto" w:fill="FAFAF8"/>
          </w:tcPr>
          <w:p>
            <w:pPr>
              <w:spacing w:after="20"/>
            </w:pPr>
            <w:r>
              <w:rPr>
                <w:b w:val="0"/>
                <w:i w:val="0"/>
                <w:sz w:val="17"/>
              </w:rPr>
              <w:t>0,15–0,5 MHz / 0,5–30 MHz</w:t>
            </w:r>
          </w:p>
        </w:tc>
        <w:tc>
          <w:tcPr>
            <w:tcW w:type="dxa" w:w="4464"/>
            <w:shd w:val="clear" w:color="auto" w:fill="FAFAF8"/>
          </w:tcPr>
          <w:p>
            <w:pPr>
              <w:spacing w:after="20"/>
            </w:pPr>
            <w:r>
              <w:rPr>
                <w:b w:val="0"/>
                <w:i w:val="0"/>
                <w:sz w:val="17"/>
              </w:rPr>
              <w:t>QP 97→87 / 87 dBµV; AV 84→74 / 74 dBµV</w:t>
            </w:r>
          </w:p>
        </w:tc>
      </w:tr>
      <w:tr>
        <w:tc>
          <w:tcPr>
            <w:tcW w:type="dxa" w:w="2592"/>
          </w:tcPr>
          <w:p>
            <w:pPr>
              <w:spacing w:after="20"/>
            </w:pPr>
            <w:r>
              <w:rPr>
                <w:b w:val="0"/>
                <w:i w:val="0"/>
                <w:sz w:val="17"/>
              </w:rPr>
              <w:t>Radiasi (3 m)</w:t>
            </w:r>
          </w:p>
        </w:tc>
        <w:tc>
          <w:tcPr>
            <w:tcW w:type="dxa" w:w="2880"/>
          </w:tcPr>
          <w:p>
            <w:pPr>
              <w:spacing w:after="20"/>
            </w:pPr>
            <w:r>
              <w:rPr>
                <w:b w:val="0"/>
                <w:i w:val="0"/>
                <w:sz w:val="17"/>
              </w:rPr>
              <w:t>30–230 MHz / 230–1000 MHz</w:t>
            </w:r>
          </w:p>
        </w:tc>
        <w:tc>
          <w:tcPr>
            <w:tcW w:type="dxa" w:w="4464"/>
          </w:tcPr>
          <w:p>
            <w:pPr>
              <w:spacing w:after="20"/>
            </w:pPr>
            <w:r>
              <w:rPr>
                <w:b w:val="0"/>
                <w:i w:val="0"/>
                <w:sz w:val="17"/>
              </w:rPr>
              <w:t>QP 50 / 57 dBµV/m</w:t>
            </w:r>
          </w:p>
        </w:tc>
      </w:tr>
      <w:tr>
        <w:tc>
          <w:tcPr>
            <w:tcW w:type="dxa" w:w="2592"/>
            <w:shd w:val="clear" w:color="auto" w:fill="FAFAF8"/>
          </w:tcPr>
          <w:p>
            <w:pPr>
              <w:spacing w:after="20"/>
            </w:pPr>
            <w:r>
              <w:rPr>
                <w:b w:val="0"/>
                <w:i w:val="0"/>
                <w:sz w:val="17"/>
              </w:rPr>
              <w:t>Radiasi (3 m)</w:t>
            </w:r>
          </w:p>
        </w:tc>
        <w:tc>
          <w:tcPr>
            <w:tcW w:type="dxa" w:w="2880"/>
            <w:shd w:val="clear" w:color="auto" w:fill="FAFAF8"/>
          </w:tcPr>
          <w:p>
            <w:pPr>
              <w:spacing w:after="20"/>
            </w:pPr>
            <w:r>
              <w:rPr>
                <w:b w:val="0"/>
                <w:i w:val="0"/>
                <w:sz w:val="17"/>
              </w:rPr>
              <w:t>1–3 GHz / 3–6 GHz</w:t>
            </w:r>
          </w:p>
        </w:tc>
        <w:tc>
          <w:tcPr>
            <w:tcW w:type="dxa" w:w="4464"/>
            <w:shd w:val="clear" w:color="auto" w:fill="FAFAF8"/>
          </w:tcPr>
          <w:p>
            <w:pPr>
              <w:spacing w:after="20"/>
            </w:pPr>
            <w:r>
              <w:rPr>
                <w:b w:val="0"/>
                <w:i w:val="0"/>
                <w:sz w:val="17"/>
              </w:rPr>
              <w:t>Peak 76 / 80 dBµV/m; AV 56 / 60 dBµV/m</w:t>
            </w:r>
          </w:p>
        </w:tc>
      </w:tr>
    </w:tbl>
    <w:p>
      <w:pPr>
        <w:spacing w:after="40"/>
      </w:pPr>
    </w:p>
    <w:p>
      <w:r>
        <w:br w:type="page"/>
      </w:r>
    </w:p>
    <w:p>
      <w:pPr>
        <w:pStyle w:val="Heading1"/>
      </w:pPr>
      <w:r>
        <w:rPr>
          <w:color w:val="1B2A4A"/>
        </w:rPr>
        <w:t>2. Hasil Pengujian Node GLD</w:t>
      </w:r>
    </w:p>
    <w:p>
      <w:pPr>
        <w:pStyle w:val="Heading2"/>
      </w:pPr>
      <w:r>
        <w:rPr>
          <w:color w:val="1B2A4A"/>
        </w:rPr>
        <w:t>2.1 Emisi konduksi jalur L1</w:t>
      </w:r>
    </w:p>
    <w:p>
      <w:pPr>
        <w:keepNext/>
        <w:spacing w:after="40"/>
        <w:jc w:val="center"/>
      </w:pPr>
      <w:r>
        <w:drawing>
          <wp:inline xmlns:a="http://schemas.openxmlformats.org/drawingml/2006/main" xmlns:pic="http://schemas.openxmlformats.org/drawingml/2006/picture">
            <wp:extent cx="5760720" cy="2596987"/>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760720" cy="2596987"/>
                    </a:xfrm>
                    <a:prstGeom prst="rect"/>
                  </pic:spPr>
                </pic:pic>
              </a:graphicData>
            </a:graphic>
          </wp:inline>
        </w:drawing>
      </w:r>
    </w:p>
    <w:p>
      <w:pPr>
        <w:spacing w:after="160"/>
        <w:jc w:val="center"/>
      </w:pPr>
      <w:r>
        <w:rPr>
          <w:i/>
          <w:color w:val="5B5B5B"/>
          <w:sz w:val="17"/>
        </w:rPr>
        <w:t>Gambar 1. Grafik emisi konduksi node GLD pada jalur L1</w:t>
      </w:r>
    </w:p>
    <w:p>
      <w:pPr>
        <w:spacing w:after="120"/>
      </w:pPr>
      <w:r>
        <w:rPr>
          <w:b w:val="0"/>
          <w:i w:val="0"/>
          <w:sz w:val="20"/>
        </w:rPr>
        <w:t>Pada Gambar 1, sumbu horizontal menyatakan frekuensi dan sumbu vertikal menyatakan level gangguan dalam dBµV. Kurva merah adalah hasil detektor Quasi Peak, kurva kuning adalah hasil detektor Average, dan garis horizontal adalah batas EN 55032 Kelas A untuk masing-masing detektor. Kedua kurva berada di bawah batas, artinya gangguan radiofrekuensi yang tersalur melalui kabel catu daya tidak melampaui nilai ambang batas sehingga tidak berpotensi mengganggu perangkat lain yang terhubung pada jaringan daya yang sama.</w:t>
      </w:r>
    </w:p>
    <w:p>
      <w:pPr>
        <w:keepNext/>
        <w:spacing w:before="120" w:after="40"/>
      </w:pPr>
      <w:r>
        <w:rPr>
          <w:b/>
          <w:sz w:val="18"/>
        </w:rPr>
        <w:t>Tabel 1. Hasil Quasi Peak emisi konduksi node GLD pada jalur L1</w:t>
      </w:r>
    </w:p>
    <w:tbl>
      <w:tblPr>
        <w:tblStyle w:val="TableGrid"/>
        <w:tblW w:type="auto" w:w="0"/>
        <w:tblLook w:firstColumn="1" w:firstRow="1" w:lastColumn="0" w:lastRow="0" w:noHBand="0" w:noVBand="1" w:val="04A0"/>
        <w:tblLayout w:type="fixed"/>
      </w:tblPr>
      <w:tblGrid>
        <w:gridCol w:w="1728"/>
        <w:gridCol w:w="1440"/>
        <w:gridCol w:w="1440"/>
        <w:gridCol w:w="1440"/>
        <w:gridCol w:w="1440"/>
        <w:gridCol w:w="1728"/>
      </w:tblGrid>
      <w:tr>
        <w:trPr>
          <w:tblHeader/>
        </w:trPr>
        <w:tc>
          <w:tcPr>
            <w:tcW w:type="dxa" w:w="1728"/>
            <w:shd w:val="clear" w:color="auto" w:fill="1B2A4A"/>
          </w:tcPr>
          <w:p>
            <w:pPr>
              <w:spacing w:after="20"/>
            </w:pPr>
            <w:r>
              <w:rPr>
                <w:b/>
                <w:color w:val="FFFFFF"/>
                <w:sz w:val="16"/>
              </w:rPr>
              <w:t>Frekuensi</w:t>
            </w:r>
          </w:p>
        </w:tc>
        <w:tc>
          <w:tcPr>
            <w:tcW w:type="dxa" w:w="1440"/>
            <w:shd w:val="clear" w:color="auto" w:fill="1B2A4A"/>
          </w:tcPr>
          <w:p>
            <w:pPr>
              <w:spacing w:after="20"/>
            </w:pPr>
            <w:r>
              <w:rPr>
                <w:b/>
                <w:color w:val="FFFFFF"/>
                <w:sz w:val="16"/>
              </w:rPr>
              <w:t>Level (dBµV)</w:t>
            </w:r>
          </w:p>
        </w:tc>
        <w:tc>
          <w:tcPr>
            <w:tcW w:type="dxa" w:w="1440"/>
            <w:shd w:val="clear" w:color="auto" w:fill="1B2A4A"/>
          </w:tcPr>
          <w:p>
            <w:pPr>
              <w:spacing w:after="20"/>
            </w:pPr>
            <w:r>
              <w:rPr>
                <w:b/>
                <w:color w:val="FFFFFF"/>
                <w:sz w:val="16"/>
              </w:rPr>
              <w:t>Batas (dBµV)</w:t>
            </w:r>
          </w:p>
        </w:tc>
        <w:tc>
          <w:tcPr>
            <w:tcW w:type="dxa" w:w="1440"/>
            <w:shd w:val="clear" w:color="auto" w:fill="1B2A4A"/>
          </w:tcPr>
          <w:p>
            <w:pPr>
              <w:spacing w:after="20"/>
            </w:pPr>
            <w:r>
              <w:rPr>
                <w:b/>
                <w:color w:val="FFFFFF"/>
                <w:sz w:val="16"/>
              </w:rPr>
              <w:t>Margin (dB)</w:t>
            </w:r>
          </w:p>
        </w:tc>
        <w:tc>
          <w:tcPr>
            <w:tcW w:type="dxa" w:w="1440"/>
            <w:shd w:val="clear" w:color="auto" w:fill="1B2A4A"/>
          </w:tcPr>
          <w:p>
            <w:pPr>
              <w:spacing w:after="20"/>
            </w:pPr>
            <w:r>
              <w:rPr>
                <w:b/>
                <w:color w:val="FFFFFF"/>
                <w:sz w:val="16"/>
              </w:rPr>
              <w:t>Koreksi (dB)</w:t>
            </w:r>
          </w:p>
        </w:tc>
        <w:tc>
          <w:tcPr>
            <w:tcW w:type="dxa" w:w="1728"/>
            <w:shd w:val="clear" w:color="auto" w:fill="1B2A4A"/>
          </w:tcPr>
          <w:p>
            <w:pPr>
              <w:spacing w:after="20"/>
            </w:pPr>
            <w:r>
              <w:rPr>
                <w:b/>
                <w:color w:val="FFFFFF"/>
                <w:sz w:val="16"/>
              </w:rPr>
              <w:t>Interpretasi</w:t>
            </w:r>
          </w:p>
        </w:tc>
      </w:tr>
      <w:tr>
        <w:tc>
          <w:tcPr>
            <w:tcW w:type="dxa" w:w="1728"/>
          </w:tcPr>
          <w:p>
            <w:pPr>
              <w:spacing w:after="20"/>
            </w:pPr>
            <w:r>
              <w:rPr>
                <w:b w:val="0"/>
                <w:i w:val="0"/>
                <w:sz w:val="16"/>
              </w:rPr>
              <w:t>218,661 kHz</w:t>
            </w:r>
          </w:p>
        </w:tc>
        <w:tc>
          <w:tcPr>
            <w:tcW w:type="dxa" w:w="1440"/>
          </w:tcPr>
          <w:p>
            <w:pPr>
              <w:spacing w:after="20"/>
            </w:pPr>
            <w:r>
              <w:rPr>
                <w:b w:val="0"/>
                <w:i w:val="0"/>
                <w:sz w:val="16"/>
              </w:rPr>
              <w:t>69,59</w:t>
            </w:r>
          </w:p>
        </w:tc>
        <w:tc>
          <w:tcPr>
            <w:tcW w:type="dxa" w:w="1440"/>
          </w:tcPr>
          <w:p>
            <w:pPr>
              <w:spacing w:after="20"/>
            </w:pPr>
            <w:r>
              <w:rPr>
                <w:b w:val="0"/>
                <w:i w:val="0"/>
                <w:sz w:val="16"/>
              </w:rPr>
              <w:t>79,00</w:t>
            </w:r>
          </w:p>
        </w:tc>
        <w:tc>
          <w:tcPr>
            <w:tcW w:type="dxa" w:w="1440"/>
          </w:tcPr>
          <w:p>
            <w:pPr>
              <w:spacing w:after="20"/>
            </w:pPr>
            <w:r>
              <w:rPr>
                <w:b w:val="0"/>
                <w:i w:val="0"/>
                <w:sz w:val="16"/>
              </w:rPr>
              <w:t>9,41</w:t>
            </w:r>
          </w:p>
        </w:tc>
        <w:tc>
          <w:tcPr>
            <w:tcW w:type="dxa" w:w="1440"/>
          </w:tcPr>
          <w:p>
            <w:pPr>
              <w:spacing w:after="20"/>
            </w:pPr>
            <w:r>
              <w:rPr>
                <w:b w:val="0"/>
                <w:i w:val="0"/>
                <w:sz w:val="16"/>
              </w:rPr>
              <w:t>0,18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323,942 kHz</w:t>
            </w:r>
          </w:p>
        </w:tc>
        <w:tc>
          <w:tcPr>
            <w:tcW w:type="dxa" w:w="1440"/>
            <w:shd w:val="clear" w:color="auto" w:fill="FAFAF8"/>
          </w:tcPr>
          <w:p>
            <w:pPr>
              <w:spacing w:after="20"/>
            </w:pPr>
            <w:r>
              <w:rPr>
                <w:b w:val="0"/>
                <w:i w:val="0"/>
                <w:sz w:val="16"/>
              </w:rPr>
              <w:t>72,97</w:t>
            </w:r>
          </w:p>
        </w:tc>
        <w:tc>
          <w:tcPr>
            <w:tcW w:type="dxa" w:w="1440"/>
            <w:shd w:val="clear" w:color="auto" w:fill="FAFAF8"/>
          </w:tcPr>
          <w:p>
            <w:pPr>
              <w:spacing w:after="20"/>
            </w:pPr>
            <w:r>
              <w:rPr>
                <w:b w:val="0"/>
                <w:i w:val="0"/>
                <w:sz w:val="16"/>
              </w:rPr>
              <w:t>79,00</w:t>
            </w:r>
          </w:p>
        </w:tc>
        <w:tc>
          <w:tcPr>
            <w:tcW w:type="dxa" w:w="1440"/>
            <w:shd w:val="clear" w:color="auto" w:fill="FAFAF8"/>
          </w:tcPr>
          <w:p>
            <w:pPr>
              <w:spacing w:after="20"/>
            </w:pPr>
            <w:r>
              <w:rPr>
                <w:b w:val="0"/>
                <w:i w:val="0"/>
                <w:sz w:val="16"/>
              </w:rPr>
              <w:t>6,03</w:t>
            </w:r>
          </w:p>
        </w:tc>
        <w:tc>
          <w:tcPr>
            <w:tcW w:type="dxa" w:w="1440"/>
            <w:shd w:val="clear" w:color="auto" w:fill="FAFAF8"/>
          </w:tcPr>
          <w:p>
            <w:pPr>
              <w:spacing w:after="20"/>
            </w:pPr>
            <w:r>
              <w:rPr>
                <w:b w:val="0"/>
                <w:i w:val="0"/>
                <w:sz w:val="16"/>
              </w:rPr>
              <w:t>0,06</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378,871 kHz</w:t>
            </w:r>
          </w:p>
        </w:tc>
        <w:tc>
          <w:tcPr>
            <w:tcW w:type="dxa" w:w="1440"/>
          </w:tcPr>
          <w:p>
            <w:pPr>
              <w:spacing w:after="20"/>
            </w:pPr>
            <w:r>
              <w:rPr>
                <w:b w:val="0"/>
                <w:i w:val="0"/>
                <w:sz w:val="16"/>
              </w:rPr>
              <w:t>71,98</w:t>
            </w:r>
          </w:p>
        </w:tc>
        <w:tc>
          <w:tcPr>
            <w:tcW w:type="dxa" w:w="1440"/>
          </w:tcPr>
          <w:p>
            <w:pPr>
              <w:spacing w:after="20"/>
            </w:pPr>
            <w:r>
              <w:rPr>
                <w:b w:val="0"/>
                <w:i w:val="0"/>
                <w:sz w:val="16"/>
              </w:rPr>
              <w:t>79,00</w:t>
            </w:r>
          </w:p>
        </w:tc>
        <w:tc>
          <w:tcPr>
            <w:tcW w:type="dxa" w:w="1440"/>
          </w:tcPr>
          <w:p>
            <w:pPr>
              <w:spacing w:after="20"/>
            </w:pPr>
            <w:r>
              <w:rPr>
                <w:b w:val="0"/>
                <w:i w:val="0"/>
                <w:sz w:val="16"/>
              </w:rPr>
              <w:t>7,02</w:t>
            </w:r>
          </w:p>
        </w:tc>
        <w:tc>
          <w:tcPr>
            <w:tcW w:type="dxa" w:w="1440"/>
          </w:tcPr>
          <w:p>
            <w:pPr>
              <w:spacing w:after="20"/>
            </w:pPr>
            <w:r>
              <w:rPr>
                <w:b w:val="0"/>
                <w:i w:val="0"/>
                <w:sz w:val="16"/>
              </w:rPr>
              <w:t>0,04</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5,153 MHz</w:t>
            </w:r>
          </w:p>
        </w:tc>
        <w:tc>
          <w:tcPr>
            <w:tcW w:type="dxa" w:w="1440"/>
            <w:shd w:val="clear" w:color="auto" w:fill="FAFAF8"/>
          </w:tcPr>
          <w:p>
            <w:pPr>
              <w:spacing w:after="20"/>
            </w:pPr>
            <w:r>
              <w:rPr>
                <w:b w:val="0"/>
                <w:i w:val="0"/>
                <w:sz w:val="16"/>
              </w:rPr>
              <w:t>33,56</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39,44</w:t>
            </w:r>
          </w:p>
        </w:tc>
        <w:tc>
          <w:tcPr>
            <w:tcW w:type="dxa" w:w="1440"/>
            <w:shd w:val="clear" w:color="auto" w:fill="FAFAF8"/>
          </w:tcPr>
          <w:p>
            <w:pPr>
              <w:spacing w:after="20"/>
            </w:pPr>
            <w:r>
              <w:rPr>
                <w:b w:val="0"/>
                <w:i w:val="0"/>
                <w:sz w:val="16"/>
              </w:rPr>
              <w:t>0,08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5,918 MHz</w:t>
            </w:r>
          </w:p>
        </w:tc>
        <w:tc>
          <w:tcPr>
            <w:tcW w:type="dxa" w:w="1440"/>
          </w:tcPr>
          <w:p>
            <w:pPr>
              <w:spacing w:after="20"/>
            </w:pPr>
            <w:r>
              <w:rPr>
                <w:b w:val="0"/>
                <w:i w:val="0"/>
                <w:sz w:val="16"/>
              </w:rPr>
              <w:t>34,01</w:t>
            </w:r>
          </w:p>
        </w:tc>
        <w:tc>
          <w:tcPr>
            <w:tcW w:type="dxa" w:w="1440"/>
          </w:tcPr>
          <w:p>
            <w:pPr>
              <w:spacing w:after="20"/>
            </w:pPr>
            <w:r>
              <w:rPr>
                <w:b w:val="0"/>
                <w:i w:val="0"/>
                <w:sz w:val="16"/>
              </w:rPr>
              <w:t>73,00</w:t>
            </w:r>
          </w:p>
        </w:tc>
        <w:tc>
          <w:tcPr>
            <w:tcW w:type="dxa" w:w="1440"/>
          </w:tcPr>
          <w:p>
            <w:pPr>
              <w:spacing w:after="20"/>
            </w:pPr>
            <w:r>
              <w:rPr>
                <w:b w:val="0"/>
                <w:i w:val="0"/>
                <w:sz w:val="16"/>
              </w:rPr>
              <w:t>38,99</w:t>
            </w:r>
          </w:p>
        </w:tc>
        <w:tc>
          <w:tcPr>
            <w:tcW w:type="dxa" w:w="1440"/>
          </w:tcPr>
          <w:p>
            <w:pPr>
              <w:spacing w:after="20"/>
            </w:pPr>
            <w:r>
              <w:rPr>
                <w:b w:val="0"/>
                <w:i w:val="0"/>
                <w:sz w:val="16"/>
              </w:rPr>
              <w:t>0,08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6,023 MHz</w:t>
            </w:r>
          </w:p>
        </w:tc>
        <w:tc>
          <w:tcPr>
            <w:tcW w:type="dxa" w:w="1440"/>
            <w:shd w:val="clear" w:color="auto" w:fill="FAFAF8"/>
          </w:tcPr>
          <w:p>
            <w:pPr>
              <w:spacing w:after="20"/>
            </w:pPr>
            <w:r>
              <w:rPr>
                <w:b w:val="0"/>
                <w:i w:val="0"/>
                <w:sz w:val="16"/>
              </w:rPr>
              <w:t>34,12</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38,88</w:t>
            </w:r>
          </w:p>
        </w:tc>
        <w:tc>
          <w:tcPr>
            <w:tcW w:type="dxa" w:w="1440"/>
            <w:shd w:val="clear" w:color="auto" w:fill="FAFAF8"/>
          </w:tcPr>
          <w:p>
            <w:pPr>
              <w:spacing w:after="20"/>
            </w:pPr>
            <w:r>
              <w:rPr>
                <w:b w:val="0"/>
                <w:i w:val="0"/>
                <w:sz w:val="16"/>
              </w:rPr>
              <w:t>0,08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12,161 MHz</w:t>
            </w:r>
          </w:p>
        </w:tc>
        <w:tc>
          <w:tcPr>
            <w:tcW w:type="dxa" w:w="1440"/>
          </w:tcPr>
          <w:p>
            <w:pPr>
              <w:spacing w:after="20"/>
            </w:pPr>
            <w:r>
              <w:rPr>
                <w:b w:val="0"/>
                <w:i w:val="0"/>
                <w:sz w:val="16"/>
              </w:rPr>
              <w:t>29,84</w:t>
            </w:r>
          </w:p>
        </w:tc>
        <w:tc>
          <w:tcPr>
            <w:tcW w:type="dxa" w:w="1440"/>
          </w:tcPr>
          <w:p>
            <w:pPr>
              <w:spacing w:after="20"/>
            </w:pPr>
            <w:r>
              <w:rPr>
                <w:b w:val="0"/>
                <w:i w:val="0"/>
                <w:sz w:val="16"/>
              </w:rPr>
              <w:t>73,00</w:t>
            </w:r>
          </w:p>
        </w:tc>
        <w:tc>
          <w:tcPr>
            <w:tcW w:type="dxa" w:w="1440"/>
          </w:tcPr>
          <w:p>
            <w:pPr>
              <w:spacing w:after="20"/>
            </w:pPr>
            <w:r>
              <w:rPr>
                <w:b w:val="0"/>
                <w:i w:val="0"/>
                <w:sz w:val="16"/>
              </w:rPr>
              <w:t>43,16</w:t>
            </w:r>
          </w:p>
        </w:tc>
        <w:tc>
          <w:tcPr>
            <w:tcW w:type="dxa" w:w="1440"/>
          </w:tcPr>
          <w:p>
            <w:pPr>
              <w:spacing w:after="20"/>
            </w:pPr>
            <w:r>
              <w:rPr>
                <w:b w:val="0"/>
                <w:i w:val="0"/>
                <w:sz w:val="16"/>
              </w:rPr>
              <w:t>0,08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12,266 MHz</w:t>
            </w:r>
          </w:p>
        </w:tc>
        <w:tc>
          <w:tcPr>
            <w:tcW w:type="dxa" w:w="1440"/>
            <w:shd w:val="clear" w:color="auto" w:fill="FAFAF8"/>
          </w:tcPr>
          <w:p>
            <w:pPr>
              <w:spacing w:after="20"/>
            </w:pPr>
            <w:r>
              <w:rPr>
                <w:b w:val="0"/>
                <w:i w:val="0"/>
                <w:sz w:val="16"/>
              </w:rPr>
              <w:t>30,88</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42,12</w:t>
            </w:r>
          </w:p>
        </w:tc>
        <w:tc>
          <w:tcPr>
            <w:tcW w:type="dxa" w:w="1440"/>
            <w:shd w:val="clear" w:color="auto" w:fill="FAFAF8"/>
          </w:tcPr>
          <w:p>
            <w:pPr>
              <w:spacing w:after="20"/>
            </w:pPr>
            <w:r>
              <w:rPr>
                <w:b w:val="0"/>
                <w:i w:val="0"/>
                <w:sz w:val="16"/>
              </w:rPr>
              <w:t>0,08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12,376 MHz</w:t>
            </w:r>
          </w:p>
        </w:tc>
        <w:tc>
          <w:tcPr>
            <w:tcW w:type="dxa" w:w="1440"/>
          </w:tcPr>
          <w:p>
            <w:pPr>
              <w:spacing w:after="20"/>
            </w:pPr>
            <w:r>
              <w:rPr>
                <w:b w:val="0"/>
                <w:i w:val="0"/>
                <w:sz w:val="16"/>
              </w:rPr>
              <w:t>30,69</w:t>
            </w:r>
          </w:p>
        </w:tc>
        <w:tc>
          <w:tcPr>
            <w:tcW w:type="dxa" w:w="1440"/>
          </w:tcPr>
          <w:p>
            <w:pPr>
              <w:spacing w:after="20"/>
            </w:pPr>
            <w:r>
              <w:rPr>
                <w:b w:val="0"/>
                <w:i w:val="0"/>
                <w:sz w:val="16"/>
              </w:rPr>
              <w:t>73,00</w:t>
            </w:r>
          </w:p>
        </w:tc>
        <w:tc>
          <w:tcPr>
            <w:tcW w:type="dxa" w:w="1440"/>
          </w:tcPr>
          <w:p>
            <w:pPr>
              <w:spacing w:after="20"/>
            </w:pPr>
            <w:r>
              <w:rPr>
                <w:b w:val="0"/>
                <w:i w:val="0"/>
                <w:sz w:val="16"/>
              </w:rPr>
              <w:t>42,31</w:t>
            </w:r>
          </w:p>
        </w:tc>
        <w:tc>
          <w:tcPr>
            <w:tcW w:type="dxa" w:w="1440"/>
          </w:tcPr>
          <w:p>
            <w:pPr>
              <w:spacing w:after="20"/>
            </w:pPr>
            <w:r>
              <w:rPr>
                <w:b w:val="0"/>
                <w:i w:val="0"/>
                <w:sz w:val="16"/>
              </w:rPr>
              <w:t>0,08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19,705 MHz</w:t>
            </w:r>
          </w:p>
        </w:tc>
        <w:tc>
          <w:tcPr>
            <w:tcW w:type="dxa" w:w="1440"/>
            <w:shd w:val="clear" w:color="auto" w:fill="FAFAF8"/>
          </w:tcPr>
          <w:p>
            <w:pPr>
              <w:spacing w:after="20"/>
            </w:pPr>
            <w:r>
              <w:rPr>
                <w:b w:val="0"/>
                <w:i w:val="0"/>
                <w:sz w:val="16"/>
              </w:rPr>
              <w:t>32,83</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40,17</w:t>
            </w:r>
          </w:p>
        </w:tc>
        <w:tc>
          <w:tcPr>
            <w:tcW w:type="dxa" w:w="1440"/>
            <w:shd w:val="clear" w:color="auto" w:fill="FAFAF8"/>
          </w:tcPr>
          <w:p>
            <w:pPr>
              <w:spacing w:after="20"/>
            </w:pPr>
            <w:r>
              <w:rPr>
                <w:b w:val="0"/>
                <w:i w:val="0"/>
                <w:sz w:val="16"/>
              </w:rPr>
              <w:t>0,02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19,815 MHz</w:t>
            </w:r>
          </w:p>
        </w:tc>
        <w:tc>
          <w:tcPr>
            <w:tcW w:type="dxa" w:w="1440"/>
          </w:tcPr>
          <w:p>
            <w:pPr>
              <w:spacing w:after="20"/>
            </w:pPr>
            <w:r>
              <w:rPr>
                <w:b w:val="0"/>
                <w:i w:val="0"/>
                <w:sz w:val="16"/>
              </w:rPr>
              <w:t>33,17</w:t>
            </w:r>
          </w:p>
        </w:tc>
        <w:tc>
          <w:tcPr>
            <w:tcW w:type="dxa" w:w="1440"/>
          </w:tcPr>
          <w:p>
            <w:pPr>
              <w:spacing w:after="20"/>
            </w:pPr>
            <w:r>
              <w:rPr>
                <w:b w:val="0"/>
                <w:i w:val="0"/>
                <w:sz w:val="16"/>
              </w:rPr>
              <w:t>73,00</w:t>
            </w:r>
          </w:p>
        </w:tc>
        <w:tc>
          <w:tcPr>
            <w:tcW w:type="dxa" w:w="1440"/>
          </w:tcPr>
          <w:p>
            <w:pPr>
              <w:spacing w:after="20"/>
            </w:pPr>
            <w:r>
              <w:rPr>
                <w:b w:val="0"/>
                <w:i w:val="0"/>
                <w:sz w:val="16"/>
              </w:rPr>
              <w:t>39,83</w:t>
            </w:r>
          </w:p>
        </w:tc>
        <w:tc>
          <w:tcPr>
            <w:tcW w:type="dxa" w:w="1440"/>
          </w:tcPr>
          <w:p>
            <w:pPr>
              <w:spacing w:after="20"/>
            </w:pPr>
            <w:r>
              <w:rPr>
                <w:b w:val="0"/>
                <w:i w:val="0"/>
                <w:sz w:val="16"/>
              </w:rPr>
              <w:t>0,02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19,915 MHz</w:t>
            </w:r>
          </w:p>
        </w:tc>
        <w:tc>
          <w:tcPr>
            <w:tcW w:type="dxa" w:w="1440"/>
            <w:shd w:val="clear" w:color="auto" w:fill="FAFAF8"/>
          </w:tcPr>
          <w:p>
            <w:pPr>
              <w:spacing w:after="20"/>
            </w:pPr>
            <w:r>
              <w:rPr>
                <w:b w:val="0"/>
                <w:i w:val="0"/>
                <w:sz w:val="16"/>
              </w:rPr>
              <w:t>32,98</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40,02</w:t>
            </w:r>
          </w:p>
        </w:tc>
        <w:tc>
          <w:tcPr>
            <w:tcW w:type="dxa" w:w="1440"/>
            <w:shd w:val="clear" w:color="auto" w:fill="FAFAF8"/>
          </w:tcPr>
          <w:p>
            <w:pPr>
              <w:spacing w:after="20"/>
            </w:pPr>
            <w:r>
              <w:rPr>
                <w:b w:val="0"/>
                <w:i w:val="0"/>
                <w:sz w:val="16"/>
              </w:rPr>
              <w:t>0,02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20,085 MHz</w:t>
            </w:r>
          </w:p>
        </w:tc>
        <w:tc>
          <w:tcPr>
            <w:tcW w:type="dxa" w:w="1440"/>
          </w:tcPr>
          <w:p>
            <w:pPr>
              <w:spacing w:after="20"/>
            </w:pPr>
            <w:r>
              <w:rPr>
                <w:b w:val="0"/>
                <w:i w:val="0"/>
                <w:sz w:val="16"/>
              </w:rPr>
              <w:t>33,07</w:t>
            </w:r>
          </w:p>
        </w:tc>
        <w:tc>
          <w:tcPr>
            <w:tcW w:type="dxa" w:w="1440"/>
          </w:tcPr>
          <w:p>
            <w:pPr>
              <w:spacing w:after="20"/>
            </w:pPr>
            <w:r>
              <w:rPr>
                <w:b w:val="0"/>
                <w:i w:val="0"/>
                <w:sz w:val="16"/>
              </w:rPr>
              <w:t>73,00</w:t>
            </w:r>
          </w:p>
        </w:tc>
        <w:tc>
          <w:tcPr>
            <w:tcW w:type="dxa" w:w="1440"/>
          </w:tcPr>
          <w:p>
            <w:pPr>
              <w:spacing w:after="20"/>
            </w:pPr>
            <w:r>
              <w:rPr>
                <w:b w:val="0"/>
                <w:i w:val="0"/>
                <w:sz w:val="16"/>
              </w:rPr>
              <w:t>39,93</w:t>
            </w:r>
          </w:p>
        </w:tc>
        <w:tc>
          <w:tcPr>
            <w:tcW w:type="dxa" w:w="1440"/>
          </w:tcPr>
          <w:p>
            <w:pPr>
              <w:spacing w:after="20"/>
            </w:pPr>
            <w:r>
              <w:rPr>
                <w:b w:val="0"/>
                <w:i w:val="0"/>
                <w:sz w:val="16"/>
              </w:rPr>
              <w:t>0,02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20,735 MHz</w:t>
            </w:r>
          </w:p>
        </w:tc>
        <w:tc>
          <w:tcPr>
            <w:tcW w:type="dxa" w:w="1440"/>
            <w:shd w:val="clear" w:color="auto" w:fill="FAFAF8"/>
          </w:tcPr>
          <w:p>
            <w:pPr>
              <w:spacing w:after="20"/>
            </w:pPr>
            <w:r>
              <w:rPr>
                <w:b w:val="0"/>
                <w:i w:val="0"/>
                <w:sz w:val="16"/>
              </w:rPr>
              <w:t>33,12</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39,88</w:t>
            </w:r>
          </w:p>
        </w:tc>
        <w:tc>
          <w:tcPr>
            <w:tcW w:type="dxa" w:w="1440"/>
            <w:shd w:val="clear" w:color="auto" w:fill="FAFAF8"/>
          </w:tcPr>
          <w:p>
            <w:pPr>
              <w:spacing w:after="20"/>
            </w:pPr>
            <w:r>
              <w:rPr>
                <w:b w:val="0"/>
                <w:i w:val="0"/>
                <w:sz w:val="16"/>
              </w:rPr>
              <w:t>0,02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20,845 MHz</w:t>
            </w:r>
          </w:p>
        </w:tc>
        <w:tc>
          <w:tcPr>
            <w:tcW w:type="dxa" w:w="1440"/>
          </w:tcPr>
          <w:p>
            <w:pPr>
              <w:spacing w:after="20"/>
            </w:pPr>
            <w:r>
              <w:rPr>
                <w:b w:val="0"/>
                <w:i w:val="0"/>
                <w:sz w:val="16"/>
              </w:rPr>
              <w:t>33,32</w:t>
            </w:r>
          </w:p>
        </w:tc>
        <w:tc>
          <w:tcPr>
            <w:tcW w:type="dxa" w:w="1440"/>
          </w:tcPr>
          <w:p>
            <w:pPr>
              <w:spacing w:after="20"/>
            </w:pPr>
            <w:r>
              <w:rPr>
                <w:b w:val="0"/>
                <w:i w:val="0"/>
                <w:sz w:val="16"/>
              </w:rPr>
              <w:t>73,00</w:t>
            </w:r>
          </w:p>
        </w:tc>
        <w:tc>
          <w:tcPr>
            <w:tcW w:type="dxa" w:w="1440"/>
          </w:tcPr>
          <w:p>
            <w:pPr>
              <w:spacing w:after="20"/>
            </w:pPr>
            <w:r>
              <w:rPr>
                <w:b w:val="0"/>
                <w:i w:val="0"/>
                <w:sz w:val="16"/>
              </w:rPr>
              <w:t>39,68</w:t>
            </w:r>
          </w:p>
        </w:tc>
        <w:tc>
          <w:tcPr>
            <w:tcW w:type="dxa" w:w="1440"/>
          </w:tcPr>
          <w:p>
            <w:pPr>
              <w:spacing w:after="20"/>
            </w:pPr>
            <w:r>
              <w:rPr>
                <w:b w:val="0"/>
                <w:i w:val="0"/>
                <w:sz w:val="16"/>
              </w:rPr>
              <w:t>0,03</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29,748 MHz</w:t>
            </w:r>
          </w:p>
        </w:tc>
        <w:tc>
          <w:tcPr>
            <w:tcW w:type="dxa" w:w="1440"/>
            <w:shd w:val="clear" w:color="auto" w:fill="FAFAF8"/>
          </w:tcPr>
          <w:p>
            <w:pPr>
              <w:spacing w:after="20"/>
            </w:pPr>
            <w:r>
              <w:rPr>
                <w:b w:val="0"/>
                <w:i w:val="0"/>
                <w:sz w:val="16"/>
              </w:rPr>
              <w:t>41,40</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31,60</w:t>
            </w:r>
          </w:p>
        </w:tc>
        <w:tc>
          <w:tcPr>
            <w:tcW w:type="dxa" w:w="1440"/>
            <w:shd w:val="clear" w:color="auto" w:fill="FAFAF8"/>
          </w:tcPr>
          <w:p>
            <w:pPr>
              <w:spacing w:after="20"/>
            </w:pPr>
            <w:r>
              <w:rPr>
                <w:b w:val="0"/>
                <w:i w:val="0"/>
                <w:sz w:val="16"/>
              </w:rPr>
              <w:t>0,23</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29,857 MHz</w:t>
            </w:r>
          </w:p>
        </w:tc>
        <w:tc>
          <w:tcPr>
            <w:tcW w:type="dxa" w:w="1440"/>
          </w:tcPr>
          <w:p>
            <w:pPr>
              <w:spacing w:after="20"/>
            </w:pPr>
            <w:r>
              <w:rPr>
                <w:b w:val="0"/>
                <w:i w:val="0"/>
                <w:sz w:val="16"/>
              </w:rPr>
              <w:t>41,71</w:t>
            </w:r>
          </w:p>
        </w:tc>
        <w:tc>
          <w:tcPr>
            <w:tcW w:type="dxa" w:w="1440"/>
          </w:tcPr>
          <w:p>
            <w:pPr>
              <w:spacing w:after="20"/>
            </w:pPr>
            <w:r>
              <w:rPr>
                <w:b w:val="0"/>
                <w:i w:val="0"/>
                <w:sz w:val="16"/>
              </w:rPr>
              <w:t>73,00</w:t>
            </w:r>
          </w:p>
        </w:tc>
        <w:tc>
          <w:tcPr>
            <w:tcW w:type="dxa" w:w="1440"/>
          </w:tcPr>
          <w:p>
            <w:pPr>
              <w:spacing w:after="20"/>
            </w:pPr>
            <w:r>
              <w:rPr>
                <w:b w:val="0"/>
                <w:i w:val="0"/>
                <w:sz w:val="16"/>
              </w:rPr>
              <w:t>31,29</w:t>
            </w:r>
          </w:p>
        </w:tc>
        <w:tc>
          <w:tcPr>
            <w:tcW w:type="dxa" w:w="1440"/>
          </w:tcPr>
          <w:p>
            <w:pPr>
              <w:spacing w:after="20"/>
            </w:pPr>
            <w:r>
              <w:rPr>
                <w:b w:val="0"/>
                <w:i w:val="0"/>
                <w:sz w:val="16"/>
              </w:rPr>
              <w:t>0,24</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29,963 MHz</w:t>
            </w:r>
          </w:p>
        </w:tc>
        <w:tc>
          <w:tcPr>
            <w:tcW w:type="dxa" w:w="1440"/>
            <w:shd w:val="clear" w:color="auto" w:fill="FAFAF8"/>
          </w:tcPr>
          <w:p>
            <w:pPr>
              <w:spacing w:after="20"/>
            </w:pPr>
            <w:r>
              <w:rPr>
                <w:b w:val="0"/>
                <w:i w:val="0"/>
                <w:sz w:val="16"/>
              </w:rPr>
              <w:t>41,89</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31,11</w:t>
            </w:r>
          </w:p>
        </w:tc>
        <w:tc>
          <w:tcPr>
            <w:tcW w:type="dxa" w:w="1440"/>
            <w:shd w:val="clear" w:color="auto" w:fill="FAFAF8"/>
          </w:tcPr>
          <w:p>
            <w:pPr>
              <w:spacing w:after="20"/>
            </w:pPr>
            <w:r>
              <w:rPr>
                <w:b w:val="0"/>
                <w:i w:val="0"/>
                <w:sz w:val="16"/>
              </w:rPr>
              <w:t>0,24</w:t>
            </w:r>
          </w:p>
        </w:tc>
        <w:tc>
          <w:tcPr>
            <w:tcW w:type="dxa" w:w="1728"/>
            <w:shd w:val="clear" w:color="auto" w:fill="FAFAF8"/>
          </w:tcPr>
          <w:p>
            <w:pPr>
              <w:spacing w:after="20"/>
            </w:pPr>
            <w:r>
              <w:rPr>
                <w:b w:val="0"/>
                <w:i w:val="0"/>
                <w:sz w:val="16"/>
              </w:rPr>
              <w:t>Di bawah batas</w:t>
            </w:r>
          </w:p>
        </w:tc>
      </w:tr>
    </w:tbl>
    <w:p>
      <w:pPr>
        <w:spacing w:after="40"/>
      </w:pPr>
    </w:p>
    <w:p>
      <w:pPr>
        <w:keepNext/>
        <w:spacing w:before="120" w:after="40"/>
      </w:pPr>
      <w:r>
        <w:rPr>
          <w:b/>
          <w:sz w:val="18"/>
        </w:rPr>
        <w:t>Tabel 2. Hasil Average emisi konduksi node GLD pada jalur L1</w:t>
      </w:r>
    </w:p>
    <w:tbl>
      <w:tblPr>
        <w:tblStyle w:val="TableGrid"/>
        <w:tblW w:type="auto" w:w="0"/>
        <w:tblLook w:firstColumn="1" w:firstRow="1" w:lastColumn="0" w:lastRow="0" w:noHBand="0" w:noVBand="1" w:val="04A0"/>
        <w:tblLayout w:type="fixed"/>
      </w:tblPr>
      <w:tblGrid>
        <w:gridCol w:w="1728"/>
        <w:gridCol w:w="1440"/>
        <w:gridCol w:w="1440"/>
        <w:gridCol w:w="1440"/>
        <w:gridCol w:w="1440"/>
        <w:gridCol w:w="1728"/>
      </w:tblGrid>
      <w:tr>
        <w:trPr>
          <w:tblHeader/>
        </w:trPr>
        <w:tc>
          <w:tcPr>
            <w:tcW w:type="dxa" w:w="1728"/>
            <w:shd w:val="clear" w:color="auto" w:fill="1B2A4A"/>
          </w:tcPr>
          <w:p>
            <w:pPr>
              <w:spacing w:after="20"/>
            </w:pPr>
            <w:r>
              <w:rPr>
                <w:b/>
                <w:color w:val="FFFFFF"/>
                <w:sz w:val="16"/>
              </w:rPr>
              <w:t>Frekuensi</w:t>
            </w:r>
          </w:p>
        </w:tc>
        <w:tc>
          <w:tcPr>
            <w:tcW w:type="dxa" w:w="1440"/>
            <w:shd w:val="clear" w:color="auto" w:fill="1B2A4A"/>
          </w:tcPr>
          <w:p>
            <w:pPr>
              <w:spacing w:after="20"/>
            </w:pPr>
            <w:r>
              <w:rPr>
                <w:b/>
                <w:color w:val="FFFFFF"/>
                <w:sz w:val="16"/>
              </w:rPr>
              <w:t>Level (dBµV)</w:t>
            </w:r>
          </w:p>
        </w:tc>
        <w:tc>
          <w:tcPr>
            <w:tcW w:type="dxa" w:w="1440"/>
            <w:shd w:val="clear" w:color="auto" w:fill="1B2A4A"/>
          </w:tcPr>
          <w:p>
            <w:pPr>
              <w:spacing w:after="20"/>
            </w:pPr>
            <w:r>
              <w:rPr>
                <w:b/>
                <w:color w:val="FFFFFF"/>
                <w:sz w:val="16"/>
              </w:rPr>
              <w:t>Batas (dBµV)</w:t>
            </w:r>
          </w:p>
        </w:tc>
        <w:tc>
          <w:tcPr>
            <w:tcW w:type="dxa" w:w="1440"/>
            <w:shd w:val="clear" w:color="auto" w:fill="1B2A4A"/>
          </w:tcPr>
          <w:p>
            <w:pPr>
              <w:spacing w:after="20"/>
            </w:pPr>
            <w:r>
              <w:rPr>
                <w:b/>
                <w:color w:val="FFFFFF"/>
                <w:sz w:val="16"/>
              </w:rPr>
              <w:t>Margin (dB)</w:t>
            </w:r>
          </w:p>
        </w:tc>
        <w:tc>
          <w:tcPr>
            <w:tcW w:type="dxa" w:w="1440"/>
            <w:shd w:val="clear" w:color="auto" w:fill="1B2A4A"/>
          </w:tcPr>
          <w:p>
            <w:pPr>
              <w:spacing w:after="20"/>
            </w:pPr>
            <w:r>
              <w:rPr>
                <w:b/>
                <w:color w:val="FFFFFF"/>
                <w:sz w:val="16"/>
              </w:rPr>
              <w:t>Koreksi (dB)</w:t>
            </w:r>
          </w:p>
        </w:tc>
        <w:tc>
          <w:tcPr>
            <w:tcW w:type="dxa" w:w="1728"/>
            <w:shd w:val="clear" w:color="auto" w:fill="1B2A4A"/>
          </w:tcPr>
          <w:p>
            <w:pPr>
              <w:spacing w:after="20"/>
            </w:pPr>
            <w:r>
              <w:rPr>
                <w:b/>
                <w:color w:val="FFFFFF"/>
                <w:sz w:val="16"/>
              </w:rPr>
              <w:t>Interpretasi</w:t>
            </w:r>
          </w:p>
        </w:tc>
      </w:tr>
      <w:tr>
        <w:tc>
          <w:tcPr>
            <w:tcW w:type="dxa" w:w="1728"/>
          </w:tcPr>
          <w:p>
            <w:pPr>
              <w:spacing w:after="20"/>
            </w:pPr>
            <w:r>
              <w:rPr>
                <w:b w:val="0"/>
                <w:i w:val="0"/>
                <w:sz w:val="16"/>
              </w:rPr>
              <w:t>214,084 kHz</w:t>
            </w:r>
          </w:p>
        </w:tc>
        <w:tc>
          <w:tcPr>
            <w:tcW w:type="dxa" w:w="1440"/>
          </w:tcPr>
          <w:p>
            <w:pPr>
              <w:spacing w:after="20"/>
            </w:pPr>
            <w:r>
              <w:rPr>
                <w:b w:val="0"/>
                <w:i w:val="0"/>
                <w:sz w:val="16"/>
              </w:rPr>
              <w:t>55,68</w:t>
            </w:r>
          </w:p>
        </w:tc>
        <w:tc>
          <w:tcPr>
            <w:tcW w:type="dxa" w:w="1440"/>
          </w:tcPr>
          <w:p>
            <w:pPr>
              <w:spacing w:after="20"/>
            </w:pPr>
            <w:r>
              <w:rPr>
                <w:b w:val="0"/>
                <w:i w:val="0"/>
                <w:sz w:val="16"/>
              </w:rPr>
              <w:t>66,00</w:t>
            </w:r>
          </w:p>
        </w:tc>
        <w:tc>
          <w:tcPr>
            <w:tcW w:type="dxa" w:w="1440"/>
          </w:tcPr>
          <w:p>
            <w:pPr>
              <w:spacing w:after="20"/>
            </w:pPr>
            <w:r>
              <w:rPr>
                <w:b w:val="0"/>
                <w:i w:val="0"/>
                <w:sz w:val="16"/>
              </w:rPr>
              <w:t>10,32</w:t>
            </w:r>
          </w:p>
        </w:tc>
        <w:tc>
          <w:tcPr>
            <w:tcW w:type="dxa" w:w="1440"/>
          </w:tcPr>
          <w:p>
            <w:pPr>
              <w:spacing w:after="20"/>
            </w:pPr>
            <w:r>
              <w:rPr>
                <w:b w:val="0"/>
                <w:i w:val="0"/>
                <w:sz w:val="16"/>
              </w:rPr>
              <w:t>0,19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323,942 kHz</w:t>
            </w:r>
          </w:p>
        </w:tc>
        <w:tc>
          <w:tcPr>
            <w:tcW w:type="dxa" w:w="1440"/>
            <w:shd w:val="clear" w:color="auto" w:fill="FAFAF8"/>
          </w:tcPr>
          <w:p>
            <w:pPr>
              <w:spacing w:after="20"/>
            </w:pPr>
            <w:r>
              <w:rPr>
                <w:b w:val="0"/>
                <w:i w:val="0"/>
                <w:sz w:val="16"/>
              </w:rPr>
              <w:t>57,50</w:t>
            </w:r>
          </w:p>
        </w:tc>
        <w:tc>
          <w:tcPr>
            <w:tcW w:type="dxa" w:w="1440"/>
            <w:shd w:val="clear" w:color="auto" w:fill="FAFAF8"/>
          </w:tcPr>
          <w:p>
            <w:pPr>
              <w:spacing w:after="20"/>
            </w:pPr>
            <w:r>
              <w:rPr>
                <w:b w:val="0"/>
                <w:i w:val="0"/>
                <w:sz w:val="16"/>
              </w:rPr>
              <w:t>66,00</w:t>
            </w:r>
          </w:p>
        </w:tc>
        <w:tc>
          <w:tcPr>
            <w:tcW w:type="dxa" w:w="1440"/>
            <w:shd w:val="clear" w:color="auto" w:fill="FAFAF8"/>
          </w:tcPr>
          <w:p>
            <w:pPr>
              <w:spacing w:after="20"/>
            </w:pPr>
            <w:r>
              <w:rPr>
                <w:b w:val="0"/>
                <w:i w:val="0"/>
                <w:sz w:val="16"/>
              </w:rPr>
              <w:t>8,50</w:t>
            </w:r>
          </w:p>
        </w:tc>
        <w:tc>
          <w:tcPr>
            <w:tcW w:type="dxa" w:w="1440"/>
            <w:shd w:val="clear" w:color="auto" w:fill="FAFAF8"/>
          </w:tcPr>
          <w:p>
            <w:pPr>
              <w:spacing w:after="20"/>
            </w:pPr>
            <w:r>
              <w:rPr>
                <w:b w:val="0"/>
                <w:i w:val="0"/>
                <w:sz w:val="16"/>
              </w:rPr>
              <w:t>0,06</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378,871 kHz</w:t>
            </w:r>
          </w:p>
        </w:tc>
        <w:tc>
          <w:tcPr>
            <w:tcW w:type="dxa" w:w="1440"/>
          </w:tcPr>
          <w:p>
            <w:pPr>
              <w:spacing w:after="20"/>
            </w:pPr>
            <w:r>
              <w:rPr>
                <w:b w:val="0"/>
                <w:i w:val="0"/>
                <w:sz w:val="16"/>
              </w:rPr>
              <w:t>55,37</w:t>
            </w:r>
          </w:p>
        </w:tc>
        <w:tc>
          <w:tcPr>
            <w:tcW w:type="dxa" w:w="1440"/>
          </w:tcPr>
          <w:p>
            <w:pPr>
              <w:spacing w:after="20"/>
            </w:pPr>
            <w:r>
              <w:rPr>
                <w:b w:val="0"/>
                <w:i w:val="0"/>
                <w:sz w:val="16"/>
              </w:rPr>
              <w:t>66,00</w:t>
            </w:r>
          </w:p>
        </w:tc>
        <w:tc>
          <w:tcPr>
            <w:tcW w:type="dxa" w:w="1440"/>
          </w:tcPr>
          <w:p>
            <w:pPr>
              <w:spacing w:after="20"/>
            </w:pPr>
            <w:r>
              <w:rPr>
                <w:b w:val="0"/>
                <w:i w:val="0"/>
                <w:sz w:val="16"/>
              </w:rPr>
              <w:t>10,63</w:t>
            </w:r>
          </w:p>
        </w:tc>
        <w:tc>
          <w:tcPr>
            <w:tcW w:type="dxa" w:w="1440"/>
          </w:tcPr>
          <w:p>
            <w:pPr>
              <w:spacing w:after="20"/>
            </w:pPr>
            <w:r>
              <w:rPr>
                <w:b w:val="0"/>
                <w:i w:val="0"/>
                <w:sz w:val="16"/>
              </w:rPr>
              <w:t>0,04</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5,153 MHz</w:t>
            </w:r>
          </w:p>
        </w:tc>
        <w:tc>
          <w:tcPr>
            <w:tcW w:type="dxa" w:w="1440"/>
            <w:shd w:val="clear" w:color="auto" w:fill="FAFAF8"/>
          </w:tcPr>
          <w:p>
            <w:pPr>
              <w:spacing w:after="20"/>
            </w:pPr>
            <w:r>
              <w:rPr>
                <w:b w:val="0"/>
                <w:i w:val="0"/>
                <w:sz w:val="16"/>
              </w:rPr>
              <w:t>25,84</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34,16</w:t>
            </w:r>
          </w:p>
        </w:tc>
        <w:tc>
          <w:tcPr>
            <w:tcW w:type="dxa" w:w="1440"/>
            <w:shd w:val="clear" w:color="auto" w:fill="FAFAF8"/>
          </w:tcPr>
          <w:p>
            <w:pPr>
              <w:spacing w:after="20"/>
            </w:pPr>
            <w:r>
              <w:rPr>
                <w:b w:val="0"/>
                <w:i w:val="0"/>
                <w:sz w:val="16"/>
              </w:rPr>
              <w:t>0,08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5,913 MHz</w:t>
            </w:r>
          </w:p>
        </w:tc>
        <w:tc>
          <w:tcPr>
            <w:tcW w:type="dxa" w:w="1440"/>
          </w:tcPr>
          <w:p>
            <w:pPr>
              <w:spacing w:after="20"/>
            </w:pPr>
            <w:r>
              <w:rPr>
                <w:b w:val="0"/>
                <w:i w:val="0"/>
                <w:sz w:val="16"/>
              </w:rPr>
              <w:t>27,16</w:t>
            </w:r>
          </w:p>
        </w:tc>
        <w:tc>
          <w:tcPr>
            <w:tcW w:type="dxa" w:w="1440"/>
          </w:tcPr>
          <w:p>
            <w:pPr>
              <w:spacing w:after="20"/>
            </w:pPr>
            <w:r>
              <w:rPr>
                <w:b w:val="0"/>
                <w:i w:val="0"/>
                <w:sz w:val="16"/>
              </w:rPr>
              <w:t>60,00</w:t>
            </w:r>
          </w:p>
        </w:tc>
        <w:tc>
          <w:tcPr>
            <w:tcW w:type="dxa" w:w="1440"/>
          </w:tcPr>
          <w:p>
            <w:pPr>
              <w:spacing w:after="20"/>
            </w:pPr>
            <w:r>
              <w:rPr>
                <w:b w:val="0"/>
                <w:i w:val="0"/>
                <w:sz w:val="16"/>
              </w:rPr>
              <w:t>32,84</w:t>
            </w:r>
          </w:p>
        </w:tc>
        <w:tc>
          <w:tcPr>
            <w:tcW w:type="dxa" w:w="1440"/>
          </w:tcPr>
          <w:p>
            <w:pPr>
              <w:spacing w:after="20"/>
            </w:pPr>
            <w:r>
              <w:rPr>
                <w:b w:val="0"/>
                <w:i w:val="0"/>
                <w:sz w:val="16"/>
              </w:rPr>
              <w:t>0,08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6,023 MHz</w:t>
            </w:r>
          </w:p>
        </w:tc>
        <w:tc>
          <w:tcPr>
            <w:tcW w:type="dxa" w:w="1440"/>
            <w:shd w:val="clear" w:color="auto" w:fill="FAFAF8"/>
          </w:tcPr>
          <w:p>
            <w:pPr>
              <w:spacing w:after="20"/>
            </w:pPr>
            <w:r>
              <w:rPr>
                <w:b w:val="0"/>
                <w:i w:val="0"/>
                <w:sz w:val="16"/>
              </w:rPr>
              <w:t>27,13</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32,87</w:t>
            </w:r>
          </w:p>
        </w:tc>
        <w:tc>
          <w:tcPr>
            <w:tcW w:type="dxa" w:w="1440"/>
            <w:shd w:val="clear" w:color="auto" w:fill="FAFAF8"/>
          </w:tcPr>
          <w:p>
            <w:pPr>
              <w:spacing w:after="20"/>
            </w:pPr>
            <w:r>
              <w:rPr>
                <w:b w:val="0"/>
                <w:i w:val="0"/>
                <w:sz w:val="16"/>
              </w:rPr>
              <w:t>0,08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10,472 MHz</w:t>
            </w:r>
          </w:p>
        </w:tc>
        <w:tc>
          <w:tcPr>
            <w:tcW w:type="dxa" w:w="1440"/>
          </w:tcPr>
          <w:p>
            <w:pPr>
              <w:spacing w:after="20"/>
            </w:pPr>
            <w:r>
              <w:rPr>
                <w:b w:val="0"/>
                <w:i w:val="0"/>
                <w:sz w:val="16"/>
              </w:rPr>
              <w:t>18,51</w:t>
            </w:r>
          </w:p>
        </w:tc>
        <w:tc>
          <w:tcPr>
            <w:tcW w:type="dxa" w:w="1440"/>
          </w:tcPr>
          <w:p>
            <w:pPr>
              <w:spacing w:after="20"/>
            </w:pPr>
            <w:r>
              <w:rPr>
                <w:b w:val="0"/>
                <w:i w:val="0"/>
                <w:sz w:val="16"/>
              </w:rPr>
              <w:t>60,00</w:t>
            </w:r>
          </w:p>
        </w:tc>
        <w:tc>
          <w:tcPr>
            <w:tcW w:type="dxa" w:w="1440"/>
          </w:tcPr>
          <w:p>
            <w:pPr>
              <w:spacing w:after="20"/>
            </w:pPr>
            <w:r>
              <w:rPr>
                <w:b w:val="0"/>
                <w:i w:val="0"/>
                <w:sz w:val="16"/>
              </w:rPr>
              <w:t>41,49</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10,577 MHz</w:t>
            </w:r>
          </w:p>
        </w:tc>
        <w:tc>
          <w:tcPr>
            <w:tcW w:type="dxa" w:w="1440"/>
            <w:shd w:val="clear" w:color="auto" w:fill="FAFAF8"/>
          </w:tcPr>
          <w:p>
            <w:pPr>
              <w:spacing w:after="20"/>
            </w:pPr>
            <w:r>
              <w:rPr>
                <w:b w:val="0"/>
                <w:i w:val="0"/>
                <w:sz w:val="16"/>
              </w:rPr>
              <w:t>18,84</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41,16</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10,687 MHz</w:t>
            </w:r>
          </w:p>
        </w:tc>
        <w:tc>
          <w:tcPr>
            <w:tcW w:type="dxa" w:w="1440"/>
          </w:tcPr>
          <w:p>
            <w:pPr>
              <w:spacing w:after="20"/>
            </w:pPr>
            <w:r>
              <w:rPr>
                <w:b w:val="0"/>
                <w:i w:val="0"/>
                <w:sz w:val="16"/>
              </w:rPr>
              <w:t>18,67</w:t>
            </w:r>
          </w:p>
        </w:tc>
        <w:tc>
          <w:tcPr>
            <w:tcW w:type="dxa" w:w="1440"/>
          </w:tcPr>
          <w:p>
            <w:pPr>
              <w:spacing w:after="20"/>
            </w:pPr>
            <w:r>
              <w:rPr>
                <w:b w:val="0"/>
                <w:i w:val="0"/>
                <w:sz w:val="16"/>
              </w:rPr>
              <w:t>60,00</w:t>
            </w:r>
          </w:p>
        </w:tc>
        <w:tc>
          <w:tcPr>
            <w:tcW w:type="dxa" w:w="1440"/>
          </w:tcPr>
          <w:p>
            <w:pPr>
              <w:spacing w:after="20"/>
            </w:pPr>
            <w:r>
              <w:rPr>
                <w:b w:val="0"/>
                <w:i w:val="0"/>
                <w:sz w:val="16"/>
              </w:rPr>
              <w:t>41,33</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19,705 MHz</w:t>
            </w:r>
          </w:p>
        </w:tc>
        <w:tc>
          <w:tcPr>
            <w:tcW w:type="dxa" w:w="1440"/>
            <w:shd w:val="clear" w:color="auto" w:fill="FAFAF8"/>
          </w:tcPr>
          <w:p>
            <w:pPr>
              <w:spacing w:after="20"/>
            </w:pPr>
            <w:r>
              <w:rPr>
                <w:b w:val="0"/>
                <w:i w:val="0"/>
                <w:sz w:val="16"/>
              </w:rPr>
              <w:t>18,54</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41,46</w:t>
            </w:r>
          </w:p>
        </w:tc>
        <w:tc>
          <w:tcPr>
            <w:tcW w:type="dxa" w:w="1440"/>
            <w:shd w:val="clear" w:color="auto" w:fill="FAFAF8"/>
          </w:tcPr>
          <w:p>
            <w:pPr>
              <w:spacing w:after="20"/>
            </w:pPr>
            <w:r>
              <w:rPr>
                <w:b w:val="0"/>
                <w:i w:val="0"/>
                <w:sz w:val="16"/>
              </w:rPr>
              <w:t>0,02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19,810 MHz</w:t>
            </w:r>
          </w:p>
        </w:tc>
        <w:tc>
          <w:tcPr>
            <w:tcW w:type="dxa" w:w="1440"/>
          </w:tcPr>
          <w:p>
            <w:pPr>
              <w:spacing w:after="20"/>
            </w:pPr>
            <w:r>
              <w:rPr>
                <w:b w:val="0"/>
                <w:i w:val="0"/>
                <w:sz w:val="16"/>
              </w:rPr>
              <w:t>18,67</w:t>
            </w:r>
          </w:p>
        </w:tc>
        <w:tc>
          <w:tcPr>
            <w:tcW w:type="dxa" w:w="1440"/>
          </w:tcPr>
          <w:p>
            <w:pPr>
              <w:spacing w:after="20"/>
            </w:pPr>
            <w:r>
              <w:rPr>
                <w:b w:val="0"/>
                <w:i w:val="0"/>
                <w:sz w:val="16"/>
              </w:rPr>
              <w:t>60,00</w:t>
            </w:r>
          </w:p>
        </w:tc>
        <w:tc>
          <w:tcPr>
            <w:tcW w:type="dxa" w:w="1440"/>
          </w:tcPr>
          <w:p>
            <w:pPr>
              <w:spacing w:after="20"/>
            </w:pPr>
            <w:r>
              <w:rPr>
                <w:b w:val="0"/>
                <w:i w:val="0"/>
                <w:sz w:val="16"/>
              </w:rPr>
              <w:t>41,33</w:t>
            </w:r>
          </w:p>
        </w:tc>
        <w:tc>
          <w:tcPr>
            <w:tcW w:type="dxa" w:w="1440"/>
          </w:tcPr>
          <w:p>
            <w:pPr>
              <w:spacing w:after="20"/>
            </w:pPr>
            <w:r>
              <w:rPr>
                <w:b w:val="0"/>
                <w:i w:val="0"/>
                <w:sz w:val="16"/>
              </w:rPr>
              <w:t>0,02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19,915 MHz</w:t>
            </w:r>
          </w:p>
        </w:tc>
        <w:tc>
          <w:tcPr>
            <w:tcW w:type="dxa" w:w="1440"/>
            <w:shd w:val="clear" w:color="auto" w:fill="FAFAF8"/>
          </w:tcPr>
          <w:p>
            <w:pPr>
              <w:spacing w:after="20"/>
            </w:pPr>
            <w:r>
              <w:rPr>
                <w:b w:val="0"/>
                <w:i w:val="0"/>
                <w:sz w:val="16"/>
              </w:rPr>
              <w:t>18,54</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41,46</w:t>
            </w:r>
          </w:p>
        </w:tc>
        <w:tc>
          <w:tcPr>
            <w:tcW w:type="dxa" w:w="1440"/>
            <w:shd w:val="clear" w:color="auto" w:fill="FAFAF8"/>
          </w:tcPr>
          <w:p>
            <w:pPr>
              <w:spacing w:after="20"/>
            </w:pPr>
            <w:r>
              <w:rPr>
                <w:b w:val="0"/>
                <w:i w:val="0"/>
                <w:sz w:val="16"/>
              </w:rPr>
              <w:t>0,02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24,749 MHz</w:t>
            </w:r>
          </w:p>
        </w:tc>
        <w:tc>
          <w:tcPr>
            <w:tcW w:type="dxa" w:w="1440"/>
          </w:tcPr>
          <w:p>
            <w:pPr>
              <w:spacing w:after="20"/>
            </w:pPr>
            <w:r>
              <w:rPr>
                <w:b w:val="0"/>
                <w:i w:val="0"/>
                <w:sz w:val="16"/>
              </w:rPr>
              <w:t>18,20</w:t>
            </w:r>
          </w:p>
        </w:tc>
        <w:tc>
          <w:tcPr>
            <w:tcW w:type="dxa" w:w="1440"/>
          </w:tcPr>
          <w:p>
            <w:pPr>
              <w:spacing w:after="20"/>
            </w:pPr>
            <w:r>
              <w:rPr>
                <w:b w:val="0"/>
                <w:i w:val="0"/>
                <w:sz w:val="16"/>
              </w:rPr>
              <w:t>60,00</w:t>
            </w:r>
          </w:p>
        </w:tc>
        <w:tc>
          <w:tcPr>
            <w:tcW w:type="dxa" w:w="1440"/>
          </w:tcPr>
          <w:p>
            <w:pPr>
              <w:spacing w:after="20"/>
            </w:pPr>
            <w:r>
              <w:rPr>
                <w:b w:val="0"/>
                <w:i w:val="0"/>
                <w:sz w:val="16"/>
              </w:rPr>
              <w:t>41,80</w:t>
            </w:r>
          </w:p>
        </w:tc>
        <w:tc>
          <w:tcPr>
            <w:tcW w:type="dxa" w:w="1440"/>
          </w:tcPr>
          <w:p>
            <w:pPr>
              <w:spacing w:after="20"/>
            </w:pPr>
            <w:r>
              <w:rPr>
                <w:b w:val="0"/>
                <w:i w:val="0"/>
                <w:sz w:val="16"/>
              </w:rPr>
              <w:t>0,11</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24,859 MHz</w:t>
            </w:r>
          </w:p>
        </w:tc>
        <w:tc>
          <w:tcPr>
            <w:tcW w:type="dxa" w:w="1440"/>
            <w:shd w:val="clear" w:color="auto" w:fill="FAFAF8"/>
          </w:tcPr>
          <w:p>
            <w:pPr>
              <w:spacing w:after="20"/>
            </w:pPr>
            <w:r>
              <w:rPr>
                <w:b w:val="0"/>
                <w:i w:val="0"/>
                <w:sz w:val="16"/>
              </w:rPr>
              <w:t>18,36</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41,64</w:t>
            </w:r>
          </w:p>
        </w:tc>
        <w:tc>
          <w:tcPr>
            <w:tcW w:type="dxa" w:w="1440"/>
            <w:shd w:val="clear" w:color="auto" w:fill="FAFAF8"/>
          </w:tcPr>
          <w:p>
            <w:pPr>
              <w:spacing w:after="20"/>
            </w:pPr>
            <w:r>
              <w:rPr>
                <w:b w:val="0"/>
                <w:i w:val="0"/>
                <w:sz w:val="16"/>
              </w:rPr>
              <w:t>0,12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24,969 MHz</w:t>
            </w:r>
          </w:p>
        </w:tc>
        <w:tc>
          <w:tcPr>
            <w:tcW w:type="dxa" w:w="1440"/>
          </w:tcPr>
          <w:p>
            <w:pPr>
              <w:spacing w:after="20"/>
            </w:pPr>
            <w:r>
              <w:rPr>
                <w:b w:val="0"/>
                <w:i w:val="0"/>
                <w:sz w:val="16"/>
              </w:rPr>
              <w:t>18,49</w:t>
            </w:r>
          </w:p>
        </w:tc>
        <w:tc>
          <w:tcPr>
            <w:tcW w:type="dxa" w:w="1440"/>
          </w:tcPr>
          <w:p>
            <w:pPr>
              <w:spacing w:after="20"/>
            </w:pPr>
            <w:r>
              <w:rPr>
                <w:b w:val="0"/>
                <w:i w:val="0"/>
                <w:sz w:val="16"/>
              </w:rPr>
              <w:t>60,00</w:t>
            </w:r>
          </w:p>
        </w:tc>
        <w:tc>
          <w:tcPr>
            <w:tcW w:type="dxa" w:w="1440"/>
          </w:tcPr>
          <w:p>
            <w:pPr>
              <w:spacing w:after="20"/>
            </w:pPr>
            <w:r>
              <w:rPr>
                <w:b w:val="0"/>
                <w:i w:val="0"/>
                <w:sz w:val="16"/>
              </w:rPr>
              <w:t>41,51</w:t>
            </w:r>
          </w:p>
        </w:tc>
        <w:tc>
          <w:tcPr>
            <w:tcW w:type="dxa" w:w="1440"/>
          </w:tcPr>
          <w:p>
            <w:pPr>
              <w:spacing w:after="20"/>
            </w:pPr>
            <w:r>
              <w:rPr>
                <w:b w:val="0"/>
                <w:i w:val="0"/>
                <w:sz w:val="16"/>
              </w:rPr>
              <w:t>0,12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29,743 MHz</w:t>
            </w:r>
          </w:p>
        </w:tc>
        <w:tc>
          <w:tcPr>
            <w:tcW w:type="dxa" w:w="1440"/>
            <w:shd w:val="clear" w:color="auto" w:fill="FAFAF8"/>
          </w:tcPr>
          <w:p>
            <w:pPr>
              <w:spacing w:after="20"/>
            </w:pPr>
            <w:r>
              <w:rPr>
                <w:b w:val="0"/>
                <w:i w:val="0"/>
                <w:sz w:val="16"/>
              </w:rPr>
              <w:t>29,28</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30,72</w:t>
            </w:r>
          </w:p>
        </w:tc>
        <w:tc>
          <w:tcPr>
            <w:tcW w:type="dxa" w:w="1440"/>
            <w:shd w:val="clear" w:color="auto" w:fill="FAFAF8"/>
          </w:tcPr>
          <w:p>
            <w:pPr>
              <w:spacing w:after="20"/>
            </w:pPr>
            <w:r>
              <w:rPr>
                <w:b w:val="0"/>
                <w:i w:val="0"/>
                <w:sz w:val="16"/>
              </w:rPr>
              <w:t>0,23</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29,853 MHz</w:t>
            </w:r>
          </w:p>
        </w:tc>
        <w:tc>
          <w:tcPr>
            <w:tcW w:type="dxa" w:w="1440"/>
          </w:tcPr>
          <w:p>
            <w:pPr>
              <w:spacing w:after="20"/>
            </w:pPr>
            <w:r>
              <w:rPr>
                <w:b w:val="0"/>
                <w:i w:val="0"/>
                <w:sz w:val="16"/>
              </w:rPr>
              <w:t>29,52</w:t>
            </w:r>
          </w:p>
        </w:tc>
        <w:tc>
          <w:tcPr>
            <w:tcW w:type="dxa" w:w="1440"/>
          </w:tcPr>
          <w:p>
            <w:pPr>
              <w:spacing w:after="20"/>
            </w:pPr>
            <w:r>
              <w:rPr>
                <w:b w:val="0"/>
                <w:i w:val="0"/>
                <w:sz w:val="16"/>
              </w:rPr>
              <w:t>60,00</w:t>
            </w:r>
          </w:p>
        </w:tc>
        <w:tc>
          <w:tcPr>
            <w:tcW w:type="dxa" w:w="1440"/>
          </w:tcPr>
          <w:p>
            <w:pPr>
              <w:spacing w:after="20"/>
            </w:pPr>
            <w:r>
              <w:rPr>
                <w:b w:val="0"/>
                <w:i w:val="0"/>
                <w:sz w:val="16"/>
              </w:rPr>
              <w:t>30,48</w:t>
            </w:r>
          </w:p>
        </w:tc>
        <w:tc>
          <w:tcPr>
            <w:tcW w:type="dxa" w:w="1440"/>
          </w:tcPr>
          <w:p>
            <w:pPr>
              <w:spacing w:after="20"/>
            </w:pPr>
            <w:r>
              <w:rPr>
                <w:b w:val="0"/>
                <w:i w:val="0"/>
                <w:sz w:val="16"/>
              </w:rPr>
              <w:t>0,24</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29,963 MHz</w:t>
            </w:r>
          </w:p>
        </w:tc>
        <w:tc>
          <w:tcPr>
            <w:tcW w:type="dxa" w:w="1440"/>
            <w:shd w:val="clear" w:color="auto" w:fill="FAFAF8"/>
          </w:tcPr>
          <w:p>
            <w:pPr>
              <w:spacing w:after="20"/>
            </w:pPr>
            <w:r>
              <w:rPr>
                <w:b w:val="0"/>
                <w:i w:val="0"/>
                <w:sz w:val="16"/>
              </w:rPr>
              <w:t>29,70</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30,30</w:t>
            </w:r>
          </w:p>
        </w:tc>
        <w:tc>
          <w:tcPr>
            <w:tcW w:type="dxa" w:w="1440"/>
            <w:shd w:val="clear" w:color="auto" w:fill="FAFAF8"/>
          </w:tcPr>
          <w:p>
            <w:pPr>
              <w:spacing w:after="20"/>
            </w:pPr>
            <w:r>
              <w:rPr>
                <w:b w:val="0"/>
                <w:i w:val="0"/>
                <w:sz w:val="16"/>
              </w:rPr>
              <w:t>0,24</w:t>
            </w:r>
          </w:p>
        </w:tc>
        <w:tc>
          <w:tcPr>
            <w:tcW w:type="dxa" w:w="1728"/>
            <w:shd w:val="clear" w:color="auto" w:fill="FAFAF8"/>
          </w:tcPr>
          <w:p>
            <w:pPr>
              <w:spacing w:after="20"/>
            </w:pPr>
            <w:r>
              <w:rPr>
                <w:b w:val="0"/>
                <w:i w:val="0"/>
                <w:sz w:val="16"/>
              </w:rPr>
              <w:t>Di bawah batas</w:t>
            </w:r>
          </w:p>
        </w:tc>
      </w:tr>
    </w:tbl>
    <w:p>
      <w:pPr>
        <w:spacing w:after="40"/>
      </w:pPr>
    </w:p>
    <w:p>
      <w:pPr>
        <w:spacing w:after="120"/>
      </w:pPr>
      <w:r>
        <w:rPr>
          <w:b w:val="0"/>
          <w:i w:val="0"/>
          <w:sz w:val="20"/>
        </w:rPr>
        <w:t>Tabel 1 dan Tabel 2 memuat nilai pada titik ukur yang dipilih instrumen: level menunjukkan amplitudo terukur, batas menunjukkan nilai acuan, margin menunjukkan selisih batas dan level, dan koreksi menunjukkan faktor koreksi sistem ukur. Seluruh margin bernilai positif, sehingga semua titik berada di bawah batas.</w:t>
      </w:r>
    </w:p>
    <w:p>
      <w:pPr>
        <w:pStyle w:val="Heading2"/>
      </w:pPr>
      <w:r>
        <w:rPr>
          <w:color w:val="1B2A4A"/>
        </w:rPr>
        <w:t>2.2 Emisi konduksi jalur L2</w:t>
      </w:r>
    </w:p>
    <w:p>
      <w:pPr>
        <w:keepNext/>
        <w:spacing w:after="40"/>
        <w:jc w:val="center"/>
      </w:pPr>
      <w:r>
        <w:drawing>
          <wp:inline xmlns:a="http://schemas.openxmlformats.org/drawingml/2006/main" xmlns:pic="http://schemas.openxmlformats.org/drawingml/2006/picture">
            <wp:extent cx="5760720" cy="2596987"/>
            <wp:docPr id="2" name="Picture 2"/>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760720" cy="2596987"/>
                    </a:xfrm>
                    <a:prstGeom prst="rect"/>
                  </pic:spPr>
                </pic:pic>
              </a:graphicData>
            </a:graphic>
          </wp:inline>
        </w:drawing>
      </w:r>
    </w:p>
    <w:p>
      <w:pPr>
        <w:spacing w:after="160"/>
        <w:jc w:val="center"/>
      </w:pPr>
      <w:r>
        <w:rPr>
          <w:i/>
          <w:color w:val="5B5B5B"/>
          <w:sz w:val="17"/>
        </w:rPr>
        <w:t>Gambar 2. Grafik emisi konduksi node GLD pada jalur L2</w:t>
      </w:r>
    </w:p>
    <w:p>
      <w:pPr>
        <w:spacing w:after="120"/>
      </w:pPr>
      <w:r>
        <w:rPr>
          <w:b w:val="0"/>
          <w:i w:val="0"/>
          <w:sz w:val="20"/>
        </w:rPr>
        <w:t>Pada Gambar 2, sumbu, kurva, dan garis batas sama seperti Gambar 1. Kedua kurva berada di bawah batas, artinya gangguan radiofrekuensi yang tersalur melalui jalur L2 juga tidak melampaui nilai ambang batas, sehingga kedua jalur daya node GLD memenuhi batas emisi konduksi.</w:t>
      </w:r>
    </w:p>
    <w:p>
      <w:pPr>
        <w:keepNext/>
        <w:spacing w:before="120" w:after="40"/>
      </w:pPr>
      <w:r>
        <w:rPr>
          <w:b/>
          <w:sz w:val="18"/>
        </w:rPr>
        <w:t>Tabel 3. Hasil Quasi Peak emisi konduksi node GLD pada jalur L2</w:t>
      </w:r>
    </w:p>
    <w:tbl>
      <w:tblPr>
        <w:tblStyle w:val="TableGrid"/>
        <w:tblW w:type="auto" w:w="0"/>
        <w:tblLook w:firstColumn="1" w:firstRow="1" w:lastColumn="0" w:lastRow="0" w:noHBand="0" w:noVBand="1" w:val="04A0"/>
        <w:tblLayout w:type="fixed"/>
      </w:tblPr>
      <w:tblGrid>
        <w:gridCol w:w="1728"/>
        <w:gridCol w:w="1440"/>
        <w:gridCol w:w="1440"/>
        <w:gridCol w:w="1440"/>
        <w:gridCol w:w="1440"/>
        <w:gridCol w:w="1728"/>
      </w:tblGrid>
      <w:tr>
        <w:trPr>
          <w:tblHeader/>
        </w:trPr>
        <w:tc>
          <w:tcPr>
            <w:tcW w:type="dxa" w:w="1728"/>
            <w:shd w:val="clear" w:color="auto" w:fill="1B2A4A"/>
          </w:tcPr>
          <w:p>
            <w:pPr>
              <w:spacing w:after="20"/>
            </w:pPr>
            <w:r>
              <w:rPr>
                <w:b/>
                <w:color w:val="FFFFFF"/>
                <w:sz w:val="16"/>
              </w:rPr>
              <w:t>Frekuensi</w:t>
            </w:r>
          </w:p>
        </w:tc>
        <w:tc>
          <w:tcPr>
            <w:tcW w:type="dxa" w:w="1440"/>
            <w:shd w:val="clear" w:color="auto" w:fill="1B2A4A"/>
          </w:tcPr>
          <w:p>
            <w:pPr>
              <w:spacing w:after="20"/>
            </w:pPr>
            <w:r>
              <w:rPr>
                <w:b/>
                <w:color w:val="FFFFFF"/>
                <w:sz w:val="16"/>
              </w:rPr>
              <w:t>Level (dBµV)</w:t>
            </w:r>
          </w:p>
        </w:tc>
        <w:tc>
          <w:tcPr>
            <w:tcW w:type="dxa" w:w="1440"/>
            <w:shd w:val="clear" w:color="auto" w:fill="1B2A4A"/>
          </w:tcPr>
          <w:p>
            <w:pPr>
              <w:spacing w:after="20"/>
            </w:pPr>
            <w:r>
              <w:rPr>
                <w:b/>
                <w:color w:val="FFFFFF"/>
                <w:sz w:val="16"/>
              </w:rPr>
              <w:t>Batas (dBµV)</w:t>
            </w:r>
          </w:p>
        </w:tc>
        <w:tc>
          <w:tcPr>
            <w:tcW w:type="dxa" w:w="1440"/>
            <w:shd w:val="clear" w:color="auto" w:fill="1B2A4A"/>
          </w:tcPr>
          <w:p>
            <w:pPr>
              <w:spacing w:after="20"/>
            </w:pPr>
            <w:r>
              <w:rPr>
                <w:b/>
                <w:color w:val="FFFFFF"/>
                <w:sz w:val="16"/>
              </w:rPr>
              <w:t>Margin (dB)</w:t>
            </w:r>
          </w:p>
        </w:tc>
        <w:tc>
          <w:tcPr>
            <w:tcW w:type="dxa" w:w="1440"/>
            <w:shd w:val="clear" w:color="auto" w:fill="1B2A4A"/>
          </w:tcPr>
          <w:p>
            <w:pPr>
              <w:spacing w:after="20"/>
            </w:pPr>
            <w:r>
              <w:rPr>
                <w:b/>
                <w:color w:val="FFFFFF"/>
                <w:sz w:val="16"/>
              </w:rPr>
              <w:t>Koreksi (dB)</w:t>
            </w:r>
          </w:p>
        </w:tc>
        <w:tc>
          <w:tcPr>
            <w:tcW w:type="dxa" w:w="1728"/>
            <w:shd w:val="clear" w:color="auto" w:fill="1B2A4A"/>
          </w:tcPr>
          <w:p>
            <w:pPr>
              <w:spacing w:after="20"/>
            </w:pPr>
            <w:r>
              <w:rPr>
                <w:b/>
                <w:color w:val="FFFFFF"/>
                <w:sz w:val="16"/>
              </w:rPr>
              <w:t>Interpretasi</w:t>
            </w:r>
          </w:p>
        </w:tc>
      </w:tr>
      <w:tr>
        <w:tc>
          <w:tcPr>
            <w:tcW w:type="dxa" w:w="1728"/>
          </w:tcPr>
          <w:p>
            <w:pPr>
              <w:spacing w:after="20"/>
            </w:pPr>
            <w:r>
              <w:rPr>
                <w:b w:val="0"/>
                <w:i w:val="0"/>
                <w:sz w:val="16"/>
              </w:rPr>
              <w:t>218,661 kHz</w:t>
            </w:r>
          </w:p>
        </w:tc>
        <w:tc>
          <w:tcPr>
            <w:tcW w:type="dxa" w:w="1440"/>
          </w:tcPr>
          <w:p>
            <w:pPr>
              <w:spacing w:after="20"/>
            </w:pPr>
            <w:r>
              <w:rPr>
                <w:b w:val="0"/>
                <w:i w:val="0"/>
                <w:sz w:val="16"/>
              </w:rPr>
              <w:t>69,51</w:t>
            </w:r>
          </w:p>
        </w:tc>
        <w:tc>
          <w:tcPr>
            <w:tcW w:type="dxa" w:w="1440"/>
          </w:tcPr>
          <w:p>
            <w:pPr>
              <w:spacing w:after="20"/>
            </w:pPr>
            <w:r>
              <w:rPr>
                <w:b w:val="0"/>
                <w:i w:val="0"/>
                <w:sz w:val="16"/>
              </w:rPr>
              <w:t>79,00</w:t>
            </w:r>
          </w:p>
        </w:tc>
        <w:tc>
          <w:tcPr>
            <w:tcW w:type="dxa" w:w="1440"/>
          </w:tcPr>
          <w:p>
            <w:pPr>
              <w:spacing w:after="20"/>
            </w:pPr>
            <w:r>
              <w:rPr>
                <w:b w:val="0"/>
                <w:i w:val="0"/>
                <w:sz w:val="16"/>
              </w:rPr>
              <w:t>9,49</w:t>
            </w:r>
          </w:p>
        </w:tc>
        <w:tc>
          <w:tcPr>
            <w:tcW w:type="dxa" w:w="1440"/>
          </w:tcPr>
          <w:p>
            <w:pPr>
              <w:spacing w:after="20"/>
            </w:pPr>
            <w:r>
              <w:rPr>
                <w:b w:val="0"/>
                <w:i w:val="0"/>
                <w:sz w:val="16"/>
              </w:rPr>
              <w:t>0,16</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323,942 kHz</w:t>
            </w:r>
          </w:p>
        </w:tc>
        <w:tc>
          <w:tcPr>
            <w:tcW w:type="dxa" w:w="1440"/>
            <w:shd w:val="clear" w:color="auto" w:fill="FAFAF8"/>
          </w:tcPr>
          <w:p>
            <w:pPr>
              <w:spacing w:after="20"/>
            </w:pPr>
            <w:r>
              <w:rPr>
                <w:b w:val="0"/>
                <w:i w:val="0"/>
                <w:sz w:val="16"/>
              </w:rPr>
              <w:t>72,75</w:t>
            </w:r>
          </w:p>
        </w:tc>
        <w:tc>
          <w:tcPr>
            <w:tcW w:type="dxa" w:w="1440"/>
            <w:shd w:val="clear" w:color="auto" w:fill="FAFAF8"/>
          </w:tcPr>
          <w:p>
            <w:pPr>
              <w:spacing w:after="20"/>
            </w:pPr>
            <w:r>
              <w:rPr>
                <w:b w:val="0"/>
                <w:i w:val="0"/>
                <w:sz w:val="16"/>
              </w:rPr>
              <w:t>79,00</w:t>
            </w:r>
          </w:p>
        </w:tc>
        <w:tc>
          <w:tcPr>
            <w:tcW w:type="dxa" w:w="1440"/>
            <w:shd w:val="clear" w:color="auto" w:fill="FAFAF8"/>
          </w:tcPr>
          <w:p>
            <w:pPr>
              <w:spacing w:after="20"/>
            </w:pPr>
            <w:r>
              <w:rPr>
                <w:b w:val="0"/>
                <w:i w:val="0"/>
                <w:sz w:val="16"/>
              </w:rPr>
              <w:t>6,25</w:t>
            </w:r>
          </w:p>
        </w:tc>
        <w:tc>
          <w:tcPr>
            <w:tcW w:type="dxa" w:w="1440"/>
            <w:shd w:val="clear" w:color="auto" w:fill="FAFAF8"/>
          </w:tcPr>
          <w:p>
            <w:pPr>
              <w:spacing w:after="20"/>
            </w:pPr>
            <w:r>
              <w:rPr>
                <w:b w:val="0"/>
                <w:i w:val="0"/>
                <w:sz w:val="16"/>
              </w:rPr>
              <w:t>0,04</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378,871 kHz</w:t>
            </w:r>
          </w:p>
        </w:tc>
        <w:tc>
          <w:tcPr>
            <w:tcW w:type="dxa" w:w="1440"/>
          </w:tcPr>
          <w:p>
            <w:pPr>
              <w:spacing w:after="20"/>
            </w:pPr>
            <w:r>
              <w:rPr>
                <w:b w:val="0"/>
                <w:i w:val="0"/>
                <w:sz w:val="16"/>
              </w:rPr>
              <w:t>72,10</w:t>
            </w:r>
          </w:p>
        </w:tc>
        <w:tc>
          <w:tcPr>
            <w:tcW w:type="dxa" w:w="1440"/>
          </w:tcPr>
          <w:p>
            <w:pPr>
              <w:spacing w:after="20"/>
            </w:pPr>
            <w:r>
              <w:rPr>
                <w:b w:val="0"/>
                <w:i w:val="0"/>
                <w:sz w:val="16"/>
              </w:rPr>
              <w:t>79,00</w:t>
            </w:r>
          </w:p>
        </w:tc>
        <w:tc>
          <w:tcPr>
            <w:tcW w:type="dxa" w:w="1440"/>
          </w:tcPr>
          <w:p>
            <w:pPr>
              <w:spacing w:after="20"/>
            </w:pPr>
            <w:r>
              <w:rPr>
                <w:b w:val="0"/>
                <w:i w:val="0"/>
                <w:sz w:val="16"/>
              </w:rPr>
              <w:t>6,90</w:t>
            </w:r>
          </w:p>
        </w:tc>
        <w:tc>
          <w:tcPr>
            <w:tcW w:type="dxa" w:w="1440"/>
          </w:tcPr>
          <w:p>
            <w:pPr>
              <w:spacing w:after="20"/>
            </w:pPr>
            <w:r>
              <w:rPr>
                <w:b w:val="0"/>
                <w:i w:val="0"/>
                <w:sz w:val="16"/>
              </w:rPr>
              <w:t>0,02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5,158 MHz</w:t>
            </w:r>
          </w:p>
        </w:tc>
        <w:tc>
          <w:tcPr>
            <w:tcW w:type="dxa" w:w="1440"/>
            <w:shd w:val="clear" w:color="auto" w:fill="FAFAF8"/>
          </w:tcPr>
          <w:p>
            <w:pPr>
              <w:spacing w:after="20"/>
            </w:pPr>
            <w:r>
              <w:rPr>
                <w:b w:val="0"/>
                <w:i w:val="0"/>
                <w:sz w:val="16"/>
              </w:rPr>
              <w:t>34,74</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38,26</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5,918 MHz</w:t>
            </w:r>
          </w:p>
        </w:tc>
        <w:tc>
          <w:tcPr>
            <w:tcW w:type="dxa" w:w="1440"/>
          </w:tcPr>
          <w:p>
            <w:pPr>
              <w:spacing w:after="20"/>
            </w:pPr>
            <w:r>
              <w:rPr>
                <w:b w:val="0"/>
                <w:i w:val="0"/>
                <w:sz w:val="16"/>
              </w:rPr>
              <w:t>35,52</w:t>
            </w:r>
          </w:p>
        </w:tc>
        <w:tc>
          <w:tcPr>
            <w:tcW w:type="dxa" w:w="1440"/>
          </w:tcPr>
          <w:p>
            <w:pPr>
              <w:spacing w:after="20"/>
            </w:pPr>
            <w:r>
              <w:rPr>
                <w:b w:val="0"/>
                <w:i w:val="0"/>
                <w:sz w:val="16"/>
              </w:rPr>
              <w:t>73,00</w:t>
            </w:r>
          </w:p>
        </w:tc>
        <w:tc>
          <w:tcPr>
            <w:tcW w:type="dxa" w:w="1440"/>
          </w:tcPr>
          <w:p>
            <w:pPr>
              <w:spacing w:after="20"/>
            </w:pPr>
            <w:r>
              <w:rPr>
                <w:b w:val="0"/>
                <w:i w:val="0"/>
                <w:sz w:val="16"/>
              </w:rPr>
              <w:t>37,48</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6,027 MHz</w:t>
            </w:r>
          </w:p>
        </w:tc>
        <w:tc>
          <w:tcPr>
            <w:tcW w:type="dxa" w:w="1440"/>
            <w:shd w:val="clear" w:color="auto" w:fill="FAFAF8"/>
          </w:tcPr>
          <w:p>
            <w:pPr>
              <w:spacing w:after="20"/>
            </w:pPr>
            <w:r>
              <w:rPr>
                <w:b w:val="0"/>
                <w:i w:val="0"/>
                <w:sz w:val="16"/>
              </w:rPr>
              <w:t>35,12</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37,88</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12,271 MHz</w:t>
            </w:r>
          </w:p>
        </w:tc>
        <w:tc>
          <w:tcPr>
            <w:tcW w:type="dxa" w:w="1440"/>
          </w:tcPr>
          <w:p>
            <w:pPr>
              <w:spacing w:after="20"/>
            </w:pPr>
            <w:r>
              <w:rPr>
                <w:b w:val="0"/>
                <w:i w:val="0"/>
                <w:sz w:val="16"/>
              </w:rPr>
              <w:t>33,85</w:t>
            </w:r>
          </w:p>
        </w:tc>
        <w:tc>
          <w:tcPr>
            <w:tcW w:type="dxa" w:w="1440"/>
          </w:tcPr>
          <w:p>
            <w:pPr>
              <w:spacing w:after="20"/>
            </w:pPr>
            <w:r>
              <w:rPr>
                <w:b w:val="0"/>
                <w:i w:val="0"/>
                <w:sz w:val="16"/>
              </w:rPr>
              <w:t>73,00</w:t>
            </w:r>
          </w:p>
        </w:tc>
        <w:tc>
          <w:tcPr>
            <w:tcW w:type="dxa" w:w="1440"/>
          </w:tcPr>
          <w:p>
            <w:pPr>
              <w:spacing w:after="20"/>
            </w:pPr>
            <w:r>
              <w:rPr>
                <w:b w:val="0"/>
                <w:i w:val="0"/>
                <w:sz w:val="16"/>
              </w:rPr>
              <w:t>39,15</w:t>
            </w:r>
          </w:p>
        </w:tc>
        <w:tc>
          <w:tcPr>
            <w:tcW w:type="dxa" w:w="1440"/>
          </w:tcPr>
          <w:p>
            <w:pPr>
              <w:spacing w:after="20"/>
            </w:pPr>
            <w:r>
              <w:rPr>
                <w:b w:val="0"/>
                <w:i w:val="0"/>
                <w:sz w:val="16"/>
              </w:rPr>
              <w:t>0,10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12,376 MHz</w:t>
            </w:r>
          </w:p>
        </w:tc>
        <w:tc>
          <w:tcPr>
            <w:tcW w:type="dxa" w:w="1440"/>
            <w:shd w:val="clear" w:color="auto" w:fill="FAFAF8"/>
          </w:tcPr>
          <w:p>
            <w:pPr>
              <w:spacing w:after="20"/>
            </w:pPr>
            <w:r>
              <w:rPr>
                <w:b w:val="0"/>
                <w:i w:val="0"/>
                <w:sz w:val="16"/>
              </w:rPr>
              <w:t>34,97</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38,03</w:t>
            </w:r>
          </w:p>
        </w:tc>
        <w:tc>
          <w:tcPr>
            <w:tcW w:type="dxa" w:w="1440"/>
            <w:shd w:val="clear" w:color="auto" w:fill="FAFAF8"/>
          </w:tcPr>
          <w:p>
            <w:pPr>
              <w:spacing w:after="20"/>
            </w:pPr>
            <w:r>
              <w:rPr>
                <w:b w:val="0"/>
                <w:i w:val="0"/>
                <w:sz w:val="16"/>
              </w:rPr>
              <w:t>0,10</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12,486 MHz</w:t>
            </w:r>
          </w:p>
        </w:tc>
        <w:tc>
          <w:tcPr>
            <w:tcW w:type="dxa" w:w="1440"/>
          </w:tcPr>
          <w:p>
            <w:pPr>
              <w:spacing w:after="20"/>
            </w:pPr>
            <w:r>
              <w:rPr>
                <w:b w:val="0"/>
                <w:i w:val="0"/>
                <w:sz w:val="16"/>
              </w:rPr>
              <w:t>34,91</w:t>
            </w:r>
          </w:p>
        </w:tc>
        <w:tc>
          <w:tcPr>
            <w:tcW w:type="dxa" w:w="1440"/>
          </w:tcPr>
          <w:p>
            <w:pPr>
              <w:spacing w:after="20"/>
            </w:pPr>
            <w:r>
              <w:rPr>
                <w:b w:val="0"/>
                <w:i w:val="0"/>
                <w:sz w:val="16"/>
              </w:rPr>
              <w:t>73,00</w:t>
            </w:r>
          </w:p>
        </w:tc>
        <w:tc>
          <w:tcPr>
            <w:tcW w:type="dxa" w:w="1440"/>
          </w:tcPr>
          <w:p>
            <w:pPr>
              <w:spacing w:after="20"/>
            </w:pPr>
            <w:r>
              <w:rPr>
                <w:b w:val="0"/>
                <w:i w:val="0"/>
                <w:sz w:val="16"/>
              </w:rPr>
              <w:t>38,09</w:t>
            </w:r>
          </w:p>
        </w:tc>
        <w:tc>
          <w:tcPr>
            <w:tcW w:type="dxa" w:w="1440"/>
          </w:tcPr>
          <w:p>
            <w:pPr>
              <w:spacing w:after="20"/>
            </w:pPr>
            <w:r>
              <w:rPr>
                <w:b w:val="0"/>
                <w:i w:val="0"/>
                <w:sz w:val="16"/>
              </w:rPr>
              <w:t>0,10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15,146 MHz</w:t>
            </w:r>
          </w:p>
        </w:tc>
        <w:tc>
          <w:tcPr>
            <w:tcW w:type="dxa" w:w="1440"/>
            <w:shd w:val="clear" w:color="auto" w:fill="FAFAF8"/>
          </w:tcPr>
          <w:p>
            <w:pPr>
              <w:spacing w:after="20"/>
            </w:pPr>
            <w:r>
              <w:rPr>
                <w:b w:val="0"/>
                <w:i w:val="0"/>
                <w:sz w:val="16"/>
              </w:rPr>
              <w:t>29,76</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43,24</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16,070 MHz</w:t>
            </w:r>
          </w:p>
        </w:tc>
        <w:tc>
          <w:tcPr>
            <w:tcW w:type="dxa" w:w="1440"/>
          </w:tcPr>
          <w:p>
            <w:pPr>
              <w:spacing w:after="20"/>
            </w:pPr>
            <w:r>
              <w:rPr>
                <w:b w:val="0"/>
                <w:i w:val="0"/>
                <w:sz w:val="16"/>
              </w:rPr>
              <w:t>29,02</w:t>
            </w:r>
          </w:p>
        </w:tc>
        <w:tc>
          <w:tcPr>
            <w:tcW w:type="dxa" w:w="1440"/>
          </w:tcPr>
          <w:p>
            <w:pPr>
              <w:spacing w:after="20"/>
            </w:pPr>
            <w:r>
              <w:rPr>
                <w:b w:val="0"/>
                <w:i w:val="0"/>
                <w:sz w:val="16"/>
              </w:rPr>
              <w:t>73,00</w:t>
            </w:r>
          </w:p>
        </w:tc>
        <w:tc>
          <w:tcPr>
            <w:tcW w:type="dxa" w:w="1440"/>
          </w:tcPr>
          <w:p>
            <w:pPr>
              <w:spacing w:after="20"/>
            </w:pPr>
            <w:r>
              <w:rPr>
                <w:b w:val="0"/>
                <w:i w:val="0"/>
                <w:sz w:val="16"/>
              </w:rPr>
              <w:t>43,98</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16,720 MHz</w:t>
            </w:r>
          </w:p>
        </w:tc>
        <w:tc>
          <w:tcPr>
            <w:tcW w:type="dxa" w:w="1440"/>
            <w:shd w:val="clear" w:color="auto" w:fill="FAFAF8"/>
          </w:tcPr>
          <w:p>
            <w:pPr>
              <w:spacing w:after="20"/>
            </w:pPr>
            <w:r>
              <w:rPr>
                <w:b w:val="0"/>
                <w:i w:val="0"/>
                <w:sz w:val="16"/>
              </w:rPr>
              <w:t>29,29</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43,71</w:t>
            </w:r>
          </w:p>
        </w:tc>
        <w:tc>
          <w:tcPr>
            <w:tcW w:type="dxa" w:w="1440"/>
            <w:shd w:val="clear" w:color="auto" w:fill="FAFAF8"/>
          </w:tcPr>
          <w:p>
            <w:pPr>
              <w:spacing w:after="20"/>
            </w:pPr>
            <w:r>
              <w:rPr>
                <w:b w:val="0"/>
                <w:i w:val="0"/>
                <w:sz w:val="16"/>
              </w:rPr>
              <w:t>0,10</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21,494 MHz</w:t>
            </w:r>
          </w:p>
        </w:tc>
        <w:tc>
          <w:tcPr>
            <w:tcW w:type="dxa" w:w="1440"/>
          </w:tcPr>
          <w:p>
            <w:pPr>
              <w:spacing w:after="20"/>
            </w:pPr>
            <w:r>
              <w:rPr>
                <w:b w:val="0"/>
                <w:i w:val="0"/>
                <w:sz w:val="16"/>
              </w:rPr>
              <w:t>22,80</w:t>
            </w:r>
          </w:p>
        </w:tc>
        <w:tc>
          <w:tcPr>
            <w:tcW w:type="dxa" w:w="1440"/>
          </w:tcPr>
          <w:p>
            <w:pPr>
              <w:spacing w:after="20"/>
            </w:pPr>
            <w:r>
              <w:rPr>
                <w:b w:val="0"/>
                <w:i w:val="0"/>
                <w:sz w:val="16"/>
              </w:rPr>
              <w:t>73,00</w:t>
            </w:r>
          </w:p>
        </w:tc>
        <w:tc>
          <w:tcPr>
            <w:tcW w:type="dxa" w:w="1440"/>
          </w:tcPr>
          <w:p>
            <w:pPr>
              <w:spacing w:after="20"/>
            </w:pPr>
            <w:r>
              <w:rPr>
                <w:b w:val="0"/>
                <w:i w:val="0"/>
                <w:sz w:val="16"/>
              </w:rPr>
              <w:t>50,20</w:t>
            </w:r>
          </w:p>
        </w:tc>
        <w:tc>
          <w:tcPr>
            <w:tcW w:type="dxa" w:w="1440"/>
          </w:tcPr>
          <w:p>
            <w:pPr>
              <w:spacing w:after="20"/>
            </w:pPr>
            <w:r>
              <w:rPr>
                <w:b w:val="0"/>
                <w:i w:val="0"/>
                <w:sz w:val="16"/>
              </w:rPr>
              <w:t>0,11</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21,604 MHz</w:t>
            </w:r>
          </w:p>
        </w:tc>
        <w:tc>
          <w:tcPr>
            <w:tcW w:type="dxa" w:w="1440"/>
            <w:shd w:val="clear" w:color="auto" w:fill="FAFAF8"/>
          </w:tcPr>
          <w:p>
            <w:pPr>
              <w:spacing w:after="20"/>
            </w:pPr>
            <w:r>
              <w:rPr>
                <w:b w:val="0"/>
                <w:i w:val="0"/>
                <w:sz w:val="16"/>
              </w:rPr>
              <w:t>24,12</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48,88</w:t>
            </w:r>
          </w:p>
        </w:tc>
        <w:tc>
          <w:tcPr>
            <w:tcW w:type="dxa" w:w="1440"/>
            <w:shd w:val="clear" w:color="auto" w:fill="FAFAF8"/>
          </w:tcPr>
          <w:p>
            <w:pPr>
              <w:spacing w:after="20"/>
            </w:pPr>
            <w:r>
              <w:rPr>
                <w:b w:val="0"/>
                <w:i w:val="0"/>
                <w:sz w:val="16"/>
              </w:rPr>
              <w:t>0,11</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21,714 MHz</w:t>
            </w:r>
          </w:p>
        </w:tc>
        <w:tc>
          <w:tcPr>
            <w:tcW w:type="dxa" w:w="1440"/>
          </w:tcPr>
          <w:p>
            <w:pPr>
              <w:spacing w:after="20"/>
            </w:pPr>
            <w:r>
              <w:rPr>
                <w:b w:val="0"/>
                <w:i w:val="0"/>
                <w:sz w:val="16"/>
              </w:rPr>
              <w:t>23,84</w:t>
            </w:r>
          </w:p>
        </w:tc>
        <w:tc>
          <w:tcPr>
            <w:tcW w:type="dxa" w:w="1440"/>
          </w:tcPr>
          <w:p>
            <w:pPr>
              <w:spacing w:after="20"/>
            </w:pPr>
            <w:r>
              <w:rPr>
                <w:b w:val="0"/>
                <w:i w:val="0"/>
                <w:sz w:val="16"/>
              </w:rPr>
              <w:t>73,00</w:t>
            </w:r>
          </w:p>
        </w:tc>
        <w:tc>
          <w:tcPr>
            <w:tcW w:type="dxa" w:w="1440"/>
          </w:tcPr>
          <w:p>
            <w:pPr>
              <w:spacing w:after="20"/>
            </w:pPr>
            <w:r>
              <w:rPr>
                <w:b w:val="0"/>
                <w:i w:val="0"/>
                <w:sz w:val="16"/>
              </w:rPr>
              <w:t>49,16</w:t>
            </w:r>
          </w:p>
        </w:tc>
        <w:tc>
          <w:tcPr>
            <w:tcW w:type="dxa" w:w="1440"/>
          </w:tcPr>
          <w:p>
            <w:pPr>
              <w:spacing w:after="20"/>
            </w:pPr>
            <w:r>
              <w:rPr>
                <w:b w:val="0"/>
                <w:i w:val="0"/>
                <w:sz w:val="16"/>
              </w:rPr>
              <w:t>0,11</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29,752 MHz</w:t>
            </w:r>
          </w:p>
        </w:tc>
        <w:tc>
          <w:tcPr>
            <w:tcW w:type="dxa" w:w="1440"/>
            <w:shd w:val="clear" w:color="auto" w:fill="FAFAF8"/>
          </w:tcPr>
          <w:p>
            <w:pPr>
              <w:spacing w:after="20"/>
            </w:pPr>
            <w:r>
              <w:rPr>
                <w:b w:val="0"/>
                <w:i w:val="0"/>
                <w:sz w:val="16"/>
              </w:rPr>
              <w:t>43,22</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29,78</w:t>
            </w:r>
          </w:p>
        </w:tc>
        <w:tc>
          <w:tcPr>
            <w:tcW w:type="dxa" w:w="1440"/>
            <w:shd w:val="clear" w:color="auto" w:fill="FAFAF8"/>
          </w:tcPr>
          <w:p>
            <w:pPr>
              <w:spacing w:after="20"/>
            </w:pPr>
            <w:r>
              <w:rPr>
                <w:b w:val="0"/>
                <w:i w:val="0"/>
                <w:sz w:val="16"/>
              </w:rPr>
              <w:t>0,07</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29,857 MHz</w:t>
            </w:r>
          </w:p>
        </w:tc>
        <w:tc>
          <w:tcPr>
            <w:tcW w:type="dxa" w:w="1440"/>
          </w:tcPr>
          <w:p>
            <w:pPr>
              <w:spacing w:after="20"/>
            </w:pPr>
            <w:r>
              <w:rPr>
                <w:b w:val="0"/>
                <w:i w:val="0"/>
                <w:sz w:val="16"/>
              </w:rPr>
              <w:t>43,71</w:t>
            </w:r>
          </w:p>
        </w:tc>
        <w:tc>
          <w:tcPr>
            <w:tcW w:type="dxa" w:w="1440"/>
          </w:tcPr>
          <w:p>
            <w:pPr>
              <w:spacing w:after="20"/>
            </w:pPr>
            <w:r>
              <w:rPr>
                <w:b w:val="0"/>
                <w:i w:val="0"/>
                <w:sz w:val="16"/>
              </w:rPr>
              <w:t>73,00</w:t>
            </w:r>
          </w:p>
        </w:tc>
        <w:tc>
          <w:tcPr>
            <w:tcW w:type="dxa" w:w="1440"/>
          </w:tcPr>
          <w:p>
            <w:pPr>
              <w:spacing w:after="20"/>
            </w:pPr>
            <w:r>
              <w:rPr>
                <w:b w:val="0"/>
                <w:i w:val="0"/>
                <w:sz w:val="16"/>
              </w:rPr>
              <w:t>29,29</w:t>
            </w:r>
          </w:p>
        </w:tc>
        <w:tc>
          <w:tcPr>
            <w:tcW w:type="dxa" w:w="1440"/>
          </w:tcPr>
          <w:p>
            <w:pPr>
              <w:spacing w:after="20"/>
            </w:pPr>
            <w:r>
              <w:rPr>
                <w:b w:val="0"/>
                <w:i w:val="0"/>
                <w:sz w:val="16"/>
              </w:rPr>
              <w:t>0,07</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29,967 MHz</w:t>
            </w:r>
          </w:p>
        </w:tc>
        <w:tc>
          <w:tcPr>
            <w:tcW w:type="dxa" w:w="1440"/>
            <w:shd w:val="clear" w:color="auto" w:fill="FAFAF8"/>
          </w:tcPr>
          <w:p>
            <w:pPr>
              <w:spacing w:after="20"/>
            </w:pPr>
            <w:r>
              <w:rPr>
                <w:b w:val="0"/>
                <w:i w:val="0"/>
                <w:sz w:val="16"/>
              </w:rPr>
              <w:t>44,14</w:t>
            </w:r>
          </w:p>
        </w:tc>
        <w:tc>
          <w:tcPr>
            <w:tcW w:type="dxa" w:w="1440"/>
            <w:shd w:val="clear" w:color="auto" w:fill="FAFAF8"/>
          </w:tcPr>
          <w:p>
            <w:pPr>
              <w:spacing w:after="20"/>
            </w:pPr>
            <w:r>
              <w:rPr>
                <w:b w:val="0"/>
                <w:i w:val="0"/>
                <w:sz w:val="16"/>
              </w:rPr>
              <w:t>73,00</w:t>
            </w:r>
          </w:p>
        </w:tc>
        <w:tc>
          <w:tcPr>
            <w:tcW w:type="dxa" w:w="1440"/>
            <w:shd w:val="clear" w:color="auto" w:fill="FAFAF8"/>
          </w:tcPr>
          <w:p>
            <w:pPr>
              <w:spacing w:after="20"/>
            </w:pPr>
            <w:r>
              <w:rPr>
                <w:b w:val="0"/>
                <w:i w:val="0"/>
                <w:sz w:val="16"/>
              </w:rPr>
              <w:t>28,86</w:t>
            </w:r>
          </w:p>
        </w:tc>
        <w:tc>
          <w:tcPr>
            <w:tcW w:type="dxa" w:w="1440"/>
            <w:shd w:val="clear" w:color="auto" w:fill="FAFAF8"/>
          </w:tcPr>
          <w:p>
            <w:pPr>
              <w:spacing w:after="20"/>
            </w:pPr>
            <w:r>
              <w:rPr>
                <w:b w:val="0"/>
                <w:i w:val="0"/>
                <w:sz w:val="16"/>
              </w:rPr>
              <w:t>0,07</w:t>
            </w:r>
          </w:p>
        </w:tc>
        <w:tc>
          <w:tcPr>
            <w:tcW w:type="dxa" w:w="1728"/>
            <w:shd w:val="clear" w:color="auto" w:fill="FAFAF8"/>
          </w:tcPr>
          <w:p>
            <w:pPr>
              <w:spacing w:after="20"/>
            </w:pPr>
            <w:r>
              <w:rPr>
                <w:b w:val="0"/>
                <w:i w:val="0"/>
                <w:sz w:val="16"/>
              </w:rPr>
              <w:t>Di bawah batas</w:t>
            </w:r>
          </w:p>
        </w:tc>
      </w:tr>
    </w:tbl>
    <w:p>
      <w:pPr>
        <w:spacing w:after="40"/>
      </w:pPr>
    </w:p>
    <w:p>
      <w:pPr>
        <w:keepNext/>
        <w:spacing w:before="120" w:after="40"/>
      </w:pPr>
      <w:r>
        <w:rPr>
          <w:b/>
          <w:sz w:val="18"/>
        </w:rPr>
        <w:t>Tabel 4. Hasil Average emisi konduksi node GLD pada jalur L2</w:t>
      </w:r>
    </w:p>
    <w:tbl>
      <w:tblPr>
        <w:tblStyle w:val="TableGrid"/>
        <w:tblW w:type="auto" w:w="0"/>
        <w:tblLook w:firstColumn="1" w:firstRow="1" w:lastColumn="0" w:lastRow="0" w:noHBand="0" w:noVBand="1" w:val="04A0"/>
        <w:tblLayout w:type="fixed"/>
      </w:tblPr>
      <w:tblGrid>
        <w:gridCol w:w="1728"/>
        <w:gridCol w:w="1440"/>
        <w:gridCol w:w="1440"/>
        <w:gridCol w:w="1440"/>
        <w:gridCol w:w="1440"/>
        <w:gridCol w:w="1728"/>
      </w:tblGrid>
      <w:tr>
        <w:trPr>
          <w:tblHeader/>
        </w:trPr>
        <w:tc>
          <w:tcPr>
            <w:tcW w:type="dxa" w:w="1728"/>
            <w:shd w:val="clear" w:color="auto" w:fill="1B2A4A"/>
          </w:tcPr>
          <w:p>
            <w:pPr>
              <w:spacing w:after="20"/>
            </w:pPr>
            <w:r>
              <w:rPr>
                <w:b/>
                <w:color w:val="FFFFFF"/>
                <w:sz w:val="16"/>
              </w:rPr>
              <w:t>Frekuensi</w:t>
            </w:r>
          </w:p>
        </w:tc>
        <w:tc>
          <w:tcPr>
            <w:tcW w:type="dxa" w:w="1440"/>
            <w:shd w:val="clear" w:color="auto" w:fill="1B2A4A"/>
          </w:tcPr>
          <w:p>
            <w:pPr>
              <w:spacing w:after="20"/>
            </w:pPr>
            <w:r>
              <w:rPr>
                <w:b/>
                <w:color w:val="FFFFFF"/>
                <w:sz w:val="16"/>
              </w:rPr>
              <w:t>Level (dBµV)</w:t>
            </w:r>
          </w:p>
        </w:tc>
        <w:tc>
          <w:tcPr>
            <w:tcW w:type="dxa" w:w="1440"/>
            <w:shd w:val="clear" w:color="auto" w:fill="1B2A4A"/>
          </w:tcPr>
          <w:p>
            <w:pPr>
              <w:spacing w:after="20"/>
            </w:pPr>
            <w:r>
              <w:rPr>
                <w:b/>
                <w:color w:val="FFFFFF"/>
                <w:sz w:val="16"/>
              </w:rPr>
              <w:t>Batas (dBµV)</w:t>
            </w:r>
          </w:p>
        </w:tc>
        <w:tc>
          <w:tcPr>
            <w:tcW w:type="dxa" w:w="1440"/>
            <w:shd w:val="clear" w:color="auto" w:fill="1B2A4A"/>
          </w:tcPr>
          <w:p>
            <w:pPr>
              <w:spacing w:after="20"/>
            </w:pPr>
            <w:r>
              <w:rPr>
                <w:b/>
                <w:color w:val="FFFFFF"/>
                <w:sz w:val="16"/>
              </w:rPr>
              <w:t>Margin (dB)</w:t>
            </w:r>
          </w:p>
        </w:tc>
        <w:tc>
          <w:tcPr>
            <w:tcW w:type="dxa" w:w="1440"/>
            <w:shd w:val="clear" w:color="auto" w:fill="1B2A4A"/>
          </w:tcPr>
          <w:p>
            <w:pPr>
              <w:spacing w:after="20"/>
            </w:pPr>
            <w:r>
              <w:rPr>
                <w:b/>
                <w:color w:val="FFFFFF"/>
                <w:sz w:val="16"/>
              </w:rPr>
              <w:t>Koreksi (dB)</w:t>
            </w:r>
          </w:p>
        </w:tc>
        <w:tc>
          <w:tcPr>
            <w:tcW w:type="dxa" w:w="1728"/>
            <w:shd w:val="clear" w:color="auto" w:fill="1B2A4A"/>
          </w:tcPr>
          <w:p>
            <w:pPr>
              <w:spacing w:after="20"/>
            </w:pPr>
            <w:r>
              <w:rPr>
                <w:b/>
                <w:color w:val="FFFFFF"/>
                <w:sz w:val="16"/>
              </w:rPr>
              <w:t>Interpretasi</w:t>
            </w:r>
          </w:p>
        </w:tc>
      </w:tr>
      <w:tr>
        <w:tc>
          <w:tcPr>
            <w:tcW w:type="dxa" w:w="1728"/>
          </w:tcPr>
          <w:p>
            <w:pPr>
              <w:spacing w:after="20"/>
            </w:pPr>
            <w:r>
              <w:rPr>
                <w:b w:val="0"/>
                <w:i w:val="0"/>
                <w:sz w:val="16"/>
              </w:rPr>
              <w:t>214,084 kHz</w:t>
            </w:r>
          </w:p>
        </w:tc>
        <w:tc>
          <w:tcPr>
            <w:tcW w:type="dxa" w:w="1440"/>
          </w:tcPr>
          <w:p>
            <w:pPr>
              <w:spacing w:after="20"/>
            </w:pPr>
            <w:r>
              <w:rPr>
                <w:b w:val="0"/>
                <w:i w:val="0"/>
                <w:sz w:val="16"/>
              </w:rPr>
              <w:t>55,09</w:t>
            </w:r>
          </w:p>
        </w:tc>
        <w:tc>
          <w:tcPr>
            <w:tcW w:type="dxa" w:w="1440"/>
          </w:tcPr>
          <w:p>
            <w:pPr>
              <w:spacing w:after="20"/>
            </w:pPr>
            <w:r>
              <w:rPr>
                <w:b w:val="0"/>
                <w:i w:val="0"/>
                <w:sz w:val="16"/>
              </w:rPr>
              <w:t>66,00</w:t>
            </w:r>
          </w:p>
        </w:tc>
        <w:tc>
          <w:tcPr>
            <w:tcW w:type="dxa" w:w="1440"/>
          </w:tcPr>
          <w:p>
            <w:pPr>
              <w:spacing w:after="20"/>
            </w:pPr>
            <w:r>
              <w:rPr>
                <w:b w:val="0"/>
                <w:i w:val="0"/>
                <w:sz w:val="16"/>
              </w:rPr>
              <w:t>10,91</w:t>
            </w:r>
          </w:p>
        </w:tc>
        <w:tc>
          <w:tcPr>
            <w:tcW w:type="dxa" w:w="1440"/>
          </w:tcPr>
          <w:p>
            <w:pPr>
              <w:spacing w:after="20"/>
            </w:pPr>
            <w:r>
              <w:rPr>
                <w:b w:val="0"/>
                <w:i w:val="0"/>
                <w:sz w:val="16"/>
              </w:rPr>
              <w:t>0,17</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323,942 kHz</w:t>
            </w:r>
          </w:p>
        </w:tc>
        <w:tc>
          <w:tcPr>
            <w:tcW w:type="dxa" w:w="1440"/>
            <w:shd w:val="clear" w:color="auto" w:fill="FAFAF8"/>
          </w:tcPr>
          <w:p>
            <w:pPr>
              <w:spacing w:after="20"/>
            </w:pPr>
            <w:r>
              <w:rPr>
                <w:b w:val="0"/>
                <w:i w:val="0"/>
                <w:sz w:val="16"/>
              </w:rPr>
              <w:t>57,08</w:t>
            </w:r>
          </w:p>
        </w:tc>
        <w:tc>
          <w:tcPr>
            <w:tcW w:type="dxa" w:w="1440"/>
            <w:shd w:val="clear" w:color="auto" w:fill="FAFAF8"/>
          </w:tcPr>
          <w:p>
            <w:pPr>
              <w:spacing w:after="20"/>
            </w:pPr>
            <w:r>
              <w:rPr>
                <w:b w:val="0"/>
                <w:i w:val="0"/>
                <w:sz w:val="16"/>
              </w:rPr>
              <w:t>66,00</w:t>
            </w:r>
          </w:p>
        </w:tc>
        <w:tc>
          <w:tcPr>
            <w:tcW w:type="dxa" w:w="1440"/>
            <w:shd w:val="clear" w:color="auto" w:fill="FAFAF8"/>
          </w:tcPr>
          <w:p>
            <w:pPr>
              <w:spacing w:after="20"/>
            </w:pPr>
            <w:r>
              <w:rPr>
                <w:b w:val="0"/>
                <w:i w:val="0"/>
                <w:sz w:val="16"/>
              </w:rPr>
              <w:t>8,92</w:t>
            </w:r>
          </w:p>
        </w:tc>
        <w:tc>
          <w:tcPr>
            <w:tcW w:type="dxa" w:w="1440"/>
            <w:shd w:val="clear" w:color="auto" w:fill="FAFAF8"/>
          </w:tcPr>
          <w:p>
            <w:pPr>
              <w:spacing w:after="20"/>
            </w:pPr>
            <w:r>
              <w:rPr>
                <w:b w:val="0"/>
                <w:i w:val="0"/>
                <w:sz w:val="16"/>
              </w:rPr>
              <w:t>0,04</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378,871 kHz</w:t>
            </w:r>
          </w:p>
        </w:tc>
        <w:tc>
          <w:tcPr>
            <w:tcW w:type="dxa" w:w="1440"/>
          </w:tcPr>
          <w:p>
            <w:pPr>
              <w:spacing w:after="20"/>
            </w:pPr>
            <w:r>
              <w:rPr>
                <w:b w:val="0"/>
                <w:i w:val="0"/>
                <w:sz w:val="16"/>
              </w:rPr>
              <w:t>55,03</w:t>
            </w:r>
          </w:p>
        </w:tc>
        <w:tc>
          <w:tcPr>
            <w:tcW w:type="dxa" w:w="1440"/>
          </w:tcPr>
          <w:p>
            <w:pPr>
              <w:spacing w:after="20"/>
            </w:pPr>
            <w:r>
              <w:rPr>
                <w:b w:val="0"/>
                <w:i w:val="0"/>
                <w:sz w:val="16"/>
              </w:rPr>
              <w:t>66,00</w:t>
            </w:r>
          </w:p>
        </w:tc>
        <w:tc>
          <w:tcPr>
            <w:tcW w:type="dxa" w:w="1440"/>
          </w:tcPr>
          <w:p>
            <w:pPr>
              <w:spacing w:after="20"/>
            </w:pPr>
            <w:r>
              <w:rPr>
                <w:b w:val="0"/>
                <w:i w:val="0"/>
                <w:sz w:val="16"/>
              </w:rPr>
              <w:t>10,97</w:t>
            </w:r>
          </w:p>
        </w:tc>
        <w:tc>
          <w:tcPr>
            <w:tcW w:type="dxa" w:w="1440"/>
          </w:tcPr>
          <w:p>
            <w:pPr>
              <w:spacing w:after="20"/>
            </w:pPr>
            <w:r>
              <w:rPr>
                <w:b w:val="0"/>
                <w:i w:val="0"/>
                <w:sz w:val="16"/>
              </w:rPr>
              <w:t>0,02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5,913 MHz</w:t>
            </w:r>
          </w:p>
        </w:tc>
        <w:tc>
          <w:tcPr>
            <w:tcW w:type="dxa" w:w="1440"/>
            <w:shd w:val="clear" w:color="auto" w:fill="FAFAF8"/>
          </w:tcPr>
          <w:p>
            <w:pPr>
              <w:spacing w:after="20"/>
            </w:pPr>
            <w:r>
              <w:rPr>
                <w:b w:val="0"/>
                <w:i w:val="0"/>
                <w:sz w:val="16"/>
              </w:rPr>
              <w:t>28,22</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31,78</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6,023 MHz</w:t>
            </w:r>
          </w:p>
        </w:tc>
        <w:tc>
          <w:tcPr>
            <w:tcW w:type="dxa" w:w="1440"/>
          </w:tcPr>
          <w:p>
            <w:pPr>
              <w:spacing w:after="20"/>
            </w:pPr>
            <w:r>
              <w:rPr>
                <w:b w:val="0"/>
                <w:i w:val="0"/>
                <w:sz w:val="16"/>
              </w:rPr>
              <w:t>28,53</w:t>
            </w:r>
          </w:p>
        </w:tc>
        <w:tc>
          <w:tcPr>
            <w:tcW w:type="dxa" w:w="1440"/>
          </w:tcPr>
          <w:p>
            <w:pPr>
              <w:spacing w:after="20"/>
            </w:pPr>
            <w:r>
              <w:rPr>
                <w:b w:val="0"/>
                <w:i w:val="0"/>
                <w:sz w:val="16"/>
              </w:rPr>
              <w:t>60,00</w:t>
            </w:r>
          </w:p>
        </w:tc>
        <w:tc>
          <w:tcPr>
            <w:tcW w:type="dxa" w:w="1440"/>
          </w:tcPr>
          <w:p>
            <w:pPr>
              <w:spacing w:after="20"/>
            </w:pPr>
            <w:r>
              <w:rPr>
                <w:b w:val="0"/>
                <w:i w:val="0"/>
                <w:sz w:val="16"/>
              </w:rPr>
              <w:t>31,47</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6,133 MHz</w:t>
            </w:r>
          </w:p>
        </w:tc>
        <w:tc>
          <w:tcPr>
            <w:tcW w:type="dxa" w:w="1440"/>
            <w:shd w:val="clear" w:color="auto" w:fill="FAFAF8"/>
          </w:tcPr>
          <w:p>
            <w:pPr>
              <w:spacing w:after="20"/>
            </w:pPr>
            <w:r>
              <w:rPr>
                <w:b w:val="0"/>
                <w:i w:val="0"/>
                <w:sz w:val="16"/>
              </w:rPr>
              <w:t>27,20</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32,80</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12,266 MHz</w:t>
            </w:r>
          </w:p>
        </w:tc>
        <w:tc>
          <w:tcPr>
            <w:tcW w:type="dxa" w:w="1440"/>
          </w:tcPr>
          <w:p>
            <w:pPr>
              <w:spacing w:after="20"/>
            </w:pPr>
            <w:r>
              <w:rPr>
                <w:b w:val="0"/>
                <w:i w:val="0"/>
                <w:sz w:val="16"/>
              </w:rPr>
              <w:t>23,16</w:t>
            </w:r>
          </w:p>
        </w:tc>
        <w:tc>
          <w:tcPr>
            <w:tcW w:type="dxa" w:w="1440"/>
          </w:tcPr>
          <w:p>
            <w:pPr>
              <w:spacing w:after="20"/>
            </w:pPr>
            <w:r>
              <w:rPr>
                <w:b w:val="0"/>
                <w:i w:val="0"/>
                <w:sz w:val="16"/>
              </w:rPr>
              <w:t>60,00</w:t>
            </w:r>
          </w:p>
        </w:tc>
        <w:tc>
          <w:tcPr>
            <w:tcW w:type="dxa" w:w="1440"/>
          </w:tcPr>
          <w:p>
            <w:pPr>
              <w:spacing w:after="20"/>
            </w:pPr>
            <w:r>
              <w:rPr>
                <w:b w:val="0"/>
                <w:i w:val="0"/>
                <w:sz w:val="16"/>
              </w:rPr>
              <w:t>36,84</w:t>
            </w:r>
          </w:p>
        </w:tc>
        <w:tc>
          <w:tcPr>
            <w:tcW w:type="dxa" w:w="1440"/>
          </w:tcPr>
          <w:p>
            <w:pPr>
              <w:spacing w:after="20"/>
            </w:pPr>
            <w:r>
              <w:rPr>
                <w:b w:val="0"/>
                <w:i w:val="0"/>
                <w:sz w:val="16"/>
              </w:rPr>
              <w:t>0,10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12,376 MHz</w:t>
            </w:r>
          </w:p>
        </w:tc>
        <w:tc>
          <w:tcPr>
            <w:tcW w:type="dxa" w:w="1440"/>
            <w:shd w:val="clear" w:color="auto" w:fill="FAFAF8"/>
          </w:tcPr>
          <w:p>
            <w:pPr>
              <w:spacing w:after="20"/>
            </w:pPr>
            <w:r>
              <w:rPr>
                <w:b w:val="0"/>
                <w:i w:val="0"/>
                <w:sz w:val="16"/>
              </w:rPr>
              <w:t>24,13</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35,87</w:t>
            </w:r>
          </w:p>
        </w:tc>
        <w:tc>
          <w:tcPr>
            <w:tcW w:type="dxa" w:w="1440"/>
            <w:shd w:val="clear" w:color="auto" w:fill="FAFAF8"/>
          </w:tcPr>
          <w:p>
            <w:pPr>
              <w:spacing w:after="20"/>
            </w:pPr>
            <w:r>
              <w:rPr>
                <w:b w:val="0"/>
                <w:i w:val="0"/>
                <w:sz w:val="16"/>
              </w:rPr>
              <w:t>0,10</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12,482 MHz</w:t>
            </w:r>
          </w:p>
        </w:tc>
        <w:tc>
          <w:tcPr>
            <w:tcW w:type="dxa" w:w="1440"/>
          </w:tcPr>
          <w:p>
            <w:pPr>
              <w:spacing w:after="20"/>
            </w:pPr>
            <w:r>
              <w:rPr>
                <w:b w:val="0"/>
                <w:i w:val="0"/>
                <w:sz w:val="16"/>
              </w:rPr>
              <w:t>23,91</w:t>
            </w:r>
          </w:p>
        </w:tc>
        <w:tc>
          <w:tcPr>
            <w:tcW w:type="dxa" w:w="1440"/>
          </w:tcPr>
          <w:p>
            <w:pPr>
              <w:spacing w:after="20"/>
            </w:pPr>
            <w:r>
              <w:rPr>
                <w:b w:val="0"/>
                <w:i w:val="0"/>
                <w:sz w:val="16"/>
              </w:rPr>
              <w:t>60,00</w:t>
            </w:r>
          </w:p>
        </w:tc>
        <w:tc>
          <w:tcPr>
            <w:tcW w:type="dxa" w:w="1440"/>
          </w:tcPr>
          <w:p>
            <w:pPr>
              <w:spacing w:after="20"/>
            </w:pPr>
            <w:r>
              <w:rPr>
                <w:b w:val="0"/>
                <w:i w:val="0"/>
                <w:sz w:val="16"/>
              </w:rPr>
              <w:t>36,09</w:t>
            </w:r>
          </w:p>
        </w:tc>
        <w:tc>
          <w:tcPr>
            <w:tcW w:type="dxa" w:w="1440"/>
          </w:tcPr>
          <w:p>
            <w:pPr>
              <w:spacing w:after="20"/>
            </w:pPr>
            <w:r>
              <w:rPr>
                <w:b w:val="0"/>
                <w:i w:val="0"/>
                <w:sz w:val="16"/>
              </w:rPr>
              <w:t>0,10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15,141 MHz</w:t>
            </w:r>
          </w:p>
        </w:tc>
        <w:tc>
          <w:tcPr>
            <w:tcW w:type="dxa" w:w="1440"/>
            <w:shd w:val="clear" w:color="auto" w:fill="FAFAF8"/>
          </w:tcPr>
          <w:p>
            <w:pPr>
              <w:spacing w:after="20"/>
            </w:pPr>
            <w:r>
              <w:rPr>
                <w:b w:val="0"/>
                <w:i w:val="0"/>
                <w:sz w:val="16"/>
              </w:rPr>
              <w:t>18,50</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41,50</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15,242 MHz</w:t>
            </w:r>
          </w:p>
        </w:tc>
        <w:tc>
          <w:tcPr>
            <w:tcW w:type="dxa" w:w="1440"/>
          </w:tcPr>
          <w:p>
            <w:pPr>
              <w:spacing w:after="20"/>
            </w:pPr>
            <w:r>
              <w:rPr>
                <w:b w:val="0"/>
                <w:i w:val="0"/>
                <w:sz w:val="16"/>
              </w:rPr>
              <w:t>16,70</w:t>
            </w:r>
          </w:p>
        </w:tc>
        <w:tc>
          <w:tcPr>
            <w:tcW w:type="dxa" w:w="1440"/>
          </w:tcPr>
          <w:p>
            <w:pPr>
              <w:spacing w:after="20"/>
            </w:pPr>
            <w:r>
              <w:rPr>
                <w:b w:val="0"/>
                <w:i w:val="0"/>
                <w:sz w:val="16"/>
              </w:rPr>
              <w:t>60,00</w:t>
            </w:r>
          </w:p>
        </w:tc>
        <w:tc>
          <w:tcPr>
            <w:tcW w:type="dxa" w:w="1440"/>
          </w:tcPr>
          <w:p>
            <w:pPr>
              <w:spacing w:after="20"/>
            </w:pPr>
            <w:r>
              <w:rPr>
                <w:b w:val="0"/>
                <w:i w:val="0"/>
                <w:sz w:val="16"/>
              </w:rPr>
              <w:t>43,30</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15,251 MHz</w:t>
            </w:r>
          </w:p>
        </w:tc>
        <w:tc>
          <w:tcPr>
            <w:tcW w:type="dxa" w:w="1440"/>
            <w:shd w:val="clear" w:color="auto" w:fill="FAFAF8"/>
          </w:tcPr>
          <w:p>
            <w:pPr>
              <w:spacing w:after="20"/>
            </w:pPr>
            <w:r>
              <w:rPr>
                <w:b w:val="0"/>
                <w:i w:val="0"/>
                <w:sz w:val="16"/>
              </w:rPr>
              <w:t>16,70</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43,30</w:t>
            </w:r>
          </w:p>
        </w:tc>
        <w:tc>
          <w:tcPr>
            <w:tcW w:type="dxa" w:w="1440"/>
            <w:shd w:val="clear" w:color="auto" w:fill="FAFAF8"/>
          </w:tcPr>
          <w:p>
            <w:pPr>
              <w:spacing w:after="20"/>
            </w:pPr>
            <w:r>
              <w:rPr>
                <w:b w:val="0"/>
                <w:i w:val="0"/>
                <w:sz w:val="16"/>
              </w:rPr>
              <w:t>0,09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21,710 MHz</w:t>
            </w:r>
          </w:p>
        </w:tc>
        <w:tc>
          <w:tcPr>
            <w:tcW w:type="dxa" w:w="1440"/>
          </w:tcPr>
          <w:p>
            <w:pPr>
              <w:spacing w:after="20"/>
            </w:pPr>
            <w:r>
              <w:rPr>
                <w:b w:val="0"/>
                <w:i w:val="0"/>
                <w:sz w:val="16"/>
              </w:rPr>
              <w:t>11,94</w:t>
            </w:r>
          </w:p>
        </w:tc>
        <w:tc>
          <w:tcPr>
            <w:tcW w:type="dxa" w:w="1440"/>
          </w:tcPr>
          <w:p>
            <w:pPr>
              <w:spacing w:after="20"/>
            </w:pPr>
            <w:r>
              <w:rPr>
                <w:b w:val="0"/>
                <w:i w:val="0"/>
                <w:sz w:val="16"/>
              </w:rPr>
              <w:t>60,00</w:t>
            </w:r>
          </w:p>
        </w:tc>
        <w:tc>
          <w:tcPr>
            <w:tcW w:type="dxa" w:w="1440"/>
          </w:tcPr>
          <w:p>
            <w:pPr>
              <w:spacing w:after="20"/>
            </w:pPr>
            <w:r>
              <w:rPr>
                <w:b w:val="0"/>
                <w:i w:val="0"/>
                <w:sz w:val="16"/>
              </w:rPr>
              <w:t>48,06</w:t>
            </w:r>
          </w:p>
        </w:tc>
        <w:tc>
          <w:tcPr>
            <w:tcW w:type="dxa" w:w="1440"/>
          </w:tcPr>
          <w:p>
            <w:pPr>
              <w:spacing w:after="20"/>
            </w:pPr>
            <w:r>
              <w:rPr>
                <w:b w:val="0"/>
                <w:i w:val="0"/>
                <w:sz w:val="16"/>
              </w:rPr>
              <w:t>0,11</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21,815 MHz</w:t>
            </w:r>
          </w:p>
        </w:tc>
        <w:tc>
          <w:tcPr>
            <w:tcW w:type="dxa" w:w="1440"/>
            <w:shd w:val="clear" w:color="auto" w:fill="FAFAF8"/>
          </w:tcPr>
          <w:p>
            <w:pPr>
              <w:spacing w:after="20"/>
            </w:pPr>
            <w:r>
              <w:rPr>
                <w:b w:val="0"/>
                <w:i w:val="0"/>
                <w:sz w:val="16"/>
              </w:rPr>
              <w:t>12,08</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47,92</w:t>
            </w:r>
          </w:p>
        </w:tc>
        <w:tc>
          <w:tcPr>
            <w:tcW w:type="dxa" w:w="1440"/>
            <w:shd w:val="clear" w:color="auto" w:fill="FAFAF8"/>
          </w:tcPr>
          <w:p>
            <w:pPr>
              <w:spacing w:after="20"/>
            </w:pPr>
            <w:r>
              <w:rPr>
                <w:b w:val="0"/>
                <w:i w:val="0"/>
                <w:sz w:val="16"/>
              </w:rPr>
              <w:t>0,11</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23,998 MHz</w:t>
            </w:r>
          </w:p>
        </w:tc>
        <w:tc>
          <w:tcPr>
            <w:tcW w:type="dxa" w:w="1440"/>
          </w:tcPr>
          <w:p>
            <w:pPr>
              <w:spacing w:after="20"/>
            </w:pPr>
            <w:r>
              <w:rPr>
                <w:b w:val="0"/>
                <w:i w:val="0"/>
                <w:sz w:val="16"/>
              </w:rPr>
              <w:t>14,25</w:t>
            </w:r>
          </w:p>
        </w:tc>
        <w:tc>
          <w:tcPr>
            <w:tcW w:type="dxa" w:w="1440"/>
          </w:tcPr>
          <w:p>
            <w:pPr>
              <w:spacing w:after="20"/>
            </w:pPr>
            <w:r>
              <w:rPr>
                <w:b w:val="0"/>
                <w:i w:val="0"/>
                <w:sz w:val="16"/>
              </w:rPr>
              <w:t>60,00</w:t>
            </w:r>
          </w:p>
        </w:tc>
        <w:tc>
          <w:tcPr>
            <w:tcW w:type="dxa" w:w="1440"/>
          </w:tcPr>
          <w:p>
            <w:pPr>
              <w:spacing w:after="20"/>
            </w:pPr>
            <w:r>
              <w:rPr>
                <w:b w:val="0"/>
                <w:i w:val="0"/>
                <w:sz w:val="16"/>
              </w:rPr>
              <w:t>45,75</w:t>
            </w:r>
          </w:p>
        </w:tc>
        <w:tc>
          <w:tcPr>
            <w:tcW w:type="dxa" w:w="1440"/>
          </w:tcPr>
          <w:p>
            <w:pPr>
              <w:spacing w:after="20"/>
            </w:pPr>
            <w:r>
              <w:rPr>
                <w:b w:val="0"/>
                <w:i w:val="0"/>
                <w:sz w:val="16"/>
              </w:rPr>
              <w:t>0,09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29,748 MHz</w:t>
            </w:r>
          </w:p>
        </w:tc>
        <w:tc>
          <w:tcPr>
            <w:tcW w:type="dxa" w:w="1440"/>
            <w:shd w:val="clear" w:color="auto" w:fill="FAFAF8"/>
          </w:tcPr>
          <w:p>
            <w:pPr>
              <w:spacing w:after="20"/>
            </w:pPr>
            <w:r>
              <w:rPr>
                <w:b w:val="0"/>
                <w:i w:val="0"/>
                <w:sz w:val="16"/>
              </w:rPr>
              <w:t>30,36</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29,64</w:t>
            </w:r>
          </w:p>
        </w:tc>
        <w:tc>
          <w:tcPr>
            <w:tcW w:type="dxa" w:w="1440"/>
            <w:shd w:val="clear" w:color="auto" w:fill="FAFAF8"/>
          </w:tcPr>
          <w:p>
            <w:pPr>
              <w:spacing w:after="20"/>
            </w:pPr>
            <w:r>
              <w:rPr>
                <w:b w:val="0"/>
                <w:i w:val="0"/>
                <w:sz w:val="16"/>
              </w:rPr>
              <w:t>0,07</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29,857 MHz</w:t>
            </w:r>
          </w:p>
        </w:tc>
        <w:tc>
          <w:tcPr>
            <w:tcW w:type="dxa" w:w="1440"/>
          </w:tcPr>
          <w:p>
            <w:pPr>
              <w:spacing w:after="20"/>
            </w:pPr>
            <w:r>
              <w:rPr>
                <w:b w:val="0"/>
                <w:i w:val="0"/>
                <w:sz w:val="16"/>
              </w:rPr>
              <w:t>30,83</w:t>
            </w:r>
          </w:p>
        </w:tc>
        <w:tc>
          <w:tcPr>
            <w:tcW w:type="dxa" w:w="1440"/>
          </w:tcPr>
          <w:p>
            <w:pPr>
              <w:spacing w:after="20"/>
            </w:pPr>
            <w:r>
              <w:rPr>
                <w:b w:val="0"/>
                <w:i w:val="0"/>
                <w:sz w:val="16"/>
              </w:rPr>
              <w:t>60,00</w:t>
            </w:r>
          </w:p>
        </w:tc>
        <w:tc>
          <w:tcPr>
            <w:tcW w:type="dxa" w:w="1440"/>
          </w:tcPr>
          <w:p>
            <w:pPr>
              <w:spacing w:after="20"/>
            </w:pPr>
            <w:r>
              <w:rPr>
                <w:b w:val="0"/>
                <w:i w:val="0"/>
                <w:sz w:val="16"/>
              </w:rPr>
              <w:t>29,17</w:t>
            </w:r>
          </w:p>
        </w:tc>
        <w:tc>
          <w:tcPr>
            <w:tcW w:type="dxa" w:w="1440"/>
          </w:tcPr>
          <w:p>
            <w:pPr>
              <w:spacing w:after="20"/>
            </w:pPr>
            <w:r>
              <w:rPr>
                <w:b w:val="0"/>
                <w:i w:val="0"/>
                <w:sz w:val="16"/>
              </w:rPr>
              <w:t>0,07</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29,967 MHz</w:t>
            </w:r>
          </w:p>
        </w:tc>
        <w:tc>
          <w:tcPr>
            <w:tcW w:type="dxa" w:w="1440"/>
            <w:shd w:val="clear" w:color="auto" w:fill="FAFAF8"/>
          </w:tcPr>
          <w:p>
            <w:pPr>
              <w:spacing w:after="20"/>
            </w:pPr>
            <w:r>
              <w:rPr>
                <w:b w:val="0"/>
                <w:i w:val="0"/>
                <w:sz w:val="16"/>
              </w:rPr>
              <w:t>31,12</w:t>
            </w:r>
          </w:p>
        </w:tc>
        <w:tc>
          <w:tcPr>
            <w:tcW w:type="dxa" w:w="1440"/>
            <w:shd w:val="clear" w:color="auto" w:fill="FAFAF8"/>
          </w:tcPr>
          <w:p>
            <w:pPr>
              <w:spacing w:after="20"/>
            </w:pPr>
            <w:r>
              <w:rPr>
                <w:b w:val="0"/>
                <w:i w:val="0"/>
                <w:sz w:val="16"/>
              </w:rPr>
              <w:t>60,00</w:t>
            </w:r>
          </w:p>
        </w:tc>
        <w:tc>
          <w:tcPr>
            <w:tcW w:type="dxa" w:w="1440"/>
            <w:shd w:val="clear" w:color="auto" w:fill="FAFAF8"/>
          </w:tcPr>
          <w:p>
            <w:pPr>
              <w:spacing w:after="20"/>
            </w:pPr>
            <w:r>
              <w:rPr>
                <w:b w:val="0"/>
                <w:i w:val="0"/>
                <w:sz w:val="16"/>
              </w:rPr>
              <w:t>28,88</w:t>
            </w:r>
          </w:p>
        </w:tc>
        <w:tc>
          <w:tcPr>
            <w:tcW w:type="dxa" w:w="1440"/>
            <w:shd w:val="clear" w:color="auto" w:fill="FAFAF8"/>
          </w:tcPr>
          <w:p>
            <w:pPr>
              <w:spacing w:after="20"/>
            </w:pPr>
            <w:r>
              <w:rPr>
                <w:b w:val="0"/>
                <w:i w:val="0"/>
                <w:sz w:val="16"/>
              </w:rPr>
              <w:t>0,07</w:t>
            </w:r>
          </w:p>
        </w:tc>
        <w:tc>
          <w:tcPr>
            <w:tcW w:type="dxa" w:w="1728"/>
            <w:shd w:val="clear" w:color="auto" w:fill="FAFAF8"/>
          </w:tcPr>
          <w:p>
            <w:pPr>
              <w:spacing w:after="20"/>
            </w:pPr>
            <w:r>
              <w:rPr>
                <w:b w:val="0"/>
                <w:i w:val="0"/>
                <w:sz w:val="16"/>
              </w:rPr>
              <w:t>Di bawah batas</w:t>
            </w:r>
          </w:p>
        </w:tc>
      </w:tr>
    </w:tbl>
    <w:p>
      <w:pPr>
        <w:spacing w:after="40"/>
      </w:pPr>
    </w:p>
    <w:p>
      <w:pPr>
        <w:spacing w:after="120"/>
      </w:pPr>
      <w:r>
        <w:rPr>
          <w:b w:val="0"/>
          <w:i w:val="0"/>
          <w:sz w:val="20"/>
        </w:rPr>
        <w:t>Tabel 3 dan Tabel 4 memuat nilai Quasi Peak dan Average jalur L2 dengan susunan kolom yang sama seperti jalur L1. Seluruh margin bernilai positif, sehingga semua titik berada di bawah batas.</w:t>
      </w:r>
    </w:p>
    <w:p>
      <w:pPr>
        <w:pStyle w:val="Heading2"/>
      </w:pPr>
      <w:r>
        <w:rPr>
          <w:color w:val="1B2A4A"/>
        </w:rPr>
        <w:t>2.3 Emisi radiasi 30 MHz sampai 1 GHz</w:t>
      </w:r>
    </w:p>
    <w:p>
      <w:pPr>
        <w:keepNext/>
        <w:spacing w:after="40"/>
        <w:jc w:val="center"/>
      </w:pPr>
      <w:r>
        <w:drawing>
          <wp:inline xmlns:a="http://schemas.openxmlformats.org/drawingml/2006/main" xmlns:pic="http://schemas.openxmlformats.org/drawingml/2006/picture">
            <wp:extent cx="5760720" cy="2596987"/>
            <wp:docPr id="3" name="Picture 3"/>
            <wp:cNvGraphicFramePr>
              <a:graphicFrameLocks noChangeAspect="1"/>
            </wp:cNvGraphicFramePr>
            <a:graphic>
              <a:graphicData uri="http://schemas.openxmlformats.org/drawingml/2006/picture">
                <pic:pic>
                  <pic:nvPicPr>
                    <pic:cNvPr id="0" name="fig3.png"/>
                    <pic:cNvPicPr/>
                  </pic:nvPicPr>
                  <pic:blipFill>
                    <a:blip r:embed="rId13"/>
                    <a:stretch>
                      <a:fillRect/>
                    </a:stretch>
                  </pic:blipFill>
                  <pic:spPr>
                    <a:xfrm>
                      <a:off x="0" y="0"/>
                      <a:ext cx="5760720" cy="2596987"/>
                    </a:xfrm>
                    <a:prstGeom prst="rect"/>
                  </pic:spPr>
                </pic:pic>
              </a:graphicData>
            </a:graphic>
          </wp:inline>
        </w:drawing>
      </w:r>
    </w:p>
    <w:p>
      <w:pPr>
        <w:spacing w:after="160"/>
        <w:jc w:val="center"/>
      </w:pPr>
      <w:r>
        <w:rPr>
          <w:i/>
          <w:color w:val="5B5B5B"/>
          <w:sz w:val="17"/>
        </w:rPr>
        <w:t>Gambar 3. Grafik emisi radiasi node GLD 30 MHz sampai 1 GHz</w:t>
      </w:r>
    </w:p>
    <w:p>
      <w:pPr>
        <w:spacing w:after="120"/>
      </w:pPr>
      <w:r>
        <w:rPr>
          <w:b w:val="0"/>
          <w:i w:val="0"/>
          <w:sz w:val="20"/>
        </w:rPr>
        <w:t>Pada Gambar 3, sumbu vertikal menyatakan kuat medan listrik dalam dBµV/m, kurva merah adalah hasil detektor Quasi Peak, dan garis berjenjang adalah batas EN 55032 Kelas A. Puncak sempit pada sekitar 920 MHz melampaui batas karena merupakan frekuensi operasi node GLD, yaitu sinyal yang dipancarkan pemancar radio node untuk komunikasi dan bukan gangguan yang tidak diinginkan. Di luar pita tersebut, emisi radiasi node GLD berada di bawah batas, namun tiga titik pada 117–127 MHz hanya bermargin 0,51–0,95 dB (dibahas pada bab 6).</w:t>
      </w:r>
    </w:p>
    <w:p>
      <w:pPr>
        <w:keepNext/>
        <w:spacing w:before="120" w:after="40"/>
      </w:pPr>
      <w:r>
        <w:rPr>
          <w:b/>
          <w:sz w:val="18"/>
        </w:rPr>
        <w:t>Tabel 5. Hasil Quasi Peak emisi radiasi node GLD 30 MHz sampai 1 GHz</w:t>
      </w:r>
    </w:p>
    <w:tbl>
      <w:tblPr>
        <w:tblStyle w:val="TableGrid"/>
        <w:tblW w:type="auto" w:w="0"/>
        <w:tblLook w:firstColumn="1" w:firstRow="1" w:lastColumn="0" w:lastRow="0" w:noHBand="0" w:noVBand="1" w:val="04A0"/>
        <w:tblLayout w:type="fixed"/>
      </w:tblPr>
      <w:tblGrid>
        <w:gridCol w:w="1512"/>
        <w:gridCol w:w="1224"/>
        <w:gridCol w:w="1224"/>
        <w:gridCol w:w="1080"/>
        <w:gridCol w:w="648"/>
        <w:gridCol w:w="936"/>
        <w:gridCol w:w="864"/>
        <w:gridCol w:w="1440"/>
      </w:tblGrid>
      <w:tr>
        <w:trPr>
          <w:tblHeader/>
        </w:trPr>
        <w:tc>
          <w:tcPr>
            <w:tcW w:type="dxa" w:w="1512"/>
            <w:shd w:val="clear" w:color="auto" w:fill="1B2A4A"/>
          </w:tcPr>
          <w:p>
            <w:pPr>
              <w:spacing w:after="20"/>
            </w:pPr>
            <w:r>
              <w:rPr>
                <w:b/>
                <w:color w:val="FFFFFF"/>
                <w:sz w:val="16"/>
              </w:rPr>
              <w:t>Frekuensi</w:t>
            </w:r>
          </w:p>
        </w:tc>
        <w:tc>
          <w:tcPr>
            <w:tcW w:type="dxa" w:w="1224"/>
            <w:shd w:val="clear" w:color="auto" w:fill="1B2A4A"/>
          </w:tcPr>
          <w:p>
            <w:pPr>
              <w:spacing w:after="20"/>
            </w:pPr>
            <w:r>
              <w:rPr>
                <w:b/>
                <w:color w:val="FFFFFF"/>
                <w:sz w:val="16"/>
              </w:rPr>
              <w:t>Level (dBµV/m)</w:t>
            </w:r>
          </w:p>
        </w:tc>
        <w:tc>
          <w:tcPr>
            <w:tcW w:type="dxa" w:w="1224"/>
            <w:shd w:val="clear" w:color="auto" w:fill="1B2A4A"/>
          </w:tcPr>
          <w:p>
            <w:pPr>
              <w:spacing w:after="20"/>
            </w:pPr>
            <w:r>
              <w:rPr>
                <w:b/>
                <w:color w:val="FFFFFF"/>
                <w:sz w:val="16"/>
              </w:rPr>
              <w:t>Batas (dBµV/m)</w:t>
            </w:r>
          </w:p>
        </w:tc>
        <w:tc>
          <w:tcPr>
            <w:tcW w:type="dxa" w:w="1080"/>
            <w:shd w:val="clear" w:color="auto" w:fill="1B2A4A"/>
          </w:tcPr>
          <w:p>
            <w:pPr>
              <w:spacing w:after="20"/>
            </w:pPr>
            <w:r>
              <w:rPr>
                <w:b/>
                <w:color w:val="FFFFFF"/>
                <w:sz w:val="16"/>
              </w:rPr>
              <w:t>Margin (dB)</w:t>
            </w:r>
          </w:p>
        </w:tc>
        <w:tc>
          <w:tcPr>
            <w:tcW w:type="dxa" w:w="648"/>
            <w:shd w:val="clear" w:color="auto" w:fill="1B2A4A"/>
          </w:tcPr>
          <w:p>
            <w:pPr>
              <w:spacing w:after="20"/>
            </w:pPr>
            <w:r>
              <w:rPr>
                <w:b/>
                <w:color w:val="FFFFFF"/>
                <w:sz w:val="16"/>
              </w:rPr>
              <w:t>Pol.</w:t>
            </w:r>
          </w:p>
        </w:tc>
        <w:tc>
          <w:tcPr>
            <w:tcW w:type="dxa" w:w="936"/>
            <w:shd w:val="clear" w:color="auto" w:fill="1B2A4A"/>
          </w:tcPr>
          <w:p>
            <w:pPr>
              <w:spacing w:after="20"/>
            </w:pPr>
            <w:r>
              <w:rPr>
                <w:b/>
                <w:color w:val="FFFFFF"/>
                <w:sz w:val="16"/>
              </w:rPr>
              <w:t>Tinggi (cm)</w:t>
            </w:r>
          </w:p>
        </w:tc>
        <w:tc>
          <w:tcPr>
            <w:tcW w:type="dxa" w:w="864"/>
            <w:shd w:val="clear" w:color="auto" w:fill="1B2A4A"/>
          </w:tcPr>
          <w:p>
            <w:pPr>
              <w:spacing w:after="20"/>
            </w:pPr>
            <w:r>
              <w:rPr>
                <w:b/>
                <w:color w:val="FFFFFF"/>
                <w:sz w:val="16"/>
              </w:rPr>
              <w:t>Sudut (°)</w:t>
            </w:r>
          </w:p>
        </w:tc>
        <w:tc>
          <w:tcPr>
            <w:tcW w:type="dxa" w:w="1440"/>
            <w:shd w:val="clear" w:color="auto" w:fill="1B2A4A"/>
          </w:tcPr>
          <w:p>
            <w:pPr>
              <w:spacing w:after="20"/>
            </w:pPr>
            <w:r>
              <w:rPr>
                <w:b/>
                <w:color w:val="FFFFFF"/>
                <w:sz w:val="16"/>
              </w:rPr>
              <w:t>Interpretasi</w:t>
            </w:r>
          </w:p>
        </w:tc>
      </w:tr>
      <w:tr>
        <w:tc>
          <w:tcPr>
            <w:tcW w:type="dxa" w:w="1512"/>
          </w:tcPr>
          <w:p>
            <w:pPr>
              <w:spacing w:after="20"/>
            </w:pPr>
            <w:r>
              <w:rPr>
                <w:b w:val="0"/>
                <w:i w:val="0"/>
                <w:sz w:val="16"/>
              </w:rPr>
              <w:t>117,398 MHz</w:t>
            </w:r>
          </w:p>
        </w:tc>
        <w:tc>
          <w:tcPr>
            <w:tcW w:type="dxa" w:w="1224"/>
          </w:tcPr>
          <w:p>
            <w:pPr>
              <w:spacing w:after="20"/>
            </w:pPr>
            <w:r>
              <w:rPr>
                <w:b w:val="0"/>
                <w:i w:val="0"/>
                <w:sz w:val="16"/>
              </w:rPr>
              <w:t>49,16</w:t>
            </w:r>
          </w:p>
        </w:tc>
        <w:tc>
          <w:tcPr>
            <w:tcW w:type="dxa" w:w="1224"/>
          </w:tcPr>
          <w:p>
            <w:pPr>
              <w:spacing w:after="20"/>
            </w:pPr>
            <w:r>
              <w:rPr>
                <w:b w:val="0"/>
                <w:i w:val="0"/>
                <w:sz w:val="16"/>
              </w:rPr>
              <w:t>50,00</w:t>
            </w:r>
          </w:p>
        </w:tc>
        <w:tc>
          <w:tcPr>
            <w:tcW w:type="dxa" w:w="1080"/>
          </w:tcPr>
          <w:p>
            <w:pPr>
              <w:spacing w:after="20"/>
            </w:pPr>
            <w:r>
              <w:rPr>
                <w:b w:val="0"/>
                <w:i w:val="0"/>
                <w:sz w:val="16"/>
              </w:rPr>
              <w:t>0,84</w:t>
            </w:r>
          </w:p>
        </w:tc>
        <w:tc>
          <w:tcPr>
            <w:tcW w:type="dxa" w:w="648"/>
          </w:tcPr>
          <w:p>
            <w:pPr>
              <w:spacing w:after="20"/>
            </w:pPr>
            <w:r>
              <w:rPr>
                <w:b w:val="0"/>
                <w:i w:val="0"/>
                <w:sz w:val="16"/>
              </w:rPr>
              <w:t>H</w:t>
            </w:r>
          </w:p>
        </w:tc>
        <w:tc>
          <w:tcPr>
            <w:tcW w:type="dxa" w:w="936"/>
          </w:tcPr>
          <w:p>
            <w:pPr>
              <w:spacing w:after="20"/>
            </w:pPr>
            <w:r>
              <w:rPr>
                <w:b w:val="0"/>
                <w:i w:val="0"/>
                <w:sz w:val="16"/>
              </w:rPr>
              <w:t>300</w:t>
            </w:r>
          </w:p>
        </w:tc>
        <w:tc>
          <w:tcPr>
            <w:tcW w:type="dxa" w:w="864"/>
          </w:tcPr>
          <w:p>
            <w:pPr>
              <w:spacing w:after="20"/>
            </w:pPr>
            <w:r>
              <w:rPr>
                <w:b w:val="0"/>
                <w:i w:val="0"/>
                <w:sz w:val="16"/>
              </w:rPr>
              <w:t>270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117,886 MHz</w:t>
            </w:r>
          </w:p>
        </w:tc>
        <w:tc>
          <w:tcPr>
            <w:tcW w:type="dxa" w:w="1224"/>
            <w:shd w:val="clear" w:color="auto" w:fill="FAFAF8"/>
          </w:tcPr>
          <w:p>
            <w:pPr>
              <w:spacing w:after="20"/>
            </w:pPr>
            <w:r>
              <w:rPr>
                <w:b w:val="0"/>
                <w:i w:val="0"/>
                <w:sz w:val="16"/>
              </w:rPr>
              <w:t>49,49</w:t>
            </w:r>
          </w:p>
        </w:tc>
        <w:tc>
          <w:tcPr>
            <w:tcW w:type="dxa" w:w="1224"/>
            <w:shd w:val="clear" w:color="auto" w:fill="FAFAF8"/>
          </w:tcPr>
          <w:p>
            <w:pPr>
              <w:spacing w:after="20"/>
            </w:pPr>
            <w:r>
              <w:rPr>
                <w:b w:val="0"/>
                <w:i w:val="0"/>
                <w:sz w:val="16"/>
              </w:rPr>
              <w:t>50,00</w:t>
            </w:r>
          </w:p>
        </w:tc>
        <w:tc>
          <w:tcPr>
            <w:tcW w:type="dxa" w:w="1080"/>
            <w:shd w:val="clear" w:color="auto" w:fill="FAFAF8"/>
          </w:tcPr>
          <w:p>
            <w:pPr>
              <w:spacing w:after="20"/>
            </w:pPr>
            <w:r>
              <w:rPr>
                <w:b w:val="0"/>
                <w:i w:val="0"/>
                <w:sz w:val="16"/>
              </w:rPr>
              <w:t>0,51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300</w:t>
            </w:r>
          </w:p>
        </w:tc>
        <w:tc>
          <w:tcPr>
            <w:tcW w:type="dxa" w:w="864"/>
            <w:shd w:val="clear" w:color="auto" w:fill="FAFAF8"/>
          </w:tcPr>
          <w:p>
            <w:pPr>
              <w:spacing w:after="20"/>
            </w:pPr>
            <w:r>
              <w:rPr>
                <w:b w:val="0"/>
                <w:i w:val="0"/>
                <w:sz w:val="16"/>
              </w:rPr>
              <w:t>270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126,822 MHz</w:t>
            </w:r>
          </w:p>
        </w:tc>
        <w:tc>
          <w:tcPr>
            <w:tcW w:type="dxa" w:w="1224"/>
          </w:tcPr>
          <w:p>
            <w:pPr>
              <w:spacing w:after="20"/>
            </w:pPr>
            <w:r>
              <w:rPr>
                <w:b w:val="0"/>
                <w:i w:val="0"/>
                <w:sz w:val="16"/>
              </w:rPr>
              <w:t>49,05</w:t>
            </w:r>
          </w:p>
        </w:tc>
        <w:tc>
          <w:tcPr>
            <w:tcW w:type="dxa" w:w="1224"/>
          </w:tcPr>
          <w:p>
            <w:pPr>
              <w:spacing w:after="20"/>
            </w:pPr>
            <w:r>
              <w:rPr>
                <w:b w:val="0"/>
                <w:i w:val="0"/>
                <w:sz w:val="16"/>
              </w:rPr>
              <w:t>50,00</w:t>
            </w:r>
          </w:p>
        </w:tc>
        <w:tc>
          <w:tcPr>
            <w:tcW w:type="dxa" w:w="1080"/>
          </w:tcPr>
          <w:p>
            <w:pPr>
              <w:spacing w:after="20"/>
            </w:pPr>
            <w:r>
              <w:rPr>
                <w:b w:val="0"/>
                <w:i w:val="0"/>
                <w:sz w:val="16"/>
              </w:rPr>
              <w:t>0,95</w:t>
            </w:r>
          </w:p>
        </w:tc>
        <w:tc>
          <w:tcPr>
            <w:tcW w:type="dxa" w:w="648"/>
          </w:tcPr>
          <w:p>
            <w:pPr>
              <w:spacing w:after="20"/>
            </w:pPr>
            <w:r>
              <w:rPr>
                <w:b w:val="0"/>
                <w:i w:val="0"/>
                <w:sz w:val="16"/>
              </w:rPr>
              <w:t>H</w:t>
            </w:r>
          </w:p>
        </w:tc>
        <w:tc>
          <w:tcPr>
            <w:tcW w:type="dxa" w:w="936"/>
          </w:tcPr>
          <w:p>
            <w:pPr>
              <w:spacing w:after="20"/>
            </w:pPr>
            <w:r>
              <w:rPr>
                <w:b w:val="0"/>
                <w:i w:val="0"/>
                <w:sz w:val="16"/>
              </w:rPr>
              <w:t>300</w:t>
            </w:r>
          </w:p>
        </w:tc>
        <w:tc>
          <w:tcPr>
            <w:tcW w:type="dxa" w:w="864"/>
          </w:tcPr>
          <w:p>
            <w:pPr>
              <w:spacing w:after="20"/>
            </w:pPr>
            <w:r>
              <w:rPr>
                <w:b w:val="0"/>
                <w:i w:val="0"/>
                <w:sz w:val="16"/>
              </w:rPr>
              <w:t>90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195,129 MHz</w:t>
            </w:r>
          </w:p>
        </w:tc>
        <w:tc>
          <w:tcPr>
            <w:tcW w:type="dxa" w:w="1224"/>
            <w:shd w:val="clear" w:color="auto" w:fill="FAFAF8"/>
          </w:tcPr>
          <w:p>
            <w:pPr>
              <w:spacing w:after="20"/>
            </w:pPr>
            <w:r>
              <w:rPr>
                <w:b w:val="0"/>
                <w:i w:val="0"/>
                <w:sz w:val="16"/>
              </w:rPr>
              <w:t>37,40</w:t>
            </w:r>
          </w:p>
        </w:tc>
        <w:tc>
          <w:tcPr>
            <w:tcW w:type="dxa" w:w="1224"/>
            <w:shd w:val="clear" w:color="auto" w:fill="FAFAF8"/>
          </w:tcPr>
          <w:p>
            <w:pPr>
              <w:spacing w:after="20"/>
            </w:pPr>
            <w:r>
              <w:rPr>
                <w:b w:val="0"/>
                <w:i w:val="0"/>
                <w:sz w:val="16"/>
              </w:rPr>
              <w:t>50,00</w:t>
            </w:r>
          </w:p>
        </w:tc>
        <w:tc>
          <w:tcPr>
            <w:tcW w:type="dxa" w:w="1080"/>
            <w:shd w:val="clear" w:color="auto" w:fill="FAFAF8"/>
          </w:tcPr>
          <w:p>
            <w:pPr>
              <w:spacing w:after="20"/>
            </w:pPr>
            <w:r>
              <w:rPr>
                <w:b w:val="0"/>
                <w:i w:val="0"/>
                <w:sz w:val="16"/>
              </w:rPr>
              <w:t>12,60</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195,324 MHz</w:t>
            </w:r>
          </w:p>
        </w:tc>
        <w:tc>
          <w:tcPr>
            <w:tcW w:type="dxa" w:w="1224"/>
          </w:tcPr>
          <w:p>
            <w:pPr>
              <w:spacing w:after="20"/>
            </w:pPr>
            <w:r>
              <w:rPr>
                <w:b w:val="0"/>
                <w:i w:val="0"/>
                <w:sz w:val="16"/>
              </w:rPr>
              <w:t>37,29</w:t>
            </w:r>
          </w:p>
        </w:tc>
        <w:tc>
          <w:tcPr>
            <w:tcW w:type="dxa" w:w="1224"/>
          </w:tcPr>
          <w:p>
            <w:pPr>
              <w:spacing w:after="20"/>
            </w:pPr>
            <w:r>
              <w:rPr>
                <w:b w:val="0"/>
                <w:i w:val="0"/>
                <w:sz w:val="16"/>
              </w:rPr>
              <w:t>50,00</w:t>
            </w:r>
          </w:p>
        </w:tc>
        <w:tc>
          <w:tcPr>
            <w:tcW w:type="dxa" w:w="1080"/>
          </w:tcPr>
          <w:p>
            <w:pPr>
              <w:spacing w:after="20"/>
            </w:pPr>
            <w:r>
              <w:rPr>
                <w:b w:val="0"/>
                <w:i w:val="0"/>
                <w:sz w:val="16"/>
              </w:rPr>
              <w:t>12,71</w:t>
            </w:r>
          </w:p>
        </w:tc>
        <w:tc>
          <w:tcPr>
            <w:tcW w:type="dxa" w:w="648"/>
          </w:tcPr>
          <w:p>
            <w:pPr>
              <w:spacing w:after="20"/>
            </w:pPr>
            <w:r>
              <w:rPr>
                <w:b w:val="0"/>
                <w:i w:val="0"/>
                <w:sz w:val="16"/>
              </w:rPr>
              <w:t>H</w:t>
            </w:r>
          </w:p>
        </w:tc>
        <w:tc>
          <w:tcPr>
            <w:tcW w:type="dxa" w:w="936"/>
          </w:tcPr>
          <w:p>
            <w:pPr>
              <w:spacing w:after="20"/>
            </w:pPr>
            <w:r>
              <w:rPr>
                <w:b w:val="0"/>
                <w:i w:val="0"/>
                <w:sz w:val="16"/>
              </w:rPr>
              <w:t>200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197,961 MHz</w:t>
            </w:r>
          </w:p>
        </w:tc>
        <w:tc>
          <w:tcPr>
            <w:tcW w:type="dxa" w:w="1224"/>
            <w:shd w:val="clear" w:color="auto" w:fill="FAFAF8"/>
          </w:tcPr>
          <w:p>
            <w:pPr>
              <w:spacing w:after="20"/>
            </w:pPr>
            <w:r>
              <w:rPr>
                <w:b w:val="0"/>
                <w:i w:val="0"/>
                <w:sz w:val="16"/>
              </w:rPr>
              <w:t>37,49</w:t>
            </w:r>
          </w:p>
        </w:tc>
        <w:tc>
          <w:tcPr>
            <w:tcW w:type="dxa" w:w="1224"/>
            <w:shd w:val="clear" w:color="auto" w:fill="FAFAF8"/>
          </w:tcPr>
          <w:p>
            <w:pPr>
              <w:spacing w:after="20"/>
            </w:pPr>
            <w:r>
              <w:rPr>
                <w:b w:val="0"/>
                <w:i w:val="0"/>
                <w:sz w:val="16"/>
              </w:rPr>
              <w:t>50,00</w:t>
            </w:r>
          </w:p>
        </w:tc>
        <w:tc>
          <w:tcPr>
            <w:tcW w:type="dxa" w:w="1080"/>
            <w:shd w:val="clear" w:color="auto" w:fill="FAFAF8"/>
          </w:tcPr>
          <w:p>
            <w:pPr>
              <w:spacing w:after="20"/>
            </w:pPr>
            <w:r>
              <w:rPr>
                <w:b w:val="0"/>
                <w:i w:val="0"/>
                <w:sz w:val="16"/>
              </w:rPr>
              <w:t>12,51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449,316 MHz</w:t>
            </w:r>
          </w:p>
        </w:tc>
        <w:tc>
          <w:tcPr>
            <w:tcW w:type="dxa" w:w="1224"/>
          </w:tcPr>
          <w:p>
            <w:pPr>
              <w:spacing w:after="20"/>
            </w:pPr>
            <w:r>
              <w:rPr>
                <w:b w:val="0"/>
                <w:i w:val="0"/>
                <w:sz w:val="16"/>
              </w:rPr>
              <w:t>35,90</w:t>
            </w:r>
          </w:p>
        </w:tc>
        <w:tc>
          <w:tcPr>
            <w:tcW w:type="dxa" w:w="1224"/>
          </w:tcPr>
          <w:p>
            <w:pPr>
              <w:spacing w:after="20"/>
            </w:pPr>
            <w:r>
              <w:rPr>
                <w:b w:val="0"/>
                <w:i w:val="0"/>
                <w:sz w:val="16"/>
              </w:rPr>
              <w:t>57,00</w:t>
            </w:r>
          </w:p>
        </w:tc>
        <w:tc>
          <w:tcPr>
            <w:tcW w:type="dxa" w:w="1080"/>
          </w:tcPr>
          <w:p>
            <w:pPr>
              <w:spacing w:after="20"/>
            </w:pPr>
            <w:r>
              <w:rPr>
                <w:b w:val="0"/>
                <w:i w:val="0"/>
                <w:sz w:val="16"/>
              </w:rPr>
              <w:t>21,10</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45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449,609 MHz</w:t>
            </w:r>
          </w:p>
        </w:tc>
        <w:tc>
          <w:tcPr>
            <w:tcW w:type="dxa" w:w="1224"/>
            <w:shd w:val="clear" w:color="auto" w:fill="FAFAF8"/>
          </w:tcPr>
          <w:p>
            <w:pPr>
              <w:spacing w:after="20"/>
            </w:pPr>
            <w:r>
              <w:rPr>
                <w:b w:val="0"/>
                <w:i w:val="0"/>
                <w:sz w:val="16"/>
              </w:rPr>
              <w:t>35,89</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21,11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45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449,755 MHz</w:t>
            </w:r>
          </w:p>
        </w:tc>
        <w:tc>
          <w:tcPr>
            <w:tcW w:type="dxa" w:w="1224"/>
          </w:tcPr>
          <w:p>
            <w:pPr>
              <w:spacing w:after="20"/>
            </w:pPr>
            <w:r>
              <w:rPr>
                <w:b w:val="0"/>
                <w:i w:val="0"/>
                <w:sz w:val="16"/>
              </w:rPr>
              <w:t>35,90</w:t>
            </w:r>
          </w:p>
        </w:tc>
        <w:tc>
          <w:tcPr>
            <w:tcW w:type="dxa" w:w="1224"/>
          </w:tcPr>
          <w:p>
            <w:pPr>
              <w:spacing w:after="20"/>
            </w:pPr>
            <w:r>
              <w:rPr>
                <w:b w:val="0"/>
                <w:i w:val="0"/>
                <w:sz w:val="16"/>
              </w:rPr>
              <w:t>57,00</w:t>
            </w:r>
          </w:p>
        </w:tc>
        <w:tc>
          <w:tcPr>
            <w:tcW w:type="dxa" w:w="1080"/>
          </w:tcPr>
          <w:p>
            <w:pPr>
              <w:spacing w:after="20"/>
            </w:pPr>
            <w:r>
              <w:rPr>
                <w:b w:val="0"/>
                <w:i w:val="0"/>
                <w:sz w:val="16"/>
              </w:rPr>
              <w:t>21,10</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45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562,543 MHz</w:t>
            </w:r>
          </w:p>
        </w:tc>
        <w:tc>
          <w:tcPr>
            <w:tcW w:type="dxa" w:w="1224"/>
            <w:shd w:val="clear" w:color="auto" w:fill="FAFAF8"/>
          </w:tcPr>
          <w:p>
            <w:pPr>
              <w:spacing w:after="20"/>
            </w:pPr>
            <w:r>
              <w:rPr>
                <w:b w:val="0"/>
                <w:i w:val="0"/>
                <w:sz w:val="16"/>
              </w:rPr>
              <w:t>35,97</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21,03</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649,892 MHz</w:t>
            </w:r>
          </w:p>
        </w:tc>
        <w:tc>
          <w:tcPr>
            <w:tcW w:type="dxa" w:w="1224"/>
          </w:tcPr>
          <w:p>
            <w:pPr>
              <w:spacing w:after="20"/>
            </w:pPr>
            <w:r>
              <w:rPr>
                <w:b w:val="0"/>
                <w:i w:val="0"/>
                <w:sz w:val="16"/>
              </w:rPr>
              <w:t>29,82</w:t>
            </w:r>
          </w:p>
        </w:tc>
        <w:tc>
          <w:tcPr>
            <w:tcW w:type="dxa" w:w="1224"/>
          </w:tcPr>
          <w:p>
            <w:pPr>
              <w:spacing w:after="20"/>
            </w:pPr>
            <w:r>
              <w:rPr>
                <w:b w:val="0"/>
                <w:i w:val="0"/>
                <w:sz w:val="16"/>
              </w:rPr>
              <w:t>57,00</w:t>
            </w:r>
          </w:p>
        </w:tc>
        <w:tc>
          <w:tcPr>
            <w:tcW w:type="dxa" w:w="1080"/>
          </w:tcPr>
          <w:p>
            <w:pPr>
              <w:spacing w:after="20"/>
            </w:pPr>
            <w:r>
              <w:rPr>
                <w:b w:val="0"/>
                <w:i w:val="0"/>
                <w:sz w:val="16"/>
              </w:rPr>
              <w:t>27,18</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240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650,234 MHz</w:t>
            </w:r>
          </w:p>
        </w:tc>
        <w:tc>
          <w:tcPr>
            <w:tcW w:type="dxa" w:w="1224"/>
            <w:shd w:val="clear" w:color="auto" w:fill="FAFAF8"/>
          </w:tcPr>
          <w:p>
            <w:pPr>
              <w:spacing w:after="20"/>
            </w:pPr>
            <w:r>
              <w:rPr>
                <w:b w:val="0"/>
                <w:i w:val="0"/>
                <w:sz w:val="16"/>
              </w:rPr>
              <w:t>29,83</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27,17</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687,537 MHz</w:t>
            </w:r>
          </w:p>
        </w:tc>
        <w:tc>
          <w:tcPr>
            <w:tcW w:type="dxa" w:w="1224"/>
          </w:tcPr>
          <w:p>
            <w:pPr>
              <w:spacing w:after="20"/>
            </w:pPr>
            <w:r>
              <w:rPr>
                <w:b w:val="0"/>
                <w:i w:val="0"/>
                <w:sz w:val="16"/>
              </w:rPr>
              <w:t>43,35</w:t>
            </w:r>
          </w:p>
        </w:tc>
        <w:tc>
          <w:tcPr>
            <w:tcW w:type="dxa" w:w="1224"/>
          </w:tcPr>
          <w:p>
            <w:pPr>
              <w:spacing w:after="20"/>
            </w:pPr>
            <w:r>
              <w:rPr>
                <w:b w:val="0"/>
                <w:i w:val="0"/>
                <w:sz w:val="16"/>
              </w:rPr>
              <w:t>57,00</w:t>
            </w:r>
          </w:p>
        </w:tc>
        <w:tc>
          <w:tcPr>
            <w:tcW w:type="dxa" w:w="1080"/>
          </w:tcPr>
          <w:p>
            <w:pPr>
              <w:spacing w:after="20"/>
            </w:pPr>
            <w:r>
              <w:rPr>
                <w:b w:val="0"/>
                <w:i w:val="0"/>
                <w:sz w:val="16"/>
              </w:rPr>
              <w:t>13,65</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750,083 MHz</w:t>
            </w:r>
          </w:p>
        </w:tc>
        <w:tc>
          <w:tcPr>
            <w:tcW w:type="dxa" w:w="1224"/>
            <w:shd w:val="clear" w:color="auto" w:fill="FAFAF8"/>
          </w:tcPr>
          <w:p>
            <w:pPr>
              <w:spacing w:after="20"/>
            </w:pPr>
            <w:r>
              <w:rPr>
                <w:b w:val="0"/>
                <w:i w:val="0"/>
                <w:sz w:val="16"/>
              </w:rPr>
              <w:t>36,02</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20,98</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812,580 MHz</w:t>
            </w:r>
          </w:p>
        </w:tc>
        <w:tc>
          <w:tcPr>
            <w:tcW w:type="dxa" w:w="1224"/>
          </w:tcPr>
          <w:p>
            <w:pPr>
              <w:spacing w:after="20"/>
            </w:pPr>
            <w:r>
              <w:rPr>
                <w:b w:val="0"/>
                <w:i w:val="0"/>
                <w:sz w:val="16"/>
              </w:rPr>
              <w:t>46,09</w:t>
            </w:r>
          </w:p>
        </w:tc>
        <w:tc>
          <w:tcPr>
            <w:tcW w:type="dxa" w:w="1224"/>
          </w:tcPr>
          <w:p>
            <w:pPr>
              <w:spacing w:after="20"/>
            </w:pPr>
            <w:r>
              <w:rPr>
                <w:b w:val="0"/>
                <w:i w:val="0"/>
                <w:sz w:val="16"/>
              </w:rPr>
              <w:t>57,00</w:t>
            </w:r>
          </w:p>
        </w:tc>
        <w:tc>
          <w:tcPr>
            <w:tcW w:type="dxa" w:w="1080"/>
          </w:tcPr>
          <w:p>
            <w:pPr>
              <w:spacing w:after="20"/>
            </w:pPr>
            <w:r>
              <w:rPr>
                <w:b w:val="0"/>
                <w:i w:val="0"/>
                <w:sz w:val="16"/>
              </w:rPr>
              <w:t>10,91</w:t>
            </w:r>
          </w:p>
        </w:tc>
        <w:tc>
          <w:tcPr>
            <w:tcW w:type="dxa" w:w="648"/>
          </w:tcPr>
          <w:p>
            <w:pPr>
              <w:spacing w:after="20"/>
            </w:pPr>
            <w:r>
              <w:rPr>
                <w:b w:val="0"/>
                <w:i w:val="0"/>
                <w:sz w:val="16"/>
              </w:rPr>
              <w:t>H</w:t>
            </w:r>
          </w:p>
        </w:tc>
        <w:tc>
          <w:tcPr>
            <w:tcW w:type="dxa" w:w="936"/>
          </w:tcPr>
          <w:p>
            <w:pPr>
              <w:spacing w:after="20"/>
            </w:pPr>
            <w:r>
              <w:rPr>
                <w:b w:val="0"/>
                <w:i w:val="0"/>
                <w:sz w:val="16"/>
              </w:rPr>
              <w:t>300</w:t>
            </w:r>
          </w:p>
        </w:tc>
        <w:tc>
          <w:tcPr>
            <w:tcW w:type="dxa" w:w="864"/>
          </w:tcPr>
          <w:p>
            <w:pPr>
              <w:spacing w:after="20"/>
            </w:pPr>
            <w:r>
              <w:rPr>
                <w:b w:val="0"/>
                <w:i w:val="0"/>
                <w:sz w:val="16"/>
              </w:rPr>
              <w:t>255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919,654 MHz</w:t>
            </w:r>
          </w:p>
        </w:tc>
        <w:tc>
          <w:tcPr>
            <w:tcW w:type="dxa" w:w="1224"/>
            <w:shd w:val="clear" w:color="auto" w:fill="FAFAF8"/>
          </w:tcPr>
          <w:p>
            <w:pPr>
              <w:spacing w:after="20"/>
            </w:pPr>
            <w:r>
              <w:rPr>
                <w:b w:val="0"/>
                <w:i w:val="0"/>
                <w:sz w:val="16"/>
              </w:rPr>
              <w:t>58,56</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−1,56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240</w:t>
            </w:r>
          </w:p>
        </w:tc>
        <w:tc>
          <w:tcPr>
            <w:tcW w:type="dxa" w:w="1440"/>
            <w:shd w:val="clear" w:color="auto" w:fill="FAFAF8"/>
          </w:tcPr>
          <w:p>
            <w:pPr>
              <w:spacing w:after="20"/>
            </w:pPr>
            <w:r>
              <w:rPr>
                <w:b w:val="0"/>
                <w:i w:val="0"/>
                <w:sz w:val="16"/>
              </w:rPr>
              <w:t>Di atas batas*</w:t>
            </w:r>
          </w:p>
        </w:tc>
      </w:tr>
      <w:tr>
        <w:tc>
          <w:tcPr>
            <w:tcW w:type="dxa" w:w="1512"/>
          </w:tcPr>
          <w:p>
            <w:pPr>
              <w:spacing w:after="20"/>
            </w:pPr>
            <w:r>
              <w:rPr>
                <w:b w:val="0"/>
                <w:i w:val="0"/>
                <w:sz w:val="16"/>
              </w:rPr>
              <w:t>920,045 MHz</w:t>
            </w:r>
          </w:p>
        </w:tc>
        <w:tc>
          <w:tcPr>
            <w:tcW w:type="dxa" w:w="1224"/>
          </w:tcPr>
          <w:p>
            <w:pPr>
              <w:spacing w:after="20"/>
            </w:pPr>
            <w:r>
              <w:rPr>
                <w:b w:val="0"/>
                <w:i w:val="0"/>
                <w:sz w:val="16"/>
              </w:rPr>
              <w:t>93,29</w:t>
            </w:r>
          </w:p>
        </w:tc>
        <w:tc>
          <w:tcPr>
            <w:tcW w:type="dxa" w:w="1224"/>
          </w:tcPr>
          <w:p>
            <w:pPr>
              <w:spacing w:after="20"/>
            </w:pPr>
            <w:r>
              <w:rPr>
                <w:b w:val="0"/>
                <w:i w:val="0"/>
                <w:sz w:val="16"/>
              </w:rPr>
              <w:t>57,00</w:t>
            </w:r>
          </w:p>
        </w:tc>
        <w:tc>
          <w:tcPr>
            <w:tcW w:type="dxa" w:w="1080"/>
          </w:tcPr>
          <w:p>
            <w:pPr>
              <w:spacing w:after="20"/>
            </w:pPr>
            <w:r>
              <w:rPr>
                <w:b w:val="0"/>
                <w:i w:val="0"/>
                <w:sz w:val="16"/>
              </w:rPr>
              <w:t>−36,29</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255</w:t>
            </w:r>
          </w:p>
        </w:tc>
        <w:tc>
          <w:tcPr>
            <w:tcW w:type="dxa" w:w="1440"/>
          </w:tcPr>
          <w:p>
            <w:pPr>
              <w:spacing w:after="20"/>
            </w:pPr>
            <w:r>
              <w:rPr>
                <w:b w:val="0"/>
                <w:i w:val="0"/>
                <w:sz w:val="16"/>
              </w:rPr>
              <w:t>Di atas batas*</w:t>
            </w:r>
          </w:p>
        </w:tc>
      </w:tr>
      <w:tr>
        <w:tc>
          <w:tcPr>
            <w:tcW w:type="dxa" w:w="1512"/>
            <w:shd w:val="clear" w:color="auto" w:fill="FAFAF8"/>
          </w:tcPr>
          <w:p>
            <w:pPr>
              <w:spacing w:after="20"/>
            </w:pPr>
            <w:r>
              <w:rPr>
                <w:b w:val="0"/>
                <w:i w:val="0"/>
                <w:sz w:val="16"/>
              </w:rPr>
              <w:t>920,387 MHz</w:t>
            </w:r>
          </w:p>
        </w:tc>
        <w:tc>
          <w:tcPr>
            <w:tcW w:type="dxa" w:w="1224"/>
            <w:shd w:val="clear" w:color="auto" w:fill="FAFAF8"/>
          </w:tcPr>
          <w:p>
            <w:pPr>
              <w:spacing w:after="20"/>
            </w:pPr>
            <w:r>
              <w:rPr>
                <w:b w:val="0"/>
                <w:i w:val="0"/>
                <w:sz w:val="16"/>
              </w:rPr>
              <w:t>58,51</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−1,51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240</w:t>
            </w:r>
          </w:p>
        </w:tc>
        <w:tc>
          <w:tcPr>
            <w:tcW w:type="dxa" w:w="1440"/>
            <w:shd w:val="clear" w:color="auto" w:fill="FAFAF8"/>
          </w:tcPr>
          <w:p>
            <w:pPr>
              <w:spacing w:after="20"/>
            </w:pPr>
            <w:r>
              <w:rPr>
                <w:b w:val="0"/>
                <w:i w:val="0"/>
                <w:sz w:val="16"/>
              </w:rPr>
              <w:t>Di atas batas*</w:t>
            </w:r>
          </w:p>
        </w:tc>
      </w:tr>
    </w:tbl>
    <w:p>
      <w:pPr>
        <w:spacing w:after="40"/>
      </w:pPr>
    </w:p>
    <w:p>
      <w:pPr>
        <w:spacing w:after="120"/>
      </w:pPr>
      <w:r>
        <w:rPr>
          <w:b w:val="0"/>
          <w:i w:val="0"/>
          <w:sz w:val="20"/>
        </w:rPr>
        <w:t>Tabel 5 memuat kuat medan, batas, margin, dan konfigurasi pengukuran saat level maksimum diperoleh: polarisasi menunjukkan orientasi antena (H horizontal, V vertikal), tinggi menunjukkan posisi vertikal antena, dan sudut menunjukkan posisi putar meja uji. Tiga titik di sekitar 920 MHz bermargin negatif karena merupakan sinyal pancar node (ditandai *), sedangkan titik lainnya bermargin positif.</w:t>
      </w:r>
    </w:p>
    <w:p>
      <w:pPr>
        <w:pStyle w:val="Heading2"/>
      </w:pPr>
      <w:r>
        <w:rPr>
          <w:color w:val="1B2A4A"/>
        </w:rPr>
        <w:t>2.4 Emisi radiasi 1 GHz sampai 6 GHz</w:t>
      </w:r>
    </w:p>
    <w:p>
      <w:pPr>
        <w:keepNext/>
        <w:spacing w:after="40"/>
        <w:jc w:val="center"/>
      </w:pPr>
      <w:r>
        <w:drawing>
          <wp:inline xmlns:a="http://schemas.openxmlformats.org/drawingml/2006/main" xmlns:pic="http://schemas.openxmlformats.org/drawingml/2006/picture">
            <wp:extent cx="5760720" cy="2596987"/>
            <wp:docPr id="4" name="Picture 4"/>
            <wp:cNvGraphicFramePr>
              <a:graphicFrameLocks noChangeAspect="1"/>
            </wp:cNvGraphicFramePr>
            <a:graphic>
              <a:graphicData uri="http://schemas.openxmlformats.org/drawingml/2006/picture">
                <pic:pic>
                  <pic:nvPicPr>
                    <pic:cNvPr id="0" name="fig4.png"/>
                    <pic:cNvPicPr/>
                  </pic:nvPicPr>
                  <pic:blipFill>
                    <a:blip r:embed="rId14"/>
                    <a:stretch>
                      <a:fillRect/>
                    </a:stretch>
                  </pic:blipFill>
                  <pic:spPr>
                    <a:xfrm>
                      <a:off x="0" y="0"/>
                      <a:ext cx="5760720" cy="2596987"/>
                    </a:xfrm>
                    <a:prstGeom prst="rect"/>
                  </pic:spPr>
                </pic:pic>
              </a:graphicData>
            </a:graphic>
          </wp:inline>
        </w:drawing>
      </w:r>
    </w:p>
    <w:p>
      <w:pPr>
        <w:spacing w:after="160"/>
        <w:jc w:val="center"/>
      </w:pPr>
      <w:r>
        <w:rPr>
          <w:i/>
          <w:color w:val="5B5B5B"/>
          <w:sz w:val="17"/>
        </w:rPr>
        <w:t>Gambar 4. Grafik emisi radiasi node GLD 1 GHz sampai 6 GHz</w:t>
      </w:r>
    </w:p>
    <w:p>
      <w:pPr>
        <w:spacing w:after="120"/>
      </w:pPr>
      <w:r>
        <w:rPr>
          <w:b w:val="0"/>
          <w:i w:val="0"/>
          <w:sz w:val="20"/>
        </w:rPr>
        <w:t>Pada Gambar 4, kurva merah adalah hasil detektor Max Peak, kurva kuning adalah hasil detektor Average, dan garis berjenjang adalah batas EN 55032 Kelas A untuk masing-masing detektor. Kedua kurva berada jauh di bawah batas, artinya emisi radiasi node GLD pada rentang ini tidak melampaui nilai ambang batas dan tidak ada komponen yang mendekati batas.</w:t>
      </w:r>
    </w:p>
    <w:p>
      <w:pPr>
        <w:keepNext/>
        <w:spacing w:before="120" w:after="40"/>
      </w:pPr>
      <w:r>
        <w:rPr>
          <w:b/>
          <w:sz w:val="18"/>
        </w:rPr>
        <w:t>Tabel 6. Hasil Max Peak emisi radiasi node GLD 1 GHz sampai 6 GHz</w:t>
      </w:r>
    </w:p>
    <w:tbl>
      <w:tblPr>
        <w:tblStyle w:val="TableGrid"/>
        <w:tblW w:type="auto" w:w="0"/>
        <w:tblLook w:firstColumn="1" w:firstRow="1" w:lastColumn="0" w:lastRow="0" w:noHBand="0" w:noVBand="1" w:val="04A0"/>
        <w:tblLayout w:type="fixed"/>
      </w:tblPr>
      <w:tblGrid>
        <w:gridCol w:w="1512"/>
        <w:gridCol w:w="1224"/>
        <w:gridCol w:w="1224"/>
        <w:gridCol w:w="1080"/>
        <w:gridCol w:w="648"/>
        <w:gridCol w:w="936"/>
        <w:gridCol w:w="864"/>
        <w:gridCol w:w="1440"/>
      </w:tblGrid>
      <w:tr>
        <w:trPr>
          <w:tblHeader/>
        </w:trPr>
        <w:tc>
          <w:tcPr>
            <w:tcW w:type="dxa" w:w="1512"/>
            <w:shd w:val="clear" w:color="auto" w:fill="1B2A4A"/>
          </w:tcPr>
          <w:p>
            <w:pPr>
              <w:spacing w:after="20"/>
            </w:pPr>
            <w:r>
              <w:rPr>
                <w:b/>
                <w:color w:val="FFFFFF"/>
                <w:sz w:val="16"/>
              </w:rPr>
              <w:t>Frekuensi</w:t>
            </w:r>
          </w:p>
        </w:tc>
        <w:tc>
          <w:tcPr>
            <w:tcW w:type="dxa" w:w="1224"/>
            <w:shd w:val="clear" w:color="auto" w:fill="1B2A4A"/>
          </w:tcPr>
          <w:p>
            <w:pPr>
              <w:spacing w:after="20"/>
            </w:pPr>
            <w:r>
              <w:rPr>
                <w:b/>
                <w:color w:val="FFFFFF"/>
                <w:sz w:val="16"/>
              </w:rPr>
              <w:t>Level (dBµV/m)</w:t>
            </w:r>
          </w:p>
        </w:tc>
        <w:tc>
          <w:tcPr>
            <w:tcW w:type="dxa" w:w="1224"/>
            <w:shd w:val="clear" w:color="auto" w:fill="1B2A4A"/>
          </w:tcPr>
          <w:p>
            <w:pPr>
              <w:spacing w:after="20"/>
            </w:pPr>
            <w:r>
              <w:rPr>
                <w:b/>
                <w:color w:val="FFFFFF"/>
                <w:sz w:val="16"/>
              </w:rPr>
              <w:t>Batas (dBµV/m)</w:t>
            </w:r>
          </w:p>
        </w:tc>
        <w:tc>
          <w:tcPr>
            <w:tcW w:type="dxa" w:w="1080"/>
            <w:shd w:val="clear" w:color="auto" w:fill="1B2A4A"/>
          </w:tcPr>
          <w:p>
            <w:pPr>
              <w:spacing w:after="20"/>
            </w:pPr>
            <w:r>
              <w:rPr>
                <w:b/>
                <w:color w:val="FFFFFF"/>
                <w:sz w:val="16"/>
              </w:rPr>
              <w:t>Margin (dB)</w:t>
            </w:r>
          </w:p>
        </w:tc>
        <w:tc>
          <w:tcPr>
            <w:tcW w:type="dxa" w:w="648"/>
            <w:shd w:val="clear" w:color="auto" w:fill="1B2A4A"/>
          </w:tcPr>
          <w:p>
            <w:pPr>
              <w:spacing w:after="20"/>
            </w:pPr>
            <w:r>
              <w:rPr>
                <w:b/>
                <w:color w:val="FFFFFF"/>
                <w:sz w:val="16"/>
              </w:rPr>
              <w:t>Pol.</w:t>
            </w:r>
          </w:p>
        </w:tc>
        <w:tc>
          <w:tcPr>
            <w:tcW w:type="dxa" w:w="936"/>
            <w:shd w:val="clear" w:color="auto" w:fill="1B2A4A"/>
          </w:tcPr>
          <w:p>
            <w:pPr>
              <w:spacing w:after="20"/>
            </w:pPr>
            <w:r>
              <w:rPr>
                <w:b/>
                <w:color w:val="FFFFFF"/>
                <w:sz w:val="16"/>
              </w:rPr>
              <w:t>Tinggi (cm)</w:t>
            </w:r>
          </w:p>
        </w:tc>
        <w:tc>
          <w:tcPr>
            <w:tcW w:type="dxa" w:w="864"/>
            <w:shd w:val="clear" w:color="auto" w:fill="1B2A4A"/>
          </w:tcPr>
          <w:p>
            <w:pPr>
              <w:spacing w:after="20"/>
            </w:pPr>
            <w:r>
              <w:rPr>
                <w:b/>
                <w:color w:val="FFFFFF"/>
                <w:sz w:val="16"/>
              </w:rPr>
              <w:t>Sudut (°)</w:t>
            </w:r>
          </w:p>
        </w:tc>
        <w:tc>
          <w:tcPr>
            <w:tcW w:type="dxa" w:w="1440"/>
            <w:shd w:val="clear" w:color="auto" w:fill="1B2A4A"/>
          </w:tcPr>
          <w:p>
            <w:pPr>
              <w:spacing w:after="20"/>
            </w:pPr>
            <w:r>
              <w:rPr>
                <w:b/>
                <w:color w:val="FFFFFF"/>
                <w:sz w:val="16"/>
              </w:rPr>
              <w:t>Interpretasi</w:t>
            </w:r>
          </w:p>
        </w:tc>
      </w:tr>
      <w:tr>
        <w:tc>
          <w:tcPr>
            <w:tcW w:type="dxa" w:w="1512"/>
          </w:tcPr>
          <w:p>
            <w:pPr>
              <w:spacing w:after="20"/>
            </w:pPr>
            <w:r>
              <w:rPr>
                <w:b w:val="0"/>
                <w:i w:val="0"/>
                <w:sz w:val="16"/>
              </w:rPr>
              <w:t>1,7730 GHz</w:t>
            </w:r>
          </w:p>
        </w:tc>
        <w:tc>
          <w:tcPr>
            <w:tcW w:type="dxa" w:w="1224"/>
          </w:tcPr>
          <w:p>
            <w:pPr>
              <w:spacing w:after="20"/>
            </w:pPr>
            <w:r>
              <w:rPr>
                <w:b w:val="0"/>
                <w:i w:val="0"/>
                <w:sz w:val="16"/>
              </w:rPr>
              <w:t>32,59</w:t>
            </w:r>
          </w:p>
        </w:tc>
        <w:tc>
          <w:tcPr>
            <w:tcW w:type="dxa" w:w="1224"/>
          </w:tcPr>
          <w:p>
            <w:pPr>
              <w:spacing w:after="20"/>
            </w:pPr>
            <w:r>
              <w:rPr>
                <w:b w:val="0"/>
                <w:i w:val="0"/>
                <w:sz w:val="16"/>
              </w:rPr>
              <w:t>76,00</w:t>
            </w:r>
          </w:p>
        </w:tc>
        <w:tc>
          <w:tcPr>
            <w:tcW w:type="dxa" w:w="1080"/>
          </w:tcPr>
          <w:p>
            <w:pPr>
              <w:spacing w:after="20"/>
            </w:pPr>
            <w:r>
              <w:rPr>
                <w:b w:val="0"/>
                <w:i w:val="0"/>
                <w:sz w:val="16"/>
              </w:rPr>
              <w:t>43,41</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1,7742 GHz</w:t>
            </w:r>
          </w:p>
        </w:tc>
        <w:tc>
          <w:tcPr>
            <w:tcW w:type="dxa" w:w="1224"/>
            <w:shd w:val="clear" w:color="auto" w:fill="FAFAF8"/>
          </w:tcPr>
          <w:p>
            <w:pPr>
              <w:spacing w:after="20"/>
            </w:pPr>
            <w:r>
              <w:rPr>
                <w:b w:val="0"/>
                <w:i w:val="0"/>
                <w:sz w:val="16"/>
              </w:rPr>
              <w:t>32,78</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43,22</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1,7754 GHz</w:t>
            </w:r>
          </w:p>
        </w:tc>
        <w:tc>
          <w:tcPr>
            <w:tcW w:type="dxa" w:w="1224"/>
          </w:tcPr>
          <w:p>
            <w:pPr>
              <w:spacing w:after="20"/>
            </w:pPr>
            <w:r>
              <w:rPr>
                <w:b w:val="0"/>
                <w:i w:val="0"/>
                <w:sz w:val="16"/>
              </w:rPr>
              <w:t>32,35</w:t>
            </w:r>
          </w:p>
        </w:tc>
        <w:tc>
          <w:tcPr>
            <w:tcW w:type="dxa" w:w="1224"/>
          </w:tcPr>
          <w:p>
            <w:pPr>
              <w:spacing w:after="20"/>
            </w:pPr>
            <w:r>
              <w:rPr>
                <w:b w:val="0"/>
                <w:i w:val="0"/>
                <w:sz w:val="16"/>
              </w:rPr>
              <w:t>76,00</w:t>
            </w:r>
          </w:p>
        </w:tc>
        <w:tc>
          <w:tcPr>
            <w:tcW w:type="dxa" w:w="1080"/>
          </w:tcPr>
          <w:p>
            <w:pPr>
              <w:spacing w:after="20"/>
            </w:pPr>
            <w:r>
              <w:rPr>
                <w:b w:val="0"/>
                <w:i w:val="0"/>
                <w:sz w:val="16"/>
              </w:rPr>
              <w:t>43,65</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2,4394 GHz</w:t>
            </w:r>
          </w:p>
        </w:tc>
        <w:tc>
          <w:tcPr>
            <w:tcW w:type="dxa" w:w="1224"/>
            <w:shd w:val="clear" w:color="auto" w:fill="FAFAF8"/>
          </w:tcPr>
          <w:p>
            <w:pPr>
              <w:spacing w:after="20"/>
            </w:pPr>
            <w:r>
              <w:rPr>
                <w:b w:val="0"/>
                <w:i w:val="0"/>
                <w:sz w:val="16"/>
              </w:rPr>
              <w:t>33,38</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42,62</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2,4406 GHz</w:t>
            </w:r>
          </w:p>
        </w:tc>
        <w:tc>
          <w:tcPr>
            <w:tcW w:type="dxa" w:w="1224"/>
          </w:tcPr>
          <w:p>
            <w:pPr>
              <w:spacing w:after="20"/>
            </w:pPr>
            <w:r>
              <w:rPr>
                <w:b w:val="0"/>
                <w:i w:val="0"/>
                <w:sz w:val="16"/>
              </w:rPr>
              <w:t>33,84</w:t>
            </w:r>
          </w:p>
        </w:tc>
        <w:tc>
          <w:tcPr>
            <w:tcW w:type="dxa" w:w="1224"/>
          </w:tcPr>
          <w:p>
            <w:pPr>
              <w:spacing w:after="20"/>
            </w:pPr>
            <w:r>
              <w:rPr>
                <w:b w:val="0"/>
                <w:i w:val="0"/>
                <w:sz w:val="16"/>
              </w:rPr>
              <w:t>76,00</w:t>
            </w:r>
          </w:p>
        </w:tc>
        <w:tc>
          <w:tcPr>
            <w:tcW w:type="dxa" w:w="1080"/>
          </w:tcPr>
          <w:p>
            <w:pPr>
              <w:spacing w:after="20"/>
            </w:pPr>
            <w:r>
              <w:rPr>
                <w:b w:val="0"/>
                <w:i w:val="0"/>
                <w:sz w:val="16"/>
              </w:rPr>
              <w:t>42,16</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2,4413 GHz</w:t>
            </w:r>
          </w:p>
        </w:tc>
        <w:tc>
          <w:tcPr>
            <w:tcW w:type="dxa" w:w="1224"/>
            <w:shd w:val="clear" w:color="auto" w:fill="FAFAF8"/>
          </w:tcPr>
          <w:p>
            <w:pPr>
              <w:spacing w:after="20"/>
            </w:pPr>
            <w:r>
              <w:rPr>
                <w:b w:val="0"/>
                <w:i w:val="0"/>
                <w:sz w:val="16"/>
              </w:rPr>
              <w:t>32,75</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43,25</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2,7601 GHz</w:t>
            </w:r>
          </w:p>
        </w:tc>
        <w:tc>
          <w:tcPr>
            <w:tcW w:type="dxa" w:w="1224"/>
          </w:tcPr>
          <w:p>
            <w:pPr>
              <w:spacing w:after="20"/>
            </w:pPr>
            <w:r>
              <w:rPr>
                <w:b w:val="0"/>
                <w:i w:val="0"/>
                <w:sz w:val="16"/>
              </w:rPr>
              <w:t>25,01</w:t>
            </w:r>
          </w:p>
        </w:tc>
        <w:tc>
          <w:tcPr>
            <w:tcW w:type="dxa" w:w="1224"/>
          </w:tcPr>
          <w:p>
            <w:pPr>
              <w:spacing w:after="20"/>
            </w:pPr>
            <w:r>
              <w:rPr>
                <w:b w:val="0"/>
                <w:i w:val="0"/>
                <w:sz w:val="16"/>
              </w:rPr>
              <w:t>76,00</w:t>
            </w:r>
          </w:p>
        </w:tc>
        <w:tc>
          <w:tcPr>
            <w:tcW w:type="dxa" w:w="1080"/>
          </w:tcPr>
          <w:p>
            <w:pPr>
              <w:spacing w:after="20"/>
            </w:pPr>
            <w:r>
              <w:rPr>
                <w:b w:val="0"/>
                <w:i w:val="0"/>
                <w:sz w:val="16"/>
              </w:rPr>
              <w:t>50,99</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2,9351 GHz</w:t>
            </w:r>
          </w:p>
        </w:tc>
        <w:tc>
          <w:tcPr>
            <w:tcW w:type="dxa" w:w="1224"/>
            <w:shd w:val="clear" w:color="auto" w:fill="FAFAF8"/>
          </w:tcPr>
          <w:p>
            <w:pPr>
              <w:spacing w:after="20"/>
            </w:pPr>
            <w:r>
              <w:rPr>
                <w:b w:val="0"/>
                <w:i w:val="0"/>
                <w:sz w:val="16"/>
              </w:rPr>
              <w:t>22,00</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54,00</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2,9788 GHz</w:t>
            </w:r>
          </w:p>
        </w:tc>
        <w:tc>
          <w:tcPr>
            <w:tcW w:type="dxa" w:w="1224"/>
          </w:tcPr>
          <w:p>
            <w:pPr>
              <w:spacing w:after="20"/>
            </w:pPr>
            <w:r>
              <w:rPr>
                <w:b w:val="0"/>
                <w:i w:val="0"/>
                <w:sz w:val="16"/>
              </w:rPr>
              <w:t>22,38</w:t>
            </w:r>
          </w:p>
        </w:tc>
        <w:tc>
          <w:tcPr>
            <w:tcW w:type="dxa" w:w="1224"/>
          </w:tcPr>
          <w:p>
            <w:pPr>
              <w:spacing w:after="20"/>
            </w:pPr>
            <w:r>
              <w:rPr>
                <w:b w:val="0"/>
                <w:i w:val="0"/>
                <w:sz w:val="16"/>
              </w:rPr>
              <w:t>76,00</w:t>
            </w:r>
          </w:p>
        </w:tc>
        <w:tc>
          <w:tcPr>
            <w:tcW w:type="dxa" w:w="1080"/>
          </w:tcPr>
          <w:p>
            <w:pPr>
              <w:spacing w:after="20"/>
            </w:pPr>
            <w:r>
              <w:rPr>
                <w:b w:val="0"/>
                <w:i w:val="0"/>
                <w:sz w:val="16"/>
              </w:rPr>
              <w:t>53,62</w:t>
            </w:r>
          </w:p>
        </w:tc>
        <w:tc>
          <w:tcPr>
            <w:tcW w:type="dxa" w:w="648"/>
          </w:tcPr>
          <w:p>
            <w:pPr>
              <w:spacing w:after="20"/>
            </w:pPr>
            <w:r>
              <w:rPr>
                <w:b w:val="0"/>
                <w:i w:val="0"/>
                <w:sz w:val="16"/>
              </w:rPr>
              <w:t>H</w:t>
            </w:r>
          </w:p>
        </w:tc>
        <w:tc>
          <w:tcPr>
            <w:tcW w:type="dxa" w:w="936"/>
          </w:tcPr>
          <w:p>
            <w:pPr>
              <w:spacing w:after="20"/>
            </w:pPr>
            <w:r>
              <w:rPr>
                <w:b w:val="0"/>
                <w:i w:val="0"/>
                <w:sz w:val="16"/>
              </w:rPr>
              <w:t>400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4,2018 GHz</w:t>
            </w:r>
          </w:p>
        </w:tc>
        <w:tc>
          <w:tcPr>
            <w:tcW w:type="dxa" w:w="1224"/>
            <w:shd w:val="clear" w:color="auto" w:fill="FAFAF8"/>
          </w:tcPr>
          <w:p>
            <w:pPr>
              <w:spacing w:after="20"/>
            </w:pPr>
            <w:r>
              <w:rPr>
                <w:b w:val="0"/>
                <w:i w:val="0"/>
                <w:sz w:val="16"/>
              </w:rPr>
              <w:t>21,81</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58,19</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180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4,2268 GHz</w:t>
            </w:r>
          </w:p>
        </w:tc>
        <w:tc>
          <w:tcPr>
            <w:tcW w:type="dxa" w:w="1224"/>
          </w:tcPr>
          <w:p>
            <w:pPr>
              <w:spacing w:after="20"/>
            </w:pPr>
            <w:r>
              <w:rPr>
                <w:b w:val="0"/>
                <w:i w:val="0"/>
                <w:sz w:val="16"/>
              </w:rPr>
              <w:t>21,81</w:t>
            </w:r>
          </w:p>
        </w:tc>
        <w:tc>
          <w:tcPr>
            <w:tcW w:type="dxa" w:w="1224"/>
          </w:tcPr>
          <w:p>
            <w:pPr>
              <w:spacing w:after="20"/>
            </w:pPr>
            <w:r>
              <w:rPr>
                <w:b w:val="0"/>
                <w:i w:val="0"/>
                <w:sz w:val="16"/>
              </w:rPr>
              <w:t>80,00</w:t>
            </w:r>
          </w:p>
        </w:tc>
        <w:tc>
          <w:tcPr>
            <w:tcW w:type="dxa" w:w="1080"/>
          </w:tcPr>
          <w:p>
            <w:pPr>
              <w:spacing w:after="20"/>
            </w:pPr>
            <w:r>
              <w:rPr>
                <w:b w:val="0"/>
                <w:i w:val="0"/>
                <w:sz w:val="16"/>
              </w:rPr>
              <w:t>58,19</w:t>
            </w:r>
          </w:p>
        </w:tc>
        <w:tc>
          <w:tcPr>
            <w:tcW w:type="dxa" w:w="648"/>
          </w:tcPr>
          <w:p>
            <w:pPr>
              <w:spacing w:after="20"/>
            </w:pPr>
            <w:r>
              <w:rPr>
                <w:b w:val="0"/>
                <w:i w:val="0"/>
                <w:sz w:val="16"/>
              </w:rPr>
              <w:t>H</w:t>
            </w:r>
          </w:p>
        </w:tc>
        <w:tc>
          <w:tcPr>
            <w:tcW w:type="dxa" w:w="936"/>
          </w:tcPr>
          <w:p>
            <w:pPr>
              <w:spacing w:after="20"/>
            </w:pPr>
            <w:r>
              <w:rPr>
                <w:b w:val="0"/>
                <w:i w:val="0"/>
                <w:sz w:val="16"/>
              </w:rPr>
              <w:t>400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4,2483 GHz</w:t>
            </w:r>
          </w:p>
        </w:tc>
        <w:tc>
          <w:tcPr>
            <w:tcW w:type="dxa" w:w="1224"/>
            <w:shd w:val="clear" w:color="auto" w:fill="FAFAF8"/>
          </w:tcPr>
          <w:p>
            <w:pPr>
              <w:spacing w:after="20"/>
            </w:pPr>
            <w:r>
              <w:rPr>
                <w:b w:val="0"/>
                <w:i w:val="0"/>
                <w:sz w:val="16"/>
              </w:rPr>
              <w:t>21,74</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58,26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400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5,0389 GHz</w:t>
            </w:r>
          </w:p>
        </w:tc>
        <w:tc>
          <w:tcPr>
            <w:tcW w:type="dxa" w:w="1224"/>
          </w:tcPr>
          <w:p>
            <w:pPr>
              <w:spacing w:after="20"/>
            </w:pPr>
            <w:r>
              <w:rPr>
                <w:b w:val="0"/>
                <w:i w:val="0"/>
                <w:sz w:val="16"/>
              </w:rPr>
              <w:t>24,79</w:t>
            </w:r>
          </w:p>
        </w:tc>
        <w:tc>
          <w:tcPr>
            <w:tcW w:type="dxa" w:w="1224"/>
          </w:tcPr>
          <w:p>
            <w:pPr>
              <w:spacing w:after="20"/>
            </w:pPr>
            <w:r>
              <w:rPr>
                <w:b w:val="0"/>
                <w:i w:val="0"/>
                <w:sz w:val="16"/>
              </w:rPr>
              <w:t>80,00</w:t>
            </w:r>
          </w:p>
        </w:tc>
        <w:tc>
          <w:tcPr>
            <w:tcW w:type="dxa" w:w="1080"/>
          </w:tcPr>
          <w:p>
            <w:pPr>
              <w:spacing w:after="20"/>
            </w:pPr>
            <w:r>
              <w:rPr>
                <w:b w:val="0"/>
                <w:i w:val="0"/>
                <w:sz w:val="16"/>
              </w:rPr>
              <w:t>55,21</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5,0896 GHz</w:t>
            </w:r>
          </w:p>
        </w:tc>
        <w:tc>
          <w:tcPr>
            <w:tcW w:type="dxa" w:w="1224"/>
            <w:shd w:val="clear" w:color="auto" w:fill="FAFAF8"/>
          </w:tcPr>
          <w:p>
            <w:pPr>
              <w:spacing w:after="20"/>
            </w:pPr>
            <w:r>
              <w:rPr>
                <w:b w:val="0"/>
                <w:i w:val="0"/>
                <w:sz w:val="16"/>
              </w:rPr>
              <w:t>24,82</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55,18</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5,0928 GHz</w:t>
            </w:r>
          </w:p>
        </w:tc>
        <w:tc>
          <w:tcPr>
            <w:tcW w:type="dxa" w:w="1224"/>
          </w:tcPr>
          <w:p>
            <w:pPr>
              <w:spacing w:after="20"/>
            </w:pPr>
            <w:r>
              <w:rPr>
                <w:b w:val="0"/>
                <w:i w:val="0"/>
                <w:sz w:val="16"/>
              </w:rPr>
              <w:t>25,07</w:t>
            </w:r>
          </w:p>
        </w:tc>
        <w:tc>
          <w:tcPr>
            <w:tcW w:type="dxa" w:w="1224"/>
          </w:tcPr>
          <w:p>
            <w:pPr>
              <w:spacing w:after="20"/>
            </w:pPr>
            <w:r>
              <w:rPr>
                <w:b w:val="0"/>
                <w:i w:val="0"/>
                <w:sz w:val="16"/>
              </w:rPr>
              <w:t>80,00</w:t>
            </w:r>
          </w:p>
        </w:tc>
        <w:tc>
          <w:tcPr>
            <w:tcW w:type="dxa" w:w="1080"/>
          </w:tcPr>
          <w:p>
            <w:pPr>
              <w:spacing w:after="20"/>
            </w:pPr>
            <w:r>
              <w:rPr>
                <w:b w:val="0"/>
                <w:i w:val="0"/>
                <w:sz w:val="16"/>
              </w:rPr>
              <w:t>54,93</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165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5,7627 GHz</w:t>
            </w:r>
          </w:p>
        </w:tc>
        <w:tc>
          <w:tcPr>
            <w:tcW w:type="dxa" w:w="1224"/>
            <w:shd w:val="clear" w:color="auto" w:fill="FAFAF8"/>
          </w:tcPr>
          <w:p>
            <w:pPr>
              <w:spacing w:after="20"/>
            </w:pPr>
            <w:r>
              <w:rPr>
                <w:b w:val="0"/>
                <w:i w:val="0"/>
                <w:sz w:val="16"/>
              </w:rPr>
              <w:t>30,84</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49,16</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5,7673 GHz</w:t>
            </w:r>
          </w:p>
        </w:tc>
        <w:tc>
          <w:tcPr>
            <w:tcW w:type="dxa" w:w="1224"/>
          </w:tcPr>
          <w:p>
            <w:pPr>
              <w:spacing w:after="20"/>
            </w:pPr>
            <w:r>
              <w:rPr>
                <w:b w:val="0"/>
                <w:i w:val="0"/>
                <w:sz w:val="16"/>
              </w:rPr>
              <w:t>30,30</w:t>
            </w:r>
          </w:p>
        </w:tc>
        <w:tc>
          <w:tcPr>
            <w:tcW w:type="dxa" w:w="1224"/>
          </w:tcPr>
          <w:p>
            <w:pPr>
              <w:spacing w:after="20"/>
            </w:pPr>
            <w:r>
              <w:rPr>
                <w:b w:val="0"/>
                <w:i w:val="0"/>
                <w:sz w:val="16"/>
              </w:rPr>
              <w:t>80,00</w:t>
            </w:r>
          </w:p>
        </w:tc>
        <w:tc>
          <w:tcPr>
            <w:tcW w:type="dxa" w:w="1080"/>
          </w:tcPr>
          <w:p>
            <w:pPr>
              <w:spacing w:after="20"/>
            </w:pPr>
            <w:r>
              <w:rPr>
                <w:b w:val="0"/>
                <w:i w:val="0"/>
                <w:sz w:val="16"/>
              </w:rPr>
              <w:t>49,70</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5,8076 GHz</w:t>
            </w:r>
          </w:p>
        </w:tc>
        <w:tc>
          <w:tcPr>
            <w:tcW w:type="dxa" w:w="1224"/>
            <w:shd w:val="clear" w:color="auto" w:fill="FAFAF8"/>
          </w:tcPr>
          <w:p>
            <w:pPr>
              <w:spacing w:after="20"/>
            </w:pPr>
            <w:r>
              <w:rPr>
                <w:b w:val="0"/>
                <w:i w:val="0"/>
                <w:sz w:val="16"/>
              </w:rPr>
              <w:t>31,41</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48,59</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75</w:t>
            </w:r>
          </w:p>
        </w:tc>
        <w:tc>
          <w:tcPr>
            <w:tcW w:type="dxa" w:w="1440"/>
            <w:shd w:val="clear" w:color="auto" w:fill="FAFAF8"/>
          </w:tcPr>
          <w:p>
            <w:pPr>
              <w:spacing w:after="20"/>
            </w:pPr>
            <w:r>
              <w:rPr>
                <w:b w:val="0"/>
                <w:i w:val="0"/>
                <w:sz w:val="16"/>
              </w:rPr>
              <w:t>Di bawah batas</w:t>
            </w:r>
          </w:p>
        </w:tc>
      </w:tr>
    </w:tbl>
    <w:p>
      <w:pPr>
        <w:spacing w:after="40"/>
      </w:pPr>
    </w:p>
    <w:p>
      <w:pPr>
        <w:keepNext/>
        <w:spacing w:before="120" w:after="40"/>
      </w:pPr>
      <w:r>
        <w:rPr>
          <w:b/>
          <w:sz w:val="18"/>
        </w:rPr>
        <w:t>Tabel 7. Hasil Average emisi radiasi node GLD 1 GHz sampai 6 GHz</w:t>
      </w:r>
    </w:p>
    <w:tbl>
      <w:tblPr>
        <w:tblStyle w:val="TableGrid"/>
        <w:tblW w:type="auto" w:w="0"/>
        <w:tblLook w:firstColumn="1" w:firstRow="1" w:lastColumn="0" w:lastRow="0" w:noHBand="0" w:noVBand="1" w:val="04A0"/>
        <w:tblLayout w:type="fixed"/>
      </w:tblPr>
      <w:tblGrid>
        <w:gridCol w:w="1512"/>
        <w:gridCol w:w="1224"/>
        <w:gridCol w:w="1224"/>
        <w:gridCol w:w="1080"/>
        <w:gridCol w:w="648"/>
        <w:gridCol w:w="936"/>
        <w:gridCol w:w="864"/>
        <w:gridCol w:w="1440"/>
      </w:tblGrid>
      <w:tr>
        <w:trPr>
          <w:tblHeader/>
        </w:trPr>
        <w:tc>
          <w:tcPr>
            <w:tcW w:type="dxa" w:w="1512"/>
            <w:shd w:val="clear" w:color="auto" w:fill="1B2A4A"/>
          </w:tcPr>
          <w:p>
            <w:pPr>
              <w:spacing w:after="20"/>
            </w:pPr>
            <w:r>
              <w:rPr>
                <w:b/>
                <w:color w:val="FFFFFF"/>
                <w:sz w:val="16"/>
              </w:rPr>
              <w:t>Frekuensi</w:t>
            </w:r>
          </w:p>
        </w:tc>
        <w:tc>
          <w:tcPr>
            <w:tcW w:type="dxa" w:w="1224"/>
            <w:shd w:val="clear" w:color="auto" w:fill="1B2A4A"/>
          </w:tcPr>
          <w:p>
            <w:pPr>
              <w:spacing w:after="20"/>
            </w:pPr>
            <w:r>
              <w:rPr>
                <w:b/>
                <w:color w:val="FFFFFF"/>
                <w:sz w:val="16"/>
              </w:rPr>
              <w:t>Level (dBµV/m)</w:t>
            </w:r>
          </w:p>
        </w:tc>
        <w:tc>
          <w:tcPr>
            <w:tcW w:type="dxa" w:w="1224"/>
            <w:shd w:val="clear" w:color="auto" w:fill="1B2A4A"/>
          </w:tcPr>
          <w:p>
            <w:pPr>
              <w:spacing w:after="20"/>
            </w:pPr>
            <w:r>
              <w:rPr>
                <w:b/>
                <w:color w:val="FFFFFF"/>
                <w:sz w:val="16"/>
              </w:rPr>
              <w:t>Batas (dBµV/m)</w:t>
            </w:r>
          </w:p>
        </w:tc>
        <w:tc>
          <w:tcPr>
            <w:tcW w:type="dxa" w:w="1080"/>
            <w:shd w:val="clear" w:color="auto" w:fill="1B2A4A"/>
          </w:tcPr>
          <w:p>
            <w:pPr>
              <w:spacing w:after="20"/>
            </w:pPr>
            <w:r>
              <w:rPr>
                <w:b/>
                <w:color w:val="FFFFFF"/>
                <w:sz w:val="16"/>
              </w:rPr>
              <w:t>Margin (dB)</w:t>
            </w:r>
          </w:p>
        </w:tc>
        <w:tc>
          <w:tcPr>
            <w:tcW w:type="dxa" w:w="648"/>
            <w:shd w:val="clear" w:color="auto" w:fill="1B2A4A"/>
          </w:tcPr>
          <w:p>
            <w:pPr>
              <w:spacing w:after="20"/>
            </w:pPr>
            <w:r>
              <w:rPr>
                <w:b/>
                <w:color w:val="FFFFFF"/>
                <w:sz w:val="16"/>
              </w:rPr>
              <w:t>Pol.</w:t>
            </w:r>
          </w:p>
        </w:tc>
        <w:tc>
          <w:tcPr>
            <w:tcW w:type="dxa" w:w="936"/>
            <w:shd w:val="clear" w:color="auto" w:fill="1B2A4A"/>
          </w:tcPr>
          <w:p>
            <w:pPr>
              <w:spacing w:after="20"/>
            </w:pPr>
            <w:r>
              <w:rPr>
                <w:b/>
                <w:color w:val="FFFFFF"/>
                <w:sz w:val="16"/>
              </w:rPr>
              <w:t>Tinggi (cm)</w:t>
            </w:r>
          </w:p>
        </w:tc>
        <w:tc>
          <w:tcPr>
            <w:tcW w:type="dxa" w:w="864"/>
            <w:shd w:val="clear" w:color="auto" w:fill="1B2A4A"/>
          </w:tcPr>
          <w:p>
            <w:pPr>
              <w:spacing w:after="20"/>
            </w:pPr>
            <w:r>
              <w:rPr>
                <w:b/>
                <w:color w:val="FFFFFF"/>
                <w:sz w:val="16"/>
              </w:rPr>
              <w:t>Sudut (°)</w:t>
            </w:r>
          </w:p>
        </w:tc>
        <w:tc>
          <w:tcPr>
            <w:tcW w:type="dxa" w:w="1440"/>
            <w:shd w:val="clear" w:color="auto" w:fill="1B2A4A"/>
          </w:tcPr>
          <w:p>
            <w:pPr>
              <w:spacing w:after="20"/>
            </w:pPr>
            <w:r>
              <w:rPr>
                <w:b/>
                <w:color w:val="FFFFFF"/>
                <w:sz w:val="16"/>
              </w:rPr>
              <w:t>Interpretasi</w:t>
            </w:r>
          </w:p>
        </w:tc>
      </w:tr>
      <w:tr>
        <w:tc>
          <w:tcPr>
            <w:tcW w:type="dxa" w:w="1512"/>
          </w:tcPr>
          <w:p>
            <w:pPr>
              <w:spacing w:after="20"/>
            </w:pPr>
            <w:r>
              <w:rPr>
                <w:b w:val="0"/>
                <w:i w:val="0"/>
                <w:sz w:val="16"/>
              </w:rPr>
              <w:t>1,6879 GHz</w:t>
            </w:r>
          </w:p>
        </w:tc>
        <w:tc>
          <w:tcPr>
            <w:tcW w:type="dxa" w:w="1224"/>
          </w:tcPr>
          <w:p>
            <w:pPr>
              <w:spacing w:after="20"/>
            </w:pPr>
            <w:r>
              <w:rPr>
                <w:b w:val="0"/>
                <w:i w:val="0"/>
                <w:sz w:val="16"/>
              </w:rPr>
              <w:t>13,01</w:t>
            </w:r>
          </w:p>
        </w:tc>
        <w:tc>
          <w:tcPr>
            <w:tcW w:type="dxa" w:w="1224"/>
          </w:tcPr>
          <w:p>
            <w:pPr>
              <w:spacing w:after="20"/>
            </w:pPr>
            <w:r>
              <w:rPr>
                <w:b w:val="0"/>
                <w:i w:val="0"/>
                <w:sz w:val="16"/>
              </w:rPr>
              <w:t>56,00</w:t>
            </w:r>
          </w:p>
        </w:tc>
        <w:tc>
          <w:tcPr>
            <w:tcW w:type="dxa" w:w="1080"/>
          </w:tcPr>
          <w:p>
            <w:pPr>
              <w:spacing w:after="20"/>
            </w:pPr>
            <w:r>
              <w:rPr>
                <w:b w:val="0"/>
                <w:i w:val="0"/>
                <w:sz w:val="16"/>
              </w:rPr>
              <w:t>42,99</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195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1,8129 GHz</w:t>
            </w:r>
          </w:p>
        </w:tc>
        <w:tc>
          <w:tcPr>
            <w:tcW w:type="dxa" w:w="1224"/>
            <w:shd w:val="clear" w:color="auto" w:fill="FAFAF8"/>
          </w:tcPr>
          <w:p>
            <w:pPr>
              <w:spacing w:after="20"/>
            </w:pPr>
            <w:r>
              <w:rPr>
                <w:b w:val="0"/>
                <w:i w:val="0"/>
                <w:sz w:val="16"/>
              </w:rPr>
              <w:t>22,03</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33,97</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90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1,8324 GHz</w:t>
            </w:r>
          </w:p>
        </w:tc>
        <w:tc>
          <w:tcPr>
            <w:tcW w:type="dxa" w:w="1224"/>
          </w:tcPr>
          <w:p>
            <w:pPr>
              <w:spacing w:after="20"/>
            </w:pPr>
            <w:r>
              <w:rPr>
                <w:b w:val="0"/>
                <w:i w:val="0"/>
                <w:sz w:val="16"/>
              </w:rPr>
              <w:t>12,52</w:t>
            </w:r>
          </w:p>
        </w:tc>
        <w:tc>
          <w:tcPr>
            <w:tcW w:type="dxa" w:w="1224"/>
          </w:tcPr>
          <w:p>
            <w:pPr>
              <w:spacing w:after="20"/>
            </w:pPr>
            <w:r>
              <w:rPr>
                <w:b w:val="0"/>
                <w:i w:val="0"/>
                <w:sz w:val="16"/>
              </w:rPr>
              <w:t>56,00</w:t>
            </w:r>
          </w:p>
        </w:tc>
        <w:tc>
          <w:tcPr>
            <w:tcW w:type="dxa" w:w="1080"/>
          </w:tcPr>
          <w:p>
            <w:pPr>
              <w:spacing w:after="20"/>
            </w:pPr>
            <w:r>
              <w:rPr>
                <w:b w:val="0"/>
                <w:i w:val="0"/>
                <w:sz w:val="16"/>
              </w:rPr>
              <w:t>43,48</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1,8336 GHz</w:t>
            </w:r>
          </w:p>
        </w:tc>
        <w:tc>
          <w:tcPr>
            <w:tcW w:type="dxa" w:w="1224"/>
            <w:shd w:val="clear" w:color="auto" w:fill="FAFAF8"/>
          </w:tcPr>
          <w:p>
            <w:pPr>
              <w:spacing w:after="20"/>
            </w:pPr>
            <w:r>
              <w:rPr>
                <w:b w:val="0"/>
                <w:i w:val="0"/>
                <w:sz w:val="16"/>
              </w:rPr>
              <w:t>12,41</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43,59</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1,9378 GHz</w:t>
            </w:r>
          </w:p>
        </w:tc>
        <w:tc>
          <w:tcPr>
            <w:tcW w:type="dxa" w:w="1224"/>
          </w:tcPr>
          <w:p>
            <w:pPr>
              <w:spacing w:after="20"/>
            </w:pPr>
            <w:r>
              <w:rPr>
                <w:b w:val="0"/>
                <w:i w:val="0"/>
                <w:sz w:val="16"/>
              </w:rPr>
              <w:t>21,97</w:t>
            </w:r>
          </w:p>
        </w:tc>
        <w:tc>
          <w:tcPr>
            <w:tcW w:type="dxa" w:w="1224"/>
          </w:tcPr>
          <w:p>
            <w:pPr>
              <w:spacing w:after="20"/>
            </w:pPr>
            <w:r>
              <w:rPr>
                <w:b w:val="0"/>
                <w:i w:val="0"/>
                <w:sz w:val="16"/>
              </w:rPr>
              <w:t>56,00</w:t>
            </w:r>
          </w:p>
        </w:tc>
        <w:tc>
          <w:tcPr>
            <w:tcW w:type="dxa" w:w="1080"/>
          </w:tcPr>
          <w:p>
            <w:pPr>
              <w:spacing w:after="20"/>
            </w:pPr>
            <w:r>
              <w:rPr>
                <w:b w:val="0"/>
                <w:i w:val="0"/>
                <w:sz w:val="16"/>
              </w:rPr>
              <w:t>34,03</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240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2,0628 GHz</w:t>
            </w:r>
          </w:p>
        </w:tc>
        <w:tc>
          <w:tcPr>
            <w:tcW w:type="dxa" w:w="1224"/>
            <w:shd w:val="clear" w:color="auto" w:fill="FAFAF8"/>
          </w:tcPr>
          <w:p>
            <w:pPr>
              <w:spacing w:after="20"/>
            </w:pPr>
            <w:r>
              <w:rPr>
                <w:b w:val="0"/>
                <w:i w:val="0"/>
                <w:sz w:val="16"/>
              </w:rPr>
              <w:t>20,07</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35,93</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195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2,7601 GHz</w:t>
            </w:r>
          </w:p>
        </w:tc>
        <w:tc>
          <w:tcPr>
            <w:tcW w:type="dxa" w:w="1224"/>
          </w:tcPr>
          <w:p>
            <w:pPr>
              <w:spacing w:after="20"/>
            </w:pPr>
            <w:r>
              <w:rPr>
                <w:b w:val="0"/>
                <w:i w:val="0"/>
                <w:sz w:val="16"/>
              </w:rPr>
              <w:t>13,24</w:t>
            </w:r>
          </w:p>
        </w:tc>
        <w:tc>
          <w:tcPr>
            <w:tcW w:type="dxa" w:w="1224"/>
          </w:tcPr>
          <w:p>
            <w:pPr>
              <w:spacing w:after="20"/>
            </w:pPr>
            <w:r>
              <w:rPr>
                <w:b w:val="0"/>
                <w:i w:val="0"/>
                <w:sz w:val="16"/>
              </w:rPr>
              <w:t>56,00</w:t>
            </w:r>
          </w:p>
        </w:tc>
        <w:tc>
          <w:tcPr>
            <w:tcW w:type="dxa" w:w="1080"/>
          </w:tcPr>
          <w:p>
            <w:pPr>
              <w:spacing w:after="20"/>
            </w:pPr>
            <w:r>
              <w:rPr>
                <w:b w:val="0"/>
                <w:i w:val="0"/>
                <w:sz w:val="16"/>
              </w:rPr>
              <w:t>42,76</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2,8757 GHz</w:t>
            </w:r>
          </w:p>
        </w:tc>
        <w:tc>
          <w:tcPr>
            <w:tcW w:type="dxa" w:w="1224"/>
            <w:shd w:val="clear" w:color="auto" w:fill="FAFAF8"/>
          </w:tcPr>
          <w:p>
            <w:pPr>
              <w:spacing w:after="20"/>
            </w:pPr>
            <w:r>
              <w:rPr>
                <w:b w:val="0"/>
                <w:i w:val="0"/>
                <w:sz w:val="16"/>
              </w:rPr>
              <w:t>4,27</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51,73</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210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2,9382 GHz</w:t>
            </w:r>
          </w:p>
        </w:tc>
        <w:tc>
          <w:tcPr>
            <w:tcW w:type="dxa" w:w="1224"/>
          </w:tcPr>
          <w:p>
            <w:pPr>
              <w:spacing w:after="20"/>
            </w:pPr>
            <w:r>
              <w:rPr>
                <w:b w:val="0"/>
                <w:i w:val="0"/>
                <w:sz w:val="16"/>
              </w:rPr>
              <w:t>4,25</w:t>
            </w:r>
          </w:p>
        </w:tc>
        <w:tc>
          <w:tcPr>
            <w:tcW w:type="dxa" w:w="1224"/>
          </w:tcPr>
          <w:p>
            <w:pPr>
              <w:spacing w:after="20"/>
            </w:pPr>
            <w:r>
              <w:rPr>
                <w:b w:val="0"/>
                <w:i w:val="0"/>
                <w:sz w:val="16"/>
              </w:rPr>
              <w:t>56,00</w:t>
            </w:r>
          </w:p>
        </w:tc>
        <w:tc>
          <w:tcPr>
            <w:tcW w:type="dxa" w:w="1080"/>
          </w:tcPr>
          <w:p>
            <w:pPr>
              <w:spacing w:after="20"/>
            </w:pPr>
            <w:r>
              <w:rPr>
                <w:b w:val="0"/>
                <w:i w:val="0"/>
                <w:sz w:val="16"/>
              </w:rPr>
              <w:t>51,75</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150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4,2787 GHz</w:t>
            </w:r>
          </w:p>
        </w:tc>
        <w:tc>
          <w:tcPr>
            <w:tcW w:type="dxa" w:w="1224"/>
            <w:shd w:val="clear" w:color="auto" w:fill="FAFAF8"/>
          </w:tcPr>
          <w:p>
            <w:pPr>
              <w:spacing w:after="20"/>
            </w:pPr>
            <w:r>
              <w:rPr>
                <w:b w:val="0"/>
                <w:i w:val="0"/>
                <w:sz w:val="16"/>
              </w:rPr>
              <w:t>3,24</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56,76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4,2795 GHz</w:t>
            </w:r>
          </w:p>
        </w:tc>
        <w:tc>
          <w:tcPr>
            <w:tcW w:type="dxa" w:w="1224"/>
          </w:tcPr>
          <w:p>
            <w:pPr>
              <w:spacing w:after="20"/>
            </w:pPr>
            <w:r>
              <w:rPr>
                <w:b w:val="0"/>
                <w:i w:val="0"/>
                <w:sz w:val="16"/>
              </w:rPr>
              <w:t>3,29</w:t>
            </w:r>
          </w:p>
        </w:tc>
        <w:tc>
          <w:tcPr>
            <w:tcW w:type="dxa" w:w="1224"/>
          </w:tcPr>
          <w:p>
            <w:pPr>
              <w:spacing w:after="20"/>
            </w:pPr>
            <w:r>
              <w:rPr>
                <w:b w:val="0"/>
                <w:i w:val="0"/>
                <w:sz w:val="16"/>
              </w:rPr>
              <w:t>60,00</w:t>
            </w:r>
          </w:p>
        </w:tc>
        <w:tc>
          <w:tcPr>
            <w:tcW w:type="dxa" w:w="1080"/>
          </w:tcPr>
          <w:p>
            <w:pPr>
              <w:spacing w:after="20"/>
            </w:pPr>
            <w:r>
              <w:rPr>
                <w:b w:val="0"/>
                <w:i w:val="0"/>
                <w:sz w:val="16"/>
              </w:rPr>
              <w:t>56,71</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120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4,2885 GHz</w:t>
            </w:r>
          </w:p>
        </w:tc>
        <w:tc>
          <w:tcPr>
            <w:tcW w:type="dxa" w:w="1224"/>
            <w:shd w:val="clear" w:color="auto" w:fill="FAFAF8"/>
          </w:tcPr>
          <w:p>
            <w:pPr>
              <w:spacing w:after="20"/>
            </w:pPr>
            <w:r>
              <w:rPr>
                <w:b w:val="0"/>
                <w:i w:val="0"/>
                <w:sz w:val="16"/>
              </w:rPr>
              <w:t>3,28</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56,72</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90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5,1518 GHz</w:t>
            </w:r>
          </w:p>
        </w:tc>
        <w:tc>
          <w:tcPr>
            <w:tcW w:type="dxa" w:w="1224"/>
          </w:tcPr>
          <w:p>
            <w:pPr>
              <w:spacing w:after="20"/>
            </w:pPr>
            <w:r>
              <w:rPr>
                <w:b w:val="0"/>
                <w:i w:val="0"/>
                <w:sz w:val="16"/>
              </w:rPr>
              <w:t>5,93</w:t>
            </w:r>
          </w:p>
        </w:tc>
        <w:tc>
          <w:tcPr>
            <w:tcW w:type="dxa" w:w="1224"/>
          </w:tcPr>
          <w:p>
            <w:pPr>
              <w:spacing w:after="20"/>
            </w:pPr>
            <w:r>
              <w:rPr>
                <w:b w:val="0"/>
                <w:i w:val="0"/>
                <w:sz w:val="16"/>
              </w:rPr>
              <w:t>60,00</w:t>
            </w:r>
          </w:p>
        </w:tc>
        <w:tc>
          <w:tcPr>
            <w:tcW w:type="dxa" w:w="1080"/>
          </w:tcPr>
          <w:p>
            <w:pPr>
              <w:spacing w:after="20"/>
            </w:pPr>
            <w:r>
              <w:rPr>
                <w:b w:val="0"/>
                <w:i w:val="0"/>
                <w:sz w:val="16"/>
              </w:rPr>
              <w:t>54,07</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90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5,1529 GHz</w:t>
            </w:r>
          </w:p>
        </w:tc>
        <w:tc>
          <w:tcPr>
            <w:tcW w:type="dxa" w:w="1224"/>
            <w:shd w:val="clear" w:color="auto" w:fill="FAFAF8"/>
          </w:tcPr>
          <w:p>
            <w:pPr>
              <w:spacing w:after="20"/>
            </w:pPr>
            <w:r>
              <w:rPr>
                <w:b w:val="0"/>
                <w:i w:val="0"/>
                <w:sz w:val="16"/>
              </w:rPr>
              <w:t>5,98</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54,02</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90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5,1615 GHz</w:t>
            </w:r>
          </w:p>
        </w:tc>
        <w:tc>
          <w:tcPr>
            <w:tcW w:type="dxa" w:w="1224"/>
          </w:tcPr>
          <w:p>
            <w:pPr>
              <w:spacing w:after="20"/>
            </w:pPr>
            <w:r>
              <w:rPr>
                <w:b w:val="0"/>
                <w:i w:val="0"/>
                <w:sz w:val="16"/>
              </w:rPr>
              <w:t>6,09</w:t>
            </w:r>
          </w:p>
        </w:tc>
        <w:tc>
          <w:tcPr>
            <w:tcW w:type="dxa" w:w="1224"/>
          </w:tcPr>
          <w:p>
            <w:pPr>
              <w:spacing w:after="20"/>
            </w:pPr>
            <w:r>
              <w:rPr>
                <w:b w:val="0"/>
                <w:i w:val="0"/>
                <w:sz w:val="16"/>
              </w:rPr>
              <w:t>60,00</w:t>
            </w:r>
          </w:p>
        </w:tc>
        <w:tc>
          <w:tcPr>
            <w:tcW w:type="dxa" w:w="1080"/>
          </w:tcPr>
          <w:p>
            <w:pPr>
              <w:spacing w:after="20"/>
            </w:pPr>
            <w:r>
              <w:rPr>
                <w:b w:val="0"/>
                <w:i w:val="0"/>
                <w:sz w:val="16"/>
              </w:rPr>
              <w:t>53,91</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165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5,7302 GHz</w:t>
            </w:r>
          </w:p>
        </w:tc>
        <w:tc>
          <w:tcPr>
            <w:tcW w:type="dxa" w:w="1224"/>
            <w:shd w:val="clear" w:color="auto" w:fill="FAFAF8"/>
          </w:tcPr>
          <w:p>
            <w:pPr>
              <w:spacing w:after="20"/>
            </w:pPr>
            <w:r>
              <w:rPr>
                <w:b w:val="0"/>
                <w:i w:val="0"/>
                <w:sz w:val="16"/>
              </w:rPr>
              <w:t>7,63</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52,37</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5,7998 GHz</w:t>
            </w:r>
          </w:p>
        </w:tc>
        <w:tc>
          <w:tcPr>
            <w:tcW w:type="dxa" w:w="1224"/>
          </w:tcPr>
          <w:p>
            <w:pPr>
              <w:spacing w:after="20"/>
            </w:pPr>
            <w:r>
              <w:rPr>
                <w:b w:val="0"/>
                <w:i w:val="0"/>
                <w:sz w:val="16"/>
              </w:rPr>
              <w:t>6,93</w:t>
            </w:r>
          </w:p>
        </w:tc>
        <w:tc>
          <w:tcPr>
            <w:tcW w:type="dxa" w:w="1224"/>
          </w:tcPr>
          <w:p>
            <w:pPr>
              <w:spacing w:after="20"/>
            </w:pPr>
            <w:r>
              <w:rPr>
                <w:b w:val="0"/>
                <w:i w:val="0"/>
                <w:sz w:val="16"/>
              </w:rPr>
              <w:t>60,00</w:t>
            </w:r>
          </w:p>
        </w:tc>
        <w:tc>
          <w:tcPr>
            <w:tcW w:type="dxa" w:w="1080"/>
          </w:tcPr>
          <w:p>
            <w:pPr>
              <w:spacing w:after="20"/>
            </w:pPr>
            <w:r>
              <w:rPr>
                <w:b w:val="0"/>
                <w:i w:val="0"/>
                <w:sz w:val="16"/>
              </w:rPr>
              <w:t>53,07</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90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6,0000 GHz</w:t>
            </w:r>
          </w:p>
        </w:tc>
        <w:tc>
          <w:tcPr>
            <w:tcW w:type="dxa" w:w="1224"/>
            <w:shd w:val="clear" w:color="auto" w:fill="FAFAF8"/>
          </w:tcPr>
          <w:p>
            <w:pPr>
              <w:spacing w:after="20"/>
            </w:pPr>
            <w:r>
              <w:rPr>
                <w:b w:val="0"/>
                <w:i w:val="0"/>
                <w:sz w:val="16"/>
              </w:rPr>
              <w:t>10,08</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49,92</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150</w:t>
            </w:r>
          </w:p>
        </w:tc>
        <w:tc>
          <w:tcPr>
            <w:tcW w:type="dxa" w:w="1440"/>
            <w:shd w:val="clear" w:color="auto" w:fill="FAFAF8"/>
          </w:tcPr>
          <w:p>
            <w:pPr>
              <w:spacing w:after="20"/>
            </w:pPr>
            <w:r>
              <w:rPr>
                <w:b w:val="0"/>
                <w:i w:val="0"/>
                <w:sz w:val="16"/>
              </w:rPr>
              <w:t>Di bawah batas</w:t>
            </w:r>
          </w:p>
        </w:tc>
      </w:tr>
    </w:tbl>
    <w:p>
      <w:pPr>
        <w:spacing w:after="40"/>
      </w:pPr>
    </w:p>
    <w:p>
      <w:pPr>
        <w:spacing w:after="120"/>
      </w:pPr>
      <w:r>
        <w:rPr>
          <w:b w:val="0"/>
          <w:i w:val="0"/>
          <w:sz w:val="20"/>
        </w:rPr>
        <w:t>Tabel 6 memuat titik Max Peak dan Tabel 7 memuat titik Average beserta konfigurasi antena saat level maksimum diperoleh. Seluruh margin bernilai positif, sehingga semua titik berada di bawah batas.</w:t>
      </w:r>
    </w:p>
    <w:p>
      <w:r>
        <w:br w:type="page"/>
      </w:r>
    </w:p>
    <w:p>
      <w:pPr>
        <w:pStyle w:val="Heading1"/>
      </w:pPr>
      <w:r>
        <w:rPr>
          <w:color w:val="1B2A4A"/>
        </w:rPr>
        <w:t>3. Hasil Pengujian Node CH</w:t>
      </w:r>
    </w:p>
    <w:p>
      <w:pPr>
        <w:pStyle w:val="Heading2"/>
      </w:pPr>
      <w:r>
        <w:rPr>
          <w:color w:val="1B2A4A"/>
        </w:rPr>
        <w:t>3.1 Emisi konduksi port DC</w:t>
      </w:r>
    </w:p>
    <w:p>
      <w:pPr>
        <w:keepNext/>
        <w:spacing w:after="40"/>
        <w:jc w:val="center"/>
      </w:pPr>
      <w:r>
        <w:drawing>
          <wp:inline xmlns:a="http://schemas.openxmlformats.org/drawingml/2006/main" xmlns:pic="http://schemas.openxmlformats.org/drawingml/2006/picture">
            <wp:extent cx="5760720" cy="2596987"/>
            <wp:docPr id="5" name="Picture 5"/>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760720" cy="2596987"/>
                    </a:xfrm>
                    <a:prstGeom prst="rect"/>
                  </pic:spPr>
                </pic:pic>
              </a:graphicData>
            </a:graphic>
          </wp:inline>
        </w:drawing>
      </w:r>
    </w:p>
    <w:p>
      <w:pPr>
        <w:spacing w:after="160"/>
        <w:jc w:val="center"/>
      </w:pPr>
      <w:r>
        <w:rPr>
          <w:i/>
          <w:color w:val="5B5B5B"/>
          <w:sz w:val="17"/>
        </w:rPr>
        <w:t>Gambar 5. Grafik emisi konduksi node CH pada port DC</w:t>
      </w:r>
    </w:p>
    <w:p>
      <w:pPr>
        <w:spacing w:after="120"/>
      </w:pPr>
      <w:r>
        <w:rPr>
          <w:b w:val="0"/>
          <w:i w:val="0"/>
          <w:sz w:val="20"/>
        </w:rPr>
        <w:t>Pada Gambar 5, sumbu horizontal menyatakan frekuensi dan sumbu vertikal menyatakan level gangguan pada port DC dalam dBµV; kurva merah adalah hasil detektor Quasi Peak, kurva kuning adalah hasil detektor Average, dan garis horizontal adalah batas masing-masing detektor. Kedua kurva berada di bawah batas pada seluruh rentang ukur dengan selisih yang besar, artinya gangguan radiofrekuensi pada port catu daya DC node CH jauh di bawah nilai ambang batas sehingga tidak berpotensi mengganggu perangkat lain yang terhubung pada sumber daya yang sama.</w:t>
      </w:r>
    </w:p>
    <w:p>
      <w:pPr>
        <w:keepNext/>
        <w:spacing w:before="120" w:after="40"/>
      </w:pPr>
      <w:r>
        <w:rPr>
          <w:b/>
          <w:sz w:val="18"/>
        </w:rPr>
        <w:t>Tabel 8. Hasil Quasi Peak emisi konduksi port DC node CH</w:t>
      </w:r>
    </w:p>
    <w:tbl>
      <w:tblPr>
        <w:tblStyle w:val="TableGrid"/>
        <w:tblW w:type="auto" w:w="0"/>
        <w:tblLook w:firstColumn="1" w:firstRow="1" w:lastColumn="0" w:lastRow="0" w:noHBand="0" w:noVBand="1" w:val="04A0"/>
        <w:tblLayout w:type="fixed"/>
      </w:tblPr>
      <w:tblGrid>
        <w:gridCol w:w="1728"/>
        <w:gridCol w:w="1440"/>
        <w:gridCol w:w="1440"/>
        <w:gridCol w:w="1440"/>
        <w:gridCol w:w="1440"/>
        <w:gridCol w:w="1728"/>
      </w:tblGrid>
      <w:tr>
        <w:trPr>
          <w:tblHeader/>
        </w:trPr>
        <w:tc>
          <w:tcPr>
            <w:tcW w:type="dxa" w:w="1728"/>
            <w:shd w:val="clear" w:color="auto" w:fill="1B2A4A"/>
          </w:tcPr>
          <w:p>
            <w:pPr>
              <w:spacing w:after="20"/>
            </w:pPr>
            <w:r>
              <w:rPr>
                <w:b/>
                <w:color w:val="FFFFFF"/>
                <w:sz w:val="16"/>
              </w:rPr>
              <w:t>Frekuensi</w:t>
            </w:r>
          </w:p>
        </w:tc>
        <w:tc>
          <w:tcPr>
            <w:tcW w:type="dxa" w:w="1440"/>
            <w:shd w:val="clear" w:color="auto" w:fill="1B2A4A"/>
          </w:tcPr>
          <w:p>
            <w:pPr>
              <w:spacing w:after="20"/>
            </w:pPr>
            <w:r>
              <w:rPr>
                <w:b/>
                <w:color w:val="FFFFFF"/>
                <w:sz w:val="16"/>
              </w:rPr>
              <w:t>Level (dBµV)</w:t>
            </w:r>
          </w:p>
        </w:tc>
        <w:tc>
          <w:tcPr>
            <w:tcW w:type="dxa" w:w="1440"/>
            <w:shd w:val="clear" w:color="auto" w:fill="1B2A4A"/>
          </w:tcPr>
          <w:p>
            <w:pPr>
              <w:spacing w:after="20"/>
            </w:pPr>
            <w:r>
              <w:rPr>
                <w:b/>
                <w:color w:val="FFFFFF"/>
                <w:sz w:val="16"/>
              </w:rPr>
              <w:t>Batas (dBµV)</w:t>
            </w:r>
          </w:p>
        </w:tc>
        <w:tc>
          <w:tcPr>
            <w:tcW w:type="dxa" w:w="1440"/>
            <w:shd w:val="clear" w:color="auto" w:fill="1B2A4A"/>
          </w:tcPr>
          <w:p>
            <w:pPr>
              <w:spacing w:after="20"/>
            </w:pPr>
            <w:r>
              <w:rPr>
                <w:b/>
                <w:color w:val="FFFFFF"/>
                <w:sz w:val="16"/>
              </w:rPr>
              <w:t>Margin (dB)</w:t>
            </w:r>
          </w:p>
        </w:tc>
        <w:tc>
          <w:tcPr>
            <w:tcW w:type="dxa" w:w="1440"/>
            <w:shd w:val="clear" w:color="auto" w:fill="1B2A4A"/>
          </w:tcPr>
          <w:p>
            <w:pPr>
              <w:spacing w:after="20"/>
            </w:pPr>
            <w:r>
              <w:rPr>
                <w:b/>
                <w:color w:val="FFFFFF"/>
                <w:sz w:val="16"/>
              </w:rPr>
              <w:t>Koreksi (dB)</w:t>
            </w:r>
          </w:p>
        </w:tc>
        <w:tc>
          <w:tcPr>
            <w:tcW w:type="dxa" w:w="1728"/>
            <w:shd w:val="clear" w:color="auto" w:fill="1B2A4A"/>
          </w:tcPr>
          <w:p>
            <w:pPr>
              <w:spacing w:after="20"/>
            </w:pPr>
            <w:r>
              <w:rPr>
                <w:b/>
                <w:color w:val="FFFFFF"/>
                <w:sz w:val="16"/>
              </w:rPr>
              <w:t>Interpretasi</w:t>
            </w:r>
          </w:p>
        </w:tc>
      </w:tr>
      <w:tr>
        <w:tc>
          <w:tcPr>
            <w:tcW w:type="dxa" w:w="1728"/>
          </w:tcPr>
          <w:p>
            <w:pPr>
              <w:spacing w:after="20"/>
            </w:pPr>
            <w:r>
              <w:rPr>
                <w:b w:val="0"/>
                <w:i w:val="0"/>
                <w:sz w:val="16"/>
              </w:rPr>
              <w:t>150,000 kHz</w:t>
            </w:r>
          </w:p>
        </w:tc>
        <w:tc>
          <w:tcPr>
            <w:tcW w:type="dxa" w:w="1440"/>
          </w:tcPr>
          <w:p>
            <w:pPr>
              <w:spacing w:after="20"/>
            </w:pPr>
            <w:r>
              <w:rPr>
                <w:b w:val="0"/>
                <w:i w:val="0"/>
                <w:sz w:val="16"/>
              </w:rPr>
              <w:t>54,59</w:t>
            </w:r>
          </w:p>
        </w:tc>
        <w:tc>
          <w:tcPr>
            <w:tcW w:type="dxa" w:w="1440"/>
          </w:tcPr>
          <w:p>
            <w:pPr>
              <w:spacing w:after="20"/>
            </w:pPr>
            <w:r>
              <w:rPr>
                <w:b w:val="0"/>
                <w:i w:val="0"/>
                <w:sz w:val="16"/>
              </w:rPr>
              <w:t>97,00</w:t>
            </w:r>
          </w:p>
        </w:tc>
        <w:tc>
          <w:tcPr>
            <w:tcW w:type="dxa" w:w="1440"/>
          </w:tcPr>
          <w:p>
            <w:pPr>
              <w:spacing w:after="20"/>
            </w:pPr>
            <w:r>
              <w:rPr>
                <w:b w:val="0"/>
                <w:i w:val="0"/>
                <w:sz w:val="16"/>
              </w:rPr>
              <w:t>42,41</w:t>
            </w:r>
          </w:p>
        </w:tc>
        <w:tc>
          <w:tcPr>
            <w:tcW w:type="dxa" w:w="1440"/>
          </w:tcPr>
          <w:p>
            <w:pPr>
              <w:spacing w:after="20"/>
            </w:pPr>
            <w:r>
              <w:rPr>
                <w:b w:val="0"/>
                <w:i w:val="0"/>
                <w:sz w:val="16"/>
              </w:rPr>
              <w:t>−0,32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955,625 kHz</w:t>
            </w:r>
          </w:p>
        </w:tc>
        <w:tc>
          <w:tcPr>
            <w:tcW w:type="dxa" w:w="1440"/>
            <w:shd w:val="clear" w:color="auto" w:fill="FAFAF8"/>
          </w:tcPr>
          <w:p>
            <w:pPr>
              <w:spacing w:after="20"/>
            </w:pPr>
            <w:r>
              <w:rPr>
                <w:b w:val="0"/>
                <w:i w:val="0"/>
                <w:sz w:val="16"/>
              </w:rPr>
              <w:t>21,14</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65,86</w:t>
            </w:r>
          </w:p>
        </w:tc>
        <w:tc>
          <w:tcPr>
            <w:tcW w:type="dxa" w:w="1440"/>
            <w:shd w:val="clear" w:color="auto" w:fill="FAFAF8"/>
          </w:tcPr>
          <w:p>
            <w:pPr>
              <w:spacing w:after="20"/>
            </w:pPr>
            <w:r>
              <w:rPr>
                <w:b w:val="0"/>
                <w:i w:val="0"/>
                <w:sz w:val="16"/>
              </w:rPr>
              <w:t>−0,17</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2,425 MHz</w:t>
            </w:r>
          </w:p>
        </w:tc>
        <w:tc>
          <w:tcPr>
            <w:tcW w:type="dxa" w:w="1440"/>
          </w:tcPr>
          <w:p>
            <w:pPr>
              <w:spacing w:after="20"/>
            </w:pPr>
            <w:r>
              <w:rPr>
                <w:b w:val="0"/>
                <w:i w:val="0"/>
                <w:sz w:val="16"/>
              </w:rPr>
              <w:t>24,37</w:t>
            </w:r>
          </w:p>
        </w:tc>
        <w:tc>
          <w:tcPr>
            <w:tcW w:type="dxa" w:w="1440"/>
          </w:tcPr>
          <w:p>
            <w:pPr>
              <w:spacing w:after="20"/>
            </w:pPr>
            <w:r>
              <w:rPr>
                <w:b w:val="0"/>
                <w:i w:val="0"/>
                <w:sz w:val="16"/>
              </w:rPr>
              <w:t>87,00</w:t>
            </w:r>
          </w:p>
        </w:tc>
        <w:tc>
          <w:tcPr>
            <w:tcW w:type="dxa" w:w="1440"/>
          </w:tcPr>
          <w:p>
            <w:pPr>
              <w:spacing w:after="20"/>
            </w:pPr>
            <w:r>
              <w:rPr>
                <w:b w:val="0"/>
                <w:i w:val="0"/>
                <w:sz w:val="16"/>
              </w:rPr>
              <w:t>62,63</w:t>
            </w:r>
          </w:p>
        </w:tc>
        <w:tc>
          <w:tcPr>
            <w:tcW w:type="dxa" w:w="1440"/>
          </w:tcPr>
          <w:p>
            <w:pPr>
              <w:spacing w:after="20"/>
            </w:pPr>
            <w:r>
              <w:rPr>
                <w:b w:val="0"/>
                <w:i w:val="0"/>
                <w:sz w:val="16"/>
              </w:rPr>
              <w:t>−0,14</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7,218 MHz</w:t>
            </w:r>
          </w:p>
        </w:tc>
        <w:tc>
          <w:tcPr>
            <w:tcW w:type="dxa" w:w="1440"/>
            <w:shd w:val="clear" w:color="auto" w:fill="FAFAF8"/>
          </w:tcPr>
          <w:p>
            <w:pPr>
              <w:spacing w:after="20"/>
            </w:pPr>
            <w:r>
              <w:rPr>
                <w:b w:val="0"/>
                <w:i w:val="0"/>
                <w:sz w:val="16"/>
              </w:rPr>
              <w:t>16,30</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70,70</w:t>
            </w:r>
          </w:p>
        </w:tc>
        <w:tc>
          <w:tcPr>
            <w:tcW w:type="dxa" w:w="1440"/>
            <w:shd w:val="clear" w:color="auto" w:fill="FAFAF8"/>
          </w:tcPr>
          <w:p>
            <w:pPr>
              <w:spacing w:after="20"/>
            </w:pPr>
            <w:r>
              <w:rPr>
                <w:b w:val="0"/>
                <w:i w:val="0"/>
                <w:sz w:val="16"/>
              </w:rPr>
              <w:t>−0,18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7,231 MHz</w:t>
            </w:r>
          </w:p>
        </w:tc>
        <w:tc>
          <w:tcPr>
            <w:tcW w:type="dxa" w:w="1440"/>
          </w:tcPr>
          <w:p>
            <w:pPr>
              <w:spacing w:after="20"/>
            </w:pPr>
            <w:r>
              <w:rPr>
                <w:b w:val="0"/>
                <w:i w:val="0"/>
                <w:sz w:val="16"/>
              </w:rPr>
              <w:t>16,26</w:t>
            </w:r>
          </w:p>
        </w:tc>
        <w:tc>
          <w:tcPr>
            <w:tcW w:type="dxa" w:w="1440"/>
          </w:tcPr>
          <w:p>
            <w:pPr>
              <w:spacing w:after="20"/>
            </w:pPr>
            <w:r>
              <w:rPr>
                <w:b w:val="0"/>
                <w:i w:val="0"/>
                <w:sz w:val="16"/>
              </w:rPr>
              <w:t>87,00</w:t>
            </w:r>
          </w:p>
        </w:tc>
        <w:tc>
          <w:tcPr>
            <w:tcW w:type="dxa" w:w="1440"/>
          </w:tcPr>
          <w:p>
            <w:pPr>
              <w:spacing w:after="20"/>
            </w:pPr>
            <w:r>
              <w:rPr>
                <w:b w:val="0"/>
                <w:i w:val="0"/>
                <w:sz w:val="16"/>
              </w:rPr>
              <w:t>70,74</w:t>
            </w:r>
          </w:p>
        </w:tc>
        <w:tc>
          <w:tcPr>
            <w:tcW w:type="dxa" w:w="1440"/>
          </w:tcPr>
          <w:p>
            <w:pPr>
              <w:spacing w:after="20"/>
            </w:pPr>
            <w:r>
              <w:rPr>
                <w:b w:val="0"/>
                <w:i w:val="0"/>
                <w:sz w:val="16"/>
              </w:rPr>
              <w:t>−0,18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7,277 MHz</w:t>
            </w:r>
          </w:p>
        </w:tc>
        <w:tc>
          <w:tcPr>
            <w:tcW w:type="dxa" w:w="1440"/>
            <w:shd w:val="clear" w:color="auto" w:fill="FAFAF8"/>
          </w:tcPr>
          <w:p>
            <w:pPr>
              <w:spacing w:after="20"/>
            </w:pPr>
            <w:r>
              <w:rPr>
                <w:b w:val="0"/>
                <w:i w:val="0"/>
                <w:sz w:val="16"/>
              </w:rPr>
              <w:t>17,99</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69,01</w:t>
            </w:r>
          </w:p>
        </w:tc>
        <w:tc>
          <w:tcPr>
            <w:tcW w:type="dxa" w:w="1440"/>
            <w:shd w:val="clear" w:color="auto" w:fill="FAFAF8"/>
          </w:tcPr>
          <w:p>
            <w:pPr>
              <w:spacing w:after="20"/>
            </w:pPr>
            <w:r>
              <w:rPr>
                <w:b w:val="0"/>
                <w:i w:val="0"/>
                <w:sz w:val="16"/>
              </w:rPr>
              <w:t>−0,18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13,406 MHz</w:t>
            </w:r>
          </w:p>
        </w:tc>
        <w:tc>
          <w:tcPr>
            <w:tcW w:type="dxa" w:w="1440"/>
          </w:tcPr>
          <w:p>
            <w:pPr>
              <w:spacing w:after="20"/>
            </w:pPr>
            <w:r>
              <w:rPr>
                <w:b w:val="0"/>
                <w:i w:val="0"/>
                <w:sz w:val="16"/>
              </w:rPr>
              <w:t>13,46</w:t>
            </w:r>
          </w:p>
        </w:tc>
        <w:tc>
          <w:tcPr>
            <w:tcW w:type="dxa" w:w="1440"/>
          </w:tcPr>
          <w:p>
            <w:pPr>
              <w:spacing w:after="20"/>
            </w:pPr>
            <w:r>
              <w:rPr>
                <w:b w:val="0"/>
                <w:i w:val="0"/>
                <w:sz w:val="16"/>
              </w:rPr>
              <w:t>87,00</w:t>
            </w:r>
          </w:p>
        </w:tc>
        <w:tc>
          <w:tcPr>
            <w:tcW w:type="dxa" w:w="1440"/>
          </w:tcPr>
          <w:p>
            <w:pPr>
              <w:spacing w:after="20"/>
            </w:pPr>
            <w:r>
              <w:rPr>
                <w:b w:val="0"/>
                <w:i w:val="0"/>
                <w:sz w:val="16"/>
              </w:rPr>
              <w:t>73,54</w:t>
            </w:r>
          </w:p>
        </w:tc>
        <w:tc>
          <w:tcPr>
            <w:tcW w:type="dxa" w:w="1440"/>
          </w:tcPr>
          <w:p>
            <w:pPr>
              <w:spacing w:after="20"/>
            </w:pPr>
            <w:r>
              <w:rPr>
                <w:b w:val="0"/>
                <w:i w:val="0"/>
                <w:sz w:val="16"/>
              </w:rPr>
              <w:t>−0,20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13,425 MHz</w:t>
            </w:r>
          </w:p>
        </w:tc>
        <w:tc>
          <w:tcPr>
            <w:tcW w:type="dxa" w:w="1440"/>
            <w:shd w:val="clear" w:color="auto" w:fill="FAFAF8"/>
          </w:tcPr>
          <w:p>
            <w:pPr>
              <w:spacing w:after="20"/>
            </w:pPr>
            <w:r>
              <w:rPr>
                <w:b w:val="0"/>
                <w:i w:val="0"/>
                <w:sz w:val="16"/>
              </w:rPr>
              <w:t>13,90</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73,10</w:t>
            </w:r>
          </w:p>
        </w:tc>
        <w:tc>
          <w:tcPr>
            <w:tcW w:type="dxa" w:w="1440"/>
            <w:shd w:val="clear" w:color="auto" w:fill="FAFAF8"/>
          </w:tcPr>
          <w:p>
            <w:pPr>
              <w:spacing w:after="20"/>
            </w:pPr>
            <w:r>
              <w:rPr>
                <w:b w:val="0"/>
                <w:i w:val="0"/>
                <w:sz w:val="16"/>
              </w:rPr>
              <w:t>−0,20</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13,434 MHz</w:t>
            </w:r>
          </w:p>
        </w:tc>
        <w:tc>
          <w:tcPr>
            <w:tcW w:type="dxa" w:w="1440"/>
          </w:tcPr>
          <w:p>
            <w:pPr>
              <w:spacing w:after="20"/>
            </w:pPr>
            <w:r>
              <w:rPr>
                <w:b w:val="0"/>
                <w:i w:val="0"/>
                <w:sz w:val="16"/>
              </w:rPr>
              <w:t>13,63</w:t>
            </w:r>
          </w:p>
        </w:tc>
        <w:tc>
          <w:tcPr>
            <w:tcW w:type="dxa" w:w="1440"/>
          </w:tcPr>
          <w:p>
            <w:pPr>
              <w:spacing w:after="20"/>
            </w:pPr>
            <w:r>
              <w:rPr>
                <w:b w:val="0"/>
                <w:i w:val="0"/>
                <w:sz w:val="16"/>
              </w:rPr>
              <w:t>87,00</w:t>
            </w:r>
          </w:p>
        </w:tc>
        <w:tc>
          <w:tcPr>
            <w:tcW w:type="dxa" w:w="1440"/>
          </w:tcPr>
          <w:p>
            <w:pPr>
              <w:spacing w:after="20"/>
            </w:pPr>
            <w:r>
              <w:rPr>
                <w:b w:val="0"/>
                <w:i w:val="0"/>
                <w:sz w:val="16"/>
              </w:rPr>
              <w:t>73,37</w:t>
            </w:r>
          </w:p>
        </w:tc>
        <w:tc>
          <w:tcPr>
            <w:tcW w:type="dxa" w:w="1440"/>
          </w:tcPr>
          <w:p>
            <w:pPr>
              <w:spacing w:after="20"/>
            </w:pPr>
            <w:r>
              <w:rPr>
                <w:b w:val="0"/>
                <w:i w:val="0"/>
                <w:sz w:val="16"/>
              </w:rPr>
              <w:t>−0,20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18,235 MHz</w:t>
            </w:r>
          </w:p>
        </w:tc>
        <w:tc>
          <w:tcPr>
            <w:tcW w:type="dxa" w:w="1440"/>
            <w:shd w:val="clear" w:color="auto" w:fill="FAFAF8"/>
          </w:tcPr>
          <w:p>
            <w:pPr>
              <w:spacing w:after="20"/>
            </w:pPr>
            <w:r>
              <w:rPr>
                <w:b w:val="0"/>
                <w:i w:val="0"/>
                <w:sz w:val="16"/>
              </w:rPr>
              <w:t>17,34</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69,66</w:t>
            </w:r>
          </w:p>
        </w:tc>
        <w:tc>
          <w:tcPr>
            <w:tcW w:type="dxa" w:w="1440"/>
            <w:shd w:val="clear" w:color="auto" w:fill="FAFAF8"/>
          </w:tcPr>
          <w:p>
            <w:pPr>
              <w:spacing w:after="20"/>
            </w:pPr>
            <w:r>
              <w:rPr>
                <w:b w:val="0"/>
                <w:i w:val="0"/>
                <w:sz w:val="16"/>
              </w:rPr>
              <w:t>−0,22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18,318 MHz</w:t>
            </w:r>
          </w:p>
        </w:tc>
        <w:tc>
          <w:tcPr>
            <w:tcW w:type="dxa" w:w="1440"/>
          </w:tcPr>
          <w:p>
            <w:pPr>
              <w:spacing w:after="20"/>
            </w:pPr>
            <w:r>
              <w:rPr>
                <w:b w:val="0"/>
                <w:i w:val="0"/>
                <w:sz w:val="16"/>
              </w:rPr>
              <w:t>17,11</w:t>
            </w:r>
          </w:p>
        </w:tc>
        <w:tc>
          <w:tcPr>
            <w:tcW w:type="dxa" w:w="1440"/>
          </w:tcPr>
          <w:p>
            <w:pPr>
              <w:spacing w:after="20"/>
            </w:pPr>
            <w:r>
              <w:rPr>
                <w:b w:val="0"/>
                <w:i w:val="0"/>
                <w:sz w:val="16"/>
              </w:rPr>
              <w:t>87,00</w:t>
            </w:r>
          </w:p>
        </w:tc>
        <w:tc>
          <w:tcPr>
            <w:tcW w:type="dxa" w:w="1440"/>
          </w:tcPr>
          <w:p>
            <w:pPr>
              <w:spacing w:after="20"/>
            </w:pPr>
            <w:r>
              <w:rPr>
                <w:b w:val="0"/>
                <w:i w:val="0"/>
                <w:sz w:val="16"/>
              </w:rPr>
              <w:t>69,89</w:t>
            </w:r>
          </w:p>
        </w:tc>
        <w:tc>
          <w:tcPr>
            <w:tcW w:type="dxa" w:w="1440"/>
          </w:tcPr>
          <w:p>
            <w:pPr>
              <w:spacing w:after="20"/>
            </w:pPr>
            <w:r>
              <w:rPr>
                <w:b w:val="0"/>
                <w:i w:val="0"/>
                <w:sz w:val="16"/>
              </w:rPr>
              <w:t>−0,22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18,487 MHz</w:t>
            </w:r>
          </w:p>
        </w:tc>
        <w:tc>
          <w:tcPr>
            <w:tcW w:type="dxa" w:w="1440"/>
            <w:shd w:val="clear" w:color="auto" w:fill="FAFAF8"/>
          </w:tcPr>
          <w:p>
            <w:pPr>
              <w:spacing w:after="20"/>
            </w:pPr>
            <w:r>
              <w:rPr>
                <w:b w:val="0"/>
                <w:i w:val="0"/>
                <w:sz w:val="16"/>
              </w:rPr>
              <w:t>17,26</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69,74</w:t>
            </w:r>
          </w:p>
        </w:tc>
        <w:tc>
          <w:tcPr>
            <w:tcW w:type="dxa" w:w="1440"/>
            <w:shd w:val="clear" w:color="auto" w:fill="FAFAF8"/>
          </w:tcPr>
          <w:p>
            <w:pPr>
              <w:spacing w:after="20"/>
            </w:pPr>
            <w:r>
              <w:rPr>
                <w:b w:val="0"/>
                <w:i w:val="0"/>
                <w:sz w:val="16"/>
              </w:rPr>
              <w:t>−0,22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20,089 MHz</w:t>
            </w:r>
          </w:p>
        </w:tc>
        <w:tc>
          <w:tcPr>
            <w:tcW w:type="dxa" w:w="1440"/>
          </w:tcPr>
          <w:p>
            <w:pPr>
              <w:spacing w:after="20"/>
            </w:pPr>
            <w:r>
              <w:rPr>
                <w:b w:val="0"/>
                <w:i w:val="0"/>
                <w:sz w:val="16"/>
              </w:rPr>
              <w:t>3,57</w:t>
            </w:r>
          </w:p>
        </w:tc>
        <w:tc>
          <w:tcPr>
            <w:tcW w:type="dxa" w:w="1440"/>
          </w:tcPr>
          <w:p>
            <w:pPr>
              <w:spacing w:after="20"/>
            </w:pPr>
            <w:r>
              <w:rPr>
                <w:b w:val="0"/>
                <w:i w:val="0"/>
                <w:sz w:val="16"/>
              </w:rPr>
              <w:t>87,00</w:t>
            </w:r>
          </w:p>
        </w:tc>
        <w:tc>
          <w:tcPr>
            <w:tcW w:type="dxa" w:w="1440"/>
          </w:tcPr>
          <w:p>
            <w:pPr>
              <w:spacing w:after="20"/>
            </w:pPr>
            <w:r>
              <w:rPr>
                <w:b w:val="0"/>
                <w:i w:val="0"/>
                <w:sz w:val="16"/>
              </w:rPr>
              <w:t>83,43</w:t>
            </w:r>
          </w:p>
        </w:tc>
        <w:tc>
          <w:tcPr>
            <w:tcW w:type="dxa" w:w="1440"/>
          </w:tcPr>
          <w:p>
            <w:pPr>
              <w:spacing w:after="20"/>
            </w:pPr>
            <w:r>
              <w:rPr>
                <w:b w:val="0"/>
                <w:i w:val="0"/>
                <w:sz w:val="16"/>
              </w:rPr>
              <w:t>−0,22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21,861 MHz</w:t>
            </w:r>
          </w:p>
        </w:tc>
        <w:tc>
          <w:tcPr>
            <w:tcW w:type="dxa" w:w="1440"/>
            <w:shd w:val="clear" w:color="auto" w:fill="FAFAF8"/>
          </w:tcPr>
          <w:p>
            <w:pPr>
              <w:spacing w:after="20"/>
            </w:pPr>
            <w:r>
              <w:rPr>
                <w:b w:val="0"/>
                <w:i w:val="0"/>
                <w:sz w:val="16"/>
              </w:rPr>
              <w:t>4,77</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82,23</w:t>
            </w:r>
          </w:p>
        </w:tc>
        <w:tc>
          <w:tcPr>
            <w:tcW w:type="dxa" w:w="1440"/>
            <w:shd w:val="clear" w:color="auto" w:fill="FAFAF8"/>
          </w:tcPr>
          <w:p>
            <w:pPr>
              <w:spacing w:after="20"/>
            </w:pPr>
            <w:r>
              <w:rPr>
                <w:b w:val="0"/>
                <w:i w:val="0"/>
                <w:sz w:val="16"/>
              </w:rPr>
              <w:t>−0,23</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24,282 MHz</w:t>
            </w:r>
          </w:p>
        </w:tc>
        <w:tc>
          <w:tcPr>
            <w:tcW w:type="dxa" w:w="1440"/>
          </w:tcPr>
          <w:p>
            <w:pPr>
              <w:spacing w:after="20"/>
            </w:pPr>
            <w:r>
              <w:rPr>
                <w:b w:val="0"/>
                <w:i w:val="0"/>
                <w:sz w:val="16"/>
              </w:rPr>
              <w:t>5,64</w:t>
            </w:r>
          </w:p>
        </w:tc>
        <w:tc>
          <w:tcPr>
            <w:tcW w:type="dxa" w:w="1440"/>
          </w:tcPr>
          <w:p>
            <w:pPr>
              <w:spacing w:after="20"/>
            </w:pPr>
            <w:r>
              <w:rPr>
                <w:b w:val="0"/>
                <w:i w:val="0"/>
                <w:sz w:val="16"/>
              </w:rPr>
              <w:t>87,00</w:t>
            </w:r>
          </w:p>
        </w:tc>
        <w:tc>
          <w:tcPr>
            <w:tcW w:type="dxa" w:w="1440"/>
          </w:tcPr>
          <w:p>
            <w:pPr>
              <w:spacing w:after="20"/>
            </w:pPr>
            <w:r>
              <w:rPr>
                <w:b w:val="0"/>
                <w:i w:val="0"/>
                <w:sz w:val="16"/>
              </w:rPr>
              <w:t>81,36</w:t>
            </w:r>
          </w:p>
        </w:tc>
        <w:tc>
          <w:tcPr>
            <w:tcW w:type="dxa" w:w="1440"/>
          </w:tcPr>
          <w:p>
            <w:pPr>
              <w:spacing w:after="20"/>
            </w:pPr>
            <w:r>
              <w:rPr>
                <w:b w:val="0"/>
                <w:i w:val="0"/>
                <w:sz w:val="16"/>
              </w:rPr>
              <w:t>−0,25</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26,713 MHz</w:t>
            </w:r>
          </w:p>
        </w:tc>
        <w:tc>
          <w:tcPr>
            <w:tcW w:type="dxa" w:w="1440"/>
            <w:shd w:val="clear" w:color="auto" w:fill="FAFAF8"/>
          </w:tcPr>
          <w:p>
            <w:pPr>
              <w:spacing w:after="20"/>
            </w:pPr>
            <w:r>
              <w:rPr>
                <w:b w:val="0"/>
                <w:i w:val="0"/>
                <w:sz w:val="16"/>
              </w:rPr>
              <w:t>1,57</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85,43</w:t>
            </w:r>
          </w:p>
        </w:tc>
        <w:tc>
          <w:tcPr>
            <w:tcW w:type="dxa" w:w="1440"/>
            <w:shd w:val="clear" w:color="auto" w:fill="FAFAF8"/>
          </w:tcPr>
          <w:p>
            <w:pPr>
              <w:spacing w:after="20"/>
            </w:pPr>
            <w:r>
              <w:rPr>
                <w:b w:val="0"/>
                <w:i w:val="0"/>
                <w:sz w:val="16"/>
              </w:rPr>
              <w:t>−0,29</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26,772 MHz</w:t>
            </w:r>
          </w:p>
        </w:tc>
        <w:tc>
          <w:tcPr>
            <w:tcW w:type="dxa" w:w="1440"/>
          </w:tcPr>
          <w:p>
            <w:pPr>
              <w:spacing w:after="20"/>
            </w:pPr>
            <w:r>
              <w:rPr>
                <w:b w:val="0"/>
                <w:i w:val="0"/>
                <w:sz w:val="16"/>
              </w:rPr>
              <w:t>1,88</w:t>
            </w:r>
          </w:p>
        </w:tc>
        <w:tc>
          <w:tcPr>
            <w:tcW w:type="dxa" w:w="1440"/>
          </w:tcPr>
          <w:p>
            <w:pPr>
              <w:spacing w:after="20"/>
            </w:pPr>
            <w:r>
              <w:rPr>
                <w:b w:val="0"/>
                <w:i w:val="0"/>
                <w:sz w:val="16"/>
              </w:rPr>
              <w:t>87,00</w:t>
            </w:r>
          </w:p>
        </w:tc>
        <w:tc>
          <w:tcPr>
            <w:tcW w:type="dxa" w:w="1440"/>
          </w:tcPr>
          <w:p>
            <w:pPr>
              <w:spacing w:after="20"/>
            </w:pPr>
            <w:r>
              <w:rPr>
                <w:b w:val="0"/>
                <w:i w:val="0"/>
                <w:sz w:val="16"/>
              </w:rPr>
              <w:t>85,12</w:t>
            </w:r>
          </w:p>
        </w:tc>
        <w:tc>
          <w:tcPr>
            <w:tcW w:type="dxa" w:w="1440"/>
          </w:tcPr>
          <w:p>
            <w:pPr>
              <w:spacing w:after="20"/>
            </w:pPr>
            <w:r>
              <w:rPr>
                <w:b w:val="0"/>
                <w:i w:val="0"/>
                <w:sz w:val="16"/>
              </w:rPr>
              <w:t>−0,29</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29,130 MHz</w:t>
            </w:r>
          </w:p>
        </w:tc>
        <w:tc>
          <w:tcPr>
            <w:tcW w:type="dxa" w:w="1440"/>
            <w:shd w:val="clear" w:color="auto" w:fill="FAFAF8"/>
          </w:tcPr>
          <w:p>
            <w:pPr>
              <w:spacing w:after="20"/>
            </w:pPr>
            <w:r>
              <w:rPr>
                <w:b w:val="0"/>
                <w:i w:val="0"/>
                <w:sz w:val="16"/>
              </w:rPr>
              <w:t>−1,14</w:t>
            </w:r>
          </w:p>
        </w:tc>
        <w:tc>
          <w:tcPr>
            <w:tcW w:type="dxa" w:w="1440"/>
            <w:shd w:val="clear" w:color="auto" w:fill="FAFAF8"/>
          </w:tcPr>
          <w:p>
            <w:pPr>
              <w:spacing w:after="20"/>
            </w:pPr>
            <w:r>
              <w:rPr>
                <w:b w:val="0"/>
                <w:i w:val="0"/>
                <w:sz w:val="16"/>
              </w:rPr>
              <w:t>87,00</w:t>
            </w:r>
          </w:p>
        </w:tc>
        <w:tc>
          <w:tcPr>
            <w:tcW w:type="dxa" w:w="1440"/>
            <w:shd w:val="clear" w:color="auto" w:fill="FAFAF8"/>
          </w:tcPr>
          <w:p>
            <w:pPr>
              <w:spacing w:after="20"/>
            </w:pPr>
            <w:r>
              <w:rPr>
                <w:b w:val="0"/>
                <w:i w:val="0"/>
                <w:sz w:val="16"/>
              </w:rPr>
              <w:t>88,14</w:t>
            </w:r>
          </w:p>
        </w:tc>
        <w:tc>
          <w:tcPr>
            <w:tcW w:type="dxa" w:w="1440"/>
            <w:shd w:val="clear" w:color="auto" w:fill="FAFAF8"/>
          </w:tcPr>
          <w:p>
            <w:pPr>
              <w:spacing w:after="20"/>
            </w:pPr>
            <w:r>
              <w:rPr>
                <w:b w:val="0"/>
                <w:i w:val="0"/>
                <w:sz w:val="16"/>
              </w:rPr>
              <w:t>−0,32</w:t>
            </w:r>
          </w:p>
        </w:tc>
        <w:tc>
          <w:tcPr>
            <w:tcW w:type="dxa" w:w="1728"/>
            <w:shd w:val="clear" w:color="auto" w:fill="FAFAF8"/>
          </w:tcPr>
          <w:p>
            <w:pPr>
              <w:spacing w:after="20"/>
            </w:pPr>
            <w:r>
              <w:rPr>
                <w:b w:val="0"/>
                <w:i w:val="0"/>
                <w:sz w:val="16"/>
              </w:rPr>
              <w:t>Di bawah batas</w:t>
            </w:r>
          </w:p>
        </w:tc>
      </w:tr>
    </w:tbl>
    <w:p>
      <w:pPr>
        <w:spacing w:after="40"/>
      </w:pPr>
    </w:p>
    <w:p>
      <w:pPr>
        <w:keepNext/>
        <w:spacing w:before="120" w:after="40"/>
      </w:pPr>
      <w:r>
        <w:rPr>
          <w:b/>
          <w:sz w:val="18"/>
        </w:rPr>
        <w:t>Tabel 9. Hasil Average emisi konduksi port DC node CH</w:t>
      </w:r>
    </w:p>
    <w:tbl>
      <w:tblPr>
        <w:tblStyle w:val="TableGrid"/>
        <w:tblW w:type="auto" w:w="0"/>
        <w:tblLook w:firstColumn="1" w:firstRow="1" w:lastColumn="0" w:lastRow="0" w:noHBand="0" w:noVBand="1" w:val="04A0"/>
        <w:tblLayout w:type="fixed"/>
      </w:tblPr>
      <w:tblGrid>
        <w:gridCol w:w="1728"/>
        <w:gridCol w:w="1440"/>
        <w:gridCol w:w="1440"/>
        <w:gridCol w:w="1440"/>
        <w:gridCol w:w="1440"/>
        <w:gridCol w:w="1728"/>
      </w:tblGrid>
      <w:tr>
        <w:trPr>
          <w:tblHeader/>
        </w:trPr>
        <w:tc>
          <w:tcPr>
            <w:tcW w:type="dxa" w:w="1728"/>
            <w:shd w:val="clear" w:color="auto" w:fill="1B2A4A"/>
          </w:tcPr>
          <w:p>
            <w:pPr>
              <w:spacing w:after="20"/>
            </w:pPr>
            <w:r>
              <w:rPr>
                <w:b/>
                <w:color w:val="FFFFFF"/>
                <w:sz w:val="16"/>
              </w:rPr>
              <w:t>Frekuensi</w:t>
            </w:r>
          </w:p>
        </w:tc>
        <w:tc>
          <w:tcPr>
            <w:tcW w:type="dxa" w:w="1440"/>
            <w:shd w:val="clear" w:color="auto" w:fill="1B2A4A"/>
          </w:tcPr>
          <w:p>
            <w:pPr>
              <w:spacing w:after="20"/>
            </w:pPr>
            <w:r>
              <w:rPr>
                <w:b/>
                <w:color w:val="FFFFFF"/>
                <w:sz w:val="16"/>
              </w:rPr>
              <w:t>Level (dBµV)</w:t>
            </w:r>
          </w:p>
        </w:tc>
        <w:tc>
          <w:tcPr>
            <w:tcW w:type="dxa" w:w="1440"/>
            <w:shd w:val="clear" w:color="auto" w:fill="1B2A4A"/>
          </w:tcPr>
          <w:p>
            <w:pPr>
              <w:spacing w:after="20"/>
            </w:pPr>
            <w:r>
              <w:rPr>
                <w:b/>
                <w:color w:val="FFFFFF"/>
                <w:sz w:val="16"/>
              </w:rPr>
              <w:t>Batas (dBµV)</w:t>
            </w:r>
          </w:p>
        </w:tc>
        <w:tc>
          <w:tcPr>
            <w:tcW w:type="dxa" w:w="1440"/>
            <w:shd w:val="clear" w:color="auto" w:fill="1B2A4A"/>
          </w:tcPr>
          <w:p>
            <w:pPr>
              <w:spacing w:after="20"/>
            </w:pPr>
            <w:r>
              <w:rPr>
                <w:b/>
                <w:color w:val="FFFFFF"/>
                <w:sz w:val="16"/>
              </w:rPr>
              <w:t>Margin (dB)</w:t>
            </w:r>
          </w:p>
        </w:tc>
        <w:tc>
          <w:tcPr>
            <w:tcW w:type="dxa" w:w="1440"/>
            <w:shd w:val="clear" w:color="auto" w:fill="1B2A4A"/>
          </w:tcPr>
          <w:p>
            <w:pPr>
              <w:spacing w:after="20"/>
            </w:pPr>
            <w:r>
              <w:rPr>
                <w:b/>
                <w:color w:val="FFFFFF"/>
                <w:sz w:val="16"/>
              </w:rPr>
              <w:t>Koreksi (dB)</w:t>
            </w:r>
          </w:p>
        </w:tc>
        <w:tc>
          <w:tcPr>
            <w:tcW w:type="dxa" w:w="1728"/>
            <w:shd w:val="clear" w:color="auto" w:fill="1B2A4A"/>
          </w:tcPr>
          <w:p>
            <w:pPr>
              <w:spacing w:after="20"/>
            </w:pPr>
            <w:r>
              <w:rPr>
                <w:b/>
                <w:color w:val="FFFFFF"/>
                <w:sz w:val="16"/>
              </w:rPr>
              <w:t>Interpretasi</w:t>
            </w:r>
          </w:p>
        </w:tc>
      </w:tr>
      <w:tr>
        <w:tc>
          <w:tcPr>
            <w:tcW w:type="dxa" w:w="1728"/>
          </w:tcPr>
          <w:p>
            <w:pPr>
              <w:spacing w:after="20"/>
            </w:pPr>
            <w:r>
              <w:rPr>
                <w:b w:val="0"/>
                <w:i w:val="0"/>
                <w:sz w:val="16"/>
              </w:rPr>
              <w:t>150,000 kHz</w:t>
            </w:r>
          </w:p>
        </w:tc>
        <w:tc>
          <w:tcPr>
            <w:tcW w:type="dxa" w:w="1440"/>
          </w:tcPr>
          <w:p>
            <w:pPr>
              <w:spacing w:after="20"/>
            </w:pPr>
            <w:r>
              <w:rPr>
                <w:b w:val="0"/>
                <w:i w:val="0"/>
                <w:sz w:val="16"/>
              </w:rPr>
              <w:t>25,12</w:t>
            </w:r>
          </w:p>
        </w:tc>
        <w:tc>
          <w:tcPr>
            <w:tcW w:type="dxa" w:w="1440"/>
          </w:tcPr>
          <w:p>
            <w:pPr>
              <w:spacing w:after="20"/>
            </w:pPr>
            <w:r>
              <w:rPr>
                <w:b w:val="0"/>
                <w:i w:val="0"/>
                <w:sz w:val="16"/>
              </w:rPr>
              <w:t>84,00</w:t>
            </w:r>
          </w:p>
        </w:tc>
        <w:tc>
          <w:tcPr>
            <w:tcW w:type="dxa" w:w="1440"/>
          </w:tcPr>
          <w:p>
            <w:pPr>
              <w:spacing w:after="20"/>
            </w:pPr>
            <w:r>
              <w:rPr>
                <w:b w:val="0"/>
                <w:i w:val="0"/>
                <w:sz w:val="16"/>
              </w:rPr>
              <w:t>58,88</w:t>
            </w:r>
          </w:p>
        </w:tc>
        <w:tc>
          <w:tcPr>
            <w:tcW w:type="dxa" w:w="1440"/>
          </w:tcPr>
          <w:p>
            <w:pPr>
              <w:spacing w:after="20"/>
            </w:pPr>
            <w:r>
              <w:rPr>
                <w:b w:val="0"/>
                <w:i w:val="0"/>
                <w:sz w:val="16"/>
              </w:rPr>
              <w:t>−0,32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561,968 kHz</w:t>
            </w:r>
          </w:p>
        </w:tc>
        <w:tc>
          <w:tcPr>
            <w:tcW w:type="dxa" w:w="1440"/>
            <w:shd w:val="clear" w:color="auto" w:fill="FAFAF8"/>
          </w:tcPr>
          <w:p>
            <w:pPr>
              <w:spacing w:after="20"/>
            </w:pPr>
            <w:r>
              <w:rPr>
                <w:b w:val="0"/>
                <w:i w:val="0"/>
                <w:sz w:val="16"/>
              </w:rPr>
              <w:t>5,96</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68,04</w:t>
            </w:r>
          </w:p>
        </w:tc>
        <w:tc>
          <w:tcPr>
            <w:tcW w:type="dxa" w:w="1440"/>
            <w:shd w:val="clear" w:color="auto" w:fill="FAFAF8"/>
          </w:tcPr>
          <w:p>
            <w:pPr>
              <w:spacing w:after="20"/>
            </w:pPr>
            <w:r>
              <w:rPr>
                <w:b w:val="0"/>
                <w:i w:val="0"/>
                <w:sz w:val="16"/>
              </w:rPr>
              <w:t>−0,18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1,102 MHz</w:t>
            </w:r>
          </w:p>
        </w:tc>
        <w:tc>
          <w:tcPr>
            <w:tcW w:type="dxa" w:w="1440"/>
          </w:tcPr>
          <w:p>
            <w:pPr>
              <w:spacing w:after="20"/>
            </w:pPr>
            <w:r>
              <w:rPr>
                <w:b w:val="0"/>
                <w:i w:val="0"/>
                <w:sz w:val="16"/>
              </w:rPr>
              <w:t>0,79</w:t>
            </w:r>
          </w:p>
        </w:tc>
        <w:tc>
          <w:tcPr>
            <w:tcW w:type="dxa" w:w="1440"/>
          </w:tcPr>
          <w:p>
            <w:pPr>
              <w:spacing w:after="20"/>
            </w:pPr>
            <w:r>
              <w:rPr>
                <w:b w:val="0"/>
                <w:i w:val="0"/>
                <w:sz w:val="16"/>
              </w:rPr>
              <w:t>74,00</w:t>
            </w:r>
          </w:p>
        </w:tc>
        <w:tc>
          <w:tcPr>
            <w:tcW w:type="dxa" w:w="1440"/>
          </w:tcPr>
          <w:p>
            <w:pPr>
              <w:spacing w:after="20"/>
            </w:pPr>
            <w:r>
              <w:rPr>
                <w:b w:val="0"/>
                <w:i w:val="0"/>
                <w:sz w:val="16"/>
              </w:rPr>
              <w:t>73,21</w:t>
            </w:r>
          </w:p>
        </w:tc>
        <w:tc>
          <w:tcPr>
            <w:tcW w:type="dxa" w:w="1440"/>
          </w:tcPr>
          <w:p>
            <w:pPr>
              <w:spacing w:after="20"/>
            </w:pPr>
            <w:r>
              <w:rPr>
                <w:b w:val="0"/>
                <w:i w:val="0"/>
                <w:sz w:val="16"/>
              </w:rPr>
              <w:t>−0,17</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5,757 MHz</w:t>
            </w:r>
          </w:p>
        </w:tc>
        <w:tc>
          <w:tcPr>
            <w:tcW w:type="dxa" w:w="1440"/>
            <w:shd w:val="clear" w:color="auto" w:fill="FAFAF8"/>
          </w:tcPr>
          <w:p>
            <w:pPr>
              <w:spacing w:after="20"/>
            </w:pPr>
            <w:r>
              <w:rPr>
                <w:b w:val="0"/>
                <w:i w:val="0"/>
                <w:sz w:val="16"/>
              </w:rPr>
              <w:t>−5,27</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79,27</w:t>
            </w:r>
          </w:p>
        </w:tc>
        <w:tc>
          <w:tcPr>
            <w:tcW w:type="dxa" w:w="1440"/>
            <w:shd w:val="clear" w:color="auto" w:fill="FAFAF8"/>
          </w:tcPr>
          <w:p>
            <w:pPr>
              <w:spacing w:after="20"/>
            </w:pPr>
            <w:r>
              <w:rPr>
                <w:b w:val="0"/>
                <w:i w:val="0"/>
                <w:sz w:val="16"/>
              </w:rPr>
              <w:t>−0,17</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6,590 MHz</w:t>
            </w:r>
          </w:p>
        </w:tc>
        <w:tc>
          <w:tcPr>
            <w:tcW w:type="dxa" w:w="1440"/>
          </w:tcPr>
          <w:p>
            <w:pPr>
              <w:spacing w:after="20"/>
            </w:pPr>
            <w:r>
              <w:rPr>
                <w:b w:val="0"/>
                <w:i w:val="0"/>
                <w:sz w:val="16"/>
              </w:rPr>
              <w:t>−5,71</w:t>
            </w:r>
          </w:p>
        </w:tc>
        <w:tc>
          <w:tcPr>
            <w:tcW w:type="dxa" w:w="1440"/>
          </w:tcPr>
          <w:p>
            <w:pPr>
              <w:spacing w:after="20"/>
            </w:pPr>
            <w:r>
              <w:rPr>
                <w:b w:val="0"/>
                <w:i w:val="0"/>
                <w:sz w:val="16"/>
              </w:rPr>
              <w:t>74,00</w:t>
            </w:r>
          </w:p>
        </w:tc>
        <w:tc>
          <w:tcPr>
            <w:tcW w:type="dxa" w:w="1440"/>
          </w:tcPr>
          <w:p>
            <w:pPr>
              <w:spacing w:after="20"/>
            </w:pPr>
            <w:r>
              <w:rPr>
                <w:b w:val="0"/>
                <w:i w:val="0"/>
                <w:sz w:val="16"/>
              </w:rPr>
              <w:t>79,71</w:t>
            </w:r>
          </w:p>
        </w:tc>
        <w:tc>
          <w:tcPr>
            <w:tcW w:type="dxa" w:w="1440"/>
          </w:tcPr>
          <w:p>
            <w:pPr>
              <w:spacing w:after="20"/>
            </w:pPr>
            <w:r>
              <w:rPr>
                <w:b w:val="0"/>
                <w:i w:val="0"/>
                <w:sz w:val="16"/>
              </w:rPr>
              <w:t>−0,18</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6,696 MHz</w:t>
            </w:r>
          </w:p>
        </w:tc>
        <w:tc>
          <w:tcPr>
            <w:tcW w:type="dxa" w:w="1440"/>
            <w:shd w:val="clear" w:color="auto" w:fill="FAFAF8"/>
          </w:tcPr>
          <w:p>
            <w:pPr>
              <w:spacing w:after="20"/>
            </w:pPr>
            <w:r>
              <w:rPr>
                <w:b w:val="0"/>
                <w:i w:val="0"/>
                <w:sz w:val="16"/>
              </w:rPr>
              <w:t>−4,06</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78,06</w:t>
            </w:r>
          </w:p>
        </w:tc>
        <w:tc>
          <w:tcPr>
            <w:tcW w:type="dxa" w:w="1440"/>
            <w:shd w:val="clear" w:color="auto" w:fill="FAFAF8"/>
          </w:tcPr>
          <w:p>
            <w:pPr>
              <w:spacing w:after="20"/>
            </w:pPr>
            <w:r>
              <w:rPr>
                <w:b w:val="0"/>
                <w:i w:val="0"/>
                <w:sz w:val="16"/>
              </w:rPr>
              <w:t>−0,18</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13,342 MHz</w:t>
            </w:r>
          </w:p>
        </w:tc>
        <w:tc>
          <w:tcPr>
            <w:tcW w:type="dxa" w:w="1440"/>
          </w:tcPr>
          <w:p>
            <w:pPr>
              <w:spacing w:after="20"/>
            </w:pPr>
            <w:r>
              <w:rPr>
                <w:b w:val="0"/>
                <w:i w:val="0"/>
                <w:sz w:val="16"/>
              </w:rPr>
              <w:t>5,57</w:t>
            </w:r>
          </w:p>
        </w:tc>
        <w:tc>
          <w:tcPr>
            <w:tcW w:type="dxa" w:w="1440"/>
          </w:tcPr>
          <w:p>
            <w:pPr>
              <w:spacing w:after="20"/>
            </w:pPr>
            <w:r>
              <w:rPr>
                <w:b w:val="0"/>
                <w:i w:val="0"/>
                <w:sz w:val="16"/>
              </w:rPr>
              <w:t>74,00</w:t>
            </w:r>
          </w:p>
        </w:tc>
        <w:tc>
          <w:tcPr>
            <w:tcW w:type="dxa" w:w="1440"/>
          </w:tcPr>
          <w:p>
            <w:pPr>
              <w:spacing w:after="20"/>
            </w:pPr>
            <w:r>
              <w:rPr>
                <w:b w:val="0"/>
                <w:i w:val="0"/>
                <w:sz w:val="16"/>
              </w:rPr>
              <w:t>68,43</w:t>
            </w:r>
          </w:p>
        </w:tc>
        <w:tc>
          <w:tcPr>
            <w:tcW w:type="dxa" w:w="1440"/>
          </w:tcPr>
          <w:p>
            <w:pPr>
              <w:spacing w:after="20"/>
            </w:pPr>
            <w:r>
              <w:rPr>
                <w:b w:val="0"/>
                <w:i w:val="0"/>
                <w:sz w:val="16"/>
              </w:rPr>
              <w:t>−0,20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13,411 MHz</w:t>
            </w:r>
          </w:p>
        </w:tc>
        <w:tc>
          <w:tcPr>
            <w:tcW w:type="dxa" w:w="1440"/>
            <w:shd w:val="clear" w:color="auto" w:fill="FAFAF8"/>
          </w:tcPr>
          <w:p>
            <w:pPr>
              <w:spacing w:after="20"/>
            </w:pPr>
            <w:r>
              <w:rPr>
                <w:b w:val="0"/>
                <w:i w:val="0"/>
                <w:sz w:val="16"/>
              </w:rPr>
              <w:t>5,53</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68,47</w:t>
            </w:r>
          </w:p>
        </w:tc>
        <w:tc>
          <w:tcPr>
            <w:tcW w:type="dxa" w:w="1440"/>
            <w:shd w:val="clear" w:color="auto" w:fill="FAFAF8"/>
          </w:tcPr>
          <w:p>
            <w:pPr>
              <w:spacing w:after="20"/>
            </w:pPr>
            <w:r>
              <w:rPr>
                <w:b w:val="0"/>
                <w:i w:val="0"/>
                <w:sz w:val="16"/>
              </w:rPr>
              <w:t>−0,20</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13,425 MHz</w:t>
            </w:r>
          </w:p>
        </w:tc>
        <w:tc>
          <w:tcPr>
            <w:tcW w:type="dxa" w:w="1440"/>
          </w:tcPr>
          <w:p>
            <w:pPr>
              <w:spacing w:after="20"/>
            </w:pPr>
            <w:r>
              <w:rPr>
                <w:b w:val="0"/>
                <w:i w:val="0"/>
                <w:sz w:val="16"/>
              </w:rPr>
              <w:t>5,81</w:t>
            </w:r>
          </w:p>
        </w:tc>
        <w:tc>
          <w:tcPr>
            <w:tcW w:type="dxa" w:w="1440"/>
          </w:tcPr>
          <w:p>
            <w:pPr>
              <w:spacing w:after="20"/>
            </w:pPr>
            <w:r>
              <w:rPr>
                <w:b w:val="0"/>
                <w:i w:val="0"/>
                <w:sz w:val="16"/>
              </w:rPr>
              <w:t>74,00</w:t>
            </w:r>
          </w:p>
        </w:tc>
        <w:tc>
          <w:tcPr>
            <w:tcW w:type="dxa" w:w="1440"/>
          </w:tcPr>
          <w:p>
            <w:pPr>
              <w:spacing w:after="20"/>
            </w:pPr>
            <w:r>
              <w:rPr>
                <w:b w:val="0"/>
                <w:i w:val="0"/>
                <w:sz w:val="16"/>
              </w:rPr>
              <w:t>68,19</w:t>
            </w:r>
          </w:p>
        </w:tc>
        <w:tc>
          <w:tcPr>
            <w:tcW w:type="dxa" w:w="1440"/>
          </w:tcPr>
          <w:p>
            <w:pPr>
              <w:spacing w:after="20"/>
            </w:pPr>
            <w:r>
              <w:rPr>
                <w:b w:val="0"/>
                <w:i w:val="0"/>
                <w:sz w:val="16"/>
              </w:rPr>
              <w:t>−0,20</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18,066 MHz</w:t>
            </w:r>
          </w:p>
        </w:tc>
        <w:tc>
          <w:tcPr>
            <w:tcW w:type="dxa" w:w="1440"/>
            <w:shd w:val="clear" w:color="auto" w:fill="FAFAF8"/>
          </w:tcPr>
          <w:p>
            <w:pPr>
              <w:spacing w:after="20"/>
            </w:pPr>
            <w:r>
              <w:rPr>
                <w:b w:val="0"/>
                <w:i w:val="0"/>
                <w:sz w:val="16"/>
              </w:rPr>
              <w:t>7,27</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66,73</w:t>
            </w:r>
          </w:p>
        </w:tc>
        <w:tc>
          <w:tcPr>
            <w:tcW w:type="dxa" w:w="1440"/>
            <w:shd w:val="clear" w:color="auto" w:fill="FAFAF8"/>
          </w:tcPr>
          <w:p>
            <w:pPr>
              <w:spacing w:after="20"/>
            </w:pPr>
            <w:r>
              <w:rPr>
                <w:b w:val="0"/>
                <w:i w:val="0"/>
                <w:sz w:val="16"/>
              </w:rPr>
              <w:t>−0,22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18,185 MHz</w:t>
            </w:r>
          </w:p>
        </w:tc>
        <w:tc>
          <w:tcPr>
            <w:tcW w:type="dxa" w:w="1440"/>
          </w:tcPr>
          <w:p>
            <w:pPr>
              <w:spacing w:after="20"/>
            </w:pPr>
            <w:r>
              <w:rPr>
                <w:b w:val="0"/>
                <w:i w:val="0"/>
                <w:sz w:val="16"/>
              </w:rPr>
              <w:t>7,31</w:t>
            </w:r>
          </w:p>
        </w:tc>
        <w:tc>
          <w:tcPr>
            <w:tcW w:type="dxa" w:w="1440"/>
          </w:tcPr>
          <w:p>
            <w:pPr>
              <w:spacing w:after="20"/>
            </w:pPr>
            <w:r>
              <w:rPr>
                <w:b w:val="0"/>
                <w:i w:val="0"/>
                <w:sz w:val="16"/>
              </w:rPr>
              <w:t>74,00</w:t>
            </w:r>
          </w:p>
        </w:tc>
        <w:tc>
          <w:tcPr>
            <w:tcW w:type="dxa" w:w="1440"/>
          </w:tcPr>
          <w:p>
            <w:pPr>
              <w:spacing w:after="20"/>
            </w:pPr>
            <w:r>
              <w:rPr>
                <w:b w:val="0"/>
                <w:i w:val="0"/>
                <w:sz w:val="16"/>
              </w:rPr>
              <w:t>66,69</w:t>
            </w:r>
          </w:p>
        </w:tc>
        <w:tc>
          <w:tcPr>
            <w:tcW w:type="dxa" w:w="1440"/>
          </w:tcPr>
          <w:p>
            <w:pPr>
              <w:spacing w:after="20"/>
            </w:pPr>
            <w:r>
              <w:rPr>
                <w:b w:val="0"/>
                <w:i w:val="0"/>
                <w:sz w:val="16"/>
              </w:rPr>
              <w:t>−0,22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18,226 MHz</w:t>
            </w:r>
          </w:p>
        </w:tc>
        <w:tc>
          <w:tcPr>
            <w:tcW w:type="dxa" w:w="1440"/>
            <w:shd w:val="clear" w:color="auto" w:fill="FAFAF8"/>
          </w:tcPr>
          <w:p>
            <w:pPr>
              <w:spacing w:after="20"/>
            </w:pPr>
            <w:r>
              <w:rPr>
                <w:b w:val="0"/>
                <w:i w:val="0"/>
                <w:sz w:val="16"/>
              </w:rPr>
              <w:t>7,25</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66,75</w:t>
            </w:r>
          </w:p>
        </w:tc>
        <w:tc>
          <w:tcPr>
            <w:tcW w:type="dxa" w:w="1440"/>
            <w:shd w:val="clear" w:color="auto" w:fill="FAFAF8"/>
          </w:tcPr>
          <w:p>
            <w:pPr>
              <w:spacing w:after="20"/>
            </w:pPr>
            <w:r>
              <w:rPr>
                <w:b w:val="0"/>
                <w:i w:val="0"/>
                <w:sz w:val="16"/>
              </w:rPr>
              <w:t>−0,22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20,057 MHz</w:t>
            </w:r>
          </w:p>
        </w:tc>
        <w:tc>
          <w:tcPr>
            <w:tcW w:type="dxa" w:w="1440"/>
          </w:tcPr>
          <w:p>
            <w:pPr>
              <w:spacing w:after="20"/>
            </w:pPr>
            <w:r>
              <w:rPr>
                <w:b w:val="0"/>
                <w:i w:val="0"/>
                <w:sz w:val="16"/>
              </w:rPr>
              <w:t>−6,11</w:t>
            </w:r>
          </w:p>
        </w:tc>
        <w:tc>
          <w:tcPr>
            <w:tcW w:type="dxa" w:w="1440"/>
          </w:tcPr>
          <w:p>
            <w:pPr>
              <w:spacing w:after="20"/>
            </w:pPr>
            <w:r>
              <w:rPr>
                <w:b w:val="0"/>
                <w:i w:val="0"/>
                <w:sz w:val="16"/>
              </w:rPr>
              <w:t>74,00</w:t>
            </w:r>
          </w:p>
        </w:tc>
        <w:tc>
          <w:tcPr>
            <w:tcW w:type="dxa" w:w="1440"/>
          </w:tcPr>
          <w:p>
            <w:pPr>
              <w:spacing w:after="20"/>
            </w:pPr>
            <w:r>
              <w:rPr>
                <w:b w:val="0"/>
                <w:i w:val="0"/>
                <w:sz w:val="16"/>
              </w:rPr>
              <w:t>80,11</w:t>
            </w:r>
          </w:p>
        </w:tc>
        <w:tc>
          <w:tcPr>
            <w:tcW w:type="dxa" w:w="1440"/>
          </w:tcPr>
          <w:p>
            <w:pPr>
              <w:spacing w:after="20"/>
            </w:pPr>
            <w:r>
              <w:rPr>
                <w:b w:val="0"/>
                <w:i w:val="0"/>
                <w:sz w:val="16"/>
              </w:rPr>
              <w:t>−0,22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20,089 MHz</w:t>
            </w:r>
          </w:p>
        </w:tc>
        <w:tc>
          <w:tcPr>
            <w:tcW w:type="dxa" w:w="1440"/>
            <w:shd w:val="clear" w:color="auto" w:fill="FAFAF8"/>
          </w:tcPr>
          <w:p>
            <w:pPr>
              <w:spacing w:after="20"/>
            </w:pPr>
            <w:r>
              <w:rPr>
                <w:b w:val="0"/>
                <w:i w:val="0"/>
                <w:sz w:val="16"/>
              </w:rPr>
              <w:t>−2,76</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76,76</w:t>
            </w:r>
          </w:p>
        </w:tc>
        <w:tc>
          <w:tcPr>
            <w:tcW w:type="dxa" w:w="1440"/>
            <w:shd w:val="clear" w:color="auto" w:fill="FAFAF8"/>
          </w:tcPr>
          <w:p>
            <w:pPr>
              <w:spacing w:after="20"/>
            </w:pPr>
            <w:r>
              <w:rPr>
                <w:b w:val="0"/>
                <w:i w:val="0"/>
                <w:sz w:val="16"/>
              </w:rPr>
              <w:t>−0,22</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20,149 MHz</w:t>
            </w:r>
          </w:p>
        </w:tc>
        <w:tc>
          <w:tcPr>
            <w:tcW w:type="dxa" w:w="1440"/>
          </w:tcPr>
          <w:p>
            <w:pPr>
              <w:spacing w:after="20"/>
            </w:pPr>
            <w:r>
              <w:rPr>
                <w:b w:val="0"/>
                <w:i w:val="0"/>
                <w:sz w:val="16"/>
              </w:rPr>
              <w:t>−7,11</w:t>
            </w:r>
          </w:p>
        </w:tc>
        <w:tc>
          <w:tcPr>
            <w:tcW w:type="dxa" w:w="1440"/>
          </w:tcPr>
          <w:p>
            <w:pPr>
              <w:spacing w:after="20"/>
            </w:pPr>
            <w:r>
              <w:rPr>
                <w:b w:val="0"/>
                <w:i w:val="0"/>
                <w:sz w:val="16"/>
              </w:rPr>
              <w:t>74,00</w:t>
            </w:r>
          </w:p>
        </w:tc>
        <w:tc>
          <w:tcPr>
            <w:tcW w:type="dxa" w:w="1440"/>
          </w:tcPr>
          <w:p>
            <w:pPr>
              <w:spacing w:after="20"/>
            </w:pPr>
            <w:r>
              <w:rPr>
                <w:b w:val="0"/>
                <w:i w:val="0"/>
                <w:sz w:val="16"/>
              </w:rPr>
              <w:t>81,11</w:t>
            </w:r>
          </w:p>
        </w:tc>
        <w:tc>
          <w:tcPr>
            <w:tcW w:type="dxa" w:w="1440"/>
          </w:tcPr>
          <w:p>
            <w:pPr>
              <w:spacing w:after="20"/>
            </w:pPr>
            <w:r>
              <w:rPr>
                <w:b w:val="0"/>
                <w:i w:val="0"/>
                <w:sz w:val="16"/>
              </w:rPr>
              <w:t>−0,22</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28,617 MHz</w:t>
            </w:r>
          </w:p>
        </w:tc>
        <w:tc>
          <w:tcPr>
            <w:tcW w:type="dxa" w:w="1440"/>
            <w:shd w:val="clear" w:color="auto" w:fill="FAFAF8"/>
          </w:tcPr>
          <w:p>
            <w:pPr>
              <w:spacing w:after="20"/>
            </w:pPr>
            <w:r>
              <w:rPr>
                <w:b w:val="0"/>
                <w:i w:val="0"/>
                <w:sz w:val="16"/>
              </w:rPr>
              <w:t>−10,29</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84,29</w:t>
            </w:r>
          </w:p>
        </w:tc>
        <w:tc>
          <w:tcPr>
            <w:tcW w:type="dxa" w:w="1440"/>
            <w:shd w:val="clear" w:color="auto" w:fill="FAFAF8"/>
          </w:tcPr>
          <w:p>
            <w:pPr>
              <w:spacing w:after="20"/>
            </w:pPr>
            <w:r>
              <w:rPr>
                <w:b w:val="0"/>
                <w:i w:val="0"/>
                <w:sz w:val="16"/>
              </w:rPr>
              <w:t>−0,31</w:t>
            </w:r>
          </w:p>
        </w:tc>
        <w:tc>
          <w:tcPr>
            <w:tcW w:type="dxa" w:w="1728"/>
            <w:shd w:val="clear" w:color="auto" w:fill="FAFAF8"/>
          </w:tcPr>
          <w:p>
            <w:pPr>
              <w:spacing w:after="20"/>
            </w:pPr>
            <w:r>
              <w:rPr>
                <w:b w:val="0"/>
                <w:i w:val="0"/>
                <w:sz w:val="16"/>
              </w:rPr>
              <w:t>Di bawah batas</w:t>
            </w:r>
          </w:p>
        </w:tc>
      </w:tr>
      <w:tr>
        <w:tc>
          <w:tcPr>
            <w:tcW w:type="dxa" w:w="1728"/>
          </w:tcPr>
          <w:p>
            <w:pPr>
              <w:spacing w:after="20"/>
            </w:pPr>
            <w:r>
              <w:rPr>
                <w:b w:val="0"/>
                <w:i w:val="0"/>
                <w:sz w:val="16"/>
              </w:rPr>
              <w:t>28,791 MHz</w:t>
            </w:r>
          </w:p>
        </w:tc>
        <w:tc>
          <w:tcPr>
            <w:tcW w:type="dxa" w:w="1440"/>
          </w:tcPr>
          <w:p>
            <w:pPr>
              <w:spacing w:after="20"/>
            </w:pPr>
            <w:r>
              <w:rPr>
                <w:b w:val="0"/>
                <w:i w:val="0"/>
                <w:sz w:val="16"/>
              </w:rPr>
              <w:t>−9,11</w:t>
            </w:r>
          </w:p>
        </w:tc>
        <w:tc>
          <w:tcPr>
            <w:tcW w:type="dxa" w:w="1440"/>
          </w:tcPr>
          <w:p>
            <w:pPr>
              <w:spacing w:after="20"/>
            </w:pPr>
            <w:r>
              <w:rPr>
                <w:b w:val="0"/>
                <w:i w:val="0"/>
                <w:sz w:val="16"/>
              </w:rPr>
              <w:t>74,00</w:t>
            </w:r>
          </w:p>
        </w:tc>
        <w:tc>
          <w:tcPr>
            <w:tcW w:type="dxa" w:w="1440"/>
          </w:tcPr>
          <w:p>
            <w:pPr>
              <w:spacing w:after="20"/>
            </w:pPr>
            <w:r>
              <w:rPr>
                <w:b w:val="0"/>
                <w:i w:val="0"/>
                <w:sz w:val="16"/>
              </w:rPr>
              <w:t>83,11</w:t>
            </w:r>
          </w:p>
        </w:tc>
        <w:tc>
          <w:tcPr>
            <w:tcW w:type="dxa" w:w="1440"/>
          </w:tcPr>
          <w:p>
            <w:pPr>
              <w:spacing w:after="20"/>
            </w:pPr>
            <w:r>
              <w:rPr>
                <w:b w:val="0"/>
                <w:i w:val="0"/>
                <w:sz w:val="16"/>
              </w:rPr>
              <w:t>−0,31</w:t>
            </w:r>
          </w:p>
        </w:tc>
        <w:tc>
          <w:tcPr>
            <w:tcW w:type="dxa" w:w="1728"/>
          </w:tcPr>
          <w:p>
            <w:pPr>
              <w:spacing w:after="20"/>
            </w:pPr>
            <w:r>
              <w:rPr>
                <w:b w:val="0"/>
                <w:i w:val="0"/>
                <w:sz w:val="16"/>
              </w:rPr>
              <w:t>Di bawah batas</w:t>
            </w:r>
          </w:p>
        </w:tc>
      </w:tr>
      <w:tr>
        <w:tc>
          <w:tcPr>
            <w:tcW w:type="dxa" w:w="1728"/>
            <w:shd w:val="clear" w:color="auto" w:fill="FAFAF8"/>
          </w:tcPr>
          <w:p>
            <w:pPr>
              <w:spacing w:after="20"/>
            </w:pPr>
            <w:r>
              <w:rPr>
                <w:b w:val="0"/>
                <w:i w:val="0"/>
                <w:sz w:val="16"/>
              </w:rPr>
              <w:t>29,464 MHz</w:t>
            </w:r>
          </w:p>
        </w:tc>
        <w:tc>
          <w:tcPr>
            <w:tcW w:type="dxa" w:w="1440"/>
            <w:shd w:val="clear" w:color="auto" w:fill="FAFAF8"/>
          </w:tcPr>
          <w:p>
            <w:pPr>
              <w:spacing w:after="20"/>
            </w:pPr>
            <w:r>
              <w:rPr>
                <w:b w:val="0"/>
                <w:i w:val="0"/>
                <w:sz w:val="16"/>
              </w:rPr>
              <w:t>−9,81</w:t>
            </w:r>
          </w:p>
        </w:tc>
        <w:tc>
          <w:tcPr>
            <w:tcW w:type="dxa" w:w="1440"/>
            <w:shd w:val="clear" w:color="auto" w:fill="FAFAF8"/>
          </w:tcPr>
          <w:p>
            <w:pPr>
              <w:spacing w:after="20"/>
            </w:pPr>
            <w:r>
              <w:rPr>
                <w:b w:val="0"/>
                <w:i w:val="0"/>
                <w:sz w:val="16"/>
              </w:rPr>
              <w:t>74,00</w:t>
            </w:r>
          </w:p>
        </w:tc>
        <w:tc>
          <w:tcPr>
            <w:tcW w:type="dxa" w:w="1440"/>
            <w:shd w:val="clear" w:color="auto" w:fill="FAFAF8"/>
          </w:tcPr>
          <w:p>
            <w:pPr>
              <w:spacing w:after="20"/>
            </w:pPr>
            <w:r>
              <w:rPr>
                <w:b w:val="0"/>
                <w:i w:val="0"/>
                <w:sz w:val="16"/>
              </w:rPr>
              <w:t>83,81</w:t>
            </w:r>
          </w:p>
        </w:tc>
        <w:tc>
          <w:tcPr>
            <w:tcW w:type="dxa" w:w="1440"/>
            <w:shd w:val="clear" w:color="auto" w:fill="FAFAF8"/>
          </w:tcPr>
          <w:p>
            <w:pPr>
              <w:spacing w:after="20"/>
            </w:pPr>
            <w:r>
              <w:rPr>
                <w:b w:val="0"/>
                <w:i w:val="0"/>
                <w:sz w:val="16"/>
              </w:rPr>
              <w:t>−0,32</w:t>
            </w:r>
          </w:p>
        </w:tc>
        <w:tc>
          <w:tcPr>
            <w:tcW w:type="dxa" w:w="1728"/>
            <w:shd w:val="clear" w:color="auto" w:fill="FAFAF8"/>
          </w:tcPr>
          <w:p>
            <w:pPr>
              <w:spacing w:after="20"/>
            </w:pPr>
            <w:r>
              <w:rPr>
                <w:b w:val="0"/>
                <w:i w:val="0"/>
                <w:sz w:val="16"/>
              </w:rPr>
              <w:t>Di bawah batas</w:t>
            </w:r>
          </w:p>
        </w:tc>
      </w:tr>
    </w:tbl>
    <w:p>
      <w:pPr>
        <w:spacing w:after="40"/>
      </w:pPr>
    </w:p>
    <w:p>
      <w:pPr>
        <w:spacing w:after="120"/>
      </w:pPr>
      <w:r>
        <w:rPr>
          <w:b w:val="0"/>
          <w:i w:val="0"/>
          <w:sz w:val="20"/>
        </w:rPr>
        <w:t>Tabel 8 dan Tabel 9 memuat nilai Quasi Peak dan Average pada titik ukur yang dipilih instrumen dengan susunan kolom yang sama seperti tabel node GLD. Seluruh margin bernilai positif, sehingga semua titik berada di bawah batas.</w:t>
      </w:r>
    </w:p>
    <w:p>
      <w:pPr>
        <w:pStyle w:val="Heading2"/>
      </w:pPr>
      <w:r>
        <w:rPr>
          <w:color w:val="1B2A4A"/>
        </w:rPr>
        <w:t>3.2 Emisi radiasi 30 MHz sampai 1 GHz</w:t>
      </w:r>
    </w:p>
    <w:p>
      <w:pPr>
        <w:keepNext/>
        <w:spacing w:after="40"/>
        <w:jc w:val="center"/>
      </w:pPr>
      <w:r>
        <w:drawing>
          <wp:inline xmlns:a="http://schemas.openxmlformats.org/drawingml/2006/main" xmlns:pic="http://schemas.openxmlformats.org/drawingml/2006/picture">
            <wp:extent cx="5760720" cy="2596987"/>
            <wp:docPr id="6" name="Picture 6"/>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5760720" cy="2596987"/>
                    </a:xfrm>
                    <a:prstGeom prst="rect"/>
                  </pic:spPr>
                </pic:pic>
              </a:graphicData>
            </a:graphic>
          </wp:inline>
        </w:drawing>
      </w:r>
    </w:p>
    <w:p>
      <w:pPr>
        <w:spacing w:after="160"/>
        <w:jc w:val="center"/>
      </w:pPr>
      <w:r>
        <w:rPr>
          <w:i/>
          <w:color w:val="5B5B5B"/>
          <w:sz w:val="17"/>
        </w:rPr>
        <w:t>Gambar 6. Grafik emisi radiasi node CH 30 MHz sampai 1 GHz</w:t>
      </w:r>
    </w:p>
    <w:p>
      <w:pPr>
        <w:spacing w:after="120"/>
      </w:pPr>
      <w:r>
        <w:rPr>
          <w:b w:val="0"/>
          <w:i w:val="0"/>
          <w:sz w:val="20"/>
        </w:rPr>
        <w:t>Gambar 6 menyajikan kuat medan dengan sumbu, detektor, dan batas yang sama seperti Gambar 3. Puncak sempit pada sekitar 921 MHz melampaui batas karena berimpit dengan frekuensi operasi node CH, yaitu sinyal yang sengaja dipancarkan pemancar radio node agar dapat diterima perangkat lain. Batas EN 55032 ditetapkan untuk membatasi gangguan yang tidak disengaja di luar frekuensi kerja node.</w:t>
      </w:r>
    </w:p>
    <w:p>
      <w:pPr>
        <w:keepNext/>
        <w:spacing w:before="120" w:after="40"/>
      </w:pPr>
      <w:r>
        <w:rPr>
          <w:b/>
          <w:sz w:val="18"/>
        </w:rPr>
        <w:t>Tabel 10. Hasil Quasi Peak emisi radiasi node CH 30 MHz sampai 1 GHz</w:t>
      </w:r>
    </w:p>
    <w:tbl>
      <w:tblPr>
        <w:tblStyle w:val="TableGrid"/>
        <w:tblW w:type="auto" w:w="0"/>
        <w:tblLook w:firstColumn="1" w:firstRow="1" w:lastColumn="0" w:lastRow="0" w:noHBand="0" w:noVBand="1" w:val="04A0"/>
        <w:tblLayout w:type="fixed"/>
      </w:tblPr>
      <w:tblGrid>
        <w:gridCol w:w="1512"/>
        <w:gridCol w:w="1224"/>
        <w:gridCol w:w="1224"/>
        <w:gridCol w:w="1080"/>
        <w:gridCol w:w="648"/>
        <w:gridCol w:w="936"/>
        <w:gridCol w:w="864"/>
        <w:gridCol w:w="1440"/>
      </w:tblGrid>
      <w:tr>
        <w:trPr>
          <w:tblHeader/>
        </w:trPr>
        <w:tc>
          <w:tcPr>
            <w:tcW w:type="dxa" w:w="1512"/>
            <w:shd w:val="clear" w:color="auto" w:fill="1B2A4A"/>
          </w:tcPr>
          <w:p>
            <w:pPr>
              <w:spacing w:after="20"/>
            </w:pPr>
            <w:r>
              <w:rPr>
                <w:b/>
                <w:color w:val="FFFFFF"/>
                <w:sz w:val="16"/>
              </w:rPr>
              <w:t>Frekuensi</w:t>
            </w:r>
          </w:p>
        </w:tc>
        <w:tc>
          <w:tcPr>
            <w:tcW w:type="dxa" w:w="1224"/>
            <w:shd w:val="clear" w:color="auto" w:fill="1B2A4A"/>
          </w:tcPr>
          <w:p>
            <w:pPr>
              <w:spacing w:after="20"/>
            </w:pPr>
            <w:r>
              <w:rPr>
                <w:b/>
                <w:color w:val="FFFFFF"/>
                <w:sz w:val="16"/>
              </w:rPr>
              <w:t>Level (dBµV/m)</w:t>
            </w:r>
          </w:p>
        </w:tc>
        <w:tc>
          <w:tcPr>
            <w:tcW w:type="dxa" w:w="1224"/>
            <w:shd w:val="clear" w:color="auto" w:fill="1B2A4A"/>
          </w:tcPr>
          <w:p>
            <w:pPr>
              <w:spacing w:after="20"/>
            </w:pPr>
            <w:r>
              <w:rPr>
                <w:b/>
                <w:color w:val="FFFFFF"/>
                <w:sz w:val="16"/>
              </w:rPr>
              <w:t>Batas (dBµV/m)</w:t>
            </w:r>
          </w:p>
        </w:tc>
        <w:tc>
          <w:tcPr>
            <w:tcW w:type="dxa" w:w="1080"/>
            <w:shd w:val="clear" w:color="auto" w:fill="1B2A4A"/>
          </w:tcPr>
          <w:p>
            <w:pPr>
              <w:spacing w:after="20"/>
            </w:pPr>
            <w:r>
              <w:rPr>
                <w:b/>
                <w:color w:val="FFFFFF"/>
                <w:sz w:val="16"/>
              </w:rPr>
              <w:t>Margin (dB)</w:t>
            </w:r>
          </w:p>
        </w:tc>
        <w:tc>
          <w:tcPr>
            <w:tcW w:type="dxa" w:w="648"/>
            <w:shd w:val="clear" w:color="auto" w:fill="1B2A4A"/>
          </w:tcPr>
          <w:p>
            <w:pPr>
              <w:spacing w:after="20"/>
            </w:pPr>
            <w:r>
              <w:rPr>
                <w:b/>
                <w:color w:val="FFFFFF"/>
                <w:sz w:val="16"/>
              </w:rPr>
              <w:t>Pol.</w:t>
            </w:r>
          </w:p>
        </w:tc>
        <w:tc>
          <w:tcPr>
            <w:tcW w:type="dxa" w:w="936"/>
            <w:shd w:val="clear" w:color="auto" w:fill="1B2A4A"/>
          </w:tcPr>
          <w:p>
            <w:pPr>
              <w:spacing w:after="20"/>
            </w:pPr>
            <w:r>
              <w:rPr>
                <w:b/>
                <w:color w:val="FFFFFF"/>
                <w:sz w:val="16"/>
              </w:rPr>
              <w:t>Tinggi (cm)</w:t>
            </w:r>
          </w:p>
        </w:tc>
        <w:tc>
          <w:tcPr>
            <w:tcW w:type="dxa" w:w="864"/>
            <w:shd w:val="clear" w:color="auto" w:fill="1B2A4A"/>
          </w:tcPr>
          <w:p>
            <w:pPr>
              <w:spacing w:after="20"/>
            </w:pPr>
            <w:r>
              <w:rPr>
                <w:b/>
                <w:color w:val="FFFFFF"/>
                <w:sz w:val="16"/>
              </w:rPr>
              <w:t>Sudut (°)</w:t>
            </w:r>
          </w:p>
        </w:tc>
        <w:tc>
          <w:tcPr>
            <w:tcW w:type="dxa" w:w="1440"/>
            <w:shd w:val="clear" w:color="auto" w:fill="1B2A4A"/>
          </w:tcPr>
          <w:p>
            <w:pPr>
              <w:spacing w:after="20"/>
            </w:pPr>
            <w:r>
              <w:rPr>
                <w:b/>
                <w:color w:val="FFFFFF"/>
                <w:sz w:val="16"/>
              </w:rPr>
              <w:t>Interpretasi</w:t>
            </w:r>
          </w:p>
        </w:tc>
      </w:tr>
      <w:tr>
        <w:tc>
          <w:tcPr>
            <w:tcW w:type="dxa" w:w="1512"/>
          </w:tcPr>
          <w:p>
            <w:pPr>
              <w:spacing w:after="20"/>
            </w:pPr>
            <w:r>
              <w:rPr>
                <w:b w:val="0"/>
                <w:i w:val="0"/>
                <w:sz w:val="16"/>
              </w:rPr>
              <w:t>129,995 MHz</w:t>
            </w:r>
          </w:p>
        </w:tc>
        <w:tc>
          <w:tcPr>
            <w:tcW w:type="dxa" w:w="1224"/>
          </w:tcPr>
          <w:p>
            <w:pPr>
              <w:spacing w:after="20"/>
            </w:pPr>
            <w:r>
              <w:rPr>
                <w:b w:val="0"/>
                <w:i w:val="0"/>
                <w:sz w:val="16"/>
              </w:rPr>
              <w:t>31,09</w:t>
            </w:r>
          </w:p>
        </w:tc>
        <w:tc>
          <w:tcPr>
            <w:tcW w:type="dxa" w:w="1224"/>
          </w:tcPr>
          <w:p>
            <w:pPr>
              <w:spacing w:after="20"/>
            </w:pPr>
            <w:r>
              <w:rPr>
                <w:b w:val="0"/>
                <w:i w:val="0"/>
                <w:sz w:val="16"/>
              </w:rPr>
              <w:t>50,00</w:t>
            </w:r>
          </w:p>
        </w:tc>
        <w:tc>
          <w:tcPr>
            <w:tcW w:type="dxa" w:w="1080"/>
          </w:tcPr>
          <w:p>
            <w:pPr>
              <w:spacing w:after="20"/>
            </w:pPr>
            <w:r>
              <w:rPr>
                <w:b w:val="0"/>
                <w:i w:val="0"/>
                <w:sz w:val="16"/>
              </w:rPr>
              <w:t>18,91</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130,142 MHz</w:t>
            </w:r>
          </w:p>
        </w:tc>
        <w:tc>
          <w:tcPr>
            <w:tcW w:type="dxa" w:w="1224"/>
            <w:shd w:val="clear" w:color="auto" w:fill="FAFAF8"/>
          </w:tcPr>
          <w:p>
            <w:pPr>
              <w:spacing w:after="20"/>
            </w:pPr>
            <w:r>
              <w:rPr>
                <w:b w:val="0"/>
                <w:i w:val="0"/>
                <w:sz w:val="16"/>
              </w:rPr>
              <w:t>31,06</w:t>
            </w:r>
          </w:p>
        </w:tc>
        <w:tc>
          <w:tcPr>
            <w:tcW w:type="dxa" w:w="1224"/>
            <w:shd w:val="clear" w:color="auto" w:fill="FAFAF8"/>
          </w:tcPr>
          <w:p>
            <w:pPr>
              <w:spacing w:after="20"/>
            </w:pPr>
            <w:r>
              <w:rPr>
                <w:b w:val="0"/>
                <w:i w:val="0"/>
                <w:sz w:val="16"/>
              </w:rPr>
              <w:t>50,00</w:t>
            </w:r>
          </w:p>
        </w:tc>
        <w:tc>
          <w:tcPr>
            <w:tcW w:type="dxa" w:w="1080"/>
            <w:shd w:val="clear" w:color="auto" w:fill="FAFAF8"/>
          </w:tcPr>
          <w:p>
            <w:pPr>
              <w:spacing w:after="20"/>
            </w:pPr>
            <w:r>
              <w:rPr>
                <w:b w:val="0"/>
                <w:i w:val="0"/>
                <w:sz w:val="16"/>
              </w:rPr>
              <w:t>18,94</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130,874 MHz</w:t>
            </w:r>
          </w:p>
        </w:tc>
        <w:tc>
          <w:tcPr>
            <w:tcW w:type="dxa" w:w="1224"/>
          </w:tcPr>
          <w:p>
            <w:pPr>
              <w:spacing w:after="20"/>
            </w:pPr>
            <w:r>
              <w:rPr>
                <w:b w:val="0"/>
                <w:i w:val="0"/>
                <w:sz w:val="16"/>
              </w:rPr>
              <w:t>31,13</w:t>
            </w:r>
          </w:p>
        </w:tc>
        <w:tc>
          <w:tcPr>
            <w:tcW w:type="dxa" w:w="1224"/>
          </w:tcPr>
          <w:p>
            <w:pPr>
              <w:spacing w:after="20"/>
            </w:pPr>
            <w:r>
              <w:rPr>
                <w:b w:val="0"/>
                <w:i w:val="0"/>
                <w:sz w:val="16"/>
              </w:rPr>
              <w:t>50,00</w:t>
            </w:r>
          </w:p>
        </w:tc>
        <w:tc>
          <w:tcPr>
            <w:tcW w:type="dxa" w:w="1080"/>
          </w:tcPr>
          <w:p>
            <w:pPr>
              <w:spacing w:after="20"/>
            </w:pPr>
            <w:r>
              <w:rPr>
                <w:b w:val="0"/>
                <w:i w:val="0"/>
                <w:sz w:val="16"/>
              </w:rPr>
              <w:t>18,87</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236,728 MHz</w:t>
            </w:r>
          </w:p>
        </w:tc>
        <w:tc>
          <w:tcPr>
            <w:tcW w:type="dxa" w:w="1224"/>
            <w:shd w:val="clear" w:color="auto" w:fill="FAFAF8"/>
          </w:tcPr>
          <w:p>
            <w:pPr>
              <w:spacing w:after="20"/>
            </w:pPr>
            <w:r>
              <w:rPr>
                <w:b w:val="0"/>
                <w:i w:val="0"/>
                <w:sz w:val="16"/>
              </w:rPr>
              <w:t>45,55</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11,45</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236,875 MHz</w:t>
            </w:r>
          </w:p>
        </w:tc>
        <w:tc>
          <w:tcPr>
            <w:tcW w:type="dxa" w:w="1224"/>
          </w:tcPr>
          <w:p>
            <w:pPr>
              <w:spacing w:after="20"/>
            </w:pPr>
            <w:r>
              <w:rPr>
                <w:b w:val="0"/>
                <w:i w:val="0"/>
                <w:sz w:val="16"/>
              </w:rPr>
              <w:t>45,58</w:t>
            </w:r>
          </w:p>
        </w:tc>
        <w:tc>
          <w:tcPr>
            <w:tcW w:type="dxa" w:w="1224"/>
          </w:tcPr>
          <w:p>
            <w:pPr>
              <w:spacing w:after="20"/>
            </w:pPr>
            <w:r>
              <w:rPr>
                <w:b w:val="0"/>
                <w:i w:val="0"/>
                <w:sz w:val="16"/>
              </w:rPr>
              <w:t>57,00</w:t>
            </w:r>
          </w:p>
        </w:tc>
        <w:tc>
          <w:tcPr>
            <w:tcW w:type="dxa" w:w="1080"/>
          </w:tcPr>
          <w:p>
            <w:pPr>
              <w:spacing w:after="20"/>
            </w:pPr>
            <w:r>
              <w:rPr>
                <w:b w:val="0"/>
                <w:i w:val="0"/>
                <w:sz w:val="16"/>
              </w:rPr>
              <w:t>11,42</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335,552 MHz</w:t>
            </w:r>
          </w:p>
        </w:tc>
        <w:tc>
          <w:tcPr>
            <w:tcW w:type="dxa" w:w="1224"/>
            <w:shd w:val="clear" w:color="auto" w:fill="FAFAF8"/>
          </w:tcPr>
          <w:p>
            <w:pPr>
              <w:spacing w:after="20"/>
            </w:pPr>
            <w:r>
              <w:rPr>
                <w:b w:val="0"/>
                <w:i w:val="0"/>
                <w:sz w:val="16"/>
              </w:rPr>
              <w:t>30,05</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26,95</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431,739 MHz</w:t>
            </w:r>
          </w:p>
        </w:tc>
        <w:tc>
          <w:tcPr>
            <w:tcW w:type="dxa" w:w="1224"/>
          </w:tcPr>
          <w:p>
            <w:pPr>
              <w:spacing w:after="20"/>
            </w:pPr>
            <w:r>
              <w:rPr>
                <w:b w:val="0"/>
                <w:i w:val="0"/>
                <w:sz w:val="16"/>
              </w:rPr>
              <w:t>32,11</w:t>
            </w:r>
          </w:p>
        </w:tc>
        <w:tc>
          <w:tcPr>
            <w:tcW w:type="dxa" w:w="1224"/>
          </w:tcPr>
          <w:p>
            <w:pPr>
              <w:spacing w:after="20"/>
            </w:pPr>
            <w:r>
              <w:rPr>
                <w:b w:val="0"/>
                <w:i w:val="0"/>
                <w:sz w:val="16"/>
              </w:rPr>
              <w:t>57,00</w:t>
            </w:r>
          </w:p>
        </w:tc>
        <w:tc>
          <w:tcPr>
            <w:tcW w:type="dxa" w:w="1080"/>
          </w:tcPr>
          <w:p>
            <w:pPr>
              <w:spacing w:after="20"/>
            </w:pPr>
            <w:r>
              <w:rPr>
                <w:b w:val="0"/>
                <w:i w:val="0"/>
                <w:sz w:val="16"/>
              </w:rPr>
              <w:t>24,89</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431,836 MHz</w:t>
            </w:r>
          </w:p>
        </w:tc>
        <w:tc>
          <w:tcPr>
            <w:tcW w:type="dxa" w:w="1224"/>
            <w:shd w:val="clear" w:color="auto" w:fill="FAFAF8"/>
          </w:tcPr>
          <w:p>
            <w:pPr>
              <w:spacing w:after="20"/>
            </w:pPr>
            <w:r>
              <w:rPr>
                <w:b w:val="0"/>
                <w:i w:val="0"/>
                <w:sz w:val="16"/>
              </w:rPr>
              <w:t>32,15</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24,85</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434,229 MHz</w:t>
            </w:r>
          </w:p>
        </w:tc>
        <w:tc>
          <w:tcPr>
            <w:tcW w:type="dxa" w:w="1224"/>
          </w:tcPr>
          <w:p>
            <w:pPr>
              <w:spacing w:after="20"/>
            </w:pPr>
            <w:r>
              <w:rPr>
                <w:b w:val="0"/>
                <w:i w:val="0"/>
                <w:sz w:val="16"/>
              </w:rPr>
              <w:t>32,08</w:t>
            </w:r>
          </w:p>
        </w:tc>
        <w:tc>
          <w:tcPr>
            <w:tcW w:type="dxa" w:w="1224"/>
          </w:tcPr>
          <w:p>
            <w:pPr>
              <w:spacing w:after="20"/>
            </w:pPr>
            <w:r>
              <w:rPr>
                <w:b w:val="0"/>
                <w:i w:val="0"/>
                <w:sz w:val="16"/>
              </w:rPr>
              <w:t>57,00</w:t>
            </w:r>
          </w:p>
        </w:tc>
        <w:tc>
          <w:tcPr>
            <w:tcW w:type="dxa" w:w="1080"/>
          </w:tcPr>
          <w:p>
            <w:pPr>
              <w:spacing w:after="20"/>
            </w:pPr>
            <w:r>
              <w:rPr>
                <w:b w:val="0"/>
                <w:i w:val="0"/>
                <w:sz w:val="16"/>
              </w:rPr>
              <w:t>24,92</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635,000 MHz</w:t>
            </w:r>
          </w:p>
        </w:tc>
        <w:tc>
          <w:tcPr>
            <w:tcW w:type="dxa" w:w="1224"/>
            <w:shd w:val="clear" w:color="auto" w:fill="FAFAF8"/>
          </w:tcPr>
          <w:p>
            <w:pPr>
              <w:spacing w:after="20"/>
            </w:pPr>
            <w:r>
              <w:rPr>
                <w:b w:val="0"/>
                <w:i w:val="0"/>
                <w:sz w:val="16"/>
              </w:rPr>
              <w:t>34,22</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22,78</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636,172 MHz</w:t>
            </w:r>
          </w:p>
        </w:tc>
        <w:tc>
          <w:tcPr>
            <w:tcW w:type="dxa" w:w="1224"/>
          </w:tcPr>
          <w:p>
            <w:pPr>
              <w:spacing w:after="20"/>
            </w:pPr>
            <w:r>
              <w:rPr>
                <w:b w:val="0"/>
                <w:i w:val="0"/>
                <w:sz w:val="16"/>
              </w:rPr>
              <w:t>34,19</w:t>
            </w:r>
          </w:p>
        </w:tc>
        <w:tc>
          <w:tcPr>
            <w:tcW w:type="dxa" w:w="1224"/>
          </w:tcPr>
          <w:p>
            <w:pPr>
              <w:spacing w:after="20"/>
            </w:pPr>
            <w:r>
              <w:rPr>
                <w:b w:val="0"/>
                <w:i w:val="0"/>
                <w:sz w:val="16"/>
              </w:rPr>
              <w:t>57,00</w:t>
            </w:r>
          </w:p>
        </w:tc>
        <w:tc>
          <w:tcPr>
            <w:tcW w:type="dxa" w:w="1080"/>
          </w:tcPr>
          <w:p>
            <w:pPr>
              <w:spacing w:after="20"/>
            </w:pPr>
            <w:r>
              <w:rPr>
                <w:b w:val="0"/>
                <w:i w:val="0"/>
                <w:sz w:val="16"/>
              </w:rPr>
              <w:t>22,81</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638,076 MHz</w:t>
            </w:r>
          </w:p>
        </w:tc>
        <w:tc>
          <w:tcPr>
            <w:tcW w:type="dxa" w:w="1224"/>
            <w:shd w:val="clear" w:color="auto" w:fill="FAFAF8"/>
          </w:tcPr>
          <w:p>
            <w:pPr>
              <w:spacing w:after="20"/>
            </w:pPr>
            <w:r>
              <w:rPr>
                <w:b w:val="0"/>
                <w:i w:val="0"/>
                <w:sz w:val="16"/>
              </w:rPr>
              <w:t>34,28</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22,72</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687,537 MHz</w:t>
            </w:r>
          </w:p>
        </w:tc>
        <w:tc>
          <w:tcPr>
            <w:tcW w:type="dxa" w:w="1224"/>
          </w:tcPr>
          <w:p>
            <w:pPr>
              <w:spacing w:after="20"/>
            </w:pPr>
            <w:r>
              <w:rPr>
                <w:b w:val="0"/>
                <w:i w:val="0"/>
                <w:sz w:val="16"/>
              </w:rPr>
              <w:t>42,69</w:t>
            </w:r>
          </w:p>
        </w:tc>
        <w:tc>
          <w:tcPr>
            <w:tcW w:type="dxa" w:w="1224"/>
          </w:tcPr>
          <w:p>
            <w:pPr>
              <w:spacing w:after="20"/>
            </w:pPr>
            <w:r>
              <w:rPr>
                <w:b w:val="0"/>
                <w:i w:val="0"/>
                <w:sz w:val="16"/>
              </w:rPr>
              <w:t>57,00</w:t>
            </w:r>
          </w:p>
        </w:tc>
        <w:tc>
          <w:tcPr>
            <w:tcW w:type="dxa" w:w="1080"/>
          </w:tcPr>
          <w:p>
            <w:pPr>
              <w:spacing w:after="20"/>
            </w:pPr>
            <w:r>
              <w:rPr>
                <w:b w:val="0"/>
                <w:i w:val="0"/>
                <w:sz w:val="16"/>
              </w:rPr>
              <w:t>14,31</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743,393 MHz</w:t>
            </w:r>
          </w:p>
        </w:tc>
        <w:tc>
          <w:tcPr>
            <w:tcW w:type="dxa" w:w="1224"/>
            <w:shd w:val="clear" w:color="auto" w:fill="FAFAF8"/>
          </w:tcPr>
          <w:p>
            <w:pPr>
              <w:spacing w:after="20"/>
            </w:pPr>
            <w:r>
              <w:rPr>
                <w:b w:val="0"/>
                <w:i w:val="0"/>
                <w:sz w:val="16"/>
              </w:rPr>
              <w:t>38,31</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18,69</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812,580 MHz</w:t>
            </w:r>
          </w:p>
        </w:tc>
        <w:tc>
          <w:tcPr>
            <w:tcW w:type="dxa" w:w="1224"/>
          </w:tcPr>
          <w:p>
            <w:pPr>
              <w:spacing w:after="20"/>
            </w:pPr>
            <w:r>
              <w:rPr>
                <w:b w:val="0"/>
                <w:i w:val="0"/>
                <w:sz w:val="16"/>
              </w:rPr>
              <w:t>46,48</w:t>
            </w:r>
          </w:p>
        </w:tc>
        <w:tc>
          <w:tcPr>
            <w:tcW w:type="dxa" w:w="1224"/>
          </w:tcPr>
          <w:p>
            <w:pPr>
              <w:spacing w:after="20"/>
            </w:pPr>
            <w:r>
              <w:rPr>
                <w:b w:val="0"/>
                <w:i w:val="0"/>
                <w:sz w:val="16"/>
              </w:rPr>
              <w:t>57,00</w:t>
            </w:r>
          </w:p>
        </w:tc>
        <w:tc>
          <w:tcPr>
            <w:tcW w:type="dxa" w:w="1080"/>
          </w:tcPr>
          <w:p>
            <w:pPr>
              <w:spacing w:after="20"/>
            </w:pPr>
            <w:r>
              <w:rPr>
                <w:b w:val="0"/>
                <w:i w:val="0"/>
                <w:sz w:val="16"/>
              </w:rPr>
              <w:t>10,52</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919,996 MHz</w:t>
            </w:r>
          </w:p>
        </w:tc>
        <w:tc>
          <w:tcPr>
            <w:tcW w:type="dxa" w:w="1224"/>
            <w:shd w:val="clear" w:color="auto" w:fill="FAFAF8"/>
          </w:tcPr>
          <w:p>
            <w:pPr>
              <w:spacing w:after="20"/>
            </w:pPr>
            <w:r>
              <w:rPr>
                <w:b w:val="0"/>
                <w:i w:val="0"/>
                <w:sz w:val="16"/>
              </w:rPr>
              <w:t>48,30</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8,70</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920,973 MHz</w:t>
            </w:r>
          </w:p>
        </w:tc>
        <w:tc>
          <w:tcPr>
            <w:tcW w:type="dxa" w:w="1224"/>
          </w:tcPr>
          <w:p>
            <w:pPr>
              <w:spacing w:after="20"/>
            </w:pPr>
            <w:r>
              <w:rPr>
                <w:b w:val="0"/>
                <w:i w:val="0"/>
                <w:sz w:val="16"/>
              </w:rPr>
              <w:t>112,47</w:t>
            </w:r>
          </w:p>
        </w:tc>
        <w:tc>
          <w:tcPr>
            <w:tcW w:type="dxa" w:w="1224"/>
          </w:tcPr>
          <w:p>
            <w:pPr>
              <w:spacing w:after="20"/>
            </w:pPr>
            <w:r>
              <w:rPr>
                <w:b w:val="0"/>
                <w:i w:val="0"/>
                <w:sz w:val="16"/>
              </w:rPr>
              <w:t>57,00</w:t>
            </w:r>
          </w:p>
        </w:tc>
        <w:tc>
          <w:tcPr>
            <w:tcW w:type="dxa" w:w="1080"/>
          </w:tcPr>
          <w:p>
            <w:pPr>
              <w:spacing w:after="20"/>
            </w:pPr>
            <w:r>
              <w:rPr>
                <w:b w:val="0"/>
                <w:i w:val="0"/>
                <w:sz w:val="16"/>
              </w:rPr>
              <w:t>−55,47</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atas batas*</w:t>
            </w:r>
          </w:p>
        </w:tc>
      </w:tr>
      <w:tr>
        <w:tc>
          <w:tcPr>
            <w:tcW w:type="dxa" w:w="1512"/>
            <w:shd w:val="clear" w:color="auto" w:fill="FAFAF8"/>
          </w:tcPr>
          <w:p>
            <w:pPr>
              <w:spacing w:after="20"/>
            </w:pPr>
            <w:r>
              <w:rPr>
                <w:b w:val="0"/>
                <w:i w:val="0"/>
                <w:sz w:val="16"/>
              </w:rPr>
              <w:t>978,880 MHz</w:t>
            </w:r>
          </w:p>
        </w:tc>
        <w:tc>
          <w:tcPr>
            <w:tcW w:type="dxa" w:w="1224"/>
            <w:shd w:val="clear" w:color="auto" w:fill="FAFAF8"/>
          </w:tcPr>
          <w:p>
            <w:pPr>
              <w:spacing w:after="20"/>
            </w:pPr>
            <w:r>
              <w:rPr>
                <w:b w:val="0"/>
                <w:i w:val="0"/>
                <w:sz w:val="16"/>
              </w:rPr>
              <w:t>53,72</w:t>
            </w:r>
          </w:p>
        </w:tc>
        <w:tc>
          <w:tcPr>
            <w:tcW w:type="dxa" w:w="1224"/>
            <w:shd w:val="clear" w:color="auto" w:fill="FAFAF8"/>
          </w:tcPr>
          <w:p>
            <w:pPr>
              <w:spacing w:after="20"/>
            </w:pPr>
            <w:r>
              <w:rPr>
                <w:b w:val="0"/>
                <w:i w:val="0"/>
                <w:sz w:val="16"/>
              </w:rPr>
              <w:t>57,00</w:t>
            </w:r>
          </w:p>
        </w:tc>
        <w:tc>
          <w:tcPr>
            <w:tcW w:type="dxa" w:w="1080"/>
            <w:shd w:val="clear" w:color="auto" w:fill="FAFAF8"/>
          </w:tcPr>
          <w:p>
            <w:pPr>
              <w:spacing w:after="20"/>
            </w:pPr>
            <w:r>
              <w:rPr>
                <w:b w:val="0"/>
                <w:i w:val="0"/>
                <w:sz w:val="16"/>
              </w:rPr>
              <w:t>3,28</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bl>
    <w:p>
      <w:pPr>
        <w:spacing w:after="40"/>
      </w:pPr>
    </w:p>
    <w:p>
      <w:pPr>
        <w:spacing w:after="120"/>
      </w:pPr>
      <w:r>
        <w:rPr>
          <w:b w:val="0"/>
          <w:i w:val="0"/>
          <w:sz w:val="20"/>
        </w:rPr>
        <w:t>Tabel 10 memuat kuat medan, batas, margin, dan konfigurasi pengukuran saat level maksimum diperoleh. Hanya titik 920,973 MHz yang bermargin negatif karena merupakan sinyal pancar node (ditandai *), sedangkan titik lainnya bermargin positif. Titik 978,880 MHz bermargin 3,28 dB (dibahas pada bab 6).</w:t>
      </w:r>
    </w:p>
    <w:p>
      <w:pPr>
        <w:pStyle w:val="Heading2"/>
      </w:pPr>
      <w:r>
        <w:rPr>
          <w:color w:val="1B2A4A"/>
        </w:rPr>
        <w:t>3.3 Emisi radiasi 1 GHz sampai 6 GHz</w:t>
      </w:r>
    </w:p>
    <w:p>
      <w:pPr>
        <w:keepNext/>
        <w:spacing w:after="40"/>
        <w:jc w:val="center"/>
      </w:pPr>
      <w:r>
        <w:drawing>
          <wp:inline xmlns:a="http://schemas.openxmlformats.org/drawingml/2006/main" xmlns:pic="http://schemas.openxmlformats.org/drawingml/2006/picture">
            <wp:extent cx="5760720" cy="2596987"/>
            <wp:docPr id="7" name="Picture 7"/>
            <wp:cNvGraphicFramePr>
              <a:graphicFrameLocks noChangeAspect="1"/>
            </wp:cNvGraphicFramePr>
            <a:graphic>
              <a:graphicData uri="http://schemas.openxmlformats.org/drawingml/2006/picture">
                <pic:pic>
                  <pic:nvPicPr>
                    <pic:cNvPr id="0" name="fig7.png"/>
                    <pic:cNvPicPr/>
                  </pic:nvPicPr>
                  <pic:blipFill>
                    <a:blip r:embed="rId17"/>
                    <a:stretch>
                      <a:fillRect/>
                    </a:stretch>
                  </pic:blipFill>
                  <pic:spPr>
                    <a:xfrm>
                      <a:off x="0" y="0"/>
                      <a:ext cx="5760720" cy="2596987"/>
                    </a:xfrm>
                    <a:prstGeom prst="rect"/>
                  </pic:spPr>
                </pic:pic>
              </a:graphicData>
            </a:graphic>
          </wp:inline>
        </w:drawing>
      </w:r>
    </w:p>
    <w:p>
      <w:pPr>
        <w:spacing w:after="160"/>
        <w:jc w:val="center"/>
      </w:pPr>
      <w:r>
        <w:rPr>
          <w:i/>
          <w:color w:val="5B5B5B"/>
          <w:sz w:val="17"/>
        </w:rPr>
        <w:t>Gambar 7. Grafik emisi radiasi node CH 1 GHz sampai 6 GHz</w:t>
      </w:r>
    </w:p>
    <w:p>
      <w:pPr>
        <w:spacing w:after="120"/>
      </w:pPr>
      <w:r>
        <w:rPr>
          <w:b w:val="0"/>
          <w:i w:val="0"/>
          <w:sz w:val="20"/>
        </w:rPr>
        <w:t>Pada Gambar 7, kurva merah adalah hasil detektor Max Peak, kurva kuning adalah hasil detektor Average, dan garis berjenjang adalah batas untuk masing-masing detektor. Kedua kurva berada di bawah batas, tetapi puncak pada sekitar 1,84 GHz mendekati batas Average (margin 5,56 dB). Frekuensi ini hampir tepat dua kali frekuensi operasi node CH, yaitu harmonik kedua sinyal pancar yang timbul akibat ketidaklinearan penguat pemancar. Kondisi ini masih di bawah batas EN 55032 Kelas A.</w:t>
      </w:r>
    </w:p>
    <w:p>
      <w:pPr>
        <w:keepNext/>
        <w:spacing w:before="120" w:after="40"/>
      </w:pPr>
      <w:r>
        <w:rPr>
          <w:b/>
          <w:sz w:val="18"/>
        </w:rPr>
        <w:t>Tabel 11. Hasil Max Peak emisi radiasi node CH 1 GHz sampai 6 GHz</w:t>
      </w:r>
    </w:p>
    <w:tbl>
      <w:tblPr>
        <w:tblStyle w:val="TableGrid"/>
        <w:tblW w:type="auto" w:w="0"/>
        <w:tblLook w:firstColumn="1" w:firstRow="1" w:lastColumn="0" w:lastRow="0" w:noHBand="0" w:noVBand="1" w:val="04A0"/>
        <w:tblLayout w:type="fixed"/>
      </w:tblPr>
      <w:tblGrid>
        <w:gridCol w:w="1512"/>
        <w:gridCol w:w="1224"/>
        <w:gridCol w:w="1224"/>
        <w:gridCol w:w="1080"/>
        <w:gridCol w:w="648"/>
        <w:gridCol w:w="936"/>
        <w:gridCol w:w="864"/>
        <w:gridCol w:w="1440"/>
      </w:tblGrid>
      <w:tr>
        <w:trPr>
          <w:tblHeader/>
        </w:trPr>
        <w:tc>
          <w:tcPr>
            <w:tcW w:type="dxa" w:w="1512"/>
            <w:shd w:val="clear" w:color="auto" w:fill="1B2A4A"/>
          </w:tcPr>
          <w:p>
            <w:pPr>
              <w:spacing w:after="20"/>
            </w:pPr>
            <w:r>
              <w:rPr>
                <w:b/>
                <w:color w:val="FFFFFF"/>
                <w:sz w:val="16"/>
              </w:rPr>
              <w:t>Frekuensi</w:t>
            </w:r>
          </w:p>
        </w:tc>
        <w:tc>
          <w:tcPr>
            <w:tcW w:type="dxa" w:w="1224"/>
            <w:shd w:val="clear" w:color="auto" w:fill="1B2A4A"/>
          </w:tcPr>
          <w:p>
            <w:pPr>
              <w:spacing w:after="20"/>
            </w:pPr>
            <w:r>
              <w:rPr>
                <w:b/>
                <w:color w:val="FFFFFF"/>
                <w:sz w:val="16"/>
              </w:rPr>
              <w:t>Level (dBµV/m)</w:t>
            </w:r>
          </w:p>
        </w:tc>
        <w:tc>
          <w:tcPr>
            <w:tcW w:type="dxa" w:w="1224"/>
            <w:shd w:val="clear" w:color="auto" w:fill="1B2A4A"/>
          </w:tcPr>
          <w:p>
            <w:pPr>
              <w:spacing w:after="20"/>
            </w:pPr>
            <w:r>
              <w:rPr>
                <w:b/>
                <w:color w:val="FFFFFF"/>
                <w:sz w:val="16"/>
              </w:rPr>
              <w:t>Batas (dBµV/m)</w:t>
            </w:r>
          </w:p>
        </w:tc>
        <w:tc>
          <w:tcPr>
            <w:tcW w:type="dxa" w:w="1080"/>
            <w:shd w:val="clear" w:color="auto" w:fill="1B2A4A"/>
          </w:tcPr>
          <w:p>
            <w:pPr>
              <w:spacing w:after="20"/>
            </w:pPr>
            <w:r>
              <w:rPr>
                <w:b/>
                <w:color w:val="FFFFFF"/>
                <w:sz w:val="16"/>
              </w:rPr>
              <w:t>Margin (dB)</w:t>
            </w:r>
          </w:p>
        </w:tc>
        <w:tc>
          <w:tcPr>
            <w:tcW w:type="dxa" w:w="648"/>
            <w:shd w:val="clear" w:color="auto" w:fill="1B2A4A"/>
          </w:tcPr>
          <w:p>
            <w:pPr>
              <w:spacing w:after="20"/>
            </w:pPr>
            <w:r>
              <w:rPr>
                <w:b/>
                <w:color w:val="FFFFFF"/>
                <w:sz w:val="16"/>
              </w:rPr>
              <w:t>Pol.</w:t>
            </w:r>
          </w:p>
        </w:tc>
        <w:tc>
          <w:tcPr>
            <w:tcW w:type="dxa" w:w="936"/>
            <w:shd w:val="clear" w:color="auto" w:fill="1B2A4A"/>
          </w:tcPr>
          <w:p>
            <w:pPr>
              <w:spacing w:after="20"/>
            </w:pPr>
            <w:r>
              <w:rPr>
                <w:b/>
                <w:color w:val="FFFFFF"/>
                <w:sz w:val="16"/>
              </w:rPr>
              <w:t>Tinggi (cm)</w:t>
            </w:r>
          </w:p>
        </w:tc>
        <w:tc>
          <w:tcPr>
            <w:tcW w:type="dxa" w:w="864"/>
            <w:shd w:val="clear" w:color="auto" w:fill="1B2A4A"/>
          </w:tcPr>
          <w:p>
            <w:pPr>
              <w:spacing w:after="20"/>
            </w:pPr>
            <w:r>
              <w:rPr>
                <w:b/>
                <w:color w:val="FFFFFF"/>
                <w:sz w:val="16"/>
              </w:rPr>
              <w:t>Sudut (°)</w:t>
            </w:r>
          </w:p>
        </w:tc>
        <w:tc>
          <w:tcPr>
            <w:tcW w:type="dxa" w:w="1440"/>
            <w:shd w:val="clear" w:color="auto" w:fill="1B2A4A"/>
          </w:tcPr>
          <w:p>
            <w:pPr>
              <w:spacing w:after="20"/>
            </w:pPr>
            <w:r>
              <w:rPr>
                <w:b/>
                <w:color w:val="FFFFFF"/>
                <w:sz w:val="16"/>
              </w:rPr>
              <w:t>Interpretasi</w:t>
            </w:r>
          </w:p>
        </w:tc>
      </w:tr>
      <w:tr>
        <w:tc>
          <w:tcPr>
            <w:tcW w:type="dxa" w:w="1512"/>
          </w:tcPr>
          <w:p>
            <w:pPr>
              <w:spacing w:after="20"/>
            </w:pPr>
            <w:r>
              <w:rPr>
                <w:b w:val="0"/>
                <w:i w:val="0"/>
                <w:sz w:val="16"/>
              </w:rPr>
              <w:t>1,7668 GHz</w:t>
            </w:r>
          </w:p>
        </w:tc>
        <w:tc>
          <w:tcPr>
            <w:tcW w:type="dxa" w:w="1224"/>
          </w:tcPr>
          <w:p>
            <w:pPr>
              <w:spacing w:after="20"/>
            </w:pPr>
            <w:r>
              <w:rPr>
                <w:b w:val="0"/>
                <w:i w:val="0"/>
                <w:sz w:val="16"/>
              </w:rPr>
              <w:t>33,48</w:t>
            </w:r>
          </w:p>
        </w:tc>
        <w:tc>
          <w:tcPr>
            <w:tcW w:type="dxa" w:w="1224"/>
          </w:tcPr>
          <w:p>
            <w:pPr>
              <w:spacing w:after="20"/>
            </w:pPr>
            <w:r>
              <w:rPr>
                <w:b w:val="0"/>
                <w:i w:val="0"/>
                <w:sz w:val="16"/>
              </w:rPr>
              <w:t>76,00</w:t>
            </w:r>
          </w:p>
        </w:tc>
        <w:tc>
          <w:tcPr>
            <w:tcW w:type="dxa" w:w="1080"/>
          </w:tcPr>
          <w:p>
            <w:pPr>
              <w:spacing w:after="20"/>
            </w:pPr>
            <w:r>
              <w:rPr>
                <w:b w:val="0"/>
                <w:i w:val="0"/>
                <w:sz w:val="16"/>
              </w:rPr>
              <w:t>42,52</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1,7683 GHz</w:t>
            </w:r>
          </w:p>
        </w:tc>
        <w:tc>
          <w:tcPr>
            <w:tcW w:type="dxa" w:w="1224"/>
            <w:shd w:val="clear" w:color="auto" w:fill="FAFAF8"/>
          </w:tcPr>
          <w:p>
            <w:pPr>
              <w:spacing w:after="20"/>
            </w:pPr>
            <w:r>
              <w:rPr>
                <w:b w:val="0"/>
                <w:i w:val="0"/>
                <w:sz w:val="16"/>
              </w:rPr>
              <w:t>33,63</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42,37</w:t>
            </w:r>
          </w:p>
        </w:tc>
        <w:tc>
          <w:tcPr>
            <w:tcW w:type="dxa" w:w="648"/>
            <w:shd w:val="clear" w:color="auto" w:fill="FAFAF8"/>
          </w:tcPr>
          <w:p>
            <w:pPr>
              <w:spacing w:after="20"/>
            </w:pPr>
            <w:r>
              <w:rPr>
                <w:b w:val="0"/>
                <w:i w:val="0"/>
                <w:sz w:val="16"/>
              </w:rPr>
              <w:t>V</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1,7828 GHz</w:t>
            </w:r>
          </w:p>
        </w:tc>
        <w:tc>
          <w:tcPr>
            <w:tcW w:type="dxa" w:w="1224"/>
          </w:tcPr>
          <w:p>
            <w:pPr>
              <w:spacing w:after="20"/>
            </w:pPr>
            <w:r>
              <w:rPr>
                <w:b w:val="0"/>
                <w:i w:val="0"/>
                <w:sz w:val="16"/>
              </w:rPr>
              <w:t>37,94</w:t>
            </w:r>
          </w:p>
        </w:tc>
        <w:tc>
          <w:tcPr>
            <w:tcW w:type="dxa" w:w="1224"/>
          </w:tcPr>
          <w:p>
            <w:pPr>
              <w:spacing w:after="20"/>
            </w:pPr>
            <w:r>
              <w:rPr>
                <w:b w:val="0"/>
                <w:i w:val="0"/>
                <w:sz w:val="16"/>
              </w:rPr>
              <w:t>76,00</w:t>
            </w:r>
          </w:p>
        </w:tc>
        <w:tc>
          <w:tcPr>
            <w:tcW w:type="dxa" w:w="1080"/>
          </w:tcPr>
          <w:p>
            <w:pPr>
              <w:spacing w:after="20"/>
            </w:pPr>
            <w:r>
              <w:rPr>
                <w:b w:val="0"/>
                <w:i w:val="0"/>
                <w:sz w:val="16"/>
              </w:rPr>
              <w:t>38,06</w:t>
            </w:r>
          </w:p>
        </w:tc>
        <w:tc>
          <w:tcPr>
            <w:tcW w:type="dxa" w:w="648"/>
          </w:tcPr>
          <w:p>
            <w:pPr>
              <w:spacing w:after="20"/>
            </w:pPr>
            <w:r>
              <w:rPr>
                <w:b w:val="0"/>
                <w:i w:val="0"/>
                <w:sz w:val="16"/>
              </w:rPr>
              <w:t>V</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1,8425 GHz</w:t>
            </w:r>
          </w:p>
        </w:tc>
        <w:tc>
          <w:tcPr>
            <w:tcW w:type="dxa" w:w="1224"/>
            <w:shd w:val="clear" w:color="auto" w:fill="FAFAF8"/>
          </w:tcPr>
          <w:p>
            <w:pPr>
              <w:spacing w:after="20"/>
            </w:pPr>
            <w:r>
              <w:rPr>
                <w:b w:val="0"/>
                <w:i w:val="0"/>
                <w:sz w:val="16"/>
              </w:rPr>
              <w:t>52,21</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23,79</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165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2,3023 GHz</w:t>
            </w:r>
          </w:p>
        </w:tc>
        <w:tc>
          <w:tcPr>
            <w:tcW w:type="dxa" w:w="1224"/>
          </w:tcPr>
          <w:p>
            <w:pPr>
              <w:spacing w:after="20"/>
            </w:pPr>
            <w:r>
              <w:rPr>
                <w:b w:val="0"/>
                <w:i w:val="0"/>
                <w:sz w:val="16"/>
              </w:rPr>
              <w:t>36,53</w:t>
            </w:r>
          </w:p>
        </w:tc>
        <w:tc>
          <w:tcPr>
            <w:tcW w:type="dxa" w:w="1224"/>
          </w:tcPr>
          <w:p>
            <w:pPr>
              <w:spacing w:after="20"/>
            </w:pPr>
            <w:r>
              <w:rPr>
                <w:b w:val="0"/>
                <w:i w:val="0"/>
                <w:sz w:val="16"/>
              </w:rPr>
              <w:t>76,00</w:t>
            </w:r>
          </w:p>
        </w:tc>
        <w:tc>
          <w:tcPr>
            <w:tcW w:type="dxa" w:w="1080"/>
          </w:tcPr>
          <w:p>
            <w:pPr>
              <w:spacing w:after="20"/>
            </w:pPr>
            <w:r>
              <w:rPr>
                <w:b w:val="0"/>
                <w:i w:val="0"/>
                <w:sz w:val="16"/>
              </w:rPr>
              <w:t>39,47</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2,5120 GHz</w:t>
            </w:r>
          </w:p>
        </w:tc>
        <w:tc>
          <w:tcPr>
            <w:tcW w:type="dxa" w:w="1224"/>
            <w:shd w:val="clear" w:color="auto" w:fill="FAFAF8"/>
          </w:tcPr>
          <w:p>
            <w:pPr>
              <w:spacing w:after="20"/>
            </w:pPr>
            <w:r>
              <w:rPr>
                <w:b w:val="0"/>
                <w:i w:val="0"/>
                <w:sz w:val="16"/>
              </w:rPr>
              <w:t>35,74</w:t>
            </w:r>
          </w:p>
        </w:tc>
        <w:tc>
          <w:tcPr>
            <w:tcW w:type="dxa" w:w="1224"/>
            <w:shd w:val="clear" w:color="auto" w:fill="FAFAF8"/>
          </w:tcPr>
          <w:p>
            <w:pPr>
              <w:spacing w:after="20"/>
            </w:pPr>
            <w:r>
              <w:rPr>
                <w:b w:val="0"/>
                <w:i w:val="0"/>
                <w:sz w:val="16"/>
              </w:rPr>
              <w:t>76,00</w:t>
            </w:r>
          </w:p>
        </w:tc>
        <w:tc>
          <w:tcPr>
            <w:tcW w:type="dxa" w:w="1080"/>
            <w:shd w:val="clear" w:color="auto" w:fill="FAFAF8"/>
          </w:tcPr>
          <w:p>
            <w:pPr>
              <w:spacing w:after="20"/>
            </w:pPr>
            <w:r>
              <w:rPr>
                <w:b w:val="0"/>
                <w:i w:val="0"/>
                <w:sz w:val="16"/>
              </w:rPr>
              <w:t>40,26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2,7222 GHz</w:t>
            </w:r>
          </w:p>
        </w:tc>
        <w:tc>
          <w:tcPr>
            <w:tcW w:type="dxa" w:w="1224"/>
          </w:tcPr>
          <w:p>
            <w:pPr>
              <w:spacing w:after="20"/>
            </w:pPr>
            <w:r>
              <w:rPr>
                <w:b w:val="0"/>
                <w:i w:val="0"/>
                <w:sz w:val="16"/>
              </w:rPr>
              <w:t>33,34</w:t>
            </w:r>
          </w:p>
        </w:tc>
        <w:tc>
          <w:tcPr>
            <w:tcW w:type="dxa" w:w="1224"/>
          </w:tcPr>
          <w:p>
            <w:pPr>
              <w:spacing w:after="20"/>
            </w:pPr>
            <w:r>
              <w:rPr>
                <w:b w:val="0"/>
                <w:i w:val="0"/>
                <w:sz w:val="16"/>
              </w:rPr>
              <w:t>76,00</w:t>
            </w:r>
          </w:p>
        </w:tc>
        <w:tc>
          <w:tcPr>
            <w:tcW w:type="dxa" w:w="1080"/>
          </w:tcPr>
          <w:p>
            <w:pPr>
              <w:spacing w:after="20"/>
            </w:pPr>
            <w:r>
              <w:rPr>
                <w:b w:val="0"/>
                <w:i w:val="0"/>
                <w:sz w:val="16"/>
              </w:rPr>
              <w:t>42,66</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3,1429 GHz</w:t>
            </w:r>
          </w:p>
        </w:tc>
        <w:tc>
          <w:tcPr>
            <w:tcW w:type="dxa" w:w="1224"/>
            <w:shd w:val="clear" w:color="auto" w:fill="FAFAF8"/>
          </w:tcPr>
          <w:p>
            <w:pPr>
              <w:spacing w:after="20"/>
            </w:pPr>
            <w:r>
              <w:rPr>
                <w:b w:val="0"/>
                <w:i w:val="0"/>
                <w:sz w:val="16"/>
              </w:rPr>
              <w:t>29,76</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50,24</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3,3522 GHz</w:t>
            </w:r>
          </w:p>
        </w:tc>
        <w:tc>
          <w:tcPr>
            <w:tcW w:type="dxa" w:w="1224"/>
          </w:tcPr>
          <w:p>
            <w:pPr>
              <w:spacing w:after="20"/>
            </w:pPr>
            <w:r>
              <w:rPr>
                <w:b w:val="0"/>
                <w:i w:val="0"/>
                <w:sz w:val="16"/>
              </w:rPr>
              <w:t>31,27</w:t>
            </w:r>
          </w:p>
        </w:tc>
        <w:tc>
          <w:tcPr>
            <w:tcW w:type="dxa" w:w="1224"/>
          </w:tcPr>
          <w:p>
            <w:pPr>
              <w:spacing w:after="20"/>
            </w:pPr>
            <w:r>
              <w:rPr>
                <w:b w:val="0"/>
                <w:i w:val="0"/>
                <w:sz w:val="16"/>
              </w:rPr>
              <w:t>80,00</w:t>
            </w:r>
          </w:p>
        </w:tc>
        <w:tc>
          <w:tcPr>
            <w:tcW w:type="dxa" w:w="1080"/>
          </w:tcPr>
          <w:p>
            <w:pPr>
              <w:spacing w:after="20"/>
            </w:pPr>
            <w:r>
              <w:rPr>
                <w:b w:val="0"/>
                <w:i w:val="0"/>
                <w:sz w:val="16"/>
              </w:rPr>
              <w:t>48,73</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3,9831 GHz</w:t>
            </w:r>
          </w:p>
        </w:tc>
        <w:tc>
          <w:tcPr>
            <w:tcW w:type="dxa" w:w="1224"/>
            <w:shd w:val="clear" w:color="auto" w:fill="FAFAF8"/>
          </w:tcPr>
          <w:p>
            <w:pPr>
              <w:spacing w:after="20"/>
            </w:pPr>
            <w:r>
              <w:rPr>
                <w:b w:val="0"/>
                <w:i w:val="0"/>
                <w:sz w:val="16"/>
              </w:rPr>
              <w:t>32,34</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47,66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4,1916 GHz</w:t>
            </w:r>
          </w:p>
        </w:tc>
        <w:tc>
          <w:tcPr>
            <w:tcW w:type="dxa" w:w="1224"/>
          </w:tcPr>
          <w:p>
            <w:pPr>
              <w:spacing w:after="20"/>
            </w:pPr>
            <w:r>
              <w:rPr>
                <w:b w:val="0"/>
                <w:i w:val="0"/>
                <w:sz w:val="16"/>
              </w:rPr>
              <w:t>33,51</w:t>
            </w:r>
          </w:p>
        </w:tc>
        <w:tc>
          <w:tcPr>
            <w:tcW w:type="dxa" w:w="1224"/>
          </w:tcPr>
          <w:p>
            <w:pPr>
              <w:spacing w:after="20"/>
            </w:pPr>
            <w:r>
              <w:rPr>
                <w:b w:val="0"/>
                <w:i w:val="0"/>
                <w:sz w:val="16"/>
              </w:rPr>
              <w:t>80,00</w:t>
            </w:r>
          </w:p>
        </w:tc>
        <w:tc>
          <w:tcPr>
            <w:tcW w:type="dxa" w:w="1080"/>
          </w:tcPr>
          <w:p>
            <w:pPr>
              <w:spacing w:after="20"/>
            </w:pPr>
            <w:r>
              <w:rPr>
                <w:b w:val="0"/>
                <w:i w:val="0"/>
                <w:sz w:val="16"/>
              </w:rPr>
              <w:t>46,49</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4,1928 GHz</w:t>
            </w:r>
          </w:p>
        </w:tc>
        <w:tc>
          <w:tcPr>
            <w:tcW w:type="dxa" w:w="1224"/>
            <w:shd w:val="clear" w:color="auto" w:fill="FAFAF8"/>
          </w:tcPr>
          <w:p>
            <w:pPr>
              <w:spacing w:after="20"/>
            </w:pPr>
            <w:r>
              <w:rPr>
                <w:b w:val="0"/>
                <w:i w:val="0"/>
                <w:sz w:val="16"/>
              </w:rPr>
              <w:t>37,47</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42,53</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4,6123 GHz</w:t>
            </w:r>
          </w:p>
        </w:tc>
        <w:tc>
          <w:tcPr>
            <w:tcW w:type="dxa" w:w="1224"/>
          </w:tcPr>
          <w:p>
            <w:pPr>
              <w:spacing w:after="20"/>
            </w:pPr>
            <w:r>
              <w:rPr>
                <w:b w:val="0"/>
                <w:i w:val="0"/>
                <w:sz w:val="16"/>
              </w:rPr>
              <w:t>31,54</w:t>
            </w:r>
          </w:p>
        </w:tc>
        <w:tc>
          <w:tcPr>
            <w:tcW w:type="dxa" w:w="1224"/>
          </w:tcPr>
          <w:p>
            <w:pPr>
              <w:spacing w:after="20"/>
            </w:pPr>
            <w:r>
              <w:rPr>
                <w:b w:val="0"/>
                <w:i w:val="0"/>
                <w:sz w:val="16"/>
              </w:rPr>
              <w:t>80,00</w:t>
            </w:r>
          </w:p>
        </w:tc>
        <w:tc>
          <w:tcPr>
            <w:tcW w:type="dxa" w:w="1080"/>
          </w:tcPr>
          <w:p>
            <w:pPr>
              <w:spacing w:after="20"/>
            </w:pPr>
            <w:r>
              <w:rPr>
                <w:b w:val="0"/>
                <w:i w:val="0"/>
                <w:sz w:val="16"/>
              </w:rPr>
              <w:t>48,46</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4,6131 GHz</w:t>
            </w:r>
          </w:p>
        </w:tc>
        <w:tc>
          <w:tcPr>
            <w:tcW w:type="dxa" w:w="1224"/>
            <w:shd w:val="clear" w:color="auto" w:fill="FAFAF8"/>
          </w:tcPr>
          <w:p>
            <w:pPr>
              <w:spacing w:after="20"/>
            </w:pPr>
            <w:r>
              <w:rPr>
                <w:b w:val="0"/>
                <w:i w:val="0"/>
                <w:sz w:val="16"/>
              </w:rPr>
              <w:t>31,09</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48,91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4,8229 GHz</w:t>
            </w:r>
          </w:p>
        </w:tc>
        <w:tc>
          <w:tcPr>
            <w:tcW w:type="dxa" w:w="1224"/>
          </w:tcPr>
          <w:p>
            <w:pPr>
              <w:spacing w:after="20"/>
            </w:pPr>
            <w:r>
              <w:rPr>
                <w:b w:val="0"/>
                <w:i w:val="0"/>
                <w:sz w:val="16"/>
              </w:rPr>
              <w:t>33,15</w:t>
            </w:r>
          </w:p>
        </w:tc>
        <w:tc>
          <w:tcPr>
            <w:tcW w:type="dxa" w:w="1224"/>
          </w:tcPr>
          <w:p>
            <w:pPr>
              <w:spacing w:after="20"/>
            </w:pPr>
            <w:r>
              <w:rPr>
                <w:b w:val="0"/>
                <w:i w:val="0"/>
                <w:sz w:val="16"/>
              </w:rPr>
              <w:t>80,00</w:t>
            </w:r>
          </w:p>
        </w:tc>
        <w:tc>
          <w:tcPr>
            <w:tcW w:type="dxa" w:w="1080"/>
          </w:tcPr>
          <w:p>
            <w:pPr>
              <w:spacing w:after="20"/>
            </w:pPr>
            <w:r>
              <w:rPr>
                <w:b w:val="0"/>
                <w:i w:val="0"/>
                <w:sz w:val="16"/>
              </w:rPr>
              <w:t>46,85</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5,2424 GHz</w:t>
            </w:r>
          </w:p>
        </w:tc>
        <w:tc>
          <w:tcPr>
            <w:tcW w:type="dxa" w:w="1224"/>
            <w:shd w:val="clear" w:color="auto" w:fill="FAFAF8"/>
          </w:tcPr>
          <w:p>
            <w:pPr>
              <w:spacing w:after="20"/>
            </w:pPr>
            <w:r>
              <w:rPr>
                <w:b w:val="0"/>
                <w:i w:val="0"/>
                <w:sz w:val="16"/>
              </w:rPr>
              <w:t>33,47</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46,53</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5,8720 GHz</w:t>
            </w:r>
          </w:p>
        </w:tc>
        <w:tc>
          <w:tcPr>
            <w:tcW w:type="dxa" w:w="1224"/>
          </w:tcPr>
          <w:p>
            <w:pPr>
              <w:spacing w:after="20"/>
            </w:pPr>
            <w:r>
              <w:rPr>
                <w:b w:val="0"/>
                <w:i w:val="0"/>
                <w:sz w:val="16"/>
              </w:rPr>
              <w:t>42,95</w:t>
            </w:r>
          </w:p>
        </w:tc>
        <w:tc>
          <w:tcPr>
            <w:tcW w:type="dxa" w:w="1224"/>
          </w:tcPr>
          <w:p>
            <w:pPr>
              <w:spacing w:after="20"/>
            </w:pPr>
            <w:r>
              <w:rPr>
                <w:b w:val="0"/>
                <w:i w:val="0"/>
                <w:sz w:val="16"/>
              </w:rPr>
              <w:t>80,00</w:t>
            </w:r>
          </w:p>
        </w:tc>
        <w:tc>
          <w:tcPr>
            <w:tcW w:type="dxa" w:w="1080"/>
          </w:tcPr>
          <w:p>
            <w:pPr>
              <w:spacing w:after="20"/>
            </w:pPr>
            <w:r>
              <w:rPr>
                <w:b w:val="0"/>
                <w:i w:val="0"/>
                <w:sz w:val="16"/>
              </w:rPr>
              <w:t>37,05</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5,8728 GHz</w:t>
            </w:r>
          </w:p>
        </w:tc>
        <w:tc>
          <w:tcPr>
            <w:tcW w:type="dxa" w:w="1224"/>
            <w:shd w:val="clear" w:color="auto" w:fill="FAFAF8"/>
          </w:tcPr>
          <w:p>
            <w:pPr>
              <w:spacing w:after="20"/>
            </w:pPr>
            <w:r>
              <w:rPr>
                <w:b w:val="0"/>
                <w:i w:val="0"/>
                <w:sz w:val="16"/>
              </w:rPr>
              <w:t>38,99</w:t>
            </w:r>
          </w:p>
        </w:tc>
        <w:tc>
          <w:tcPr>
            <w:tcW w:type="dxa" w:w="1224"/>
            <w:shd w:val="clear" w:color="auto" w:fill="FAFAF8"/>
          </w:tcPr>
          <w:p>
            <w:pPr>
              <w:spacing w:after="20"/>
            </w:pPr>
            <w:r>
              <w:rPr>
                <w:b w:val="0"/>
                <w:i w:val="0"/>
                <w:sz w:val="16"/>
              </w:rPr>
              <w:t>80,00</w:t>
            </w:r>
          </w:p>
        </w:tc>
        <w:tc>
          <w:tcPr>
            <w:tcW w:type="dxa" w:w="1080"/>
            <w:shd w:val="clear" w:color="auto" w:fill="FAFAF8"/>
          </w:tcPr>
          <w:p>
            <w:pPr>
              <w:spacing w:after="20"/>
            </w:pPr>
            <w:r>
              <w:rPr>
                <w:b w:val="0"/>
                <w:i w:val="0"/>
                <w:sz w:val="16"/>
              </w:rPr>
              <w:t>41,01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w:t>
            </w:r>
          </w:p>
        </w:tc>
        <w:tc>
          <w:tcPr>
            <w:tcW w:type="dxa" w:w="1440"/>
            <w:shd w:val="clear" w:color="auto" w:fill="FAFAF8"/>
          </w:tcPr>
          <w:p>
            <w:pPr>
              <w:spacing w:after="20"/>
            </w:pPr>
            <w:r>
              <w:rPr>
                <w:b w:val="0"/>
                <w:i w:val="0"/>
                <w:sz w:val="16"/>
              </w:rPr>
              <w:t>Di bawah batas</w:t>
            </w:r>
          </w:p>
        </w:tc>
      </w:tr>
    </w:tbl>
    <w:p>
      <w:pPr>
        <w:spacing w:after="40"/>
      </w:pPr>
    </w:p>
    <w:p>
      <w:pPr>
        <w:keepNext/>
        <w:spacing w:before="120" w:after="40"/>
      </w:pPr>
      <w:r>
        <w:rPr>
          <w:b/>
          <w:sz w:val="18"/>
        </w:rPr>
        <w:t>Tabel 12. Hasil Average emisi radiasi node CH 1 GHz sampai 6 GHz</w:t>
      </w:r>
    </w:p>
    <w:tbl>
      <w:tblPr>
        <w:tblStyle w:val="TableGrid"/>
        <w:tblW w:type="auto" w:w="0"/>
        <w:tblLook w:firstColumn="1" w:firstRow="1" w:lastColumn="0" w:lastRow="0" w:noHBand="0" w:noVBand="1" w:val="04A0"/>
        <w:tblLayout w:type="fixed"/>
      </w:tblPr>
      <w:tblGrid>
        <w:gridCol w:w="1512"/>
        <w:gridCol w:w="1224"/>
        <w:gridCol w:w="1224"/>
        <w:gridCol w:w="1080"/>
        <w:gridCol w:w="648"/>
        <w:gridCol w:w="936"/>
        <w:gridCol w:w="864"/>
        <w:gridCol w:w="1440"/>
      </w:tblGrid>
      <w:tr>
        <w:trPr>
          <w:tblHeader/>
        </w:trPr>
        <w:tc>
          <w:tcPr>
            <w:tcW w:type="dxa" w:w="1512"/>
            <w:shd w:val="clear" w:color="auto" w:fill="1B2A4A"/>
          </w:tcPr>
          <w:p>
            <w:pPr>
              <w:spacing w:after="20"/>
            </w:pPr>
            <w:r>
              <w:rPr>
                <w:b/>
                <w:color w:val="FFFFFF"/>
                <w:sz w:val="16"/>
              </w:rPr>
              <w:t>Frekuensi</w:t>
            </w:r>
          </w:p>
        </w:tc>
        <w:tc>
          <w:tcPr>
            <w:tcW w:type="dxa" w:w="1224"/>
            <w:shd w:val="clear" w:color="auto" w:fill="1B2A4A"/>
          </w:tcPr>
          <w:p>
            <w:pPr>
              <w:spacing w:after="20"/>
            </w:pPr>
            <w:r>
              <w:rPr>
                <w:b/>
                <w:color w:val="FFFFFF"/>
                <w:sz w:val="16"/>
              </w:rPr>
              <w:t>Level (dBµV/m)</w:t>
            </w:r>
          </w:p>
        </w:tc>
        <w:tc>
          <w:tcPr>
            <w:tcW w:type="dxa" w:w="1224"/>
            <w:shd w:val="clear" w:color="auto" w:fill="1B2A4A"/>
          </w:tcPr>
          <w:p>
            <w:pPr>
              <w:spacing w:after="20"/>
            </w:pPr>
            <w:r>
              <w:rPr>
                <w:b/>
                <w:color w:val="FFFFFF"/>
                <w:sz w:val="16"/>
              </w:rPr>
              <w:t>Batas (dBµV/m)</w:t>
            </w:r>
          </w:p>
        </w:tc>
        <w:tc>
          <w:tcPr>
            <w:tcW w:type="dxa" w:w="1080"/>
            <w:shd w:val="clear" w:color="auto" w:fill="1B2A4A"/>
          </w:tcPr>
          <w:p>
            <w:pPr>
              <w:spacing w:after="20"/>
            </w:pPr>
            <w:r>
              <w:rPr>
                <w:b/>
                <w:color w:val="FFFFFF"/>
                <w:sz w:val="16"/>
              </w:rPr>
              <w:t>Margin (dB)</w:t>
            </w:r>
          </w:p>
        </w:tc>
        <w:tc>
          <w:tcPr>
            <w:tcW w:type="dxa" w:w="648"/>
            <w:shd w:val="clear" w:color="auto" w:fill="1B2A4A"/>
          </w:tcPr>
          <w:p>
            <w:pPr>
              <w:spacing w:after="20"/>
            </w:pPr>
            <w:r>
              <w:rPr>
                <w:b/>
                <w:color w:val="FFFFFF"/>
                <w:sz w:val="16"/>
              </w:rPr>
              <w:t>Pol.</w:t>
            </w:r>
          </w:p>
        </w:tc>
        <w:tc>
          <w:tcPr>
            <w:tcW w:type="dxa" w:w="936"/>
            <w:shd w:val="clear" w:color="auto" w:fill="1B2A4A"/>
          </w:tcPr>
          <w:p>
            <w:pPr>
              <w:spacing w:after="20"/>
            </w:pPr>
            <w:r>
              <w:rPr>
                <w:b/>
                <w:color w:val="FFFFFF"/>
                <w:sz w:val="16"/>
              </w:rPr>
              <w:t>Tinggi (cm)</w:t>
            </w:r>
          </w:p>
        </w:tc>
        <w:tc>
          <w:tcPr>
            <w:tcW w:type="dxa" w:w="864"/>
            <w:shd w:val="clear" w:color="auto" w:fill="1B2A4A"/>
          </w:tcPr>
          <w:p>
            <w:pPr>
              <w:spacing w:after="20"/>
            </w:pPr>
            <w:r>
              <w:rPr>
                <w:b/>
                <w:color w:val="FFFFFF"/>
                <w:sz w:val="16"/>
              </w:rPr>
              <w:t>Sudut (°)</w:t>
            </w:r>
          </w:p>
        </w:tc>
        <w:tc>
          <w:tcPr>
            <w:tcW w:type="dxa" w:w="1440"/>
            <w:shd w:val="clear" w:color="auto" w:fill="1B2A4A"/>
          </w:tcPr>
          <w:p>
            <w:pPr>
              <w:spacing w:after="20"/>
            </w:pPr>
            <w:r>
              <w:rPr>
                <w:b/>
                <w:color w:val="FFFFFF"/>
                <w:sz w:val="16"/>
              </w:rPr>
              <w:t>Interpretasi</w:t>
            </w:r>
          </w:p>
        </w:tc>
      </w:tr>
      <w:tr>
        <w:tc>
          <w:tcPr>
            <w:tcW w:type="dxa" w:w="1512"/>
          </w:tcPr>
          <w:p>
            <w:pPr>
              <w:spacing w:after="20"/>
            </w:pPr>
            <w:r>
              <w:rPr>
                <w:b w:val="0"/>
                <w:i w:val="0"/>
                <w:sz w:val="16"/>
              </w:rPr>
              <w:t>1,0625 GHz</w:t>
            </w:r>
          </w:p>
        </w:tc>
        <w:tc>
          <w:tcPr>
            <w:tcW w:type="dxa" w:w="1224"/>
          </w:tcPr>
          <w:p>
            <w:pPr>
              <w:spacing w:after="20"/>
            </w:pPr>
            <w:r>
              <w:rPr>
                <w:b w:val="0"/>
                <w:i w:val="0"/>
                <w:sz w:val="16"/>
              </w:rPr>
              <w:t>14,41</w:t>
            </w:r>
          </w:p>
        </w:tc>
        <w:tc>
          <w:tcPr>
            <w:tcW w:type="dxa" w:w="1224"/>
          </w:tcPr>
          <w:p>
            <w:pPr>
              <w:spacing w:after="20"/>
            </w:pPr>
            <w:r>
              <w:rPr>
                <w:b w:val="0"/>
                <w:i w:val="0"/>
                <w:sz w:val="16"/>
              </w:rPr>
              <w:t>56,00</w:t>
            </w:r>
          </w:p>
        </w:tc>
        <w:tc>
          <w:tcPr>
            <w:tcW w:type="dxa" w:w="1080"/>
          </w:tcPr>
          <w:p>
            <w:pPr>
              <w:spacing w:after="20"/>
            </w:pPr>
            <w:r>
              <w:rPr>
                <w:b w:val="0"/>
                <w:i w:val="0"/>
                <w:sz w:val="16"/>
              </w:rPr>
              <w:t>41,59</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165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1,2781 GHz</w:t>
            </w:r>
          </w:p>
        </w:tc>
        <w:tc>
          <w:tcPr>
            <w:tcW w:type="dxa" w:w="1224"/>
            <w:shd w:val="clear" w:color="auto" w:fill="FAFAF8"/>
          </w:tcPr>
          <w:p>
            <w:pPr>
              <w:spacing w:after="20"/>
            </w:pPr>
            <w:r>
              <w:rPr>
                <w:b w:val="0"/>
                <w:i w:val="0"/>
                <w:sz w:val="16"/>
              </w:rPr>
              <w:t>17,21</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38,79</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210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1,8129 GHz</w:t>
            </w:r>
          </w:p>
        </w:tc>
        <w:tc>
          <w:tcPr>
            <w:tcW w:type="dxa" w:w="1224"/>
          </w:tcPr>
          <w:p>
            <w:pPr>
              <w:spacing w:after="20"/>
            </w:pPr>
            <w:r>
              <w:rPr>
                <w:b w:val="0"/>
                <w:i w:val="0"/>
                <w:sz w:val="16"/>
              </w:rPr>
              <w:t>22,92</w:t>
            </w:r>
          </w:p>
        </w:tc>
        <w:tc>
          <w:tcPr>
            <w:tcW w:type="dxa" w:w="1224"/>
          </w:tcPr>
          <w:p>
            <w:pPr>
              <w:spacing w:after="20"/>
            </w:pPr>
            <w:r>
              <w:rPr>
                <w:b w:val="0"/>
                <w:i w:val="0"/>
                <w:sz w:val="16"/>
              </w:rPr>
              <w:t>56,00</w:t>
            </w:r>
          </w:p>
        </w:tc>
        <w:tc>
          <w:tcPr>
            <w:tcW w:type="dxa" w:w="1080"/>
          </w:tcPr>
          <w:p>
            <w:pPr>
              <w:spacing w:after="20"/>
            </w:pPr>
            <w:r>
              <w:rPr>
                <w:b w:val="0"/>
                <w:i w:val="0"/>
                <w:sz w:val="16"/>
              </w:rPr>
              <w:t>33,08</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165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1,8425 GHz</w:t>
            </w:r>
          </w:p>
        </w:tc>
        <w:tc>
          <w:tcPr>
            <w:tcW w:type="dxa" w:w="1224"/>
            <w:shd w:val="clear" w:color="auto" w:fill="FAFAF8"/>
          </w:tcPr>
          <w:p>
            <w:pPr>
              <w:spacing w:after="20"/>
            </w:pPr>
            <w:r>
              <w:rPr>
                <w:b w:val="0"/>
                <w:i w:val="0"/>
                <w:sz w:val="16"/>
              </w:rPr>
              <w:t>50,44</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5,56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135</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1,9378 GHz</w:t>
            </w:r>
          </w:p>
        </w:tc>
        <w:tc>
          <w:tcPr>
            <w:tcW w:type="dxa" w:w="1224"/>
          </w:tcPr>
          <w:p>
            <w:pPr>
              <w:spacing w:after="20"/>
            </w:pPr>
            <w:r>
              <w:rPr>
                <w:b w:val="0"/>
                <w:i w:val="0"/>
                <w:sz w:val="16"/>
              </w:rPr>
              <w:t>24,45</w:t>
            </w:r>
          </w:p>
        </w:tc>
        <w:tc>
          <w:tcPr>
            <w:tcW w:type="dxa" w:w="1224"/>
          </w:tcPr>
          <w:p>
            <w:pPr>
              <w:spacing w:after="20"/>
            </w:pPr>
            <w:r>
              <w:rPr>
                <w:b w:val="0"/>
                <w:i w:val="0"/>
                <w:sz w:val="16"/>
              </w:rPr>
              <w:t>56,00</w:t>
            </w:r>
          </w:p>
        </w:tc>
        <w:tc>
          <w:tcPr>
            <w:tcW w:type="dxa" w:w="1080"/>
          </w:tcPr>
          <w:p>
            <w:pPr>
              <w:spacing w:after="20"/>
            </w:pPr>
            <w:r>
              <w:rPr>
                <w:b w:val="0"/>
                <w:i w:val="0"/>
                <w:sz w:val="16"/>
              </w:rPr>
              <w:t>31,55</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60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2,0628 GHz</w:t>
            </w:r>
          </w:p>
        </w:tc>
        <w:tc>
          <w:tcPr>
            <w:tcW w:type="dxa" w:w="1224"/>
            <w:shd w:val="clear" w:color="auto" w:fill="FAFAF8"/>
          </w:tcPr>
          <w:p>
            <w:pPr>
              <w:spacing w:after="20"/>
            </w:pPr>
            <w:r>
              <w:rPr>
                <w:b w:val="0"/>
                <w:i w:val="0"/>
                <w:sz w:val="16"/>
              </w:rPr>
              <w:t>20,09</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35,91</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180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2,7632 GHz</w:t>
            </w:r>
          </w:p>
        </w:tc>
        <w:tc>
          <w:tcPr>
            <w:tcW w:type="dxa" w:w="1224"/>
          </w:tcPr>
          <w:p>
            <w:pPr>
              <w:spacing w:after="20"/>
            </w:pPr>
            <w:r>
              <w:rPr>
                <w:b w:val="0"/>
                <w:i w:val="0"/>
                <w:sz w:val="16"/>
              </w:rPr>
              <w:t>26,51</w:t>
            </w:r>
          </w:p>
        </w:tc>
        <w:tc>
          <w:tcPr>
            <w:tcW w:type="dxa" w:w="1224"/>
          </w:tcPr>
          <w:p>
            <w:pPr>
              <w:spacing w:after="20"/>
            </w:pPr>
            <w:r>
              <w:rPr>
                <w:b w:val="0"/>
                <w:i w:val="0"/>
                <w:sz w:val="16"/>
              </w:rPr>
              <w:t>56,00</w:t>
            </w:r>
          </w:p>
        </w:tc>
        <w:tc>
          <w:tcPr>
            <w:tcW w:type="dxa" w:w="1080"/>
          </w:tcPr>
          <w:p>
            <w:pPr>
              <w:spacing w:after="20"/>
            </w:pPr>
            <w:r>
              <w:rPr>
                <w:b w:val="0"/>
                <w:i w:val="0"/>
                <w:sz w:val="16"/>
              </w:rPr>
              <w:t>29,49</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210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2,8757 GHz</w:t>
            </w:r>
          </w:p>
        </w:tc>
        <w:tc>
          <w:tcPr>
            <w:tcW w:type="dxa" w:w="1224"/>
            <w:shd w:val="clear" w:color="auto" w:fill="FAFAF8"/>
          </w:tcPr>
          <w:p>
            <w:pPr>
              <w:spacing w:after="20"/>
            </w:pPr>
            <w:r>
              <w:rPr>
                <w:b w:val="0"/>
                <w:i w:val="0"/>
                <w:sz w:val="16"/>
              </w:rPr>
              <w:t>5,13</w:t>
            </w:r>
          </w:p>
        </w:tc>
        <w:tc>
          <w:tcPr>
            <w:tcW w:type="dxa" w:w="1224"/>
            <w:shd w:val="clear" w:color="auto" w:fill="FAFAF8"/>
          </w:tcPr>
          <w:p>
            <w:pPr>
              <w:spacing w:after="20"/>
            </w:pPr>
            <w:r>
              <w:rPr>
                <w:b w:val="0"/>
                <w:i w:val="0"/>
                <w:sz w:val="16"/>
              </w:rPr>
              <w:t>56,00</w:t>
            </w:r>
          </w:p>
        </w:tc>
        <w:tc>
          <w:tcPr>
            <w:tcW w:type="dxa" w:w="1080"/>
            <w:shd w:val="clear" w:color="auto" w:fill="FAFAF8"/>
          </w:tcPr>
          <w:p>
            <w:pPr>
              <w:spacing w:after="20"/>
            </w:pPr>
            <w:r>
              <w:rPr>
                <w:b w:val="0"/>
                <w:i w:val="0"/>
                <w:sz w:val="16"/>
              </w:rPr>
              <w:t>50,87</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150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2,9382 GHz</w:t>
            </w:r>
          </w:p>
        </w:tc>
        <w:tc>
          <w:tcPr>
            <w:tcW w:type="dxa" w:w="1224"/>
          </w:tcPr>
          <w:p>
            <w:pPr>
              <w:spacing w:after="20"/>
            </w:pPr>
            <w:r>
              <w:rPr>
                <w:b w:val="0"/>
                <w:i w:val="0"/>
                <w:sz w:val="16"/>
              </w:rPr>
              <w:t>4,55</w:t>
            </w:r>
          </w:p>
        </w:tc>
        <w:tc>
          <w:tcPr>
            <w:tcW w:type="dxa" w:w="1224"/>
          </w:tcPr>
          <w:p>
            <w:pPr>
              <w:spacing w:after="20"/>
            </w:pPr>
            <w:r>
              <w:rPr>
                <w:b w:val="0"/>
                <w:i w:val="0"/>
                <w:sz w:val="16"/>
              </w:rPr>
              <w:t>56,00</w:t>
            </w:r>
          </w:p>
        </w:tc>
        <w:tc>
          <w:tcPr>
            <w:tcW w:type="dxa" w:w="1080"/>
          </w:tcPr>
          <w:p>
            <w:pPr>
              <w:spacing w:after="20"/>
            </w:pPr>
            <w:r>
              <w:rPr>
                <w:b w:val="0"/>
                <w:i w:val="0"/>
                <w:sz w:val="16"/>
              </w:rPr>
              <w:t>51,45</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150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4,2698 GHz</w:t>
            </w:r>
          </w:p>
        </w:tc>
        <w:tc>
          <w:tcPr>
            <w:tcW w:type="dxa" w:w="1224"/>
            <w:shd w:val="clear" w:color="auto" w:fill="FAFAF8"/>
          </w:tcPr>
          <w:p>
            <w:pPr>
              <w:spacing w:after="20"/>
            </w:pPr>
            <w:r>
              <w:rPr>
                <w:b w:val="0"/>
                <w:i w:val="0"/>
                <w:sz w:val="16"/>
              </w:rPr>
              <w:t>4,00</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56,00</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4,2791 GHz</w:t>
            </w:r>
          </w:p>
        </w:tc>
        <w:tc>
          <w:tcPr>
            <w:tcW w:type="dxa" w:w="1224"/>
          </w:tcPr>
          <w:p>
            <w:pPr>
              <w:spacing w:after="20"/>
            </w:pPr>
            <w:r>
              <w:rPr>
                <w:b w:val="0"/>
                <w:i w:val="0"/>
                <w:sz w:val="16"/>
              </w:rPr>
              <w:t>4,00</w:t>
            </w:r>
          </w:p>
        </w:tc>
        <w:tc>
          <w:tcPr>
            <w:tcW w:type="dxa" w:w="1224"/>
          </w:tcPr>
          <w:p>
            <w:pPr>
              <w:spacing w:after="20"/>
            </w:pPr>
            <w:r>
              <w:rPr>
                <w:b w:val="0"/>
                <w:i w:val="0"/>
                <w:sz w:val="16"/>
              </w:rPr>
              <w:t>60,00</w:t>
            </w:r>
          </w:p>
        </w:tc>
        <w:tc>
          <w:tcPr>
            <w:tcW w:type="dxa" w:w="1080"/>
          </w:tcPr>
          <w:p>
            <w:pPr>
              <w:spacing w:after="20"/>
            </w:pPr>
            <w:r>
              <w:rPr>
                <w:b w:val="0"/>
                <w:i w:val="0"/>
                <w:sz w:val="16"/>
              </w:rPr>
              <w:t>56,00</w:t>
            </w:r>
          </w:p>
        </w:tc>
        <w:tc>
          <w:tcPr>
            <w:tcW w:type="dxa" w:w="648"/>
          </w:tcPr>
          <w:p>
            <w:pPr>
              <w:spacing w:after="20"/>
            </w:pPr>
            <w:r>
              <w:rPr>
                <w:b w:val="0"/>
                <w:i w:val="0"/>
                <w:sz w:val="16"/>
              </w:rPr>
              <w:t>H</w:t>
            </w:r>
          </w:p>
        </w:tc>
        <w:tc>
          <w:tcPr>
            <w:tcW w:type="dxa" w:w="936"/>
          </w:tcPr>
          <w:p>
            <w:pPr>
              <w:spacing w:after="20"/>
            </w:pPr>
            <w:r>
              <w:rPr>
                <w:b w:val="0"/>
                <w:i w:val="0"/>
                <w:sz w:val="16"/>
              </w:rPr>
              <w:t>200</w:t>
            </w:r>
          </w:p>
        </w:tc>
        <w:tc>
          <w:tcPr>
            <w:tcW w:type="dxa" w:w="864"/>
          </w:tcPr>
          <w:p>
            <w:pPr>
              <w:spacing w:after="20"/>
            </w:pPr>
            <w:r>
              <w:rPr>
                <w:b w:val="0"/>
                <w:i w:val="0"/>
                <w:sz w:val="16"/>
              </w:rPr>
              <w:t>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4,2885 GHz</w:t>
            </w:r>
          </w:p>
        </w:tc>
        <w:tc>
          <w:tcPr>
            <w:tcW w:type="dxa" w:w="1224"/>
            <w:shd w:val="clear" w:color="auto" w:fill="FAFAF8"/>
          </w:tcPr>
          <w:p>
            <w:pPr>
              <w:spacing w:after="20"/>
            </w:pPr>
            <w:r>
              <w:rPr>
                <w:b w:val="0"/>
                <w:i w:val="0"/>
                <w:sz w:val="16"/>
              </w:rPr>
              <w:t>4,06</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55,94</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5,1529 GHz</w:t>
            </w:r>
          </w:p>
        </w:tc>
        <w:tc>
          <w:tcPr>
            <w:tcW w:type="dxa" w:w="1224"/>
          </w:tcPr>
          <w:p>
            <w:pPr>
              <w:spacing w:after="20"/>
            </w:pPr>
            <w:r>
              <w:rPr>
                <w:b w:val="0"/>
                <w:i w:val="0"/>
                <w:sz w:val="16"/>
              </w:rPr>
              <w:t>6,60</w:t>
            </w:r>
          </w:p>
        </w:tc>
        <w:tc>
          <w:tcPr>
            <w:tcW w:type="dxa" w:w="1224"/>
          </w:tcPr>
          <w:p>
            <w:pPr>
              <w:spacing w:after="20"/>
            </w:pPr>
            <w:r>
              <w:rPr>
                <w:b w:val="0"/>
                <w:i w:val="0"/>
                <w:sz w:val="16"/>
              </w:rPr>
              <w:t>60,00</w:t>
            </w:r>
          </w:p>
        </w:tc>
        <w:tc>
          <w:tcPr>
            <w:tcW w:type="dxa" w:w="1080"/>
          </w:tcPr>
          <w:p>
            <w:pPr>
              <w:spacing w:after="20"/>
            </w:pPr>
            <w:r>
              <w:rPr>
                <w:b w:val="0"/>
                <w:i w:val="0"/>
                <w:sz w:val="16"/>
              </w:rPr>
              <w:t>53,40</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90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5,1611 GHz</w:t>
            </w:r>
          </w:p>
        </w:tc>
        <w:tc>
          <w:tcPr>
            <w:tcW w:type="dxa" w:w="1224"/>
            <w:shd w:val="clear" w:color="auto" w:fill="FAFAF8"/>
          </w:tcPr>
          <w:p>
            <w:pPr>
              <w:spacing w:after="20"/>
            </w:pPr>
            <w:r>
              <w:rPr>
                <w:b w:val="0"/>
                <w:i w:val="0"/>
                <w:sz w:val="16"/>
              </w:rPr>
              <w:t>6,74</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53,26</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5,1623 GHz</w:t>
            </w:r>
          </w:p>
        </w:tc>
        <w:tc>
          <w:tcPr>
            <w:tcW w:type="dxa" w:w="1224"/>
          </w:tcPr>
          <w:p>
            <w:pPr>
              <w:spacing w:after="20"/>
            </w:pPr>
            <w:r>
              <w:rPr>
                <w:b w:val="0"/>
                <w:i w:val="0"/>
                <w:sz w:val="16"/>
              </w:rPr>
              <w:t>6,73</w:t>
            </w:r>
          </w:p>
        </w:tc>
        <w:tc>
          <w:tcPr>
            <w:tcW w:type="dxa" w:w="1224"/>
          </w:tcPr>
          <w:p>
            <w:pPr>
              <w:spacing w:after="20"/>
            </w:pPr>
            <w:r>
              <w:rPr>
                <w:b w:val="0"/>
                <w:i w:val="0"/>
                <w:sz w:val="16"/>
              </w:rPr>
              <w:t>60,00</w:t>
            </w:r>
          </w:p>
        </w:tc>
        <w:tc>
          <w:tcPr>
            <w:tcW w:type="dxa" w:w="1080"/>
          </w:tcPr>
          <w:p>
            <w:pPr>
              <w:spacing w:after="20"/>
            </w:pPr>
            <w:r>
              <w:rPr>
                <w:b w:val="0"/>
                <w:i w:val="0"/>
                <w:sz w:val="16"/>
              </w:rPr>
              <w:t>53,27</w:t>
            </w:r>
          </w:p>
        </w:tc>
        <w:tc>
          <w:tcPr>
            <w:tcW w:type="dxa" w:w="648"/>
          </w:tcPr>
          <w:p>
            <w:pPr>
              <w:spacing w:after="20"/>
            </w:pPr>
            <w:r>
              <w:rPr>
                <w:b w:val="0"/>
                <w:i w:val="0"/>
                <w:sz w:val="16"/>
              </w:rPr>
              <w:t>H</w:t>
            </w:r>
          </w:p>
        </w:tc>
        <w:tc>
          <w:tcPr>
            <w:tcW w:type="dxa" w:w="936"/>
          </w:tcPr>
          <w:p>
            <w:pPr>
              <w:spacing w:after="20"/>
            </w:pPr>
            <w:r>
              <w:rPr>
                <w:b w:val="0"/>
                <w:i w:val="0"/>
                <w:sz w:val="16"/>
              </w:rPr>
              <w:t>300</w:t>
            </w:r>
          </w:p>
        </w:tc>
        <w:tc>
          <w:tcPr>
            <w:tcW w:type="dxa" w:w="864"/>
          </w:tcPr>
          <w:p>
            <w:pPr>
              <w:spacing w:after="20"/>
            </w:pPr>
            <w:r>
              <w:rPr>
                <w:b w:val="0"/>
                <w:i w:val="0"/>
                <w:sz w:val="16"/>
              </w:rPr>
              <w:t>225</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5,7302 GHz</w:t>
            </w:r>
          </w:p>
        </w:tc>
        <w:tc>
          <w:tcPr>
            <w:tcW w:type="dxa" w:w="1224"/>
            <w:shd w:val="clear" w:color="auto" w:fill="FAFAF8"/>
          </w:tcPr>
          <w:p>
            <w:pPr>
              <w:spacing w:after="20"/>
            </w:pPr>
            <w:r>
              <w:rPr>
                <w:b w:val="0"/>
                <w:i w:val="0"/>
                <w:sz w:val="16"/>
              </w:rPr>
              <w:t>8,23</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51,77</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200</w:t>
            </w:r>
          </w:p>
        </w:tc>
        <w:tc>
          <w:tcPr>
            <w:tcW w:type="dxa" w:w="864"/>
            <w:shd w:val="clear" w:color="auto" w:fill="FAFAF8"/>
          </w:tcPr>
          <w:p>
            <w:pPr>
              <w:spacing w:after="20"/>
            </w:pPr>
            <w:r>
              <w:rPr>
                <w:b w:val="0"/>
                <w:i w:val="0"/>
                <w:sz w:val="16"/>
              </w:rPr>
              <w:t>0</w:t>
            </w:r>
          </w:p>
        </w:tc>
        <w:tc>
          <w:tcPr>
            <w:tcW w:type="dxa" w:w="1440"/>
            <w:shd w:val="clear" w:color="auto" w:fill="FAFAF8"/>
          </w:tcPr>
          <w:p>
            <w:pPr>
              <w:spacing w:after="20"/>
            </w:pPr>
            <w:r>
              <w:rPr>
                <w:b w:val="0"/>
                <w:i w:val="0"/>
                <w:sz w:val="16"/>
              </w:rPr>
              <w:t>Di bawah batas</w:t>
            </w:r>
          </w:p>
        </w:tc>
      </w:tr>
      <w:tr>
        <w:tc>
          <w:tcPr>
            <w:tcW w:type="dxa" w:w="1512"/>
          </w:tcPr>
          <w:p>
            <w:pPr>
              <w:spacing w:after="20"/>
            </w:pPr>
            <w:r>
              <w:rPr>
                <w:b w:val="0"/>
                <w:i w:val="0"/>
                <w:sz w:val="16"/>
              </w:rPr>
              <w:t>5,9767 GHz</w:t>
            </w:r>
          </w:p>
        </w:tc>
        <w:tc>
          <w:tcPr>
            <w:tcW w:type="dxa" w:w="1224"/>
          </w:tcPr>
          <w:p>
            <w:pPr>
              <w:spacing w:after="20"/>
            </w:pPr>
            <w:r>
              <w:rPr>
                <w:b w:val="0"/>
                <w:i w:val="0"/>
                <w:sz w:val="16"/>
              </w:rPr>
              <w:t>7,77</w:t>
            </w:r>
          </w:p>
        </w:tc>
        <w:tc>
          <w:tcPr>
            <w:tcW w:type="dxa" w:w="1224"/>
          </w:tcPr>
          <w:p>
            <w:pPr>
              <w:spacing w:after="20"/>
            </w:pPr>
            <w:r>
              <w:rPr>
                <w:b w:val="0"/>
                <w:i w:val="0"/>
                <w:sz w:val="16"/>
              </w:rPr>
              <w:t>60,00</w:t>
            </w:r>
          </w:p>
        </w:tc>
        <w:tc>
          <w:tcPr>
            <w:tcW w:type="dxa" w:w="1080"/>
          </w:tcPr>
          <w:p>
            <w:pPr>
              <w:spacing w:after="20"/>
            </w:pPr>
            <w:r>
              <w:rPr>
                <w:b w:val="0"/>
                <w:i w:val="0"/>
                <w:sz w:val="16"/>
              </w:rPr>
              <w:t>52,23</w:t>
            </w:r>
          </w:p>
        </w:tc>
        <w:tc>
          <w:tcPr>
            <w:tcW w:type="dxa" w:w="648"/>
          </w:tcPr>
          <w:p>
            <w:pPr>
              <w:spacing w:after="20"/>
            </w:pPr>
            <w:r>
              <w:rPr>
                <w:b w:val="0"/>
                <w:i w:val="0"/>
                <w:sz w:val="16"/>
              </w:rPr>
              <w:t>H</w:t>
            </w:r>
          </w:p>
        </w:tc>
        <w:tc>
          <w:tcPr>
            <w:tcW w:type="dxa" w:w="936"/>
          </w:tcPr>
          <w:p>
            <w:pPr>
              <w:spacing w:after="20"/>
            </w:pPr>
            <w:r>
              <w:rPr>
                <w:b w:val="0"/>
                <w:i w:val="0"/>
                <w:sz w:val="16"/>
              </w:rPr>
              <w:t>100</w:t>
            </w:r>
          </w:p>
        </w:tc>
        <w:tc>
          <w:tcPr>
            <w:tcW w:type="dxa" w:w="864"/>
          </w:tcPr>
          <w:p>
            <w:pPr>
              <w:spacing w:after="20"/>
            </w:pPr>
            <w:r>
              <w:rPr>
                <w:b w:val="0"/>
                <w:i w:val="0"/>
                <w:sz w:val="16"/>
              </w:rPr>
              <w:t>90</w:t>
            </w:r>
          </w:p>
        </w:tc>
        <w:tc>
          <w:tcPr>
            <w:tcW w:type="dxa" w:w="1440"/>
          </w:tcPr>
          <w:p>
            <w:pPr>
              <w:spacing w:after="20"/>
            </w:pPr>
            <w:r>
              <w:rPr>
                <w:b w:val="0"/>
                <w:i w:val="0"/>
                <w:sz w:val="16"/>
              </w:rPr>
              <w:t>Di bawah batas</w:t>
            </w:r>
          </w:p>
        </w:tc>
      </w:tr>
      <w:tr>
        <w:tc>
          <w:tcPr>
            <w:tcW w:type="dxa" w:w="1512"/>
            <w:shd w:val="clear" w:color="auto" w:fill="FAFAF8"/>
          </w:tcPr>
          <w:p>
            <w:pPr>
              <w:spacing w:after="20"/>
            </w:pPr>
            <w:r>
              <w:rPr>
                <w:b w:val="0"/>
                <w:i w:val="0"/>
                <w:sz w:val="16"/>
              </w:rPr>
              <w:t>6,0000 GHz</w:t>
            </w:r>
          </w:p>
        </w:tc>
        <w:tc>
          <w:tcPr>
            <w:tcW w:type="dxa" w:w="1224"/>
            <w:shd w:val="clear" w:color="auto" w:fill="FAFAF8"/>
          </w:tcPr>
          <w:p>
            <w:pPr>
              <w:spacing w:after="20"/>
            </w:pPr>
            <w:r>
              <w:rPr>
                <w:b w:val="0"/>
                <w:i w:val="0"/>
                <w:sz w:val="16"/>
              </w:rPr>
              <w:t>10,51</w:t>
            </w:r>
          </w:p>
        </w:tc>
        <w:tc>
          <w:tcPr>
            <w:tcW w:type="dxa" w:w="1224"/>
            <w:shd w:val="clear" w:color="auto" w:fill="FAFAF8"/>
          </w:tcPr>
          <w:p>
            <w:pPr>
              <w:spacing w:after="20"/>
            </w:pPr>
            <w:r>
              <w:rPr>
                <w:b w:val="0"/>
                <w:i w:val="0"/>
                <w:sz w:val="16"/>
              </w:rPr>
              <w:t>60,00</w:t>
            </w:r>
          </w:p>
        </w:tc>
        <w:tc>
          <w:tcPr>
            <w:tcW w:type="dxa" w:w="1080"/>
            <w:shd w:val="clear" w:color="auto" w:fill="FAFAF8"/>
          </w:tcPr>
          <w:p>
            <w:pPr>
              <w:spacing w:after="20"/>
            </w:pPr>
            <w:r>
              <w:rPr>
                <w:b w:val="0"/>
                <w:i w:val="0"/>
                <w:sz w:val="16"/>
              </w:rPr>
              <w:t>49,49</w:t>
            </w:r>
          </w:p>
        </w:tc>
        <w:tc>
          <w:tcPr>
            <w:tcW w:type="dxa" w:w="648"/>
            <w:shd w:val="clear" w:color="auto" w:fill="FAFAF8"/>
          </w:tcPr>
          <w:p>
            <w:pPr>
              <w:spacing w:after="20"/>
            </w:pPr>
            <w:r>
              <w:rPr>
                <w:b w:val="0"/>
                <w:i w:val="0"/>
                <w:sz w:val="16"/>
              </w:rPr>
              <w:t>H</w:t>
            </w:r>
          </w:p>
        </w:tc>
        <w:tc>
          <w:tcPr>
            <w:tcW w:type="dxa" w:w="936"/>
            <w:shd w:val="clear" w:color="auto" w:fill="FAFAF8"/>
          </w:tcPr>
          <w:p>
            <w:pPr>
              <w:spacing w:after="20"/>
            </w:pPr>
            <w:r>
              <w:rPr>
                <w:b w:val="0"/>
                <w:i w:val="0"/>
                <w:sz w:val="16"/>
              </w:rPr>
              <w:t>100</w:t>
            </w:r>
          </w:p>
        </w:tc>
        <w:tc>
          <w:tcPr>
            <w:tcW w:type="dxa" w:w="864"/>
            <w:shd w:val="clear" w:color="auto" w:fill="FAFAF8"/>
          </w:tcPr>
          <w:p>
            <w:pPr>
              <w:spacing w:after="20"/>
            </w:pPr>
            <w:r>
              <w:rPr>
                <w:b w:val="0"/>
                <w:i w:val="0"/>
                <w:sz w:val="16"/>
              </w:rPr>
              <w:t>105</w:t>
            </w:r>
          </w:p>
        </w:tc>
        <w:tc>
          <w:tcPr>
            <w:tcW w:type="dxa" w:w="1440"/>
            <w:shd w:val="clear" w:color="auto" w:fill="FAFAF8"/>
          </w:tcPr>
          <w:p>
            <w:pPr>
              <w:spacing w:after="20"/>
            </w:pPr>
            <w:r>
              <w:rPr>
                <w:b w:val="0"/>
                <w:i w:val="0"/>
                <w:sz w:val="16"/>
              </w:rPr>
              <w:t>Di bawah batas</w:t>
            </w:r>
          </w:p>
        </w:tc>
      </w:tr>
    </w:tbl>
    <w:p>
      <w:pPr>
        <w:spacing w:after="40"/>
      </w:pPr>
    </w:p>
    <w:p>
      <w:pPr>
        <w:spacing w:after="120"/>
      </w:pPr>
      <w:r>
        <w:rPr>
          <w:b w:val="0"/>
          <w:i w:val="0"/>
          <w:sz w:val="20"/>
        </w:rPr>
        <w:t>Tabel 11 memuat titik Max Peak dan Tabel 12 memuat titik Average beserta konfigurasi antena saat level maksimum diperoleh. Seluruh margin bernilai positif, sehingga semua titik berada di bawah batas.</w:t>
      </w:r>
    </w:p>
    <w:p>
      <w:pPr>
        <w:spacing w:after="120"/>
      </w:pPr>
      <w:r>
        <w:rPr>
          <w:b w:val="0"/>
          <w:i w:val="0"/>
          <w:color w:val="5B5B5B"/>
          <w:sz w:val="18"/>
        </w:rPr>
        <w:t>* Titik pada frekuensi kerja LoRa (sinyal pancar yang disengaja).</w:t>
      </w:r>
    </w:p>
    <w:p>
      <w:pPr>
        <w:pStyle w:val="Heading1"/>
      </w:pPr>
      <w:r>
        <w:rPr>
          <w:color w:val="1B2A4A"/>
        </w:rPr>
        <w:t>4. Dokumentasi Pelaksanaan Pengujian</w:t>
      </w:r>
    </w:p>
    <w:p>
      <w:pPr>
        <w:spacing w:after="120"/>
      </w:pPr>
      <w:r>
        <w:rPr>
          <w:b w:val="0"/>
          <w:i w:val="0"/>
          <w:sz w:val="20"/>
        </w:rPr>
        <w:t>Dokumentasi berikut menunjukkan ruang anechoic, sistem penempatan antena, dan konfigurasi meja pengukuran emisi radiasi dan konduksi di Telkom Test House.</w:t>
      </w:r>
    </w:p>
    <w:p>
      <w:pPr>
        <w:keepNext/>
        <w:spacing w:after="40"/>
        <w:jc w:val="center"/>
      </w:pPr>
      <w:r>
        <w:drawing>
          <wp:inline xmlns:a="http://schemas.openxmlformats.org/drawingml/2006/main" xmlns:pic="http://schemas.openxmlformats.org/drawingml/2006/picture">
            <wp:extent cx="2059693" cy="2743199"/>
            <wp:docPr id="8" name="Picture 8"/>
            <wp:cNvGraphicFramePr>
              <a:graphicFrameLocks noChangeAspect="1"/>
            </wp:cNvGraphicFramePr>
            <a:graphic>
              <a:graphicData uri="http://schemas.openxmlformats.org/drawingml/2006/picture">
                <pic:pic>
                  <pic:nvPicPr>
                    <pic:cNvPr id="0" name="fig8_anechoic.jpg"/>
                    <pic:cNvPicPr/>
                  </pic:nvPicPr>
                  <pic:blipFill>
                    <a:blip r:embed="rId18"/>
                    <a:stretch>
                      <a:fillRect/>
                    </a:stretch>
                  </pic:blipFill>
                  <pic:spPr>
                    <a:xfrm>
                      <a:off x="0" y="0"/>
                      <a:ext cx="2059693" cy="2743199"/>
                    </a:xfrm>
                    <a:prstGeom prst="rect"/>
                  </pic:spPr>
                </pic:pic>
              </a:graphicData>
            </a:graphic>
          </wp:inline>
        </w:drawing>
      </w:r>
    </w:p>
    <w:p>
      <w:pPr>
        <w:spacing w:after="160"/>
        <w:jc w:val="center"/>
      </w:pPr>
      <w:r>
        <w:rPr>
          <w:i/>
          <w:color w:val="5B5B5B"/>
          <w:sz w:val="17"/>
        </w:rPr>
        <w:t>Gambar 8. Ruang anechoic dan area penempatan perangkat uji radiasi</w:t>
      </w:r>
    </w:p>
    <w:p>
      <w:pPr>
        <w:keepNext/>
        <w:spacing w:after="40"/>
        <w:jc w:val="center"/>
      </w:pPr>
      <w:r>
        <w:drawing>
          <wp:inline xmlns:a="http://schemas.openxmlformats.org/drawingml/2006/main" xmlns:pic="http://schemas.openxmlformats.org/drawingml/2006/picture">
            <wp:extent cx="3169920" cy="2377440"/>
            <wp:docPr id="9" name="Picture 9"/>
            <wp:cNvGraphicFramePr>
              <a:graphicFrameLocks noChangeAspect="1"/>
            </wp:cNvGraphicFramePr>
            <a:graphic>
              <a:graphicData uri="http://schemas.openxmlformats.org/drawingml/2006/picture">
                <pic:pic>
                  <pic:nvPicPr>
                    <pic:cNvPr id="0" name="fig9_antena.jpg"/>
                    <pic:cNvPicPr/>
                  </pic:nvPicPr>
                  <pic:blipFill>
                    <a:blip r:embed="rId19"/>
                    <a:stretch>
                      <a:fillRect/>
                    </a:stretch>
                  </pic:blipFill>
                  <pic:spPr>
                    <a:xfrm>
                      <a:off x="0" y="0"/>
                      <a:ext cx="3169920" cy="2377440"/>
                    </a:xfrm>
                    <a:prstGeom prst="rect"/>
                  </pic:spPr>
                </pic:pic>
              </a:graphicData>
            </a:graphic>
          </wp:inline>
        </w:drawing>
      </w:r>
    </w:p>
    <w:p>
      <w:pPr>
        <w:spacing w:after="160"/>
        <w:jc w:val="center"/>
      </w:pPr>
      <w:r>
        <w:rPr>
          <w:i/>
          <w:color w:val="5B5B5B"/>
          <w:sz w:val="17"/>
        </w:rPr>
        <w:t>Gambar 9. Sistem antena dan mekanisme positioning</w:t>
      </w:r>
    </w:p>
    <w:p>
      <w:pPr>
        <w:keepNext/>
        <w:spacing w:after="40"/>
        <w:jc w:val="center"/>
      </w:pPr>
      <w:r>
        <w:drawing>
          <wp:inline xmlns:a="http://schemas.openxmlformats.org/drawingml/2006/main" xmlns:pic="http://schemas.openxmlformats.org/drawingml/2006/picture">
            <wp:extent cx="3168601" cy="2377439"/>
            <wp:docPr id="10" name="Picture 10"/>
            <wp:cNvGraphicFramePr>
              <a:graphicFrameLocks noChangeAspect="1"/>
            </wp:cNvGraphicFramePr>
            <a:graphic>
              <a:graphicData uri="http://schemas.openxmlformats.org/drawingml/2006/picture">
                <pic:pic>
                  <pic:nvPicPr>
                    <pic:cNvPr id="0" name="fig10_konduksi.jpg"/>
                    <pic:cNvPicPr/>
                  </pic:nvPicPr>
                  <pic:blipFill>
                    <a:blip r:embed="rId20"/>
                    <a:stretch>
                      <a:fillRect/>
                    </a:stretch>
                  </pic:blipFill>
                  <pic:spPr>
                    <a:xfrm>
                      <a:off x="0" y="0"/>
                      <a:ext cx="3168601" cy="2377439"/>
                    </a:xfrm>
                    <a:prstGeom prst="rect"/>
                  </pic:spPr>
                </pic:pic>
              </a:graphicData>
            </a:graphic>
          </wp:inline>
        </w:drawing>
      </w:r>
    </w:p>
    <w:p>
      <w:pPr>
        <w:spacing w:after="160"/>
        <w:jc w:val="center"/>
      </w:pPr>
      <w:r>
        <w:rPr>
          <w:i/>
          <w:color w:val="5B5B5B"/>
          <w:sz w:val="17"/>
        </w:rPr>
        <w:t>Gambar 10. Konfigurasi meja pengujian emisi konduksi</w:t>
      </w:r>
    </w:p>
    <w:p>
      <w:pPr>
        <w:pStyle w:val="Heading1"/>
      </w:pPr>
      <w:r>
        <w:rPr>
          <w:color w:val="1B2A4A"/>
        </w:rPr>
        <w:t>5. Kesimpulan Hasil Pre-scan</w:t>
      </w:r>
    </w:p>
    <w:p>
      <w:pPr>
        <w:pStyle w:val="ListBullet"/>
        <w:spacing w:after="60"/>
      </w:pPr>
      <w:r>
        <w:rPr>
          <w:b w:val="0"/>
          <w:i w:val="0"/>
          <w:sz w:val="20"/>
        </w:rPr>
        <w:t>Emisi konduksi GLD (sisi AC PSU, L1 &amp; L2) dan CH (port DC) berada di bawah batas EN 55032 Kelas A, dengan margin terkecil 6,03 dB (GLD, 323,9 kHz QP).</w:t>
      </w:r>
    </w:p>
    <w:p>
      <w:pPr>
        <w:pStyle w:val="ListBullet"/>
        <w:spacing w:after="60"/>
      </w:pPr>
      <w:r>
        <w:rPr>
          <w:b w:val="0"/>
          <w:i w:val="0"/>
          <w:sz w:val="20"/>
        </w:rPr>
        <w:t>Emisi radiasi GLD dan CH di luar pita LoRa berada di bawah batas. Margin GLD pada 117–127 MHz sangat kecil (0,51–0,95 dB) dan menjadi titik risiko utama untuk uji resmi.</w:t>
      </w:r>
    </w:p>
    <w:p>
      <w:pPr>
        <w:pStyle w:val="ListBullet"/>
        <w:spacing w:after="60"/>
      </w:pPr>
      <w:r>
        <w:rPr>
          <w:b w:val="0"/>
          <w:i w:val="0"/>
          <w:sz w:val="20"/>
        </w:rPr>
        <w:t>Empat titik di atas batas adalah sinyal pancar LoRa sendiri (920/921 MHz). Titik ini dinilai dengan standar radio, bukan EN 55032, dengan syarat dikonfirmasi oleh laboratorium.</w:t>
      </w:r>
    </w:p>
    <w:p>
      <w:pPr>
        <w:pStyle w:val="ListBullet"/>
        <w:spacing w:after="60"/>
      </w:pPr>
      <w:r>
        <w:rPr>
          <w:b w:val="0"/>
          <w:i w:val="0"/>
          <w:sz w:val="20"/>
        </w:rPr>
        <w:t>Hasil ini bersifat pre-scan. Untuk klaim kepatuhan EMC masih diperlukan uji imunitas, uji port 24 VDC GLD, dan laporan resmi dari laboratorium terakreditasi.</w:t>
      </w:r>
    </w:p>
    <w:p>
      <w:r>
        <w:br w:type="page"/>
      </w:r>
    </w:p>
    <w:p>
      <w:pPr>
        <w:pStyle w:val="Heading1"/>
      </w:pPr>
      <w:r>
        <w:rPr>
          <w:color w:val="1B2A4A"/>
        </w:rPr>
        <w:t>6. Analisis Temuan dan Catatan Teknis</w:t>
      </w:r>
    </w:p>
    <w:tbl>
      <w:tblPr>
        <w:tblStyle w:val="TableGrid"/>
        <w:tblW w:type="auto" w:w="0"/>
        <w:tblLook w:firstColumn="1" w:firstRow="1" w:lastColumn="0" w:lastRow="0" w:noHBand="0" w:noVBand="1" w:val="04A0"/>
        <w:tblLayout w:type="fixed"/>
      </w:tblPr>
      <w:tblGrid>
        <w:gridCol w:w="648"/>
        <w:gridCol w:w="3024"/>
        <w:gridCol w:w="2951"/>
        <w:gridCol w:w="3311"/>
      </w:tblGrid>
      <w:tr>
        <w:tc>
          <w:tcPr>
            <w:tcW w:type="dxa" w:w="648"/>
            <w:shd w:val="clear" w:color="auto" w:fill="1B2A4A"/>
          </w:tcPr>
          <w:p>
            <w:pPr>
              <w:spacing w:after="20"/>
            </w:pPr>
            <w:r>
              <w:rPr>
                <w:b/>
                <w:color w:val="FFFFFF"/>
                <w:sz w:val="16"/>
              </w:rPr>
              <w:t>No</w:t>
            </w:r>
          </w:p>
        </w:tc>
        <w:tc>
          <w:tcPr>
            <w:tcW w:type="dxa" w:w="3024"/>
            <w:shd w:val="clear" w:color="auto" w:fill="1B2A4A"/>
          </w:tcPr>
          <w:p>
            <w:pPr>
              <w:spacing w:after="20"/>
            </w:pPr>
            <w:r>
              <w:rPr>
                <w:b/>
                <w:color w:val="FFFFFF"/>
                <w:sz w:val="16"/>
              </w:rPr>
              <w:t>Temuan</w:t>
            </w:r>
          </w:p>
        </w:tc>
        <w:tc>
          <w:tcPr>
            <w:tcW w:type="dxa" w:w="2952"/>
            <w:shd w:val="clear" w:color="auto" w:fill="1B2A4A"/>
          </w:tcPr>
          <w:p>
            <w:pPr>
              <w:spacing w:after="20"/>
            </w:pPr>
            <w:r>
              <w:rPr>
                <w:b/>
                <w:color w:val="FFFFFF"/>
                <w:sz w:val="16"/>
              </w:rPr>
              <w:t>Dampak</w:t>
            </w:r>
          </w:p>
        </w:tc>
        <w:tc>
          <w:tcPr>
            <w:tcW w:type="dxa" w:w="3312"/>
            <w:shd w:val="clear" w:color="auto" w:fill="1B2A4A"/>
          </w:tcPr>
          <w:p>
            <w:pPr>
              <w:spacing w:after="20"/>
            </w:pPr>
            <w:r>
              <w:rPr>
                <w:b/>
                <w:color w:val="FFFFFF"/>
                <w:sz w:val="16"/>
              </w:rPr>
              <w:t>Rekomendasi</w:t>
            </w:r>
          </w:p>
        </w:tc>
      </w:tr>
      <w:tr>
        <w:tc>
          <w:tcPr>
            <w:tcW w:type="dxa" w:w="648"/>
          </w:tcPr>
          <w:p>
            <w:pPr>
              <w:spacing w:after="20"/>
            </w:pPr>
            <w:r>
              <w:rPr>
                <w:b w:val="0"/>
                <w:i w:val="0"/>
                <w:sz w:val="16"/>
              </w:rPr>
              <w:t>E-1</w:t>
            </w:r>
          </w:p>
        </w:tc>
        <w:tc>
          <w:tcPr>
            <w:tcW w:type="dxa" w:w="3024"/>
          </w:tcPr>
          <w:p>
            <w:pPr>
              <w:spacing w:after="20"/>
            </w:pPr>
            <w:r>
              <w:rPr>
                <w:b w:val="0"/>
                <w:i w:val="0"/>
                <w:sz w:val="16"/>
              </w:rPr>
              <w:t>GLD radiasi QP 117,40 / 117,89 / 126,82 MHz: 49,16 / 49,49 / 49,05 dBµV/m vs batas 50 dBµV/m (margin 0,84 / 0,51 / 0,95 dB), polarisasi H, antena 300 cm.</w:t>
            </w:r>
          </w:p>
        </w:tc>
        <w:tc>
          <w:tcPr>
            <w:tcW w:type="dxa" w:w="2952"/>
          </w:tcPr>
          <w:p>
            <w:pPr>
              <w:spacing w:after="20"/>
            </w:pPr>
            <w:r>
              <w:rPr>
                <w:b w:val="0"/>
                <w:i w:val="0"/>
                <w:sz w:val="16"/>
              </w:rPr>
              <w:t>Margin di bawah ketidakpastian ukur radiasi (±4–5 dB). Pada uji resmi berisiko melampaui batas.</w:t>
            </w:r>
          </w:p>
        </w:tc>
        <w:tc>
          <w:tcPr>
            <w:tcW w:type="dxa" w:w="3312"/>
          </w:tcPr>
          <w:p>
            <w:pPr>
              <w:spacing w:after="20"/>
            </w:pPr>
            <w:r>
              <w:rPr>
                <w:b w:val="0"/>
                <w:i w:val="0"/>
                <w:sz w:val="16"/>
              </w:rPr>
              <w:t>Cari sumber: harmonik clock/osilator, regulator switching, atau kabel (24 VDC, fan) yang bertindak sebagai antena. Uji ferit pada kabel daya &amp; fan, filter input, perbaikan grounding enclosure. Ulang pre-scan; target margin ≥ 6 dB.</w:t>
            </w:r>
          </w:p>
        </w:tc>
      </w:tr>
      <w:tr>
        <w:tc>
          <w:tcPr>
            <w:tcW w:type="dxa" w:w="648"/>
            <w:shd w:val="clear" w:color="auto" w:fill="FAFAF8"/>
          </w:tcPr>
          <w:p>
            <w:pPr>
              <w:spacing w:after="20"/>
            </w:pPr>
            <w:r>
              <w:rPr>
                <w:b w:val="0"/>
                <w:i w:val="0"/>
                <w:sz w:val="16"/>
              </w:rPr>
              <w:t>E-2</w:t>
            </w:r>
          </w:p>
        </w:tc>
        <w:tc>
          <w:tcPr>
            <w:tcW w:type="dxa" w:w="3024"/>
            <w:shd w:val="clear" w:color="auto" w:fill="FAFAF8"/>
          </w:tcPr>
          <w:p>
            <w:pPr>
              <w:spacing w:after="20"/>
            </w:pPr>
            <w:r>
              <w:rPr>
                <w:b w:val="0"/>
                <w:i w:val="0"/>
                <w:sz w:val="16"/>
              </w:rPr>
              <w:t>Sinyal pancar LoRa melampaui batas EN 55032 (GLD 93,29 dBµV/m @ 920,045 MHz; CH 112,47 dBµV/m @ 920,973 MHz).</w:t>
            </w:r>
          </w:p>
        </w:tc>
        <w:tc>
          <w:tcPr>
            <w:tcW w:type="dxa" w:w="2952"/>
            <w:shd w:val="clear" w:color="auto" w:fill="FAFAF8"/>
          </w:tcPr>
          <w:p>
            <w:pPr>
              <w:spacing w:after="20"/>
            </w:pPr>
            <w:r>
              <w:rPr>
                <w:b w:val="0"/>
                <w:i w:val="0"/>
                <w:sz w:val="16"/>
              </w:rPr>
              <w:t>Wajar untuk pemancar, tetapi harus dinyatakan resmi sebagai pita kerja yang dikecualikan.</w:t>
            </w:r>
          </w:p>
        </w:tc>
        <w:tc>
          <w:tcPr>
            <w:tcW w:type="dxa" w:w="3312"/>
            <w:shd w:val="clear" w:color="auto" w:fill="FAFAF8"/>
          </w:tcPr>
          <w:p>
            <w:pPr>
              <w:spacing w:after="20"/>
            </w:pPr>
            <w:r>
              <w:rPr>
                <w:b w:val="0"/>
                <w:i w:val="0"/>
                <w:sz w:val="16"/>
              </w:rPr>
              <w:t>Minta laboratorium menerapkan exclusion band sesuai EN 301 489-1/-3, atau ulang ukur dengan pemancar dalam mode idle/receive. Kinerja pemancar dinilai pada uji radio (rencana RF).</w:t>
            </w:r>
          </w:p>
        </w:tc>
      </w:tr>
      <w:tr>
        <w:tc>
          <w:tcPr>
            <w:tcW w:type="dxa" w:w="648"/>
          </w:tcPr>
          <w:p>
            <w:pPr>
              <w:spacing w:after="20"/>
            </w:pPr>
            <w:r>
              <w:rPr>
                <w:b w:val="0"/>
                <w:i w:val="0"/>
                <w:sz w:val="16"/>
              </w:rPr>
              <w:t>E-3</w:t>
            </w:r>
          </w:p>
        </w:tc>
        <w:tc>
          <w:tcPr>
            <w:tcW w:type="dxa" w:w="3024"/>
          </w:tcPr>
          <w:p>
            <w:pPr>
              <w:spacing w:after="20"/>
            </w:pPr>
            <w:r>
              <w:rPr>
                <w:b w:val="0"/>
                <w:i w:val="0"/>
                <w:sz w:val="16"/>
              </w:rPr>
              <w:t>CH harmonik ke-2 1,8425 GHz: AV 50,44 dBµV/m (margin 5,56 dB), Peak 52,21 dBµV/m. CH 978,88 MHz QP margin 3,28 dB.</w:t>
            </w:r>
          </w:p>
        </w:tc>
        <w:tc>
          <w:tcPr>
            <w:tcW w:type="dxa" w:w="2952"/>
          </w:tcPr>
          <w:p>
            <w:pPr>
              <w:spacing w:after="20"/>
            </w:pPr>
            <w:r>
              <w:rPr>
                <w:b w:val="0"/>
                <w:i w:val="0"/>
                <w:sz w:val="16"/>
              </w:rPr>
              <w:t>Indikasi EIRP harmonik ≈ −45 dBm (AV, konversi 3 m), di bawah batas spurious radio −30 dBm. Margin EMC masih tipis.</w:t>
            </w:r>
          </w:p>
        </w:tc>
        <w:tc>
          <w:tcPr>
            <w:tcW w:type="dxa" w:w="3312"/>
          </w:tcPr>
          <w:p>
            <w:pPr>
              <w:spacing w:after="20"/>
            </w:pPr>
            <w:r>
              <w:rPr>
                <w:b w:val="0"/>
                <w:i w:val="0"/>
                <w:sz w:val="16"/>
              </w:rPr>
              <w:t>Ukur spurious secara konduksi di port antena saat uji RF. Pertimbangkan filter low-pass/harmonik pada jalur antena CH.</w:t>
            </w:r>
          </w:p>
        </w:tc>
      </w:tr>
      <w:tr>
        <w:tc>
          <w:tcPr>
            <w:tcW w:type="dxa" w:w="648"/>
            <w:shd w:val="clear" w:color="auto" w:fill="FAFAF8"/>
          </w:tcPr>
          <w:p>
            <w:pPr>
              <w:spacing w:after="20"/>
            </w:pPr>
            <w:r>
              <w:rPr>
                <w:b w:val="0"/>
                <w:i w:val="0"/>
                <w:sz w:val="16"/>
              </w:rPr>
              <w:t>E-4</w:t>
            </w:r>
          </w:p>
        </w:tc>
        <w:tc>
          <w:tcPr>
            <w:tcW w:type="dxa" w:w="3024"/>
            <w:shd w:val="clear" w:color="auto" w:fill="FAFAF8"/>
          </w:tcPr>
          <w:p>
            <w:pPr>
              <w:spacing w:after="20"/>
            </w:pPr>
            <w:r>
              <w:rPr>
                <w:b w:val="0"/>
                <w:i w:val="0"/>
                <w:sz w:val="16"/>
              </w:rPr>
              <w:t>Konduksi GLD diukur pada sisi AC PSU (L1/L2), bukan pada port 24 VDC GLD.</w:t>
            </w:r>
          </w:p>
        </w:tc>
        <w:tc>
          <w:tcPr>
            <w:tcW w:type="dxa" w:w="2952"/>
            <w:shd w:val="clear" w:color="auto" w:fill="FAFAF8"/>
          </w:tcPr>
          <w:p>
            <w:pPr>
              <w:spacing w:after="20"/>
            </w:pPr>
            <w:r>
              <w:rPr>
                <w:b w:val="0"/>
                <w:i w:val="0"/>
                <w:sz w:val="16"/>
              </w:rPr>
              <w:t>Hasil mewakili gabungan PSU + GLD. Batas produk GLD yang disertifikasi adalah masukan 24 VDC saja; PSU di lapangan disediakan Pertamina di junction box.</w:t>
            </w:r>
          </w:p>
        </w:tc>
        <w:tc>
          <w:tcPr>
            <w:tcW w:type="dxa" w:w="3312"/>
            <w:shd w:val="clear" w:color="auto" w:fill="FAFAF8"/>
          </w:tcPr>
          <w:p>
            <w:pPr>
              <w:spacing w:after="20"/>
            </w:pPr>
            <w:r>
              <w:rPr>
                <w:b w:val="0"/>
                <w:i w:val="0"/>
                <w:sz w:val="16"/>
              </w:rPr>
              <w:t>Tambahkan uji konduksi port DC 24 VDC GLD dengan AAN/LISN DC. Catat merek &amp; model PSU yang dipakai.</w:t>
            </w:r>
          </w:p>
        </w:tc>
      </w:tr>
      <w:tr>
        <w:tc>
          <w:tcPr>
            <w:tcW w:type="dxa" w:w="648"/>
          </w:tcPr>
          <w:p>
            <w:pPr>
              <w:spacing w:after="20"/>
            </w:pPr>
            <w:r>
              <w:rPr>
                <w:b w:val="0"/>
                <w:i w:val="0"/>
                <w:sz w:val="16"/>
              </w:rPr>
              <w:t>E-5</w:t>
            </w:r>
          </w:p>
        </w:tc>
        <w:tc>
          <w:tcPr>
            <w:tcW w:type="dxa" w:w="3024"/>
          </w:tcPr>
          <w:p>
            <w:pPr>
              <w:spacing w:after="20"/>
            </w:pPr>
            <w:r>
              <w:rPr>
                <w:b w:val="0"/>
                <w:i w:val="0"/>
                <w:sz w:val="16"/>
              </w:rPr>
              <w:t>Level fundamental GLD terukur jauh lebih rendah dari CH (93,3 vs 112,5 dBµV/m).</w:t>
            </w:r>
          </w:p>
        </w:tc>
        <w:tc>
          <w:tcPr>
            <w:tcW w:type="dxa" w:w="2952"/>
          </w:tcPr>
          <w:p>
            <w:pPr>
              <w:spacing w:after="20"/>
            </w:pPr>
            <w:r>
              <w:rPr>
                <w:b w:val="0"/>
                <w:i w:val="0"/>
                <w:sz w:val="16"/>
              </w:rPr>
              <w:t>Detektor QP tidak tepat untuk mengukur daya pancar LoRa (chirp, siklus kirim pendek). Angka ini tidak boleh dipakai sebagai ukuran daya pancar.</w:t>
            </w:r>
          </w:p>
        </w:tc>
        <w:tc>
          <w:tcPr>
            <w:tcW w:type="dxa" w:w="3312"/>
          </w:tcPr>
          <w:p>
            <w:pPr>
              <w:spacing w:after="20"/>
            </w:pPr>
            <w:r>
              <w:rPr>
                <w:b w:val="0"/>
                <w:i w:val="0"/>
                <w:sz w:val="16"/>
              </w:rPr>
              <w:t>Daya pancar &amp; EIRP diukur pada uji RF (konduksi di port antena + gain antena).</w:t>
            </w:r>
          </w:p>
        </w:tc>
      </w:tr>
      <w:tr>
        <w:tc>
          <w:tcPr>
            <w:tcW w:type="dxa" w:w="648"/>
            <w:shd w:val="clear" w:color="auto" w:fill="FAFAF8"/>
          </w:tcPr>
          <w:p>
            <w:pPr>
              <w:spacing w:after="20"/>
            </w:pPr>
            <w:r>
              <w:rPr>
                <w:b w:val="0"/>
                <w:i w:val="0"/>
                <w:sz w:val="16"/>
              </w:rPr>
              <w:t>E-6</w:t>
            </w:r>
          </w:p>
        </w:tc>
        <w:tc>
          <w:tcPr>
            <w:tcW w:type="dxa" w:w="3024"/>
            <w:shd w:val="clear" w:color="auto" w:fill="FAFAF8"/>
          </w:tcPr>
          <w:p>
            <w:pPr>
              <w:spacing w:after="20"/>
            </w:pPr>
            <w:r>
              <w:rPr>
                <w:b w:val="0"/>
                <w:i w:val="0"/>
                <w:sz w:val="16"/>
              </w:rPr>
              <w:t>Draf tidak mencatat nomor seri, versi firmware, mode operasi, laju kirim, tata letak kabel, daftar alat ukur &amp; kalibrasi, ketidakpastian ukur, jarak ukur.</w:t>
            </w:r>
          </w:p>
        </w:tc>
        <w:tc>
          <w:tcPr>
            <w:tcW w:type="dxa" w:w="2952"/>
            <w:shd w:val="clear" w:color="auto" w:fill="FAFAF8"/>
          </w:tcPr>
          <w:p>
            <w:pPr>
              <w:spacing w:after="20"/>
            </w:pPr>
            <w:r>
              <w:rPr>
                <w:b w:val="0"/>
                <w:i w:val="0"/>
                <w:sz w:val="16"/>
              </w:rPr>
              <w:t>Laporan belum dapat dipakai sebagai bukti formal; pengulangan uji sulit dibandingkan.</w:t>
            </w:r>
          </w:p>
        </w:tc>
        <w:tc>
          <w:tcPr>
            <w:tcW w:type="dxa" w:w="3312"/>
            <w:shd w:val="clear" w:color="auto" w:fill="FAFAF8"/>
          </w:tcPr>
          <w:p>
            <w:pPr>
              <w:spacing w:after="20"/>
            </w:pPr>
            <w:r>
              <w:rPr>
                <w:b w:val="0"/>
                <w:i w:val="0"/>
                <w:sz w:val="16"/>
              </w:rPr>
              <w:t>Gunakan lembar data uji standar (checklist bab 7) pada setiap sesi uji.</w:t>
            </w:r>
          </w:p>
        </w:tc>
      </w:tr>
      <w:tr>
        <w:tc>
          <w:tcPr>
            <w:tcW w:type="dxa" w:w="648"/>
          </w:tcPr>
          <w:p>
            <w:pPr>
              <w:spacing w:after="20"/>
            </w:pPr>
            <w:r>
              <w:rPr>
                <w:b w:val="0"/>
                <w:i w:val="0"/>
                <w:sz w:val="16"/>
              </w:rPr>
              <w:t>E-7</w:t>
            </w:r>
          </w:p>
        </w:tc>
        <w:tc>
          <w:tcPr>
            <w:tcW w:type="dxa" w:w="3024"/>
          </w:tcPr>
          <w:p>
            <w:pPr>
              <w:spacing w:after="20"/>
            </w:pPr>
            <w:r>
              <w:rPr>
                <w:b w:val="0"/>
                <w:i w:val="0"/>
                <w:sz w:val="16"/>
              </w:rPr>
              <w:t>Belum diuji: imunitas (ESD, radiated RF, EFT, surge, conducted RF, dip/interupsi), Gateway, CH kecil.</w:t>
            </w:r>
          </w:p>
        </w:tc>
        <w:tc>
          <w:tcPr>
            <w:tcW w:type="dxa" w:w="2952"/>
          </w:tcPr>
          <w:p>
            <w:pPr>
              <w:spacing w:after="20"/>
            </w:pPr>
            <w:r>
              <w:rPr>
                <w:b w:val="0"/>
                <w:i w:val="0"/>
                <w:sz w:val="16"/>
              </w:rPr>
              <w:t>Kepatuhan EMC belum dapat diklaim. Lingkungan kilang memiliki gangguan tinggi (motor, inverter, switching).</w:t>
            </w:r>
          </w:p>
        </w:tc>
        <w:tc>
          <w:tcPr>
            <w:tcW w:type="dxa" w:w="3312"/>
          </w:tcPr>
          <w:p>
            <w:pPr>
              <w:spacing w:after="20"/>
            </w:pPr>
            <w:r>
              <w:rPr>
                <w:b w:val="0"/>
                <w:i w:val="0"/>
                <w:sz w:val="16"/>
              </w:rPr>
              <w:t>Rencanakan uji imunitas EN 61000-6-2 / EN 55035; untuk alat deteksi gas pertimbangkan EN 50270. Uji Gateway &amp; CH kecil.</w:t>
            </w:r>
          </w:p>
        </w:tc>
      </w:tr>
    </w:tbl>
    <w:p>
      <w:pPr>
        <w:spacing w:after="40"/>
      </w:pPr>
    </w:p>
    <w:p>
      <w:pPr>
        <w:pStyle w:val="Heading1"/>
      </w:pPr>
      <w:r>
        <w:rPr>
          <w:color w:val="1B2A4A"/>
        </w:rPr>
        <w:t>7. Checklist Kesiapan EMC</w:t>
      </w:r>
    </w:p>
    <w:p>
      <w:pPr>
        <w:spacing w:after="120"/>
      </w:pPr>
      <w:r>
        <w:rPr>
          <w:b w:val="0"/>
          <w:i w:val="0"/>
          <w:color w:val="5B5B5B"/>
          <w:sz w:val="18"/>
        </w:rPr>
        <w:t>Status per 28 Oktober 2026. Versi yang dapat diperbarui ada di berkas Excel pendamping (sheet "Checklist EMC").</w:t>
      </w:r>
    </w:p>
    <w:tbl>
      <w:tblPr>
        <w:tblStyle w:val="TableGrid"/>
        <w:tblW w:type="auto" w:w="0"/>
        <w:tblLook w:firstColumn="1" w:firstRow="1" w:lastColumn="0" w:lastRow="0" w:noHBand="0" w:noVBand="1" w:val="04A0"/>
        <w:tblLayout w:type="fixed"/>
      </w:tblPr>
      <w:tblGrid>
        <w:gridCol w:w="1080"/>
        <w:gridCol w:w="4824"/>
        <w:gridCol w:w="1152"/>
        <w:gridCol w:w="2880"/>
      </w:tblGrid>
      <w:tr>
        <w:tc>
          <w:tcPr>
            <w:tcW w:type="dxa" w:w="1080"/>
            <w:shd w:val="clear" w:color="auto" w:fill="1B2A4A"/>
          </w:tcPr>
          <w:p>
            <w:pPr>
              <w:spacing w:after="20"/>
            </w:pPr>
            <w:r>
              <w:rPr>
                <w:b/>
                <w:color w:val="FFFFFF"/>
                <w:sz w:val="17"/>
              </w:rPr>
              <w:t>ID</w:t>
            </w:r>
          </w:p>
        </w:tc>
        <w:tc>
          <w:tcPr>
            <w:tcW w:type="dxa" w:w="4824"/>
            <w:shd w:val="clear" w:color="auto" w:fill="1B2A4A"/>
          </w:tcPr>
          <w:p>
            <w:pPr>
              <w:spacing w:after="20"/>
            </w:pPr>
            <w:r>
              <w:rPr>
                <w:b/>
                <w:color w:val="FFFFFF"/>
                <w:sz w:val="17"/>
              </w:rPr>
              <w:t>Item</w:t>
            </w:r>
          </w:p>
        </w:tc>
        <w:tc>
          <w:tcPr>
            <w:tcW w:type="dxa" w:w="1152"/>
            <w:shd w:val="clear" w:color="auto" w:fill="1B2A4A"/>
          </w:tcPr>
          <w:p>
            <w:pPr>
              <w:spacing w:after="20"/>
            </w:pPr>
            <w:r>
              <w:rPr>
                <w:b/>
                <w:color w:val="FFFFFF"/>
                <w:sz w:val="17"/>
              </w:rPr>
              <w:t>Status</w:t>
            </w:r>
          </w:p>
        </w:tc>
        <w:tc>
          <w:tcPr>
            <w:tcW w:type="dxa" w:w="2880"/>
            <w:shd w:val="clear" w:color="auto" w:fill="1B2A4A"/>
          </w:tcPr>
          <w:p>
            <w:pPr>
              <w:spacing w:after="20"/>
            </w:pPr>
            <w:r>
              <w:rPr>
                <w:b/>
                <w:color w:val="FFFFFF"/>
                <w:sz w:val="17"/>
              </w:rPr>
              <w:t>Catatan</w:t>
            </w:r>
          </w:p>
        </w:tc>
      </w:tr>
      <w:tr>
        <w:tc>
          <w:tcPr>
            <w:tcW w:type="dxa" w:w="1080"/>
          </w:tcPr>
          <w:p>
            <w:pPr>
              <w:spacing w:after="20"/>
            </w:pPr>
            <w:r>
              <w:rPr>
                <w:b w:val="0"/>
                <w:i w:val="0"/>
                <w:sz w:val="17"/>
              </w:rPr>
              <w:t>EMC-01</w:t>
            </w:r>
          </w:p>
        </w:tc>
        <w:tc>
          <w:tcPr>
            <w:tcW w:type="dxa" w:w="4824"/>
          </w:tcPr>
          <w:p>
            <w:pPr>
              <w:spacing w:after="20"/>
            </w:pPr>
            <w:r>
              <w:rPr>
                <w:b w:val="0"/>
                <w:i w:val="0"/>
                <w:sz w:val="17"/>
              </w:rPr>
              <w:t>Pre-scan emisi radiasi GLD 30 MHz–1 GHz</w:t>
            </w:r>
          </w:p>
        </w:tc>
        <w:tc>
          <w:tcPr>
            <w:tcW w:type="dxa" w:w="1152"/>
            <w:shd w:val="clear" w:color="auto" w:fill="EAF4EC"/>
          </w:tcPr>
          <w:p>
            <w:pPr>
              <w:spacing w:after="20"/>
            </w:pPr>
            <w:r>
              <w:rPr>
                <w:b/>
                <w:color w:val="2C6B33"/>
                <w:sz w:val="16"/>
              </w:rPr>
              <w:t>Selesai</w:t>
            </w:r>
          </w:p>
        </w:tc>
        <w:tc>
          <w:tcPr>
            <w:tcW w:type="dxa" w:w="2880"/>
          </w:tcPr>
          <w:p>
            <w:pPr>
              <w:spacing w:after="20"/>
            </w:pPr>
            <w:r>
              <w:rPr>
                <w:b w:val="0"/>
                <w:i w:val="0"/>
                <w:sz w:val="17"/>
              </w:rPr>
              <w:t>Margin kritis 0,51 dB (E-1)</w:t>
            </w:r>
          </w:p>
        </w:tc>
      </w:tr>
      <w:tr>
        <w:tc>
          <w:tcPr>
            <w:tcW w:type="dxa" w:w="1080"/>
            <w:shd w:val="clear" w:color="auto" w:fill="FAFAF8"/>
          </w:tcPr>
          <w:p>
            <w:pPr>
              <w:spacing w:after="20"/>
            </w:pPr>
            <w:r>
              <w:rPr>
                <w:b w:val="0"/>
                <w:i w:val="0"/>
                <w:sz w:val="17"/>
              </w:rPr>
              <w:t>EMC-02</w:t>
            </w:r>
          </w:p>
        </w:tc>
        <w:tc>
          <w:tcPr>
            <w:tcW w:type="dxa" w:w="4824"/>
            <w:shd w:val="clear" w:color="auto" w:fill="FAFAF8"/>
          </w:tcPr>
          <w:p>
            <w:pPr>
              <w:spacing w:after="20"/>
            </w:pPr>
            <w:r>
              <w:rPr>
                <w:b w:val="0"/>
                <w:i w:val="0"/>
                <w:sz w:val="17"/>
              </w:rPr>
              <w:t>Pre-scan emisi radiasi GLD 1–6 GHz</w:t>
            </w:r>
          </w:p>
        </w:tc>
        <w:tc>
          <w:tcPr>
            <w:tcW w:type="dxa" w:w="1152"/>
            <w:shd w:val="clear" w:color="auto" w:fill="EAF4EC"/>
          </w:tcPr>
          <w:p>
            <w:pPr>
              <w:spacing w:after="20"/>
            </w:pPr>
            <w:r>
              <w:rPr>
                <w:b/>
                <w:color w:val="2C6B33"/>
                <w:sz w:val="16"/>
              </w:rPr>
              <w:t>Selesai</w:t>
            </w:r>
          </w:p>
        </w:tc>
        <w:tc>
          <w:tcPr>
            <w:tcW w:type="dxa" w:w="2880"/>
            <w:shd w:val="clear" w:color="auto" w:fill="FAFAF8"/>
          </w:tcPr>
          <w:p>
            <w:pPr>
              <w:spacing w:after="20"/>
            </w:pPr>
            <w:r>
              <w:rPr>
                <w:b w:val="0"/>
                <w:i w:val="0"/>
                <w:sz w:val="17"/>
              </w:rPr>
              <w:t>Margin ≥ 33,97 dB</w:t>
            </w:r>
          </w:p>
        </w:tc>
      </w:tr>
      <w:tr>
        <w:tc>
          <w:tcPr>
            <w:tcW w:type="dxa" w:w="1080"/>
          </w:tcPr>
          <w:p>
            <w:pPr>
              <w:spacing w:after="20"/>
            </w:pPr>
            <w:r>
              <w:rPr>
                <w:b w:val="0"/>
                <w:i w:val="0"/>
                <w:sz w:val="17"/>
              </w:rPr>
              <w:t>EMC-03</w:t>
            </w:r>
          </w:p>
        </w:tc>
        <w:tc>
          <w:tcPr>
            <w:tcW w:type="dxa" w:w="4824"/>
          </w:tcPr>
          <w:p>
            <w:pPr>
              <w:spacing w:after="20"/>
            </w:pPr>
            <w:r>
              <w:rPr>
                <w:b w:val="0"/>
                <w:i w:val="0"/>
                <w:sz w:val="17"/>
              </w:rPr>
              <w:t>Pre-scan konduksi GLD sisi AC PSU (L1/L2)</w:t>
            </w:r>
          </w:p>
        </w:tc>
        <w:tc>
          <w:tcPr>
            <w:tcW w:type="dxa" w:w="1152"/>
            <w:shd w:val="clear" w:color="auto" w:fill="EAF4EC"/>
          </w:tcPr>
          <w:p>
            <w:pPr>
              <w:spacing w:after="20"/>
            </w:pPr>
            <w:r>
              <w:rPr>
                <w:b/>
                <w:color w:val="2C6B33"/>
                <w:sz w:val="16"/>
              </w:rPr>
              <w:t>Selesai</w:t>
            </w:r>
          </w:p>
        </w:tc>
        <w:tc>
          <w:tcPr>
            <w:tcW w:type="dxa" w:w="2880"/>
          </w:tcPr>
          <w:p>
            <w:pPr>
              <w:spacing w:after="20"/>
            </w:pPr>
            <w:r>
              <w:rPr>
                <w:b w:val="0"/>
                <w:i w:val="0"/>
                <w:sz w:val="17"/>
              </w:rPr>
              <w:t>Margin ≥ 6,03 dB</w:t>
            </w:r>
          </w:p>
        </w:tc>
      </w:tr>
      <w:tr>
        <w:tc>
          <w:tcPr>
            <w:tcW w:type="dxa" w:w="1080"/>
            <w:shd w:val="clear" w:color="auto" w:fill="FAFAF8"/>
          </w:tcPr>
          <w:p>
            <w:pPr>
              <w:spacing w:after="20"/>
            </w:pPr>
            <w:r>
              <w:rPr>
                <w:b w:val="0"/>
                <w:i w:val="0"/>
                <w:sz w:val="17"/>
              </w:rPr>
              <w:t>EMC-04</w:t>
            </w:r>
          </w:p>
        </w:tc>
        <w:tc>
          <w:tcPr>
            <w:tcW w:type="dxa" w:w="4824"/>
            <w:shd w:val="clear" w:color="auto" w:fill="FAFAF8"/>
          </w:tcPr>
          <w:p>
            <w:pPr>
              <w:spacing w:after="20"/>
            </w:pPr>
            <w:r>
              <w:rPr>
                <w:b w:val="0"/>
                <w:i w:val="0"/>
                <w:sz w:val="17"/>
              </w:rPr>
              <w:t>Pre-scan radiasi CH besar 30 MHz–6 GHz</w:t>
            </w:r>
          </w:p>
        </w:tc>
        <w:tc>
          <w:tcPr>
            <w:tcW w:type="dxa" w:w="1152"/>
            <w:shd w:val="clear" w:color="auto" w:fill="EAF4EC"/>
          </w:tcPr>
          <w:p>
            <w:pPr>
              <w:spacing w:after="20"/>
            </w:pPr>
            <w:r>
              <w:rPr>
                <w:b/>
                <w:color w:val="2C6B33"/>
                <w:sz w:val="16"/>
              </w:rPr>
              <w:t>Selesai</w:t>
            </w:r>
          </w:p>
        </w:tc>
        <w:tc>
          <w:tcPr>
            <w:tcW w:type="dxa" w:w="2880"/>
            <w:shd w:val="clear" w:color="auto" w:fill="FAFAF8"/>
          </w:tcPr>
          <w:p>
            <w:pPr>
              <w:spacing w:after="20"/>
            </w:pPr>
            <w:r>
              <w:rPr>
                <w:b w:val="0"/>
                <w:i w:val="0"/>
                <w:sz w:val="17"/>
              </w:rPr>
              <w:t>Margin 3,28 dB &amp; 5,56 dB (E-3)</w:t>
            </w:r>
          </w:p>
        </w:tc>
      </w:tr>
      <w:tr>
        <w:tc>
          <w:tcPr>
            <w:tcW w:type="dxa" w:w="1080"/>
          </w:tcPr>
          <w:p>
            <w:pPr>
              <w:spacing w:after="20"/>
            </w:pPr>
            <w:r>
              <w:rPr>
                <w:b w:val="0"/>
                <w:i w:val="0"/>
                <w:sz w:val="17"/>
              </w:rPr>
              <w:t>EMC-05</w:t>
            </w:r>
          </w:p>
        </w:tc>
        <w:tc>
          <w:tcPr>
            <w:tcW w:type="dxa" w:w="4824"/>
          </w:tcPr>
          <w:p>
            <w:pPr>
              <w:spacing w:after="20"/>
            </w:pPr>
            <w:r>
              <w:rPr>
                <w:b w:val="0"/>
                <w:i w:val="0"/>
                <w:sz w:val="17"/>
              </w:rPr>
              <w:t>Pre-scan konduksi port DC CH besar</w:t>
            </w:r>
          </w:p>
        </w:tc>
        <w:tc>
          <w:tcPr>
            <w:tcW w:type="dxa" w:w="1152"/>
            <w:shd w:val="clear" w:color="auto" w:fill="EAF4EC"/>
          </w:tcPr>
          <w:p>
            <w:pPr>
              <w:spacing w:after="20"/>
            </w:pPr>
            <w:r>
              <w:rPr>
                <w:b/>
                <w:color w:val="2C6B33"/>
                <w:sz w:val="16"/>
              </w:rPr>
              <w:t>Selesai</w:t>
            </w:r>
          </w:p>
        </w:tc>
        <w:tc>
          <w:tcPr>
            <w:tcW w:type="dxa" w:w="2880"/>
          </w:tcPr>
          <w:p>
            <w:pPr>
              <w:spacing w:after="20"/>
            </w:pPr>
            <w:r>
              <w:rPr>
                <w:b w:val="0"/>
                <w:i w:val="0"/>
                <w:sz w:val="17"/>
              </w:rPr>
              <w:t>Margin ≥ 42,41 dB</w:t>
            </w:r>
          </w:p>
        </w:tc>
      </w:tr>
      <w:tr>
        <w:tc>
          <w:tcPr>
            <w:tcW w:type="dxa" w:w="1080"/>
            <w:shd w:val="clear" w:color="auto" w:fill="FAFAF8"/>
          </w:tcPr>
          <w:p>
            <w:pPr>
              <w:spacing w:after="20"/>
            </w:pPr>
            <w:r>
              <w:rPr>
                <w:b w:val="0"/>
                <w:i w:val="0"/>
                <w:sz w:val="17"/>
              </w:rPr>
              <w:t>EMC-06</w:t>
            </w:r>
          </w:p>
        </w:tc>
        <w:tc>
          <w:tcPr>
            <w:tcW w:type="dxa" w:w="4824"/>
            <w:shd w:val="clear" w:color="auto" w:fill="FAFAF8"/>
          </w:tcPr>
          <w:p>
            <w:pPr>
              <w:spacing w:after="20"/>
            </w:pPr>
            <w:r>
              <w:rPr>
                <w:b w:val="0"/>
                <w:i w:val="0"/>
                <w:sz w:val="17"/>
              </w:rPr>
              <w:t>Konduksi port 24 VDC GLD (AAN/LISN DC)</w:t>
            </w:r>
          </w:p>
        </w:tc>
        <w:tc>
          <w:tcPr>
            <w:tcW w:type="dxa" w:w="1152"/>
            <w:shd w:val="clear" w:color="auto" w:fill="FBE6E4"/>
          </w:tcPr>
          <w:p>
            <w:pPr>
              <w:spacing w:after="20"/>
            </w:pPr>
            <w:r>
              <w:rPr>
                <w:b/>
                <w:color w:val="B23A3A"/>
                <w:sz w:val="16"/>
              </w:rPr>
              <w:t>Belum</w:t>
            </w:r>
          </w:p>
        </w:tc>
        <w:tc>
          <w:tcPr>
            <w:tcW w:type="dxa" w:w="2880"/>
            <w:shd w:val="clear" w:color="auto" w:fill="FAFAF8"/>
          </w:tcPr>
          <w:p>
            <w:pPr>
              <w:spacing w:after="20"/>
            </w:pPr>
            <w:r>
              <w:rPr>
                <w:b w:val="0"/>
                <w:i w:val="0"/>
                <w:sz w:val="17"/>
              </w:rPr>
              <w:t>E-4</w:t>
            </w:r>
          </w:p>
        </w:tc>
      </w:tr>
      <w:tr>
        <w:tc>
          <w:tcPr>
            <w:tcW w:type="dxa" w:w="1080"/>
          </w:tcPr>
          <w:p>
            <w:pPr>
              <w:spacing w:after="20"/>
            </w:pPr>
            <w:r>
              <w:rPr>
                <w:b w:val="0"/>
                <w:i w:val="0"/>
                <w:sz w:val="17"/>
              </w:rPr>
              <w:t>EMC-07</w:t>
            </w:r>
          </w:p>
        </w:tc>
        <w:tc>
          <w:tcPr>
            <w:tcW w:type="dxa" w:w="4824"/>
          </w:tcPr>
          <w:p>
            <w:pPr>
              <w:spacing w:after="20"/>
            </w:pPr>
            <w:r>
              <w:rPr>
                <w:b w:val="0"/>
                <w:i w:val="0"/>
                <w:sz w:val="17"/>
              </w:rPr>
              <w:t>Mitigasi &amp; re-scan GLD 117–127 MHz (target margin ≥ 6 dB)</w:t>
            </w:r>
          </w:p>
        </w:tc>
        <w:tc>
          <w:tcPr>
            <w:tcW w:type="dxa" w:w="1152"/>
            <w:shd w:val="clear" w:color="auto" w:fill="FBE6E4"/>
          </w:tcPr>
          <w:p>
            <w:pPr>
              <w:spacing w:after="20"/>
            </w:pPr>
            <w:r>
              <w:rPr>
                <w:b/>
                <w:color w:val="B23A3A"/>
                <w:sz w:val="16"/>
              </w:rPr>
              <w:t>Belum</w:t>
            </w:r>
          </w:p>
        </w:tc>
        <w:tc>
          <w:tcPr>
            <w:tcW w:type="dxa" w:w="2880"/>
          </w:tcPr>
          <w:p>
            <w:pPr>
              <w:spacing w:after="20"/>
            </w:pPr>
            <w:r>
              <w:rPr>
                <w:b w:val="0"/>
                <w:i w:val="0"/>
                <w:sz w:val="17"/>
              </w:rPr>
              <w:t>E-1</w:t>
            </w:r>
          </w:p>
        </w:tc>
      </w:tr>
      <w:tr>
        <w:tc>
          <w:tcPr>
            <w:tcW w:type="dxa" w:w="1080"/>
            <w:shd w:val="clear" w:color="auto" w:fill="FAFAF8"/>
          </w:tcPr>
          <w:p>
            <w:pPr>
              <w:spacing w:after="20"/>
            </w:pPr>
            <w:r>
              <w:rPr>
                <w:b w:val="0"/>
                <w:i w:val="0"/>
                <w:sz w:val="17"/>
              </w:rPr>
              <w:t>EMC-08</w:t>
            </w:r>
          </w:p>
        </w:tc>
        <w:tc>
          <w:tcPr>
            <w:tcW w:type="dxa" w:w="4824"/>
            <w:shd w:val="clear" w:color="auto" w:fill="FAFAF8"/>
          </w:tcPr>
          <w:p>
            <w:pPr>
              <w:spacing w:after="20"/>
            </w:pPr>
            <w:r>
              <w:rPr>
                <w:b w:val="0"/>
                <w:i w:val="0"/>
                <w:sz w:val="17"/>
              </w:rPr>
              <w:t>Konfirmasi lab: exclusion band LoRa / ulang ukur mode idle</w:t>
            </w:r>
          </w:p>
        </w:tc>
        <w:tc>
          <w:tcPr>
            <w:tcW w:type="dxa" w:w="1152"/>
            <w:shd w:val="clear" w:color="auto" w:fill="FBE6E4"/>
          </w:tcPr>
          <w:p>
            <w:pPr>
              <w:spacing w:after="20"/>
            </w:pPr>
            <w:r>
              <w:rPr>
                <w:b/>
                <w:color w:val="B23A3A"/>
                <w:sz w:val="16"/>
              </w:rPr>
              <w:t>Belum</w:t>
            </w:r>
          </w:p>
        </w:tc>
        <w:tc>
          <w:tcPr>
            <w:tcW w:type="dxa" w:w="2880"/>
            <w:shd w:val="clear" w:color="auto" w:fill="FAFAF8"/>
          </w:tcPr>
          <w:p>
            <w:pPr>
              <w:spacing w:after="20"/>
            </w:pPr>
            <w:r>
              <w:rPr>
                <w:b w:val="0"/>
                <w:i w:val="0"/>
                <w:sz w:val="17"/>
              </w:rPr>
              <w:t>E-2</w:t>
            </w:r>
          </w:p>
        </w:tc>
      </w:tr>
      <w:tr>
        <w:tc>
          <w:tcPr>
            <w:tcW w:type="dxa" w:w="1080"/>
          </w:tcPr>
          <w:p>
            <w:pPr>
              <w:spacing w:after="20"/>
            </w:pPr>
            <w:r>
              <w:rPr>
                <w:b w:val="0"/>
                <w:i w:val="0"/>
                <w:sz w:val="17"/>
              </w:rPr>
              <w:t>EMC-09</w:t>
            </w:r>
          </w:p>
        </w:tc>
        <w:tc>
          <w:tcPr>
            <w:tcW w:type="dxa" w:w="4824"/>
          </w:tcPr>
          <w:p>
            <w:pPr>
              <w:spacing w:after="20"/>
            </w:pPr>
            <w:r>
              <w:rPr>
                <w:b w:val="0"/>
                <w:i w:val="0"/>
                <w:sz w:val="17"/>
              </w:rPr>
              <w:t>Pre-scan Gateway (5 VDC adaptor + Wi-Fi)</w:t>
            </w:r>
          </w:p>
        </w:tc>
        <w:tc>
          <w:tcPr>
            <w:tcW w:type="dxa" w:w="1152"/>
            <w:shd w:val="clear" w:color="auto" w:fill="FBE6E4"/>
          </w:tcPr>
          <w:p>
            <w:pPr>
              <w:spacing w:after="20"/>
            </w:pPr>
            <w:r>
              <w:rPr>
                <w:b/>
                <w:color w:val="B23A3A"/>
                <w:sz w:val="16"/>
              </w:rPr>
              <w:t>Belum</w:t>
            </w:r>
          </w:p>
        </w:tc>
        <w:tc>
          <w:tcPr>
            <w:tcW w:type="dxa" w:w="2880"/>
          </w:tcPr>
          <w:p>
            <w:pPr>
              <w:spacing w:after="20"/>
            </w:pPr>
            <w:r>
              <w:rPr>
                <w:b w:val="0"/>
                <w:i w:val="0"/>
                <w:sz w:val="17"/>
              </w:rPr>
              <w:t>Perangkat di gedung</w:t>
            </w:r>
          </w:p>
        </w:tc>
      </w:tr>
      <w:tr>
        <w:tc>
          <w:tcPr>
            <w:tcW w:type="dxa" w:w="1080"/>
            <w:shd w:val="clear" w:color="auto" w:fill="FAFAF8"/>
          </w:tcPr>
          <w:p>
            <w:pPr>
              <w:spacing w:after="20"/>
            </w:pPr>
            <w:r>
              <w:rPr>
                <w:b w:val="0"/>
                <w:i w:val="0"/>
                <w:sz w:val="17"/>
              </w:rPr>
              <w:t>EMC-10</w:t>
            </w:r>
          </w:p>
        </w:tc>
        <w:tc>
          <w:tcPr>
            <w:tcW w:type="dxa" w:w="4824"/>
            <w:shd w:val="clear" w:color="auto" w:fill="FAFAF8"/>
          </w:tcPr>
          <w:p>
            <w:pPr>
              <w:spacing w:after="20"/>
            </w:pPr>
            <w:r>
              <w:rPr>
                <w:b w:val="0"/>
                <w:i w:val="0"/>
                <w:sz w:val="17"/>
              </w:rPr>
              <w:t>Pre-scan CH kecil</w:t>
            </w:r>
          </w:p>
        </w:tc>
        <w:tc>
          <w:tcPr>
            <w:tcW w:type="dxa" w:w="1152"/>
            <w:shd w:val="clear" w:color="auto" w:fill="FBE6E4"/>
          </w:tcPr>
          <w:p>
            <w:pPr>
              <w:spacing w:after="20"/>
            </w:pPr>
            <w:r>
              <w:rPr>
                <w:b/>
                <w:color w:val="B23A3A"/>
                <w:sz w:val="16"/>
              </w:rPr>
              <w:t>Belum</w:t>
            </w:r>
          </w:p>
        </w:tc>
        <w:tc>
          <w:tcPr>
            <w:tcW w:type="dxa" w:w="2880"/>
            <w:shd w:val="clear" w:color="auto" w:fill="FAFAF8"/>
          </w:tcPr>
          <w:p>
            <w:pPr>
              <w:spacing w:after="20"/>
            </w:pPr>
            <w:r>
              <w:rPr>
                <w:b w:val="0"/>
                <w:i w:val="0"/>
                <w:sz w:val="17"/>
              </w:rPr>
              <w:t>E-7</w:t>
            </w:r>
          </w:p>
        </w:tc>
      </w:tr>
      <w:tr>
        <w:tc>
          <w:tcPr>
            <w:tcW w:type="dxa" w:w="1080"/>
          </w:tcPr>
          <w:p>
            <w:pPr>
              <w:spacing w:after="20"/>
            </w:pPr>
            <w:r>
              <w:rPr>
                <w:b w:val="0"/>
                <w:i w:val="0"/>
                <w:sz w:val="17"/>
              </w:rPr>
              <w:t>EMC-11</w:t>
            </w:r>
          </w:p>
        </w:tc>
        <w:tc>
          <w:tcPr>
            <w:tcW w:type="dxa" w:w="4824"/>
          </w:tcPr>
          <w:p>
            <w:pPr>
              <w:spacing w:after="20"/>
            </w:pPr>
            <w:r>
              <w:rPr>
                <w:b w:val="0"/>
                <w:i w:val="0"/>
                <w:sz w:val="17"/>
              </w:rPr>
              <w:t>Imunitas ESD (IEC 61000-4-2)</w:t>
            </w:r>
          </w:p>
        </w:tc>
        <w:tc>
          <w:tcPr>
            <w:tcW w:type="dxa" w:w="1152"/>
            <w:shd w:val="clear" w:color="auto" w:fill="FBE6E4"/>
          </w:tcPr>
          <w:p>
            <w:pPr>
              <w:spacing w:after="20"/>
            </w:pPr>
            <w:r>
              <w:rPr>
                <w:b/>
                <w:color w:val="B23A3A"/>
                <w:sz w:val="16"/>
              </w:rPr>
              <w:t>Belum</w:t>
            </w:r>
          </w:p>
        </w:tc>
        <w:tc>
          <w:tcPr>
            <w:tcW w:type="dxa" w:w="2880"/>
          </w:tcPr>
          <w:p>
            <w:pPr>
              <w:spacing w:after="20"/>
            </w:pPr>
            <w:r>
              <w:rPr>
                <w:b w:val="0"/>
                <w:i w:val="0"/>
                <w:sz w:val="17"/>
              </w:rPr>
              <w:t>E-7</w:t>
            </w:r>
          </w:p>
        </w:tc>
      </w:tr>
      <w:tr>
        <w:tc>
          <w:tcPr>
            <w:tcW w:type="dxa" w:w="1080"/>
            <w:shd w:val="clear" w:color="auto" w:fill="FAFAF8"/>
          </w:tcPr>
          <w:p>
            <w:pPr>
              <w:spacing w:after="20"/>
            </w:pPr>
            <w:r>
              <w:rPr>
                <w:b w:val="0"/>
                <w:i w:val="0"/>
                <w:sz w:val="17"/>
              </w:rPr>
              <w:t>EMC-12</w:t>
            </w:r>
          </w:p>
        </w:tc>
        <w:tc>
          <w:tcPr>
            <w:tcW w:type="dxa" w:w="4824"/>
            <w:shd w:val="clear" w:color="auto" w:fill="FAFAF8"/>
          </w:tcPr>
          <w:p>
            <w:pPr>
              <w:spacing w:after="20"/>
            </w:pPr>
            <w:r>
              <w:rPr>
                <w:b w:val="0"/>
                <w:i w:val="0"/>
                <w:sz w:val="17"/>
              </w:rPr>
              <w:t>Imunitas medan RF radiasi (IEC 61000-4-3)</w:t>
            </w:r>
          </w:p>
        </w:tc>
        <w:tc>
          <w:tcPr>
            <w:tcW w:type="dxa" w:w="1152"/>
            <w:shd w:val="clear" w:color="auto" w:fill="FFF3DC"/>
          </w:tcPr>
          <w:p>
            <w:pPr>
              <w:spacing w:after="20"/>
            </w:pPr>
            <w:r>
              <w:rPr>
                <w:b/>
                <w:color w:val="8A6D1E"/>
                <w:sz w:val="16"/>
              </w:rPr>
              <w:t>Sebagian</w:t>
            </w:r>
          </w:p>
        </w:tc>
        <w:tc>
          <w:tcPr>
            <w:tcW w:type="dxa" w:w="2880"/>
            <w:shd w:val="clear" w:color="auto" w:fill="FAFAF8"/>
          </w:tcPr>
          <w:p>
            <w:pPr>
              <w:spacing w:after="20"/>
            </w:pPr>
            <w:r>
              <w:rPr>
                <w:b w:val="0"/>
                <w:i w:val="0"/>
                <w:sz w:val="17"/>
              </w:rPr>
              <w:t>Uji interferensi co-channel LoRa 17 Sep (informal), bukan IEC 61000-4-3</w:t>
            </w:r>
          </w:p>
        </w:tc>
      </w:tr>
      <w:tr>
        <w:tc>
          <w:tcPr>
            <w:tcW w:type="dxa" w:w="1080"/>
          </w:tcPr>
          <w:p>
            <w:pPr>
              <w:spacing w:after="20"/>
            </w:pPr>
            <w:r>
              <w:rPr>
                <w:b w:val="0"/>
                <w:i w:val="0"/>
                <w:sz w:val="17"/>
              </w:rPr>
              <w:t>EMC-13</w:t>
            </w:r>
          </w:p>
        </w:tc>
        <w:tc>
          <w:tcPr>
            <w:tcW w:type="dxa" w:w="4824"/>
          </w:tcPr>
          <w:p>
            <w:pPr>
              <w:spacing w:after="20"/>
            </w:pPr>
            <w:r>
              <w:rPr>
                <w:b w:val="0"/>
                <w:i w:val="0"/>
                <w:sz w:val="17"/>
              </w:rPr>
              <w:t>Imunitas EFT/burst (IEC 61000-4-4) &amp; surge (IEC 61000-4-5) port 24 VDC</w:t>
            </w:r>
          </w:p>
        </w:tc>
        <w:tc>
          <w:tcPr>
            <w:tcW w:type="dxa" w:w="1152"/>
            <w:shd w:val="clear" w:color="auto" w:fill="FBE6E4"/>
          </w:tcPr>
          <w:p>
            <w:pPr>
              <w:spacing w:after="20"/>
            </w:pPr>
            <w:r>
              <w:rPr>
                <w:b/>
                <w:color w:val="B23A3A"/>
                <w:sz w:val="16"/>
              </w:rPr>
              <w:t>Belum</w:t>
            </w:r>
          </w:p>
        </w:tc>
        <w:tc>
          <w:tcPr>
            <w:tcW w:type="dxa" w:w="2880"/>
          </w:tcPr>
          <w:p>
            <w:pPr>
              <w:spacing w:after="20"/>
            </w:pPr>
            <w:r>
              <w:rPr>
                <w:b w:val="0"/>
                <w:i w:val="0"/>
                <w:sz w:val="17"/>
              </w:rPr>
              <w:t>E-7</w:t>
            </w:r>
          </w:p>
        </w:tc>
      </w:tr>
      <w:tr>
        <w:tc>
          <w:tcPr>
            <w:tcW w:type="dxa" w:w="1080"/>
            <w:shd w:val="clear" w:color="auto" w:fill="FAFAF8"/>
          </w:tcPr>
          <w:p>
            <w:pPr>
              <w:spacing w:after="20"/>
            </w:pPr>
            <w:r>
              <w:rPr>
                <w:b w:val="0"/>
                <w:i w:val="0"/>
                <w:sz w:val="17"/>
              </w:rPr>
              <w:t>EMC-14</w:t>
            </w:r>
          </w:p>
        </w:tc>
        <w:tc>
          <w:tcPr>
            <w:tcW w:type="dxa" w:w="4824"/>
            <w:shd w:val="clear" w:color="auto" w:fill="FAFAF8"/>
          </w:tcPr>
          <w:p>
            <w:pPr>
              <w:spacing w:after="20"/>
            </w:pPr>
            <w:r>
              <w:rPr>
                <w:b w:val="0"/>
                <w:i w:val="0"/>
                <w:sz w:val="17"/>
              </w:rPr>
              <w:t>Imunitas RF konduksi (IEC 61000-4-6) &amp; dip/interupsi DC (IEC 61000-4-29)</w:t>
            </w:r>
          </w:p>
        </w:tc>
        <w:tc>
          <w:tcPr>
            <w:tcW w:type="dxa" w:w="1152"/>
            <w:shd w:val="clear" w:color="auto" w:fill="FBE6E4"/>
          </w:tcPr>
          <w:p>
            <w:pPr>
              <w:spacing w:after="20"/>
            </w:pPr>
            <w:r>
              <w:rPr>
                <w:b/>
                <w:color w:val="B23A3A"/>
                <w:sz w:val="16"/>
              </w:rPr>
              <w:t>Belum</w:t>
            </w:r>
          </w:p>
        </w:tc>
        <w:tc>
          <w:tcPr>
            <w:tcW w:type="dxa" w:w="2880"/>
            <w:shd w:val="clear" w:color="auto" w:fill="FAFAF8"/>
          </w:tcPr>
          <w:p>
            <w:pPr>
              <w:spacing w:after="20"/>
            </w:pPr>
            <w:r>
              <w:rPr>
                <w:b w:val="0"/>
                <w:i w:val="0"/>
                <w:sz w:val="17"/>
              </w:rPr>
              <w:t>E-7</w:t>
            </w:r>
          </w:p>
        </w:tc>
      </w:tr>
      <w:tr>
        <w:tc>
          <w:tcPr>
            <w:tcW w:type="dxa" w:w="1080"/>
          </w:tcPr>
          <w:p>
            <w:pPr>
              <w:spacing w:after="20"/>
            </w:pPr>
            <w:r>
              <w:rPr>
                <w:b w:val="0"/>
                <w:i w:val="0"/>
                <w:sz w:val="17"/>
              </w:rPr>
              <w:t>EMC-15</w:t>
            </w:r>
          </w:p>
        </w:tc>
        <w:tc>
          <w:tcPr>
            <w:tcW w:type="dxa" w:w="4824"/>
          </w:tcPr>
          <w:p>
            <w:pPr>
              <w:spacing w:after="20"/>
            </w:pPr>
            <w:r>
              <w:rPr>
                <w:b w:val="0"/>
                <w:i w:val="0"/>
                <w:sz w:val="17"/>
              </w:rPr>
              <w:t>Kriteria kinerja saat uji imunitas (alarm tidak palsu, tidak hilang)</w:t>
            </w:r>
          </w:p>
        </w:tc>
        <w:tc>
          <w:tcPr>
            <w:tcW w:type="dxa" w:w="1152"/>
            <w:shd w:val="clear" w:color="auto" w:fill="FBE6E4"/>
          </w:tcPr>
          <w:p>
            <w:pPr>
              <w:spacing w:after="20"/>
            </w:pPr>
            <w:r>
              <w:rPr>
                <w:b/>
                <w:color w:val="B23A3A"/>
                <w:sz w:val="16"/>
              </w:rPr>
              <w:t>Belum</w:t>
            </w:r>
          </w:p>
        </w:tc>
        <w:tc>
          <w:tcPr>
            <w:tcW w:type="dxa" w:w="2880"/>
          </w:tcPr>
          <w:p>
            <w:pPr>
              <w:spacing w:after="20"/>
            </w:pPr>
            <w:r>
              <w:rPr>
                <w:b w:val="0"/>
                <w:i w:val="0"/>
                <w:sz w:val="17"/>
              </w:rPr>
              <w:t>Ditetapkan sebelum uji</w:t>
            </w:r>
          </w:p>
        </w:tc>
      </w:tr>
      <w:tr>
        <w:tc>
          <w:tcPr>
            <w:tcW w:type="dxa" w:w="1080"/>
            <w:shd w:val="clear" w:color="auto" w:fill="FAFAF8"/>
          </w:tcPr>
          <w:p>
            <w:pPr>
              <w:spacing w:after="20"/>
            </w:pPr>
            <w:r>
              <w:rPr>
                <w:b w:val="0"/>
                <w:i w:val="0"/>
                <w:sz w:val="17"/>
              </w:rPr>
              <w:t>EMC-16</w:t>
            </w:r>
          </w:p>
        </w:tc>
        <w:tc>
          <w:tcPr>
            <w:tcW w:type="dxa" w:w="4824"/>
            <w:shd w:val="clear" w:color="auto" w:fill="FAFAF8"/>
          </w:tcPr>
          <w:p>
            <w:pPr>
              <w:spacing w:after="20"/>
            </w:pPr>
            <w:r>
              <w:rPr>
                <w:b w:val="0"/>
                <w:i w:val="0"/>
                <w:sz w:val="17"/>
              </w:rPr>
              <w:t>Identitas EUT tercatat (S/N, firmware, mode, kabel, PSU)</w:t>
            </w:r>
          </w:p>
        </w:tc>
        <w:tc>
          <w:tcPr>
            <w:tcW w:type="dxa" w:w="1152"/>
            <w:shd w:val="clear" w:color="auto" w:fill="FBE6E4"/>
          </w:tcPr>
          <w:p>
            <w:pPr>
              <w:spacing w:after="20"/>
            </w:pPr>
            <w:r>
              <w:rPr>
                <w:b/>
                <w:color w:val="B23A3A"/>
                <w:sz w:val="16"/>
              </w:rPr>
              <w:t>Belum</w:t>
            </w:r>
          </w:p>
        </w:tc>
        <w:tc>
          <w:tcPr>
            <w:tcW w:type="dxa" w:w="2880"/>
            <w:shd w:val="clear" w:color="auto" w:fill="FAFAF8"/>
          </w:tcPr>
          <w:p>
            <w:pPr>
              <w:spacing w:after="20"/>
            </w:pPr>
            <w:r>
              <w:rPr>
                <w:b w:val="0"/>
                <w:i w:val="0"/>
                <w:sz w:val="17"/>
              </w:rPr>
              <w:t>E-6</w:t>
            </w:r>
          </w:p>
        </w:tc>
      </w:tr>
      <w:tr>
        <w:tc>
          <w:tcPr>
            <w:tcW w:type="dxa" w:w="1080"/>
          </w:tcPr>
          <w:p>
            <w:pPr>
              <w:spacing w:after="20"/>
            </w:pPr>
            <w:r>
              <w:rPr>
                <w:b w:val="0"/>
                <w:i w:val="0"/>
                <w:sz w:val="17"/>
              </w:rPr>
              <w:t>EMC-17</w:t>
            </w:r>
          </w:p>
        </w:tc>
        <w:tc>
          <w:tcPr>
            <w:tcW w:type="dxa" w:w="4824"/>
          </w:tcPr>
          <w:p>
            <w:pPr>
              <w:spacing w:after="20"/>
            </w:pPr>
            <w:r>
              <w:rPr>
                <w:b w:val="0"/>
                <w:i w:val="0"/>
                <w:sz w:val="17"/>
              </w:rPr>
              <w:t>Pilih lab terakreditasi &amp; standar uji resmi</w:t>
            </w:r>
          </w:p>
        </w:tc>
        <w:tc>
          <w:tcPr>
            <w:tcW w:type="dxa" w:w="1152"/>
            <w:shd w:val="clear" w:color="auto" w:fill="FBE6E4"/>
          </w:tcPr>
          <w:p>
            <w:pPr>
              <w:spacing w:after="20"/>
            </w:pPr>
            <w:r>
              <w:rPr>
                <w:b/>
                <w:color w:val="B23A3A"/>
                <w:sz w:val="16"/>
              </w:rPr>
              <w:t>Belum</w:t>
            </w:r>
          </w:p>
        </w:tc>
        <w:tc>
          <w:tcPr>
            <w:tcW w:type="dxa" w:w="2880"/>
          </w:tcPr>
          <w:p>
            <w:pPr>
              <w:spacing w:after="20"/>
            </w:pPr>
            <w:r>
              <w:rPr>
                <w:b w:val="0"/>
                <w:i w:val="0"/>
                <w:sz w:val="17"/>
              </w:rPr>
              <w:t>Koordinasi dengan agen/lab</w:t>
            </w:r>
          </w:p>
        </w:tc>
      </w:tr>
      <w:tr>
        <w:tc>
          <w:tcPr>
            <w:tcW w:type="dxa" w:w="1080"/>
            <w:shd w:val="clear" w:color="auto" w:fill="FAFAF8"/>
          </w:tcPr>
          <w:p>
            <w:pPr>
              <w:spacing w:after="20"/>
            </w:pPr>
            <w:r>
              <w:rPr>
                <w:b w:val="0"/>
                <w:i w:val="0"/>
                <w:sz w:val="17"/>
              </w:rPr>
              <w:t>EMC-18</w:t>
            </w:r>
          </w:p>
        </w:tc>
        <w:tc>
          <w:tcPr>
            <w:tcW w:type="dxa" w:w="4824"/>
            <w:shd w:val="clear" w:color="auto" w:fill="FAFAF8"/>
          </w:tcPr>
          <w:p>
            <w:pPr>
              <w:spacing w:after="20"/>
            </w:pPr>
            <w:r>
              <w:rPr>
                <w:b w:val="0"/>
                <w:i w:val="0"/>
                <w:sz w:val="17"/>
              </w:rPr>
              <w:t>Laporan uji resmi laboratorium</w:t>
            </w:r>
          </w:p>
        </w:tc>
        <w:tc>
          <w:tcPr>
            <w:tcW w:type="dxa" w:w="1152"/>
            <w:shd w:val="clear" w:color="auto" w:fill="FBE6E4"/>
          </w:tcPr>
          <w:p>
            <w:pPr>
              <w:spacing w:after="20"/>
            </w:pPr>
            <w:r>
              <w:rPr>
                <w:b/>
                <w:color w:val="B23A3A"/>
                <w:sz w:val="16"/>
              </w:rPr>
              <w:t>Belum</w:t>
            </w:r>
          </w:p>
        </w:tc>
        <w:tc>
          <w:tcPr>
            <w:tcW w:type="dxa" w:w="2880"/>
            <w:shd w:val="clear" w:color="auto" w:fill="FAFAF8"/>
          </w:tcPr>
          <w:p>
            <w:pPr>
              <w:spacing w:after="20"/>
            </w:pPr>
            <w:r>
              <w:rPr>
                <w:b w:val="0"/>
                <w:i w:val="0"/>
                <w:sz w:val="17"/>
              </w:rPr>
              <w:t>—</w:t>
            </w:r>
          </w:p>
        </w:tc>
      </w:tr>
    </w:tbl>
    <w:p>
      <w:pPr>
        <w:spacing w:after="40"/>
      </w:pPr>
    </w:p>
    <w:p>
      <w:pPr>
        <w:pStyle w:val="Heading1"/>
      </w:pPr>
      <w:r>
        <w:rPr>
          <w:color w:val="1B2A4A"/>
        </w:rPr>
        <w:t>8. Rencana Tindak Lanjut</w:t>
      </w:r>
    </w:p>
    <w:tbl>
      <w:tblPr>
        <w:tblStyle w:val="TableGrid"/>
        <w:tblW w:type="auto" w:w="0"/>
        <w:tblLook w:firstColumn="1" w:firstRow="1" w:lastColumn="0" w:lastRow="0" w:noHBand="0" w:noVBand="1" w:val="04A0"/>
        <w:tblLayout w:type="fixed"/>
      </w:tblPr>
      <w:tblGrid>
        <w:gridCol w:w="1007"/>
        <w:gridCol w:w="6768"/>
        <w:gridCol w:w="2160"/>
      </w:tblGrid>
      <w:tr>
        <w:tc>
          <w:tcPr>
            <w:tcW w:type="dxa" w:w="1008"/>
            <w:shd w:val="clear" w:color="auto" w:fill="1B2A4A"/>
          </w:tcPr>
          <w:p>
            <w:pPr>
              <w:spacing w:after="20"/>
            </w:pPr>
            <w:r>
              <w:rPr>
                <w:b/>
                <w:color w:val="FFFFFF"/>
                <w:sz w:val="17"/>
              </w:rPr>
              <w:t>Urutan</w:t>
            </w:r>
          </w:p>
        </w:tc>
        <w:tc>
          <w:tcPr>
            <w:tcW w:type="dxa" w:w="6768"/>
            <w:shd w:val="clear" w:color="auto" w:fill="1B2A4A"/>
          </w:tcPr>
          <w:p>
            <w:pPr>
              <w:spacing w:after="20"/>
            </w:pPr>
            <w:r>
              <w:rPr>
                <w:b/>
                <w:color w:val="FFFFFF"/>
                <w:sz w:val="17"/>
              </w:rPr>
              <w:t>Kegiatan</w:t>
            </w:r>
          </w:p>
        </w:tc>
        <w:tc>
          <w:tcPr>
            <w:tcW w:type="dxa" w:w="2160"/>
            <w:shd w:val="clear" w:color="auto" w:fill="1B2A4A"/>
          </w:tcPr>
          <w:p>
            <w:pPr>
              <w:spacing w:after="20"/>
            </w:pPr>
            <w:r>
              <w:rPr>
                <w:b/>
                <w:color w:val="FFFFFF"/>
                <w:sz w:val="17"/>
              </w:rPr>
              <w:t>PIC usulan</w:t>
            </w:r>
          </w:p>
        </w:tc>
      </w:tr>
      <w:tr>
        <w:tc>
          <w:tcPr>
            <w:tcW w:type="dxa" w:w="1008"/>
          </w:tcPr>
          <w:p>
            <w:pPr>
              <w:spacing w:after="20"/>
            </w:pPr>
            <w:r>
              <w:rPr>
                <w:b w:val="0"/>
                <w:i w:val="0"/>
                <w:sz w:val="17"/>
              </w:rPr>
              <w:t>1</w:t>
            </w:r>
          </w:p>
        </w:tc>
        <w:tc>
          <w:tcPr>
            <w:tcW w:type="dxa" w:w="6768"/>
          </w:tcPr>
          <w:p>
            <w:pPr>
              <w:spacing w:after="20"/>
            </w:pPr>
            <w:r>
              <w:rPr>
                <w:b w:val="0"/>
                <w:i w:val="0"/>
                <w:sz w:val="17"/>
              </w:rPr>
              <w:t>Lengkapi identitas EUT &amp; kondisi uji sesi 15 Oktober (S/N, firmware, mode, PSU) dari catatan tim</w:t>
            </w:r>
          </w:p>
        </w:tc>
        <w:tc>
          <w:tcPr>
            <w:tcW w:type="dxa" w:w="2160"/>
          </w:tcPr>
          <w:p>
            <w:pPr>
              <w:spacing w:after="20"/>
            </w:pPr>
            <w:r>
              <w:rPr>
                <w:b w:val="0"/>
                <w:i w:val="0"/>
                <w:sz w:val="17"/>
              </w:rPr>
              <w:t>Lab IoT ITB</w:t>
            </w:r>
          </w:p>
        </w:tc>
      </w:tr>
      <w:tr>
        <w:tc>
          <w:tcPr>
            <w:tcW w:type="dxa" w:w="1008"/>
            <w:shd w:val="clear" w:color="auto" w:fill="FAFAF8"/>
          </w:tcPr>
          <w:p>
            <w:pPr>
              <w:spacing w:after="20"/>
            </w:pPr>
            <w:r>
              <w:rPr>
                <w:b w:val="0"/>
                <w:i w:val="0"/>
                <w:sz w:val="17"/>
              </w:rPr>
              <w:t>2</w:t>
            </w:r>
          </w:p>
        </w:tc>
        <w:tc>
          <w:tcPr>
            <w:tcW w:type="dxa" w:w="6768"/>
            <w:shd w:val="clear" w:color="auto" w:fill="FAFAF8"/>
          </w:tcPr>
          <w:p>
            <w:pPr>
              <w:spacing w:after="20"/>
            </w:pPr>
            <w:r>
              <w:rPr>
                <w:b w:val="0"/>
                <w:i w:val="0"/>
                <w:sz w:val="17"/>
              </w:rPr>
              <w:t>Investigasi sumber emisi 117–127 MHz di lab (near-field probe); siapkan opsi ferit/filter/grounding</w:t>
            </w:r>
          </w:p>
        </w:tc>
        <w:tc>
          <w:tcPr>
            <w:tcW w:type="dxa" w:w="2160"/>
            <w:shd w:val="clear" w:color="auto" w:fill="FAFAF8"/>
          </w:tcPr>
          <w:p>
            <w:pPr>
              <w:spacing w:after="20"/>
            </w:pPr>
            <w:r>
              <w:rPr>
                <w:b w:val="0"/>
                <w:i w:val="0"/>
                <w:sz w:val="17"/>
              </w:rPr>
              <w:t>Lab IoT ITB</w:t>
            </w:r>
          </w:p>
        </w:tc>
      </w:tr>
      <w:tr>
        <w:tc>
          <w:tcPr>
            <w:tcW w:type="dxa" w:w="1008"/>
          </w:tcPr>
          <w:p>
            <w:pPr>
              <w:spacing w:after="20"/>
            </w:pPr>
            <w:r>
              <w:rPr>
                <w:b w:val="0"/>
                <w:i w:val="0"/>
                <w:sz w:val="17"/>
              </w:rPr>
              <w:t>3</w:t>
            </w:r>
          </w:p>
        </w:tc>
        <w:tc>
          <w:tcPr>
            <w:tcW w:type="dxa" w:w="6768"/>
          </w:tcPr>
          <w:p>
            <w:pPr>
              <w:spacing w:after="20"/>
            </w:pPr>
            <w:r>
              <w:rPr>
                <w:b w:val="0"/>
                <w:i w:val="0"/>
                <w:sz w:val="17"/>
              </w:rPr>
              <w:t>Konfirmasi ke Telkom Test House perlakuan pita LoRa (exclusion band) dan jarak ukur</w:t>
            </w:r>
          </w:p>
        </w:tc>
        <w:tc>
          <w:tcPr>
            <w:tcW w:type="dxa" w:w="2160"/>
          </w:tcPr>
          <w:p>
            <w:pPr>
              <w:spacing w:after="20"/>
            </w:pPr>
            <w:r>
              <w:rPr>
                <w:b w:val="0"/>
                <w:i w:val="0"/>
                <w:sz w:val="17"/>
              </w:rPr>
              <w:t>LGU</w:t>
            </w:r>
          </w:p>
        </w:tc>
      </w:tr>
      <w:tr>
        <w:tc>
          <w:tcPr>
            <w:tcW w:type="dxa" w:w="1008"/>
            <w:shd w:val="clear" w:color="auto" w:fill="FAFAF8"/>
          </w:tcPr>
          <w:p>
            <w:pPr>
              <w:spacing w:after="20"/>
            </w:pPr>
            <w:r>
              <w:rPr>
                <w:b w:val="0"/>
                <w:i w:val="0"/>
                <w:sz w:val="17"/>
              </w:rPr>
              <w:t>4</w:t>
            </w:r>
          </w:p>
        </w:tc>
        <w:tc>
          <w:tcPr>
            <w:tcW w:type="dxa" w:w="6768"/>
            <w:shd w:val="clear" w:color="auto" w:fill="FAFAF8"/>
          </w:tcPr>
          <w:p>
            <w:pPr>
              <w:spacing w:after="20"/>
            </w:pPr>
            <w:r>
              <w:rPr>
                <w:b w:val="0"/>
                <w:i w:val="0"/>
                <w:sz w:val="17"/>
              </w:rPr>
              <w:t>Re-scan GLD (radiasi 30 MHz–1 GHz + konduksi port 24 VDC) setelah mitigasi</w:t>
            </w:r>
          </w:p>
        </w:tc>
        <w:tc>
          <w:tcPr>
            <w:tcW w:type="dxa" w:w="2160"/>
            <w:shd w:val="clear" w:color="auto" w:fill="FAFAF8"/>
          </w:tcPr>
          <w:p>
            <w:pPr>
              <w:spacing w:after="20"/>
            </w:pPr>
            <w:r>
              <w:rPr>
                <w:b w:val="0"/>
                <w:i w:val="0"/>
                <w:sz w:val="17"/>
              </w:rPr>
              <w:t>Lab IoT ITB · LGU</w:t>
            </w:r>
          </w:p>
        </w:tc>
      </w:tr>
      <w:tr>
        <w:tc>
          <w:tcPr>
            <w:tcW w:type="dxa" w:w="1008"/>
          </w:tcPr>
          <w:p>
            <w:pPr>
              <w:spacing w:after="20"/>
            </w:pPr>
            <w:r>
              <w:rPr>
                <w:b w:val="0"/>
                <w:i w:val="0"/>
                <w:sz w:val="17"/>
              </w:rPr>
              <w:t>5</w:t>
            </w:r>
          </w:p>
        </w:tc>
        <w:tc>
          <w:tcPr>
            <w:tcW w:type="dxa" w:w="6768"/>
          </w:tcPr>
          <w:p>
            <w:pPr>
              <w:spacing w:after="20"/>
            </w:pPr>
            <w:r>
              <w:rPr>
                <w:b w:val="0"/>
                <w:i w:val="0"/>
                <w:sz w:val="17"/>
              </w:rPr>
              <w:t>Pre-scan Gateway dan CH kecil</w:t>
            </w:r>
          </w:p>
        </w:tc>
        <w:tc>
          <w:tcPr>
            <w:tcW w:type="dxa" w:w="2160"/>
          </w:tcPr>
          <w:p>
            <w:pPr>
              <w:spacing w:after="20"/>
            </w:pPr>
            <w:r>
              <w:rPr>
                <w:b w:val="0"/>
                <w:i w:val="0"/>
                <w:sz w:val="17"/>
              </w:rPr>
              <w:t>Lab IoT ITB</w:t>
            </w:r>
          </w:p>
        </w:tc>
      </w:tr>
      <w:tr>
        <w:tc>
          <w:tcPr>
            <w:tcW w:type="dxa" w:w="1008"/>
            <w:shd w:val="clear" w:color="auto" w:fill="FAFAF8"/>
          </w:tcPr>
          <w:p>
            <w:pPr>
              <w:spacing w:after="20"/>
            </w:pPr>
            <w:r>
              <w:rPr>
                <w:b w:val="0"/>
                <w:i w:val="0"/>
                <w:sz w:val="17"/>
              </w:rPr>
              <w:t>6</w:t>
            </w:r>
          </w:p>
        </w:tc>
        <w:tc>
          <w:tcPr>
            <w:tcW w:type="dxa" w:w="6768"/>
            <w:shd w:val="clear" w:color="auto" w:fill="FAFAF8"/>
          </w:tcPr>
          <w:p>
            <w:pPr>
              <w:spacing w:after="20"/>
            </w:pPr>
            <w:r>
              <w:rPr>
                <w:b w:val="0"/>
                <w:i w:val="0"/>
                <w:sz w:val="17"/>
              </w:rPr>
              <w:t>Susun rencana uji imunitas (standar, level uji, kriteria kinerja) dan pilih lab</w:t>
            </w:r>
          </w:p>
        </w:tc>
        <w:tc>
          <w:tcPr>
            <w:tcW w:type="dxa" w:w="2160"/>
            <w:shd w:val="clear" w:color="auto" w:fill="FAFAF8"/>
          </w:tcPr>
          <w:p>
            <w:pPr>
              <w:spacing w:after="20"/>
            </w:pPr>
            <w:r>
              <w:rPr>
                <w:b w:val="0"/>
                <w:i w:val="0"/>
                <w:sz w:val="17"/>
              </w:rPr>
              <w:t>LGU</w:t>
            </w:r>
          </w:p>
        </w:tc>
      </w:tr>
      <w:tr>
        <w:tc>
          <w:tcPr>
            <w:tcW w:type="dxa" w:w="1008"/>
          </w:tcPr>
          <w:p>
            <w:pPr>
              <w:spacing w:after="20"/>
            </w:pPr>
            <w:r>
              <w:rPr>
                <w:b w:val="0"/>
                <w:i w:val="0"/>
                <w:sz w:val="17"/>
              </w:rPr>
              <w:t>7</w:t>
            </w:r>
          </w:p>
        </w:tc>
        <w:tc>
          <w:tcPr>
            <w:tcW w:type="dxa" w:w="6768"/>
          </w:tcPr>
          <w:p>
            <w:pPr>
              <w:spacing w:after="20"/>
            </w:pPr>
            <w:r>
              <w:rPr>
                <w:b w:val="0"/>
                <w:i w:val="0"/>
                <w:sz w:val="17"/>
              </w:rPr>
              <w:t>Gabungkan dengan uji radio (RF) agar satu sesi lab mencakup EN 301 489 &amp; uji pemancar</w:t>
            </w:r>
          </w:p>
        </w:tc>
        <w:tc>
          <w:tcPr>
            <w:tcW w:type="dxa" w:w="2160"/>
          </w:tcPr>
          <w:p>
            <w:pPr>
              <w:spacing w:after="20"/>
            </w:pPr>
            <w:r>
              <w:rPr>
                <w:b w:val="0"/>
                <w:i w:val="0"/>
                <w:sz w:val="17"/>
              </w:rPr>
              <w:t>LGU</w:t>
            </w:r>
          </w:p>
        </w:tc>
      </w:tr>
    </w:tbl>
    <w:p>
      <w:pPr>
        <w:spacing w:after="40"/>
      </w:pPr>
    </w:p>
    <w:p>
      <w:pPr>
        <w:pStyle w:val="Heading1"/>
      </w:pPr>
      <w:r>
        <w:rPr>
          <w:color w:val="1B2A4A"/>
        </w:rPr>
        <w:t>9. Lembar pengesahan</w:t>
      </w:r>
    </w:p>
    <w:tbl>
      <w:tblPr>
        <w:tblStyle w:val="TableGrid"/>
        <w:tblW w:type="auto" w:w="0"/>
        <w:tblLook w:firstColumn="1" w:firstRow="1" w:lastColumn="0" w:lastRow="0" w:noHBand="0" w:noVBand="1" w:val="04A0"/>
        <w:tblLayout w:type="fixed"/>
      </w:tblPr>
      <w:tblGrid>
        <w:gridCol w:w="3311"/>
        <w:gridCol w:w="3311"/>
        <w:gridCol w:w="3311"/>
      </w:tblGrid>
      <w:tr>
        <w:trPr>
          <w:cantSplit/>
        </w:trPr>
        <w:tc>
          <w:tcPr>
            <w:tcW w:type="dxa" w:w="3312"/>
            <w:shd w:val="clear" w:color="auto" w:fill="EFEFEC"/>
          </w:tcPr>
          <w:p>
            <w:pPr>
              <w:keepNext/>
            </w:pPr>
            <w:r>
              <w:rPr>
                <w:b/>
                <w:sz w:val="18"/>
              </w:rPr>
              <w:t>Dilaksanakan oleh</w:t>
              <w:br/>
              <w:t>Lab IoT ITB</w:t>
            </w:r>
          </w:p>
        </w:tc>
        <w:tc>
          <w:tcPr>
            <w:tcW w:type="dxa" w:w="3312"/>
            <w:shd w:val="clear" w:color="auto" w:fill="EFEFEC"/>
          </w:tcPr>
          <w:p>
            <w:pPr>
              <w:keepNext/>
            </w:pPr>
            <w:r>
              <w:rPr>
                <w:b/>
                <w:sz w:val="18"/>
              </w:rPr>
              <w:t>Diperiksa oleh</w:t>
              <w:br/>
              <w:t>PT LAPI Ganesha Utama</w:t>
            </w:r>
          </w:p>
        </w:tc>
        <w:tc>
          <w:tcPr>
            <w:tcW w:type="dxa" w:w="3312"/>
            <w:shd w:val="clear" w:color="auto" w:fill="EFEFEC"/>
          </w:tcPr>
          <w:p>
            <w:pPr>
              <w:keepNext/>
            </w:pPr>
            <w:r>
              <w:rPr>
                <w:b/>
                <w:sz w:val="18"/>
              </w:rPr>
              <w:t>Mengetahui</w:t>
              <w:br/>
              <w:t>PT Pertamina Patra Niaga</w:t>
            </w:r>
          </w:p>
        </w:tc>
      </w:tr>
      <w:tr>
        <w:trPr>
          <w:cantSplit/>
        </w:trPr>
        <w:tc>
          <w:tcPr>
            <w:tcW w:type="dxa" w:w="3312"/>
          </w:tcPr>
          <w:p>
            <w:r>
              <w:br/>
              <w:br/>
              <w:br/>
              <w:br/>
            </w:r>
          </w:p>
          <w:p>
            <w:r>
              <w:rPr>
                <w:color w:val="5B5B5B"/>
                <w:sz w:val="17"/>
              </w:rPr>
              <w:t>Nama:</w:t>
              <w:br/>
              <w:t>Jabatan:</w:t>
              <w:br/>
              <w:t>Tanggal:</w:t>
            </w:r>
          </w:p>
        </w:tc>
        <w:tc>
          <w:tcPr>
            <w:tcW w:type="dxa" w:w="3312"/>
          </w:tcPr>
          <w:p>
            <w:r>
              <w:br/>
              <w:br/>
              <w:br/>
              <w:br/>
            </w:r>
          </w:p>
          <w:p>
            <w:r>
              <w:rPr>
                <w:color w:val="5B5B5B"/>
                <w:sz w:val="17"/>
              </w:rPr>
              <w:t>Nama:</w:t>
              <w:br/>
              <w:t>Jabatan:</w:t>
              <w:br/>
              <w:t>Tanggal:</w:t>
            </w:r>
          </w:p>
        </w:tc>
        <w:tc>
          <w:tcPr>
            <w:tcW w:type="dxa" w:w="3312"/>
          </w:tcPr>
          <w:p>
            <w:r>
              <w:br/>
              <w:br/>
              <w:br/>
              <w:br/>
            </w:r>
          </w:p>
          <w:p>
            <w:r>
              <w:rPr>
                <w:color w:val="5B5B5B"/>
                <w:sz w:val="17"/>
              </w:rPr>
              <w:t>Nama:</w:t>
              <w:br/>
              <w:t>Jabatan:</w:t>
              <w:br/>
              <w:t>Tanggal:</w:t>
            </w:r>
          </w:p>
        </w:tc>
      </w:tr>
    </w:tbl>
    <w:sectPr w:rsidR="00FC693F" w:rsidRPr="0006063C" w:rsidSect="00034616">
      <w:headerReference w:type="default" r:id="rId9"/>
      <w:footerReference w:type="default" r:id="rId1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5B5B5B"/>
        <w:sz w:val="16"/>
      </w:rPr>
      <w:t>LGU/GLD/EMC/2026-001  ·  Rev. 1.0</w:t>
    </w:r>
    <w:r>
      <w:rPr>
        <w:color w:val="5B5B5B"/>
        <w:sz w:val="16"/>
      </w:rPr>
      <w:tab/>
    </w:r>
    <w:r>
      <w:rPr>
        <w:color w:val="5B5B5B"/>
        <w:sz w:val="16"/>
      </w:rPr>
      <w:fldChar w:fldCharType="begin"/>
      <w:instrText xml:space="preserve">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instrText xml:space="preserve">NUMPAGES</w:instrText>
    </w:r>
    <w:r>
      <w:rPr>
        <w:color w:val="5B5B5B"/>
        <w:sz w:val="16"/>
      </w:rPr>
      <w:fldChar w:fldCharType="separate"/>
    </w:r>
    <w:r>
      <w:rPr>
        <w:color w:val="5B5B5B"/>
        <w:sz w:val="16"/>
      </w:rPr>
      <w:t>1</w:t>
    </w:r>
    <w:r>
      <w:rPr>
        <w:color w:val="5B5B5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5B5B"/>
        <w:sz w:val="16"/>
      </w:rPr>
      <w:t>Laporan Teknis Pengujian EMC GLD &amp; CH  |  Untuk Pengesahan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