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NutriMove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02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Niveles de autoridad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Estudiantes Duoc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NutriMove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Público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Ravello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3"/>
        <w:tblW w:w="891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16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usará inteligencia artificial para generar rutinas de ejercicio físico y planes de alimentación personalizadas, diferenciándose de otras aplicaciones al adaptarse a las necesidades específicas de cada usuario y evitando la generalización.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g6kudkpzf5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4qo4s72i4q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m0yit3gwtv7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sv5p5arr6x7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fltgwgg1ue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kxeuidkq2e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Desarrollo de una Aplicación Interactiva para Planes de Entrenamiento y Alimentación Personalizados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Se está desarrollando una aplicación interactiva que genera planes de entrenamiento físico personalizados y de libre acceso, con la opción de un plan alimenticio complementario para optimizar la evolución del usuario. El sistema se implementará utilizando una arquitectura de microservicios, empleando FastAPI para el back-end y Docker para contenerizar el proyecto.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Arquitectura del Sistema RAG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after="0" w:afterAutospacing="0" w:before="24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Generación de Plan de Entrenamiento: Crea planes personalizados basados en las preferencias y objetivos del usuario.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Generación de Plan Alimenticio: Genera planes alimenticios alineados con los entrenamientos y necesidades nutricionales del usuario.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Integración y Optimización: Asegura que los planes de entrenamiento y alimentación estén alineados para cumplir los objetivos del usuario.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Microservicio de Almacenamiento y Recuperación de Información: Gestiona el almacenamiento y la recuperación de los datos del usuario y sus progresos.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after="240" w:before="0" w:beforeAutospacing="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de Recuperación y Generación de Contenidos (RAG): Combina la recuperación de información con la generación de contenido para ofrecer respuestas personalizadas y contextuales.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240" w:before="240" w:line="216" w:lineRule="auto"/>
              <w:rPr/>
            </w:pPr>
            <w:r w:rsidDel="00000000" w:rsidR="00000000" w:rsidRPr="00000000">
              <w:rPr>
                <w:rtl w:val="0"/>
              </w:rPr>
              <w:t xml:space="preserve">Dockerización del Proyecto: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after="240" w:before="240"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dockerizarán los microservicios para asegurar un despliegue eficiente y escalable, con la posibilidad de utilizar Kubernetes para la orquestación de los contenedores.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un6j4a7o4wf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as0m2ya9sed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6aag5hmhzt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i3oesn32y2d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tyjcw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s3awtr6kmhik" w:id="17"/>
            <w:bookmarkEnd w:id="17"/>
            <w:r w:rsidDel="00000000" w:rsidR="00000000" w:rsidRPr="00000000">
              <w:rPr>
                <w:sz w:val="26"/>
                <w:szCs w:val="26"/>
                <w:rtl w:val="0"/>
              </w:rPr>
              <w:t xml:space="preserve">Requerimientos Funcionales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Generación de Planes de Entrenamiento: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permitir a los usuarios crear planes de entrenamiento personalizados.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ofrecer opciones para seleccionar el tipo de entrenamiento (fuerza, resistencia, flexibilidad, etc.).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permitir la personalización del plan según el nivel de condición física y objetivos del usuario.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Generación de Planes Alimenticios: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generar planes alimenticios que complementen los planes de entrenamiento.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tener en cuenta las preferencias alimentarias y restricciones dietéticas de los usuarios.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plan alimenticio debe estar alineado con los objetivos de entrenamiento (pérdida de peso, ganancia de músculo, etc.).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Integración de Planes de Entrenamiento y Alimentación: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planes de entrenamiento y alimentación deben estar sincronizados para optimizar los resultados del usuario.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proporcionar recomendaciones de ajustes en los planes en función del progreso del usuario.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Gestión de Usuarios: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permitir a los usuarios crear y gestionar perfiles con sus datos personales, preferencias y objetivos.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almacenar el historial de entrenamiento y dieta para ofrecer un seguimiento del progreso.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 de Recuperación y Generación de Contenidos (RAG):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integrar técnicas de recuperación de información para mejorar la personalización y precisión de los planes generados.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ser capaz de ajustar dinámicamente los planes basados en nuevos datos o cambios en las preferencias del usuario.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Interfaz de Usuario:</w:t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aplicación debe contar con una interfaz amigable que permita a los usuarios interactuar fácilmente con el sistema.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ofrecer una visualización clara de los planes de entrenamiento y alimentación, así como del progreso.</w:t>
            </w:r>
          </w:p>
          <w:p w:rsidR="00000000" w:rsidDel="00000000" w:rsidP="00000000" w:rsidRDefault="00000000" w:rsidRPr="00000000" w14:paraId="00000092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uf99fjy2sfc3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a56tdya4n3w9" w:id="19"/>
            <w:bookmarkEnd w:id="19"/>
            <w:r w:rsidDel="00000000" w:rsidR="00000000" w:rsidRPr="00000000">
              <w:rPr>
                <w:sz w:val="26"/>
                <w:szCs w:val="26"/>
                <w:rtl w:val="0"/>
              </w:rPr>
              <w:t xml:space="preserve">Requerimientos No Funcionales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Escalabilidad: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aplicación debe ser escalable para soportar un número creciente de usuarios y datos..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Desempeño: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responder rápidamente a las solicitudes de los usuarios.</w:t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microservicios deben estar optimizados para un rendimiento eficiente.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Seguridad: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garantizar la seguridad de los datos del usuario, incluyendo la protección de la información personal y nutricional.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implementar autenticación y autorización robustas para proteger el acceso a la información sensible.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Portabilidad: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microservicios deben ser contenerizados usando Docker, permitiendo su despliegue en diferentes entornos de manera consistente.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Se debe considerar el uso de una herramienta de orquestación de contenedores para gestionar los recursos de manera eficiente y facilitar la escalabilidad del sistema.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Mantenibilidad:</w:t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código del proyecto debe ser modular y fácil de mantener, permitiendo actualizaciones y mejoras sin afectar el sistema en su totalidad.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 documentación del código y de la arquitectura debe ser clara y detallada para facilitar futuras modificaciones.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Disponibilidad:</w:t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estar disponible 24/7 para los usuarios, con mecanismos para la recuperación ante fallos.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implementarse un monitoreo continuo para detectar y resolver problemas rápidamente.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k12ts7znot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after="280" w:before="280" w:line="240" w:lineRule="auto"/>
        <w:ind w:left="-1.9999999999999998" w:firstLine="0"/>
        <w:rPr>
          <w:color w:val="365f91"/>
          <w:sz w:val="32"/>
          <w:szCs w:val="32"/>
        </w:rPr>
      </w:pPr>
      <w:bookmarkStart w:colFirst="0" w:colLast="0" w:name="_heading=h.u2xnwir3ottz" w:id="22"/>
      <w:bookmarkEnd w:id="22"/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0"/>
        <w:gridCol w:w="5625"/>
        <w:tblGridChange w:id="0">
          <w:tblGrid>
            <w:gridCol w:w="3240"/>
            <w:gridCol w:w="5625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F">
            <w:pPr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0">
            <w:pPr>
              <w:ind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B1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3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La app logra captar correctamente los parámetros necesarios para generar la rutina personalizada del usuario ajustándose a estos después de haber finalizado las siguiente etapas: el levantamiento funcional, desarrollo, QA y finalmente la puesta en marcha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6">
            <w:pPr>
              <w:ind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 correctamente el plan de entrenamiento personalizado que se ajusta a la necesidad del usuario y recopila el avance del usuario, una vez finalizadas las siguiente etapas: el levantamiento funcional, desarrollo, QA y finalmente la puesta en marcha.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</w:p>
          <w:p w:rsidR="00000000" w:rsidDel="00000000" w:rsidP="00000000" w:rsidRDefault="00000000" w:rsidRPr="00000000" w14:paraId="000000B8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Genera un dashboard que permite visualizar el avance del usuario en base al rendimiento de este en su plan de entrenamiento,  una vez finalizadas las siguiente etapas: el levantamiento funcional, desarrollo, QA y finalmente la puesta en marcha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A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Plan Alimentación</w:t>
            </w:r>
          </w:p>
          <w:p w:rsidR="00000000" w:rsidDel="00000000" w:rsidP="00000000" w:rsidRDefault="00000000" w:rsidRPr="00000000" w14:paraId="000000BB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Genera correctamente el plan de alimentación acorde al entrenamiento y necesidades del usuario, después de haber terminado los siguientes hitos: Levantamiento funcional, desarrollo, QA y finalmente la puesta en marcha.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BD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F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días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3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días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5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0C6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días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C8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A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740.000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540.000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E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255.000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0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0D1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360.000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D3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5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La generación de la rutina toma en cuenta los parámetros ingresados por el usuario y los aplica para adaptarse lo mejor posible a las necesidades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El plan se ajusta a lo solicitado por el usuario y recopila el progreso de este para proporcionar el seguimiento del progreso de este siguiendo la rutina proporcionada.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9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 logra visualizar correctamente el progreso del usuario según el rendimiento de este siguiendo el plan de entrenamiento.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B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0DC">
            <w:pPr>
              <w:ind w:firstLine="0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El plan de alimentación se ajusta al plan de entrenamiento y a las condiciones medicas y/o físicas del usuario.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5"/>
        <w:gridCol w:w="4435"/>
        <w:tblGridChange w:id="0">
          <w:tblGrid>
            <w:gridCol w:w="4435"/>
            <w:gridCol w:w="4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Levantamiento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Malentendidos en los requisitos.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Cambios frecuentes.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Problemas de usabilidad y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la integración de servicios externos.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la interfaz gráfica.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lógica, algoritmos y cálculos.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Testeo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Falta de planificación.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las pruebas para el final.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documentar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Levantamiento de requerimientos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Mala toma de requerimientos.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Identificación errónea de los requerimientos.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Exposición a los cambios de los requerimientos /Alcance.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Gestión de 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24 sept 2024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y Seguimiento de Rutinas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15 oct 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  <w:t xml:space="preserve">Visualización de Estadísticas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1 nov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Gestión de Alimentación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color w:val="172b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25 nov 2024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presupuesto es en primera instancia será de $10.000.000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1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440"/>
        <w:tblGridChange w:id="0">
          <w:tblGrid>
            <w:gridCol w:w="2130"/>
            <w:gridCol w:w="2250"/>
            <w:gridCol w:w="444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qd4038felk9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z50zex4ggn4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2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470"/>
        <w:tblGridChange w:id="0">
          <w:tblGrid>
            <w:gridCol w:w="2130"/>
            <w:gridCol w:w="2250"/>
            <w:gridCol w:w="4470"/>
          </w:tblGrid>
        </w:tblGridChange>
      </w:tblGrid>
      <w:tr>
        <w:trPr>
          <w:cantSplit w:val="1"/>
          <w:trHeight w:val="206.953125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Ravello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manager (PM)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color w:val="040c28"/>
                <w:rtl w:val="0"/>
              </w:rPr>
              <w:t xml:space="preserve">Tecnologías de la Información (</w:t>
            </w:r>
            <w:r w:rsidDel="00000000" w:rsidR="00000000" w:rsidRPr="00000000">
              <w:rPr>
                <w:rtl w:val="0"/>
              </w:rPr>
              <w:t xml:space="preserve">TI)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Alto: Maneja el presupuesto y toma de decisiones  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en vista de los gastos. Pudiendo limitar o solicitar más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 : Encargado en la toma decisiones enfocadas en las áreas técnicas del proyecto.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Alto: Es responsable de desarrollar e implementar planes y procedimientos, así como políticas de personal.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Alto: Encargado de establecer límites en el desarrollo.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337ya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4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40"/>
        <w:tblGridChange w:id="0">
          <w:tblGrid>
            <w:gridCol w:w="4380"/>
            <w:gridCol w:w="444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Ravello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2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3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Prieto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4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Alejando Vasquez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6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7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Patricio Catejo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58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44l9zlrak5m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mti6nxf7wep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4opageu25yc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uu3mnhboztf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j2qqm3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889NiyyjEQNyTRdmVPPf2aNYmg==">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