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B1BE" w14:textId="77777777" w:rsidR="00596A5A" w:rsidRPr="00596A5A" w:rsidRDefault="00596A5A" w:rsidP="002018D2">
      <w:pPr>
        <w:shd w:val="clear" w:color="auto" w:fill="FFFFFF"/>
        <w:spacing w:after="0" w:line="300" w:lineRule="atLeast"/>
        <w:outlineLvl w:val="3"/>
        <w:rPr>
          <w:rFonts w:ascii="Century Gothic" w:eastAsia="Times New Roman" w:hAnsi="Century Gothic" w:cs="Times New Roman"/>
          <w:b/>
          <w:bCs/>
          <w:color w:val="FF0000"/>
          <w:sz w:val="30"/>
          <w:szCs w:val="30"/>
          <w:lang w:val="it-IT" w:eastAsia="en-AU"/>
        </w:rPr>
      </w:pPr>
      <w:r w:rsidRPr="00596A5A">
        <w:rPr>
          <w:rFonts w:ascii="Century Gothic" w:eastAsia="Times New Roman" w:hAnsi="Century Gothic" w:cs="Times New Roman"/>
          <w:b/>
          <w:bCs/>
          <w:color w:val="FF0000"/>
          <w:sz w:val="30"/>
          <w:szCs w:val="30"/>
          <w:lang w:val="it-IT" w:eastAsia="en-AU"/>
        </w:rPr>
        <w:t>FONDAMENTI DI INFORMATICA II° PROVA INTERMEDIA</w:t>
      </w:r>
    </w:p>
    <w:p w14:paraId="005598E6" w14:textId="77777777" w:rsidR="00596A5A" w:rsidRPr="00596A5A" w:rsidRDefault="00596A5A" w:rsidP="002018D2">
      <w:pPr>
        <w:shd w:val="clear" w:color="auto" w:fill="FFFFFF"/>
        <w:spacing w:after="0" w:line="300" w:lineRule="atLeast"/>
        <w:outlineLvl w:val="3"/>
        <w:rPr>
          <w:rFonts w:ascii="Century Gothic" w:eastAsia="Times New Roman" w:hAnsi="Century Gothic" w:cs="Times New Roman"/>
          <w:b/>
          <w:bCs/>
          <w:color w:val="FF0000"/>
          <w:sz w:val="30"/>
          <w:szCs w:val="30"/>
          <w:lang w:val="it-IT" w:eastAsia="en-AU"/>
        </w:rPr>
      </w:pPr>
      <w:r w:rsidRPr="00596A5A">
        <w:rPr>
          <w:rFonts w:ascii="Century Gothic" w:eastAsia="Times New Roman" w:hAnsi="Century Gothic" w:cs="Times New Roman"/>
          <w:b/>
          <w:bCs/>
          <w:color w:val="FF0000"/>
          <w:sz w:val="30"/>
          <w:szCs w:val="30"/>
          <w:lang w:val="it-IT" w:eastAsia="en-AU"/>
        </w:rPr>
        <w:t xml:space="preserve">COMPITO </w:t>
      </w:r>
      <w:r w:rsidR="007B608E">
        <w:rPr>
          <w:rFonts w:ascii="Century Gothic" w:eastAsia="Times New Roman" w:hAnsi="Century Gothic" w:cs="Times New Roman"/>
          <w:b/>
          <w:bCs/>
          <w:color w:val="FF0000"/>
          <w:sz w:val="30"/>
          <w:szCs w:val="30"/>
          <w:lang w:val="it-IT" w:eastAsia="en-AU"/>
        </w:rPr>
        <w:t>A</w:t>
      </w:r>
      <w:r w:rsidR="00DD2122">
        <w:rPr>
          <w:rFonts w:ascii="Century Gothic" w:eastAsia="Times New Roman" w:hAnsi="Century Gothic" w:cs="Times New Roman"/>
          <w:b/>
          <w:bCs/>
          <w:color w:val="FF0000"/>
          <w:sz w:val="30"/>
          <w:szCs w:val="30"/>
          <w:lang w:val="it-IT" w:eastAsia="en-AU"/>
        </w:rPr>
        <w:t xml:space="preserve">                </w:t>
      </w:r>
      <w:r w:rsidR="00DD2122" w:rsidRPr="00DD2122">
        <w:rPr>
          <w:rFonts w:ascii="Century Gothic" w:eastAsia="Times New Roman" w:hAnsi="Century Gothic" w:cs="Times New Roman"/>
          <w:b/>
          <w:bCs/>
          <w:i/>
          <w:color w:val="FF0000"/>
          <w:sz w:val="30"/>
          <w:szCs w:val="30"/>
          <w:lang w:val="it-IT" w:eastAsia="en-AU"/>
        </w:rPr>
        <w:t>tempo a disposizione 1</w:t>
      </w:r>
      <w:r w:rsidR="00D34176">
        <w:rPr>
          <w:rFonts w:ascii="Century Gothic" w:eastAsia="Times New Roman" w:hAnsi="Century Gothic" w:cs="Times New Roman"/>
          <w:b/>
          <w:bCs/>
          <w:i/>
          <w:color w:val="FF0000"/>
          <w:sz w:val="30"/>
          <w:szCs w:val="30"/>
          <w:lang w:val="it-IT" w:eastAsia="en-AU"/>
        </w:rPr>
        <w:t>2</w:t>
      </w:r>
      <w:r w:rsidR="00DD2122" w:rsidRPr="00DD2122">
        <w:rPr>
          <w:rFonts w:ascii="Century Gothic" w:eastAsia="Times New Roman" w:hAnsi="Century Gothic" w:cs="Times New Roman"/>
          <w:b/>
          <w:bCs/>
          <w:i/>
          <w:color w:val="FF0000"/>
          <w:sz w:val="30"/>
          <w:szCs w:val="30"/>
          <w:lang w:val="it-IT" w:eastAsia="en-AU"/>
        </w:rPr>
        <w:t>0 minuti</w:t>
      </w:r>
    </w:p>
    <w:p w14:paraId="6ED75EFB" w14:textId="77777777" w:rsidR="00596A5A" w:rsidRDefault="00596A5A" w:rsidP="002018D2">
      <w:pPr>
        <w:shd w:val="clear" w:color="auto" w:fill="FFFFFF"/>
        <w:spacing w:after="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</w:p>
    <w:p w14:paraId="5763C290" w14:textId="77777777" w:rsidR="00ED1F55" w:rsidRPr="00F27689" w:rsidRDefault="00B72802" w:rsidP="002018D2">
      <w:pPr>
        <w:shd w:val="clear" w:color="auto" w:fill="FFFFFF"/>
        <w:spacing w:after="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Esercizio</w:t>
      </w:r>
      <w:r w:rsidR="00E918A2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 </w:t>
      </w:r>
      <w:r w:rsidR="007B608E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A</w:t>
      </w:r>
      <w:r w:rsidR="00E918A2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1: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 </w:t>
      </w:r>
      <w:r w:rsidR="00482C46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ricorsione e file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 </w:t>
      </w:r>
      <w:r w:rsidRPr="00F27689">
        <w:rPr>
          <w:rFonts w:ascii="Century Gothic" w:eastAsia="Times New Roman" w:hAnsi="Century Gothic" w:cs="Times New Roman"/>
          <w:b/>
          <w:color w:val="000000" w:themeColor="text1"/>
          <w:sz w:val="26"/>
          <w:szCs w:val="26"/>
          <w:lang w:val="it-IT" w:eastAsia="en-AU"/>
        </w:rPr>
        <w:t>(1</w:t>
      </w:r>
      <w:r w:rsidR="000605B3">
        <w:rPr>
          <w:rFonts w:ascii="Century Gothic" w:eastAsia="Times New Roman" w:hAnsi="Century Gothic" w:cs="Times New Roman"/>
          <w:b/>
          <w:color w:val="000000" w:themeColor="text1"/>
          <w:sz w:val="26"/>
          <w:szCs w:val="26"/>
          <w:lang w:val="it-IT" w:eastAsia="en-AU"/>
        </w:rPr>
        <w:t>0</w:t>
      </w:r>
      <w:r w:rsidRPr="00F27689">
        <w:rPr>
          <w:rFonts w:ascii="Century Gothic" w:eastAsia="Times New Roman" w:hAnsi="Century Gothic" w:cs="Times New Roman"/>
          <w:b/>
          <w:color w:val="000000" w:themeColor="text1"/>
          <w:sz w:val="26"/>
          <w:szCs w:val="26"/>
          <w:lang w:val="it-IT" w:eastAsia="en-AU"/>
        </w:rPr>
        <w:t xml:space="preserve"> pt)</w:t>
      </w:r>
    </w:p>
    <w:p w14:paraId="292BEE72" w14:textId="77777777" w:rsidR="009D445F" w:rsidRPr="00F27689" w:rsidRDefault="009D445F" w:rsidP="009D445F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che consiste di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cinque</w:t>
      </w: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funzioni.</w:t>
      </w:r>
    </w:p>
    <w:p w14:paraId="156766FB" w14:textId="50E6345B" w:rsidR="009D445F" w:rsidRPr="004736C1" w:rsidRDefault="009D445F" w:rsidP="004736C1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B541D9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(5</w:t>
      </w:r>
      <w:r w:rsidR="004736C1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 xml:space="preserve"> </w:t>
      </w:r>
      <w:r w:rsidRPr="00B541D9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pt)</w:t>
      </w:r>
      <w:r w:rsidRPr="00B541D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Una funzione </w:t>
      </w:r>
      <w:r w:rsidRPr="004736C1">
        <w:rPr>
          <w:rFonts w:ascii="Century Gothic" w:eastAsia="Times New Roman" w:hAnsi="Century Gothic" w:cs="Times New Roman"/>
          <w:b/>
          <w:bCs/>
          <w:color w:val="000000" w:themeColor="text1"/>
          <w:sz w:val="21"/>
          <w:szCs w:val="21"/>
          <w:lang w:val="it-IT" w:eastAsia="en-AU"/>
        </w:rPr>
        <w:t>ricorsiva</w:t>
      </w:r>
      <w:r w:rsidRPr="00B541D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0910BA"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>tuttiAlternati</w:t>
      </w:r>
      <w:r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 xml:space="preserve"> </w:t>
      </w:r>
      <w:r w:rsidRPr="004A3130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che verifica se</w:t>
      </w:r>
      <w:bookmarkStart w:id="0" w:name="_Hlk10926809"/>
      <w:r w:rsidR="00462E4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,</w:t>
      </w:r>
      <w:r w:rsidRPr="004A3130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</w:t>
      </w:r>
      <w:r w:rsidR="000207F8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in un </w:t>
      </w:r>
      <w:r w:rsidRPr="004A3130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array </w:t>
      </w:r>
      <w:r w:rsidR="00462E4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d</w:t>
      </w:r>
      <w:r w:rsidR="000910BA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i </w:t>
      </w:r>
      <w:r w:rsidR="00515D78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numeri </w:t>
      </w:r>
      <w:r w:rsidR="004736C1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interi</w:t>
      </w:r>
      <w:r w:rsidR="00462E4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,</w:t>
      </w:r>
      <w:r w:rsidR="004736C1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</w:t>
      </w:r>
      <w:bookmarkEnd w:id="0"/>
      <w:r w:rsidR="00462E4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i numeri positivi e negativi si </w:t>
      </w:r>
      <w:r w:rsidR="004736C1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alterna</w:t>
      </w:r>
      <w:r w:rsidR="00462E4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no</w:t>
      </w:r>
      <w:r w:rsidR="004736C1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. </w:t>
      </w:r>
      <w:r w:rsidRPr="00B541D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Ad esempio, la funzione </w:t>
      </w:r>
      <w:r w:rsidR="004736C1"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 xml:space="preserve">tuttiAlternati </w:t>
      </w:r>
      <w:r w:rsidRPr="00B541D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deve restituire il valore 1 se l’array parametro è [</w:t>
      </w:r>
      <w:r w:rsidR="004736C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-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3,</w:t>
      </w:r>
      <w:r w:rsidRPr="00B541D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6,-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4</w:t>
      </w:r>
      <w:r w:rsidRPr="00B541D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,1</w:t>
      </w:r>
      <w:r w:rsidR="004736C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]. Deve restituire valore 1 anche se l’array parametro è [2,-1,4]. </w:t>
      </w:r>
      <w:r w:rsidRPr="00B541D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La funzione </w:t>
      </w:r>
      <w:r w:rsidR="004736C1"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>tuttiAlternati</w:t>
      </w:r>
      <w:r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 xml:space="preserve"> </w:t>
      </w:r>
      <w:r w:rsidRPr="00B541D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ha due parametri: l’array e la sua lunghezza. Nel caso in cui si desideri utilizzare un terzo parametro per realizzare la ricorsione, deve essere definita un’ulteriore funzione </w:t>
      </w:r>
      <w:r w:rsidR="004736C1"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>tuttiAlternatiRic</w:t>
      </w:r>
      <w:r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 xml:space="preserve"> </w:t>
      </w:r>
      <w:r w:rsidRPr="00B541D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che ha tre parametri e che realizza la ricorsione. In tal caso la funzione </w:t>
      </w:r>
      <w:r w:rsidR="004736C1"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 xml:space="preserve">tuttiAlternati </w:t>
      </w:r>
      <w:r w:rsidRPr="00B541D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invoca la funzione </w:t>
      </w:r>
      <w:r w:rsidR="004736C1"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>tuttiAlternatiRic</w:t>
      </w:r>
      <w:r w:rsidRPr="004736C1"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>.</w:t>
      </w:r>
    </w:p>
    <w:p w14:paraId="3AE65D50" w14:textId="77777777" w:rsidR="009D445F" w:rsidRPr="00BF4ED6" w:rsidRDefault="009D445F" w:rsidP="009D445F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sz w:val="21"/>
          <w:szCs w:val="21"/>
          <w:lang w:val="it-IT" w:eastAsia="en-AU"/>
        </w:rPr>
      </w:pPr>
      <w:r w:rsidRPr="006C7000">
        <w:rPr>
          <w:rFonts w:ascii="Century Gothic" w:eastAsia="Times New Roman" w:hAnsi="Century Gothic" w:cs="Times New Roman"/>
          <w:b/>
          <w:sz w:val="21"/>
          <w:szCs w:val="21"/>
          <w:lang w:val="it-IT" w:eastAsia="en-AU"/>
        </w:rPr>
        <w:t>(</w:t>
      </w:r>
      <w:r>
        <w:rPr>
          <w:rFonts w:ascii="Century Gothic" w:eastAsia="Times New Roman" w:hAnsi="Century Gothic" w:cs="Times New Roman"/>
          <w:b/>
          <w:sz w:val="21"/>
          <w:szCs w:val="21"/>
          <w:lang w:val="it-IT" w:eastAsia="en-AU"/>
        </w:rPr>
        <w:t>1</w:t>
      </w:r>
      <w:r w:rsidR="004736C1">
        <w:rPr>
          <w:rFonts w:ascii="Century Gothic" w:eastAsia="Times New Roman" w:hAnsi="Century Gothic" w:cs="Times New Roman"/>
          <w:b/>
          <w:sz w:val="21"/>
          <w:szCs w:val="21"/>
          <w:lang w:val="it-IT" w:eastAsia="en-AU"/>
        </w:rPr>
        <w:t xml:space="preserve"> </w:t>
      </w:r>
      <w:r w:rsidRPr="006C7000">
        <w:rPr>
          <w:rFonts w:ascii="Century Gothic" w:eastAsia="Times New Roman" w:hAnsi="Century Gothic" w:cs="Times New Roman"/>
          <w:b/>
          <w:sz w:val="21"/>
          <w:szCs w:val="21"/>
          <w:lang w:val="it-IT" w:eastAsia="en-AU"/>
        </w:rPr>
        <w:t>pt)</w:t>
      </w:r>
      <w:r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</w:t>
      </w:r>
      <w:r w:rsidRPr="006C7000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Una funzione </w:t>
      </w:r>
      <w:r w:rsidRPr="006C7000"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>scrivi</w:t>
      </w:r>
      <w:r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>Numeri</w:t>
      </w:r>
      <w:r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</w:t>
      </w:r>
      <w:r w:rsidRPr="006C7000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che scrive i valori </w:t>
      </w:r>
      <w:r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di un array di interi </w:t>
      </w:r>
      <w:r w:rsidRPr="006C7000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su </w:t>
      </w:r>
      <w:r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di </w:t>
      </w:r>
      <w:r w:rsidRPr="006C7000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un file</w:t>
      </w:r>
      <w:r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. La funzione riceve come parametro l’array e la sua lunghezza. </w:t>
      </w:r>
      <w:r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Il file si deve chiamare interi.dat (nel caso sia binario) oppure interi.txt (nel caso in cui sia testuale). La scelta </w:t>
      </w:r>
      <w:r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se utilizzare un file binario oppure un file di testo è lasciata allo studente.</w:t>
      </w:r>
    </w:p>
    <w:p w14:paraId="32968D65" w14:textId="77777777" w:rsidR="009D445F" w:rsidRDefault="009D445F" w:rsidP="009D445F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sz w:val="21"/>
          <w:szCs w:val="21"/>
          <w:lang w:val="it-IT" w:eastAsia="en-AU"/>
        </w:rPr>
      </w:pPr>
      <w:r w:rsidRPr="00B541D9">
        <w:rPr>
          <w:rFonts w:ascii="Century Gothic" w:eastAsia="Times New Roman" w:hAnsi="Century Gothic" w:cs="Times New Roman"/>
          <w:b/>
          <w:sz w:val="21"/>
          <w:szCs w:val="21"/>
          <w:lang w:val="it-IT" w:eastAsia="en-AU"/>
        </w:rPr>
        <w:t>(</w:t>
      </w:r>
      <w:r w:rsidR="004736C1">
        <w:rPr>
          <w:rFonts w:ascii="Century Gothic" w:eastAsia="Times New Roman" w:hAnsi="Century Gothic" w:cs="Times New Roman"/>
          <w:b/>
          <w:sz w:val="21"/>
          <w:szCs w:val="21"/>
          <w:lang w:val="it-IT" w:eastAsia="en-AU"/>
        </w:rPr>
        <w:t xml:space="preserve">2 </w:t>
      </w:r>
      <w:r w:rsidRPr="00B541D9">
        <w:rPr>
          <w:rFonts w:ascii="Century Gothic" w:eastAsia="Times New Roman" w:hAnsi="Century Gothic" w:cs="Times New Roman"/>
          <w:b/>
          <w:sz w:val="21"/>
          <w:szCs w:val="21"/>
          <w:lang w:val="it-IT" w:eastAsia="en-AU"/>
        </w:rPr>
        <w:t>pt)</w:t>
      </w:r>
      <w:r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</w:t>
      </w:r>
      <w:r w:rsidR="000207F8"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Una funzione </w:t>
      </w:r>
      <w:r w:rsidR="000207F8" w:rsidRPr="00B541D9"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>quantiNumeri</w:t>
      </w:r>
      <w:r w:rsidR="000207F8"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che determina quanti </w:t>
      </w:r>
      <w:r w:rsidR="000207F8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numeri </w:t>
      </w:r>
      <w:r w:rsidR="000207F8"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interi sono memorizzati su</w:t>
      </w:r>
      <w:r w:rsidR="000207F8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un</w:t>
      </w:r>
      <w:r w:rsidR="000207F8"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file</w:t>
      </w:r>
      <w:r w:rsidR="000207F8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dal nome </w:t>
      </w:r>
      <w:r w:rsidR="000207F8"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interi.dat (nel caso </w:t>
      </w:r>
      <w:r w:rsidR="000207F8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in cui si utilizzi un file</w:t>
      </w:r>
      <w:r w:rsidR="000207F8"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binario) oppure interi.txt (nel caso in cui </w:t>
      </w:r>
      <w:r w:rsidR="000207F8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si utilizzi un file </w:t>
      </w:r>
      <w:r w:rsidR="000207F8"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testuale).</w:t>
      </w:r>
      <w:r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 </w:t>
      </w:r>
    </w:p>
    <w:p w14:paraId="54BB3288" w14:textId="60D54D1C" w:rsidR="009D445F" w:rsidRPr="00B541D9" w:rsidRDefault="009D445F" w:rsidP="009D445F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sz w:val="21"/>
          <w:szCs w:val="21"/>
          <w:lang w:val="it-IT" w:eastAsia="en-AU"/>
        </w:rPr>
      </w:pPr>
      <w:r w:rsidRPr="00B541D9">
        <w:rPr>
          <w:rFonts w:ascii="Century Gothic" w:eastAsia="Times New Roman" w:hAnsi="Century Gothic" w:cs="Times New Roman"/>
          <w:b/>
          <w:sz w:val="21"/>
          <w:szCs w:val="21"/>
          <w:lang w:val="it-IT" w:eastAsia="en-AU"/>
        </w:rPr>
        <w:t>(2</w:t>
      </w:r>
      <w:r w:rsidR="004736C1">
        <w:rPr>
          <w:rFonts w:ascii="Century Gothic" w:eastAsia="Times New Roman" w:hAnsi="Century Gothic" w:cs="Times New Roman"/>
          <w:b/>
          <w:sz w:val="21"/>
          <w:szCs w:val="21"/>
          <w:lang w:val="it-IT" w:eastAsia="en-AU"/>
        </w:rPr>
        <w:t xml:space="preserve"> </w:t>
      </w:r>
      <w:r w:rsidRPr="00B541D9">
        <w:rPr>
          <w:rFonts w:ascii="Century Gothic" w:eastAsia="Times New Roman" w:hAnsi="Century Gothic" w:cs="Times New Roman"/>
          <w:b/>
          <w:sz w:val="21"/>
          <w:szCs w:val="21"/>
          <w:lang w:val="it-IT" w:eastAsia="en-AU"/>
        </w:rPr>
        <w:t>pt)</w:t>
      </w:r>
      <w:r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Una funzione </w:t>
      </w:r>
      <w:r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>leggiNumeri</w:t>
      </w:r>
      <w:r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che legge una sequenza di interi da </w:t>
      </w:r>
      <w:r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un </w:t>
      </w:r>
      <w:r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file </w:t>
      </w:r>
      <w:r w:rsidR="00D1193F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dal nome </w:t>
      </w:r>
      <w:r w:rsidR="00D1193F"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interi.dat (nel caso </w:t>
      </w:r>
      <w:r w:rsidR="00D1193F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in cui si utilizzi un file</w:t>
      </w:r>
      <w:r w:rsidR="00D1193F"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binario) oppure interi.txt (nel caso in cui </w:t>
      </w:r>
      <w:r w:rsidR="00D1193F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si utilizzi un file </w:t>
      </w:r>
      <w:r w:rsidR="00D1193F" w:rsidRPr="00B541D9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testuale)</w:t>
      </w:r>
      <w:r w:rsidR="00D1193F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e li memorizza su un array che è ricevuto come parametro.</w:t>
      </w:r>
    </w:p>
    <w:p w14:paraId="2C8E7941" w14:textId="1531F7B4" w:rsidR="009D445F" w:rsidRPr="00482C46" w:rsidRDefault="009D445F" w:rsidP="009D445F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Una</w:t>
      </w:r>
      <w:r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 xml:space="preserve"> </w:t>
      </w:r>
      <w:r w:rsidRPr="003D5C2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funzione </w:t>
      </w:r>
      <w:r w:rsidRPr="003D5C21"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>main</w:t>
      </w:r>
      <w:r w:rsidRPr="003D5C21">
        <w:rPr>
          <w:rFonts w:ascii="Century Gothic" w:eastAsia="Times New Roman" w:hAnsi="Century Gothic" w:cs="Times New Roman"/>
          <w:color w:val="00B050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che è già stata implementata in un file </w:t>
      </w:r>
      <w:r w:rsidR="004736C1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a</w:t>
      </w:r>
      <w:r w:rsidRPr="00325DE3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1.c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1378B0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(ad eccezione dei messaggi </w:t>
      </w:r>
      <w:r w:rsidR="00B756B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finali per l’utente)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il cui codice può essere scaricato </w:t>
      </w:r>
      <w:r w:rsidR="00E918A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e copiato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da moodle</w:t>
      </w:r>
      <w:r w:rsidR="00E918A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(il file contiene anche le intestazioni delle altre funzioni)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La funzione chiede all’utente se vuole inserire una sequenza di interi, oppure leggere la sequenza che è memorizzata sul file. Dopo aver memorizzato tale sequenza in un array, viene verificato se </w:t>
      </w:r>
      <w:r w:rsidR="00243648" w:rsidRPr="004A3130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 xml:space="preserve">nell'array </w:t>
      </w:r>
      <w:r w:rsidR="009A5FA3">
        <w:rPr>
          <w:rFonts w:ascii="Century Gothic" w:eastAsia="Times New Roman" w:hAnsi="Century Gothic" w:cs="Times New Roman"/>
          <w:sz w:val="21"/>
          <w:szCs w:val="21"/>
          <w:lang w:val="it-IT" w:eastAsia="en-AU"/>
        </w:rPr>
        <w:t>numeri positivi e negativi compaiono in maniera alternata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 Questa informazione viene quindi stampata per l’utente.</w:t>
      </w:r>
    </w:p>
    <w:p w14:paraId="70CE7107" w14:textId="77777777" w:rsidR="00F27689" w:rsidRPr="00F27689" w:rsidRDefault="00F27689" w:rsidP="00F27689">
      <w:pPr>
        <w:shd w:val="clear" w:color="auto" w:fill="FFFFFF"/>
        <w:spacing w:after="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Esercizio</w:t>
      </w:r>
      <w:r w:rsidR="00E918A2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 </w:t>
      </w:r>
      <w:r w:rsidR="007B608E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A</w:t>
      </w:r>
      <w:r w:rsidR="00E918A2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2: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 </w:t>
      </w:r>
      <w:r w:rsidR="006C7000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liste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 </w:t>
      </w:r>
      <w:r w:rsidRPr="00F27689">
        <w:rPr>
          <w:rFonts w:ascii="Century Gothic" w:eastAsia="Times New Roman" w:hAnsi="Century Gothic" w:cs="Times New Roman"/>
          <w:b/>
          <w:color w:val="000000" w:themeColor="text1"/>
          <w:sz w:val="26"/>
          <w:szCs w:val="26"/>
          <w:lang w:val="it-IT" w:eastAsia="en-AU"/>
        </w:rPr>
        <w:t>(1</w:t>
      </w:r>
      <w:r w:rsidR="000605B3">
        <w:rPr>
          <w:rFonts w:ascii="Century Gothic" w:eastAsia="Times New Roman" w:hAnsi="Century Gothic" w:cs="Times New Roman"/>
          <w:b/>
          <w:color w:val="000000" w:themeColor="text1"/>
          <w:sz w:val="26"/>
          <w:szCs w:val="26"/>
          <w:lang w:val="it-IT" w:eastAsia="en-AU"/>
        </w:rPr>
        <w:t>2</w:t>
      </w:r>
      <w:r w:rsidRPr="00F27689">
        <w:rPr>
          <w:rFonts w:ascii="Century Gothic" w:eastAsia="Times New Roman" w:hAnsi="Century Gothic" w:cs="Times New Roman"/>
          <w:b/>
          <w:color w:val="000000" w:themeColor="text1"/>
          <w:sz w:val="26"/>
          <w:szCs w:val="26"/>
          <w:lang w:val="it-IT" w:eastAsia="en-AU"/>
        </w:rPr>
        <w:t xml:space="preserve"> pt)</w:t>
      </w:r>
    </w:p>
    <w:p w14:paraId="3AD2FF25" w14:textId="39CF36CD" w:rsidR="00F27689" w:rsidRPr="00F27689" w:rsidRDefault="00EE631E" w:rsidP="00EE631E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bookmarkStart w:id="1" w:name="_Hlk516093968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un’applicazione per gestire una lista di </w:t>
      </w:r>
      <w:r w:rsidR="002C154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segmenti orizzontali</w:t>
      </w:r>
      <w:r w:rsidR="004736C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</w:t>
      </w:r>
      <w:r w:rsidR="002C154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L’applicazione deve gestire ciascun </w:t>
      </w:r>
      <w:r w:rsidR="00E74C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segmento</w:t>
      </w:r>
      <w:r w:rsidR="002C154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come una struttura con due campi, che rappresentano </w:t>
      </w:r>
      <w:r w:rsidR="0029736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il punto del piano che è </w:t>
      </w:r>
      <w:r w:rsidR="002C154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l’estremo sinistr</w:t>
      </w:r>
      <w:r w:rsidR="0029736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</w:t>
      </w:r>
      <w:r w:rsidR="002C154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 segmento e la sua lunghezza (un valore reale). L’estremo sinistr</w:t>
      </w:r>
      <w:r w:rsidR="0029736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</w:t>
      </w:r>
      <w:r w:rsidR="002C154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 segmento è a sua volta una struttura con due campi, che rappresentano le coordinate del punto nel piano (due valori reali).</w:t>
      </w:r>
    </w:p>
    <w:p w14:paraId="4B9313F8" w14:textId="4B74E447" w:rsidR="00EE631E" w:rsidRPr="00EE631E" w:rsidRDefault="00EE631E" w:rsidP="003D5C21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0605B3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(</w:t>
      </w:r>
      <w:r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1</w:t>
      </w:r>
      <w:r w:rsidRPr="000605B3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pt)</w:t>
      </w:r>
      <w:r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 xml:space="preserve"> </w:t>
      </w:r>
      <w:r w:rsidR="00F92C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Definire delle strutture per rappresentare un punto, un </w:t>
      </w:r>
      <w:r w:rsidR="0029736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segmento</w:t>
      </w:r>
      <w:r w:rsidR="00F92C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 ed un nodo della lista.</w:t>
      </w:r>
    </w:p>
    <w:p w14:paraId="6471EFA7" w14:textId="516B725A" w:rsidR="00551C7C" w:rsidRDefault="000605B3" w:rsidP="003D5C21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0605B3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(</w:t>
      </w:r>
      <w:r w:rsidR="00297361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1,5</w:t>
      </w:r>
      <w:r w:rsidRPr="000605B3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pt)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636F8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Definire</w:t>
      </w:r>
      <w:r w:rsidR="00F92C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u</w:t>
      </w:r>
      <w:r w:rsidR="00F27689" w:rsidRPr="003D5C2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na funzione</w:t>
      </w:r>
      <w:r w:rsidR="0027371B" w:rsidRPr="003D5C2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551C7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che visualizza una lista di </w:t>
      </w:r>
      <w:r w:rsidR="0029736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segmenti</w:t>
      </w:r>
      <w:r w:rsidR="00F92C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, stampando per ciascun </w:t>
      </w:r>
      <w:r w:rsidR="0029736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segmento</w:t>
      </w:r>
      <w:r w:rsidR="00F92C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le coordinate del</w:t>
      </w:r>
      <w:r w:rsidR="0029736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l’estremo sinistro, le coordinate dell’estremo destro e </w:t>
      </w:r>
      <w:r w:rsidR="004736C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la lunghezza del </w:t>
      </w:r>
      <w:r w:rsidR="0029736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segmento</w:t>
      </w:r>
      <w:r w:rsidR="00F92C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</w:t>
      </w:r>
    </w:p>
    <w:p w14:paraId="0203BC5A" w14:textId="5CD2E876" w:rsidR="00551C7C" w:rsidRDefault="000605B3" w:rsidP="003D5C21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0605B3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(</w:t>
      </w:r>
      <w:r w:rsidR="00297361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5,5</w:t>
      </w:r>
      <w:r w:rsidRPr="000605B3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pt)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636F8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Definire u</w:t>
      </w:r>
      <w:r w:rsidR="00551C7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na funzione che </w:t>
      </w:r>
      <w:r w:rsidR="0029736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cancella il primo segmento della lista la cui lunghezza è pari a 12 o, se tale segmento non esiste, stampa il messaggio “non esiste nessun segmento lungo 12”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14:paraId="645D84A3" w14:textId="6F519B48" w:rsidR="00177DF8" w:rsidRDefault="000605B3" w:rsidP="003D5C21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0605B3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(</w:t>
      </w:r>
      <w:r w:rsidR="00297361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4</w:t>
      </w:r>
      <w:r w:rsidRPr="00A636F8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pt</w:t>
      </w:r>
      <w:r w:rsidRPr="000605B3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)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636F8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Definire u</w:t>
      </w:r>
      <w:r w:rsidR="00551C7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na funzione che </w:t>
      </w:r>
      <w:r w:rsidR="0029736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inserisc</w:t>
      </w:r>
      <w:r w:rsidR="008E4DA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e </w:t>
      </w:r>
      <w:r w:rsidR="0029736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un</w:t>
      </w:r>
      <w:r w:rsidR="00551C7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29736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segmento </w:t>
      </w:r>
      <w:r w:rsidR="00E8762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in </w:t>
      </w:r>
      <w:r w:rsidR="009C61D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coda</w:t>
      </w:r>
      <w:r w:rsidR="00E8762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alla lista</w:t>
      </w:r>
      <w:r w:rsidR="0040173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14:paraId="72B6470B" w14:textId="7E620476" w:rsidR="006E4D23" w:rsidRPr="00947CB1" w:rsidRDefault="00A636F8" w:rsidP="003D5C21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lang w:val="it-IT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Definire una funzione main che crea la lista e gestisce l’interazione con l’utente. </w:t>
      </w:r>
      <w:r w:rsidR="00177DF8" w:rsidRPr="00177DF8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La funzione main è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già parzialmente implementata</w:t>
      </w:r>
      <w:r w:rsidR="00177DF8" w:rsidRPr="00177DF8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in un file </w:t>
      </w:r>
      <w:r w:rsidR="00122FFE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a2</w:t>
      </w:r>
      <w:bookmarkStart w:id="2" w:name="_GoBack"/>
      <w:bookmarkEnd w:id="2"/>
      <w:r w:rsidRPr="00325DE3">
        <w:rPr>
          <w:rFonts w:ascii="Century Gothic" w:eastAsia="Times New Roman" w:hAnsi="Century Gothic" w:cs="Times New Roman"/>
          <w:b/>
          <w:color w:val="000000" w:themeColor="text1"/>
          <w:sz w:val="21"/>
          <w:szCs w:val="21"/>
          <w:lang w:val="it-IT" w:eastAsia="en-AU"/>
        </w:rPr>
        <w:t>.c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che può essere scaricato da </w:t>
      </w:r>
      <w:r w:rsidR="00CF33C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M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oodle. </w:t>
      </w:r>
      <w:bookmarkEnd w:id="1"/>
    </w:p>
    <w:p w14:paraId="55D05C11" w14:textId="77777777" w:rsidR="00947CB1" w:rsidRDefault="00947CB1" w:rsidP="00947CB1">
      <w:pPr>
        <w:shd w:val="clear" w:color="auto" w:fill="FFFFFF"/>
        <w:spacing w:before="150" w:after="150" w:line="300" w:lineRule="atLeast"/>
        <w:outlineLvl w:val="3"/>
        <w:rPr>
          <w:lang w:val="it-IT"/>
        </w:rPr>
      </w:pPr>
    </w:p>
    <w:sectPr w:rsidR="00947CB1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4B7"/>
    <w:multiLevelType w:val="hybridMultilevel"/>
    <w:tmpl w:val="05AA8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07"/>
    <w:rsid w:val="000207F8"/>
    <w:rsid w:val="00026046"/>
    <w:rsid w:val="00042912"/>
    <w:rsid w:val="00045B80"/>
    <w:rsid w:val="00054DBC"/>
    <w:rsid w:val="000605B3"/>
    <w:rsid w:val="0009006C"/>
    <w:rsid w:val="000910BA"/>
    <w:rsid w:val="000B6D1A"/>
    <w:rsid w:val="000D1ABE"/>
    <w:rsid w:val="000D5A2B"/>
    <w:rsid w:val="00122FFE"/>
    <w:rsid w:val="0012480C"/>
    <w:rsid w:val="001378B0"/>
    <w:rsid w:val="00177DF8"/>
    <w:rsid w:val="0018325B"/>
    <w:rsid w:val="00184A46"/>
    <w:rsid w:val="00185CB8"/>
    <w:rsid w:val="00195C8C"/>
    <w:rsid w:val="002018D2"/>
    <w:rsid w:val="00220576"/>
    <w:rsid w:val="00243648"/>
    <w:rsid w:val="00263888"/>
    <w:rsid w:val="0026552E"/>
    <w:rsid w:val="0027371B"/>
    <w:rsid w:val="00287E6B"/>
    <w:rsid w:val="00297361"/>
    <w:rsid w:val="002C1542"/>
    <w:rsid w:val="002D4917"/>
    <w:rsid w:val="00307473"/>
    <w:rsid w:val="00325DE3"/>
    <w:rsid w:val="003377B8"/>
    <w:rsid w:val="003B1561"/>
    <w:rsid w:val="003D5C21"/>
    <w:rsid w:val="0040173E"/>
    <w:rsid w:val="004221E3"/>
    <w:rsid w:val="00426C11"/>
    <w:rsid w:val="00430C31"/>
    <w:rsid w:val="00462E49"/>
    <w:rsid w:val="004736C1"/>
    <w:rsid w:val="00482C46"/>
    <w:rsid w:val="00486A4E"/>
    <w:rsid w:val="004A3130"/>
    <w:rsid w:val="004C2F3B"/>
    <w:rsid w:val="004C6935"/>
    <w:rsid w:val="004D1EA6"/>
    <w:rsid w:val="004D324C"/>
    <w:rsid w:val="004F17BF"/>
    <w:rsid w:val="00515D78"/>
    <w:rsid w:val="00541B9F"/>
    <w:rsid w:val="00551C7C"/>
    <w:rsid w:val="00596A5A"/>
    <w:rsid w:val="005B389B"/>
    <w:rsid w:val="005D4F03"/>
    <w:rsid w:val="00632421"/>
    <w:rsid w:val="00636EE5"/>
    <w:rsid w:val="006A3DFE"/>
    <w:rsid w:val="006C7000"/>
    <w:rsid w:val="006D7E77"/>
    <w:rsid w:val="006E6DC9"/>
    <w:rsid w:val="007135C5"/>
    <w:rsid w:val="007B608E"/>
    <w:rsid w:val="008202D7"/>
    <w:rsid w:val="008524EB"/>
    <w:rsid w:val="008529B0"/>
    <w:rsid w:val="008E4DAC"/>
    <w:rsid w:val="009102B5"/>
    <w:rsid w:val="00925257"/>
    <w:rsid w:val="00947CB1"/>
    <w:rsid w:val="009562AC"/>
    <w:rsid w:val="00992F93"/>
    <w:rsid w:val="00997205"/>
    <w:rsid w:val="009A5FA3"/>
    <w:rsid w:val="009B3DD9"/>
    <w:rsid w:val="009C1772"/>
    <w:rsid w:val="009C61DD"/>
    <w:rsid w:val="009D445F"/>
    <w:rsid w:val="00A069DB"/>
    <w:rsid w:val="00A25085"/>
    <w:rsid w:val="00A25E57"/>
    <w:rsid w:val="00A636F8"/>
    <w:rsid w:val="00A6700E"/>
    <w:rsid w:val="00A805E0"/>
    <w:rsid w:val="00A87131"/>
    <w:rsid w:val="00AB734D"/>
    <w:rsid w:val="00AF319F"/>
    <w:rsid w:val="00B23A35"/>
    <w:rsid w:val="00B2594D"/>
    <w:rsid w:val="00B31F38"/>
    <w:rsid w:val="00B36DE4"/>
    <w:rsid w:val="00B72802"/>
    <w:rsid w:val="00B73525"/>
    <w:rsid w:val="00B756B3"/>
    <w:rsid w:val="00B774D4"/>
    <w:rsid w:val="00B779BB"/>
    <w:rsid w:val="00B90AD2"/>
    <w:rsid w:val="00BA5985"/>
    <w:rsid w:val="00BB7407"/>
    <w:rsid w:val="00BC477D"/>
    <w:rsid w:val="00BE2EED"/>
    <w:rsid w:val="00BE3F3B"/>
    <w:rsid w:val="00C11169"/>
    <w:rsid w:val="00C467E5"/>
    <w:rsid w:val="00C473EF"/>
    <w:rsid w:val="00C66FE4"/>
    <w:rsid w:val="00CB04F1"/>
    <w:rsid w:val="00CC35A2"/>
    <w:rsid w:val="00CC52D4"/>
    <w:rsid w:val="00CD3CB5"/>
    <w:rsid w:val="00CF33CC"/>
    <w:rsid w:val="00D00633"/>
    <w:rsid w:val="00D1193F"/>
    <w:rsid w:val="00D1423E"/>
    <w:rsid w:val="00D34176"/>
    <w:rsid w:val="00D560FD"/>
    <w:rsid w:val="00D7455F"/>
    <w:rsid w:val="00DA3254"/>
    <w:rsid w:val="00DA464C"/>
    <w:rsid w:val="00DD2122"/>
    <w:rsid w:val="00DF1DF6"/>
    <w:rsid w:val="00E22CA6"/>
    <w:rsid w:val="00E74CEB"/>
    <w:rsid w:val="00E87626"/>
    <w:rsid w:val="00E918A2"/>
    <w:rsid w:val="00EC5382"/>
    <w:rsid w:val="00EC5751"/>
    <w:rsid w:val="00ED1F55"/>
    <w:rsid w:val="00ED4323"/>
    <w:rsid w:val="00ED53AC"/>
    <w:rsid w:val="00EE37AC"/>
    <w:rsid w:val="00EE631E"/>
    <w:rsid w:val="00F27689"/>
    <w:rsid w:val="00F62909"/>
    <w:rsid w:val="00F92C81"/>
    <w:rsid w:val="00F94A2A"/>
    <w:rsid w:val="00F962A8"/>
    <w:rsid w:val="00FC1B9E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5A4E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0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07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43D24-19B5-43DA-8DBD-4CD3B9F2B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80</cp:revision>
  <cp:lastPrinted>2018-06-07T09:28:00Z</cp:lastPrinted>
  <dcterms:created xsi:type="dcterms:W3CDTF">2016-12-14T14:08:00Z</dcterms:created>
  <dcterms:modified xsi:type="dcterms:W3CDTF">2019-06-09T07:01:00Z</dcterms:modified>
</cp:coreProperties>
</file>