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6D01B" w14:textId="77777777" w:rsidR="006F5529" w:rsidRPr="00573B11" w:rsidRDefault="006F5529" w:rsidP="006F55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Lato" w:hAnsi="Lato" w:cs="Lato"/>
          <w:b/>
          <w:bCs/>
        </w:rPr>
      </w:pPr>
      <w:r w:rsidRPr="00573B11">
        <w:rPr>
          <w:rFonts w:ascii="Lato" w:hAnsi="Lato" w:cs="Lato"/>
          <w:b/>
          <w:bCs/>
        </w:rPr>
        <w:t>MUDDLES</w:t>
      </w:r>
    </w:p>
    <w:p w14:paraId="2CAA96EB" w14:textId="5D278D8B" w:rsidR="006F5529" w:rsidRPr="00573B11" w:rsidRDefault="006F5529" w:rsidP="006F55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Lato" w:hAnsi="Lato" w:cs="Lato"/>
          <w:b/>
          <w:bCs/>
        </w:rPr>
      </w:pPr>
      <w:r>
        <w:rPr>
          <w:rFonts w:ascii="Lato" w:hAnsi="Lato" w:cs="Lato"/>
          <w:b/>
          <w:bCs/>
        </w:rPr>
        <w:t>POLITIQUE DE PROTECTION DES DONNEES</w:t>
      </w:r>
    </w:p>
    <w:p w14:paraId="276C79A2" w14:textId="77777777" w:rsidR="006F5529" w:rsidRDefault="006F5529" w:rsidP="006F5529">
      <w:pPr>
        <w:rPr>
          <w:rFonts w:ascii="Lato" w:hAnsi="Lato" w:cs="Lato"/>
        </w:rPr>
      </w:pPr>
    </w:p>
    <w:p w14:paraId="0783018A" w14:textId="2F1C6B9F" w:rsidR="006F5529" w:rsidRPr="00573B11" w:rsidRDefault="006F5529" w:rsidP="006F5529">
      <w:pPr>
        <w:jc w:val="right"/>
        <w:rPr>
          <w:rFonts w:ascii="Lato" w:hAnsi="Lato" w:cs="Lato"/>
        </w:rPr>
      </w:pPr>
      <w:r>
        <w:rPr>
          <w:rFonts w:ascii="Lato" w:hAnsi="Lato" w:cs="Lato"/>
        </w:rPr>
        <w:t xml:space="preserve">Politique à jour du </w:t>
      </w:r>
      <w:r w:rsidR="000131C1">
        <w:rPr>
          <w:rFonts w:ascii="Lato" w:hAnsi="Lato" w:cs="Lato"/>
        </w:rPr>
        <w:t>12 janvier</w:t>
      </w:r>
      <w:r>
        <w:rPr>
          <w:rFonts w:ascii="Lato" w:hAnsi="Lato" w:cs="Lato"/>
        </w:rPr>
        <w:t xml:space="preserve"> 202</w:t>
      </w:r>
      <w:r w:rsidR="00A85CE7">
        <w:rPr>
          <w:rFonts w:ascii="Lato" w:hAnsi="Lato" w:cs="Lato"/>
        </w:rPr>
        <w:t>1</w:t>
      </w:r>
    </w:p>
    <w:p w14:paraId="631CAF30" w14:textId="7D1C197B" w:rsidR="00430152" w:rsidRPr="00A0307D" w:rsidRDefault="00430152" w:rsidP="00430152">
      <w:pPr>
        <w:jc w:val="both"/>
        <w:rPr>
          <w:rFonts w:ascii="Lato" w:hAnsi="Lato" w:cs="Lato"/>
          <w:color w:val="000000" w:themeColor="text1"/>
        </w:rPr>
      </w:pPr>
      <w:bookmarkStart w:id="0" w:name="_Hlk522811755"/>
      <w:r w:rsidRPr="00A0307D">
        <w:rPr>
          <w:rFonts w:ascii="Lato" w:hAnsi="Lato" w:cs="Lato"/>
          <w:color w:val="000000" w:themeColor="text1"/>
        </w:rPr>
        <w:t xml:space="preserve">La présente politique de protection des données à caractère personnel </w:t>
      </w:r>
      <w:r>
        <w:rPr>
          <w:rFonts w:ascii="Lato" w:hAnsi="Lato" w:cs="Lato"/>
          <w:color w:val="000000" w:themeColor="text1"/>
        </w:rPr>
        <w:t xml:space="preserve">de l’application MUDDLES </w:t>
      </w:r>
      <w:r w:rsidRPr="00A0307D">
        <w:rPr>
          <w:rFonts w:ascii="Lato" w:hAnsi="Lato" w:cs="Lato"/>
          <w:color w:val="000000" w:themeColor="text1"/>
        </w:rPr>
        <w:t xml:space="preserve">a pour objet d’informer les utilisateurs </w:t>
      </w:r>
      <w:r>
        <w:rPr>
          <w:rFonts w:ascii="Lato" w:hAnsi="Lato" w:cs="Lato"/>
          <w:color w:val="000000" w:themeColor="text1"/>
        </w:rPr>
        <w:t>de l’application</w:t>
      </w:r>
      <w:r w:rsidRPr="00A0307D">
        <w:rPr>
          <w:rFonts w:ascii="Lato" w:hAnsi="Lato" w:cs="Lato"/>
          <w:color w:val="000000" w:themeColor="text1"/>
        </w:rPr>
        <w:t xml:space="preserve"> et des services en ligne proposés de leurs droits et obligations relatives à la collecte de leurs données. </w:t>
      </w:r>
    </w:p>
    <w:p w14:paraId="5E79B7D3" w14:textId="3999DA05" w:rsidR="00430152" w:rsidRDefault="00430152" w:rsidP="00430152">
      <w:pPr>
        <w:jc w:val="both"/>
        <w:rPr>
          <w:rFonts w:ascii="Lato" w:hAnsi="Lato" w:cs="Lato"/>
          <w:color w:val="000000" w:themeColor="text1"/>
        </w:rPr>
      </w:pPr>
      <w:r w:rsidRPr="00A0307D">
        <w:rPr>
          <w:rFonts w:ascii="Lato" w:hAnsi="Lato" w:cs="Lato"/>
          <w:color w:val="000000" w:themeColor="text1"/>
        </w:rPr>
        <w:t>Cette politique de protection répond par ailleurs aux questions légitimes que les utilisateurs de nos services peuvent être amenés à se poser au cours de l’utilisation d</w:t>
      </w:r>
      <w:r>
        <w:rPr>
          <w:rFonts w:ascii="Lato" w:hAnsi="Lato" w:cs="Lato"/>
          <w:color w:val="000000" w:themeColor="text1"/>
        </w:rPr>
        <w:t>e l’application</w:t>
      </w:r>
      <w:r w:rsidRPr="00A0307D">
        <w:rPr>
          <w:rFonts w:ascii="Lato" w:hAnsi="Lato" w:cs="Lato"/>
          <w:color w:val="000000" w:themeColor="text1"/>
        </w:rPr>
        <w:t xml:space="preserve">. </w:t>
      </w:r>
    </w:p>
    <w:p w14:paraId="670CB16A" w14:textId="77777777" w:rsidR="00251CC7" w:rsidRPr="00A0307D" w:rsidRDefault="00251CC7" w:rsidP="00251CC7">
      <w:pPr>
        <w:jc w:val="both"/>
        <w:rPr>
          <w:rFonts w:ascii="Lato" w:hAnsi="Lato" w:cs="Lato"/>
          <w:color w:val="000000" w:themeColor="text1"/>
        </w:rPr>
      </w:pPr>
      <w:r w:rsidRPr="00A0307D">
        <w:rPr>
          <w:rFonts w:ascii="Lato" w:hAnsi="Lato" w:cs="Lato"/>
          <w:color w:val="000000" w:themeColor="text1"/>
        </w:rPr>
        <w:t xml:space="preserve">Il est ainsi rappelé que, notamment, la Loi Informatique et Libertés, ainsi que le Règlement européen 2016/679 du 27 avril 2016 (RGPD), entré en application le 25 mai 2018, prévoient un dispositif spécifique en matière d’encadrement et de protection des Données à Caractère Personnel. </w:t>
      </w:r>
    </w:p>
    <w:p w14:paraId="7E8E0F5C" w14:textId="3EE2DF1D"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Dans ce contexte, la présente politique vise à fournir une information claire, complète et véritable sur les moyens et les méthodes utilisés par </w:t>
      </w:r>
      <w:r>
        <w:rPr>
          <w:rFonts w:ascii="Lato" w:hAnsi="Lato" w:cs="Lato"/>
          <w:color w:val="000000" w:themeColor="text1"/>
        </w:rPr>
        <w:t xml:space="preserve">l’application MUDDLES </w:t>
      </w:r>
      <w:r w:rsidRPr="00A0307D">
        <w:rPr>
          <w:rFonts w:ascii="Lato" w:hAnsi="Lato" w:cs="Lato"/>
          <w:color w:val="000000" w:themeColor="text1"/>
        </w:rPr>
        <w:t xml:space="preserve">afin de protéger les données de ses utilisateurs et respecter leurs droits. </w:t>
      </w:r>
    </w:p>
    <w:p w14:paraId="5F60A047" w14:textId="29CBD836"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Afin que vous puissiez bénéficier de nos services en toute sécurité et en toute confiance, cette </w:t>
      </w:r>
      <w:r w:rsidR="0025005C">
        <w:rPr>
          <w:rFonts w:ascii="Lato" w:hAnsi="Lato" w:cs="Lato"/>
          <w:color w:val="000000" w:themeColor="text1"/>
        </w:rPr>
        <w:t>politique</w:t>
      </w:r>
      <w:r w:rsidRPr="00A0307D">
        <w:rPr>
          <w:rFonts w:ascii="Lato" w:hAnsi="Lato" w:cs="Lato"/>
          <w:color w:val="000000" w:themeColor="text1"/>
        </w:rPr>
        <w:t xml:space="preserve"> présente dans un document unique des informations claires, simples et sincères concernant les traitements de Données à Caractère Personnel opérés par </w:t>
      </w:r>
      <w:r w:rsidR="004B3DC5">
        <w:rPr>
          <w:rFonts w:ascii="Lato" w:hAnsi="Lato" w:cs="Lato"/>
          <w:color w:val="000000" w:themeColor="text1"/>
        </w:rPr>
        <w:t>MUDDLES.</w:t>
      </w:r>
      <w:r w:rsidRPr="00A0307D">
        <w:rPr>
          <w:rFonts w:ascii="Lato" w:hAnsi="Lato" w:cs="Lato"/>
          <w:color w:val="000000" w:themeColor="text1"/>
        </w:rPr>
        <w:t xml:space="preserve"> </w:t>
      </w:r>
    </w:p>
    <w:p w14:paraId="18F1B83C" w14:textId="05607B0B"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En effet, dans le cadre de nos activités, nous sommes amenés à collecter, traiter et conserver un certain nombre de Données concernant les visiteurs d</w:t>
      </w:r>
      <w:r>
        <w:rPr>
          <w:rFonts w:ascii="Lato" w:hAnsi="Lato" w:cs="Lato"/>
          <w:color w:val="000000" w:themeColor="text1"/>
        </w:rPr>
        <w:t>e l’application</w:t>
      </w:r>
      <w:r w:rsidR="004B3DC5">
        <w:rPr>
          <w:rFonts w:ascii="Lato" w:hAnsi="Lato" w:cs="Lato"/>
          <w:color w:val="000000" w:themeColor="text1"/>
        </w:rPr>
        <w:t>.</w:t>
      </w:r>
    </w:p>
    <w:p w14:paraId="0C35939E" w14:textId="3CFDA079"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La présente politique en matière de protection des Données à Caractère Personnel a pour objet d’informer les Utilisateurs concernant leurs droits, ainsi que sur les moyens utilisés par </w:t>
      </w:r>
      <w:r w:rsidR="004B3DC5">
        <w:rPr>
          <w:rFonts w:ascii="Lato" w:hAnsi="Lato" w:cs="Lato"/>
          <w:color w:val="000000" w:themeColor="text1"/>
        </w:rPr>
        <w:t>MUDDLES</w:t>
      </w:r>
      <w:r w:rsidRPr="00A0307D">
        <w:rPr>
          <w:rFonts w:ascii="Lato" w:hAnsi="Lato" w:cs="Lato"/>
          <w:color w:val="000000" w:themeColor="text1"/>
        </w:rPr>
        <w:t xml:space="preserve"> afin de garantir la sécurité de vos Données ainsi que le respect des exigences légales et réglementaires en la matière. </w:t>
      </w:r>
    </w:p>
    <w:p w14:paraId="2D6517BF" w14:textId="77777777"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C’est dans ce cadre que s’inscrit la présente politique de protection des Données à Caractère Personnel.</w:t>
      </w:r>
    </w:p>
    <w:p w14:paraId="1A4CD607" w14:textId="77777777"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Cette Politique est complétée par :</w:t>
      </w:r>
    </w:p>
    <w:p w14:paraId="10BB83A4" w14:textId="77777777" w:rsidR="00430152" w:rsidRPr="00BF1B89" w:rsidRDefault="00430152" w:rsidP="00430152">
      <w:pPr>
        <w:numPr>
          <w:ilvl w:val="0"/>
          <w:numId w:val="9"/>
        </w:numPr>
        <w:contextualSpacing/>
        <w:jc w:val="both"/>
        <w:rPr>
          <w:rFonts w:ascii="Lato" w:hAnsi="Lato" w:cs="Lato"/>
          <w:color w:val="000000" w:themeColor="text1"/>
        </w:rPr>
      </w:pPr>
      <w:r w:rsidRPr="00BF1B89">
        <w:rPr>
          <w:rFonts w:ascii="Lato" w:hAnsi="Lato" w:cs="Lato"/>
          <w:color w:val="000000" w:themeColor="text1"/>
        </w:rPr>
        <w:t>Nos mentions légales</w:t>
      </w:r>
      <w:r>
        <w:rPr>
          <w:rFonts w:ascii="Lato" w:hAnsi="Lato" w:cs="Lato"/>
          <w:color w:val="000000" w:themeColor="text1"/>
        </w:rPr>
        <w:t> ;</w:t>
      </w:r>
    </w:p>
    <w:p w14:paraId="04B5EDCB" w14:textId="77777777" w:rsidR="00430152" w:rsidRDefault="00430152" w:rsidP="00430152">
      <w:pPr>
        <w:numPr>
          <w:ilvl w:val="0"/>
          <w:numId w:val="9"/>
        </w:numPr>
        <w:contextualSpacing/>
        <w:jc w:val="both"/>
        <w:rPr>
          <w:rFonts w:ascii="Lato" w:hAnsi="Lato" w:cs="Lato"/>
          <w:color w:val="000000" w:themeColor="text1"/>
        </w:rPr>
      </w:pPr>
      <w:r w:rsidRPr="00A0307D">
        <w:rPr>
          <w:rFonts w:ascii="Lato" w:hAnsi="Lato" w:cs="Lato"/>
          <w:color w:val="000000" w:themeColor="text1"/>
        </w:rPr>
        <w:t>Les CGU de no</w:t>
      </w:r>
      <w:r>
        <w:rPr>
          <w:rFonts w:ascii="Lato" w:hAnsi="Lato" w:cs="Lato"/>
          <w:color w:val="000000" w:themeColor="text1"/>
        </w:rPr>
        <w:t>tre</w:t>
      </w:r>
      <w:r w:rsidRPr="00A0307D">
        <w:rPr>
          <w:rFonts w:ascii="Lato" w:hAnsi="Lato" w:cs="Lato"/>
          <w:color w:val="000000" w:themeColor="text1"/>
        </w:rPr>
        <w:t xml:space="preserve"> </w:t>
      </w:r>
      <w:r>
        <w:rPr>
          <w:rFonts w:ascii="Lato" w:hAnsi="Lato" w:cs="Lato"/>
          <w:color w:val="000000" w:themeColor="text1"/>
        </w:rPr>
        <w:t>application ;</w:t>
      </w:r>
    </w:p>
    <w:p w14:paraId="2DD6E59E" w14:textId="77777777" w:rsidR="00430152" w:rsidRPr="00A0307D" w:rsidRDefault="00430152" w:rsidP="00430152">
      <w:pPr>
        <w:ind w:left="720"/>
        <w:contextualSpacing/>
        <w:jc w:val="both"/>
        <w:rPr>
          <w:rFonts w:ascii="Lato" w:hAnsi="Lato" w:cs="Lato"/>
          <w:color w:val="000000" w:themeColor="text1"/>
        </w:rPr>
      </w:pPr>
    </w:p>
    <w:p w14:paraId="624CB80C" w14:textId="3B902283"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En bénéficiant des Services en ligne fournis par </w:t>
      </w:r>
      <w:r w:rsidR="004B3DC5">
        <w:rPr>
          <w:rFonts w:ascii="Lato" w:hAnsi="Lato" w:cs="Lato"/>
          <w:color w:val="000000" w:themeColor="text1"/>
        </w:rPr>
        <w:t>MUDDLES</w:t>
      </w:r>
      <w:r w:rsidRPr="00A0307D">
        <w:rPr>
          <w:rFonts w:ascii="Lato" w:hAnsi="Lato" w:cs="Lato"/>
          <w:color w:val="000000" w:themeColor="text1"/>
        </w:rPr>
        <w:t>, les Utilisateurs s’engagent à respecter et à être liés par la présente Politique.</w:t>
      </w:r>
    </w:p>
    <w:p w14:paraId="76DB49FF" w14:textId="77777777" w:rsidR="00430152" w:rsidRPr="00A0307D" w:rsidRDefault="00430152" w:rsidP="00430152">
      <w:pPr>
        <w:jc w:val="both"/>
        <w:rPr>
          <w:rFonts w:ascii="Lato" w:hAnsi="Lato" w:cs="Lato"/>
          <w:b/>
          <w:bCs/>
          <w:color w:val="000000" w:themeColor="text1"/>
        </w:rPr>
      </w:pPr>
      <w:r w:rsidRPr="00A0307D">
        <w:rPr>
          <w:rFonts w:ascii="Lato" w:hAnsi="Lato" w:cs="Lato"/>
          <w:b/>
          <w:bCs/>
          <w:color w:val="000000" w:themeColor="text1"/>
        </w:rPr>
        <w:t>DEFINITIONS</w:t>
      </w:r>
    </w:p>
    <w:tbl>
      <w:tblPr>
        <w:tblStyle w:val="Grilledutableau"/>
        <w:tblW w:w="0" w:type="auto"/>
        <w:tblLayout w:type="fixed"/>
        <w:tblLook w:val="04A0" w:firstRow="1" w:lastRow="0" w:firstColumn="1" w:lastColumn="0" w:noHBand="0" w:noVBand="1"/>
      </w:tblPr>
      <w:tblGrid>
        <w:gridCol w:w="2547"/>
        <w:gridCol w:w="6515"/>
      </w:tblGrid>
      <w:tr w:rsidR="00430152" w:rsidRPr="00A0307D" w14:paraId="7DDE1C8D" w14:textId="77777777" w:rsidTr="001D6062">
        <w:tc>
          <w:tcPr>
            <w:tcW w:w="2547" w:type="dxa"/>
          </w:tcPr>
          <w:p w14:paraId="55B2C0A2" w14:textId="77777777" w:rsidR="00430152" w:rsidRDefault="00430152" w:rsidP="001D6062">
            <w:pPr>
              <w:jc w:val="both"/>
              <w:rPr>
                <w:rFonts w:ascii="Lato" w:hAnsi="Lato" w:cs="Lato"/>
                <w:b/>
                <w:color w:val="000000" w:themeColor="text1"/>
              </w:rPr>
            </w:pPr>
            <w:r>
              <w:rPr>
                <w:rFonts w:ascii="Lato" w:hAnsi="Lato" w:cs="Lato"/>
                <w:b/>
                <w:color w:val="000000" w:themeColor="text1"/>
              </w:rPr>
              <w:t>Application</w:t>
            </w:r>
          </w:p>
        </w:tc>
        <w:tc>
          <w:tcPr>
            <w:tcW w:w="6515" w:type="dxa"/>
          </w:tcPr>
          <w:p w14:paraId="4594F093" w14:textId="608C471C" w:rsidR="00430152" w:rsidRPr="00795325" w:rsidRDefault="00430152" w:rsidP="001D6062">
            <w:pPr>
              <w:tabs>
                <w:tab w:val="left" w:pos="1320"/>
              </w:tabs>
              <w:jc w:val="both"/>
              <w:rPr>
                <w:rFonts w:ascii="Lato" w:hAnsi="Lato" w:cs="Lato"/>
                <w:color w:val="000000" w:themeColor="text1"/>
              </w:rPr>
            </w:pPr>
            <w:r w:rsidRPr="00A0307D">
              <w:rPr>
                <w:rFonts w:ascii="Lato" w:hAnsi="Lato" w:cs="Lato"/>
                <w:color w:val="000000" w:themeColor="text1"/>
              </w:rPr>
              <w:t>L</w:t>
            </w:r>
            <w:r>
              <w:rPr>
                <w:rFonts w:ascii="Lato" w:hAnsi="Lato" w:cs="Lato"/>
                <w:color w:val="000000" w:themeColor="text1"/>
              </w:rPr>
              <w:t xml:space="preserve">’Application de </w:t>
            </w:r>
            <w:r w:rsidR="004B3DC5">
              <w:rPr>
                <w:rFonts w:ascii="Lato" w:hAnsi="Lato" w:cs="Lato"/>
                <w:color w:val="000000" w:themeColor="text1"/>
              </w:rPr>
              <w:t>MUDDLES</w:t>
            </w:r>
            <w:r>
              <w:rPr>
                <w:rFonts w:ascii="Lato" w:hAnsi="Lato" w:cs="Lato"/>
                <w:color w:val="000000" w:themeColor="text1"/>
              </w:rPr>
              <w:t xml:space="preserve">, dénommée MUDDLES, </w:t>
            </w:r>
            <w:r w:rsidRPr="00A0307D">
              <w:rPr>
                <w:rFonts w:ascii="Lato" w:hAnsi="Lato" w:cs="Lato"/>
                <w:color w:val="000000" w:themeColor="text1"/>
              </w:rPr>
              <w:t>permettant à l'Utilisateur d'avoir accès aux Services</w:t>
            </w:r>
            <w:r w:rsidR="000D4DAE">
              <w:rPr>
                <w:rFonts w:ascii="Lato" w:hAnsi="Lato" w:cs="Lato"/>
                <w:color w:val="000000" w:themeColor="text1"/>
              </w:rPr>
              <w:t> ;</w:t>
            </w:r>
          </w:p>
        </w:tc>
      </w:tr>
      <w:tr w:rsidR="00430152" w:rsidRPr="00A0307D" w14:paraId="69A8D8A8" w14:textId="77777777" w:rsidTr="001D6062">
        <w:tc>
          <w:tcPr>
            <w:tcW w:w="2547" w:type="dxa"/>
          </w:tcPr>
          <w:p w14:paraId="501EFBC9" w14:textId="77777777" w:rsidR="00430152" w:rsidRPr="00A0307D" w:rsidRDefault="00430152" w:rsidP="001D6062">
            <w:pPr>
              <w:jc w:val="both"/>
              <w:rPr>
                <w:rFonts w:ascii="Lato" w:hAnsi="Lato" w:cs="Lato"/>
                <w:b/>
                <w:color w:val="000000" w:themeColor="text1"/>
              </w:rPr>
            </w:pPr>
            <w:r w:rsidRPr="00A0307D">
              <w:rPr>
                <w:rFonts w:ascii="Lato" w:hAnsi="Lato" w:cs="Lato"/>
                <w:b/>
                <w:color w:val="000000" w:themeColor="text1"/>
              </w:rPr>
              <w:lastRenderedPageBreak/>
              <w:t xml:space="preserve">Compte </w:t>
            </w:r>
          </w:p>
        </w:tc>
        <w:tc>
          <w:tcPr>
            <w:tcW w:w="6515" w:type="dxa"/>
          </w:tcPr>
          <w:p w14:paraId="4FAE380B" w14:textId="114B8D94" w:rsidR="00430152" w:rsidRPr="00A0307D" w:rsidRDefault="00430152" w:rsidP="001D6062">
            <w:pPr>
              <w:jc w:val="both"/>
              <w:rPr>
                <w:rFonts w:ascii="Lato" w:hAnsi="Lato" w:cs="Lato"/>
                <w:color w:val="000000" w:themeColor="text1"/>
              </w:rPr>
            </w:pPr>
            <w:r w:rsidRPr="00A0307D">
              <w:rPr>
                <w:rFonts w:ascii="Lato" w:hAnsi="Lato" w:cs="Lato"/>
                <w:color w:val="000000" w:themeColor="text1"/>
              </w:rPr>
              <w:t xml:space="preserve">Système d'accès réservé aux </w:t>
            </w:r>
            <w:r w:rsidR="000D4DAE">
              <w:rPr>
                <w:rFonts w:ascii="Lato" w:hAnsi="Lato" w:cs="Lato"/>
                <w:color w:val="000000" w:themeColor="text1"/>
              </w:rPr>
              <w:t>Utilisateurs</w:t>
            </w:r>
            <w:r w:rsidRPr="00A0307D">
              <w:rPr>
                <w:rFonts w:ascii="Lato" w:hAnsi="Lato" w:cs="Lato"/>
                <w:color w:val="000000" w:themeColor="text1"/>
              </w:rPr>
              <w:t xml:space="preserve"> exigeant un</w:t>
            </w:r>
            <w:r w:rsidR="00822DD5">
              <w:rPr>
                <w:rFonts w:ascii="Lato" w:hAnsi="Lato" w:cs="Lato"/>
                <w:color w:val="000000" w:themeColor="text1"/>
              </w:rPr>
              <w:t xml:space="preserve">e </w:t>
            </w:r>
            <w:r w:rsidR="00822DD5">
              <w:rPr>
                <w:rFonts w:ascii="Lato" w:hAnsi="Lato" w:cs="Lato"/>
              </w:rPr>
              <w:t>adresse mail</w:t>
            </w:r>
            <w:r w:rsidRPr="00A0307D">
              <w:rPr>
                <w:rFonts w:ascii="Lato" w:hAnsi="Lato" w:cs="Lato"/>
                <w:color w:val="000000" w:themeColor="text1"/>
              </w:rPr>
              <w:t xml:space="preserve"> et un mot de passe ;</w:t>
            </w:r>
          </w:p>
        </w:tc>
      </w:tr>
      <w:tr w:rsidR="00430152" w:rsidRPr="00A0307D" w14:paraId="60C21502" w14:textId="77777777" w:rsidTr="001D6062">
        <w:tc>
          <w:tcPr>
            <w:tcW w:w="2547" w:type="dxa"/>
          </w:tcPr>
          <w:p w14:paraId="0D8C9CFF" w14:textId="4BEBD023" w:rsidR="00430152" w:rsidRPr="00A0307D" w:rsidRDefault="00430152" w:rsidP="001D6062">
            <w:pPr>
              <w:jc w:val="both"/>
              <w:rPr>
                <w:rFonts w:ascii="Lato" w:hAnsi="Lato" w:cs="Lato"/>
                <w:b/>
                <w:color w:val="000000" w:themeColor="text1"/>
              </w:rPr>
            </w:pPr>
            <w:r>
              <w:rPr>
                <w:rFonts w:ascii="Lato" w:hAnsi="Lato" w:cs="Lato"/>
                <w:b/>
                <w:color w:val="000000" w:themeColor="text1"/>
              </w:rPr>
              <w:t>Compte</w:t>
            </w:r>
          </w:p>
        </w:tc>
        <w:tc>
          <w:tcPr>
            <w:tcW w:w="6515" w:type="dxa"/>
          </w:tcPr>
          <w:p w14:paraId="666F8EB1" w14:textId="037152FB" w:rsidR="00430152" w:rsidRPr="00A0307D" w:rsidRDefault="00430152" w:rsidP="001D6062">
            <w:pPr>
              <w:jc w:val="both"/>
              <w:rPr>
                <w:rFonts w:ascii="Lato" w:hAnsi="Lato" w:cs="Lato"/>
                <w:color w:val="000000" w:themeColor="text1"/>
              </w:rPr>
            </w:pPr>
            <w:r w:rsidRPr="00BC1A5A">
              <w:rPr>
                <w:rFonts w:ascii="Lato" w:hAnsi="Lato" w:cs="Lato"/>
                <w:color w:val="000000" w:themeColor="text1"/>
              </w:rPr>
              <w:t>Désigne un Compte en ligne sur l</w:t>
            </w:r>
            <w:r>
              <w:rPr>
                <w:rFonts w:ascii="Lato" w:hAnsi="Lato" w:cs="Lato"/>
                <w:color w:val="000000" w:themeColor="text1"/>
              </w:rPr>
              <w:t>’Application</w:t>
            </w:r>
            <w:r w:rsidR="00CD0436">
              <w:rPr>
                <w:rFonts w:ascii="Lato" w:hAnsi="Lato" w:cs="Lato"/>
                <w:color w:val="000000" w:themeColor="text1"/>
              </w:rPr>
              <w:t xml:space="preserve"> </w:t>
            </w:r>
            <w:r w:rsidRPr="00BC1A5A">
              <w:rPr>
                <w:rFonts w:ascii="Lato" w:hAnsi="Lato" w:cs="Lato"/>
                <w:color w:val="000000" w:themeColor="text1"/>
              </w:rPr>
              <w:t>;</w:t>
            </w:r>
          </w:p>
        </w:tc>
      </w:tr>
      <w:tr w:rsidR="00430152" w:rsidRPr="00A0307D" w14:paraId="5CDA9165" w14:textId="77777777" w:rsidTr="001D6062">
        <w:tc>
          <w:tcPr>
            <w:tcW w:w="2547" w:type="dxa"/>
          </w:tcPr>
          <w:p w14:paraId="0A115A1E" w14:textId="77777777" w:rsidR="00430152" w:rsidRPr="00A0307D" w:rsidRDefault="00430152" w:rsidP="001D6062">
            <w:pPr>
              <w:jc w:val="both"/>
              <w:rPr>
                <w:rFonts w:ascii="Lato" w:hAnsi="Lato" w:cs="Lato"/>
                <w:b/>
                <w:color w:val="000000" w:themeColor="text1"/>
              </w:rPr>
            </w:pPr>
            <w:r w:rsidRPr="00A0307D">
              <w:rPr>
                <w:rFonts w:ascii="Lato" w:hAnsi="Lato" w:cs="Lato"/>
                <w:b/>
                <w:color w:val="000000" w:themeColor="text1"/>
              </w:rPr>
              <w:t>Donnée(s)</w:t>
            </w:r>
          </w:p>
        </w:tc>
        <w:tc>
          <w:tcPr>
            <w:tcW w:w="6515" w:type="dxa"/>
          </w:tcPr>
          <w:p w14:paraId="56BAF1C9" w14:textId="77777777" w:rsidR="00430152" w:rsidRPr="00A0307D" w:rsidRDefault="00430152" w:rsidP="001D6062">
            <w:pPr>
              <w:jc w:val="both"/>
              <w:rPr>
                <w:rFonts w:ascii="Lato" w:hAnsi="Lato" w:cs="Lato"/>
                <w:color w:val="000000" w:themeColor="text1"/>
              </w:rPr>
            </w:pPr>
            <w:r w:rsidRPr="00A0307D">
              <w:rPr>
                <w:rFonts w:ascii="Lato" w:hAnsi="Lato" w:cs="Lato"/>
                <w:color w:val="000000" w:themeColor="text1"/>
              </w:rPr>
              <w:t>Tout élément (informations, textes, photographies, messages, etc.) collecté par l'Utilisateur et implémenté par lui au sein d</w:t>
            </w:r>
            <w:r>
              <w:rPr>
                <w:rFonts w:ascii="Lato" w:hAnsi="Lato" w:cs="Lato"/>
                <w:color w:val="000000" w:themeColor="text1"/>
              </w:rPr>
              <w:t>e l’Application</w:t>
            </w:r>
            <w:r w:rsidRPr="00A0307D">
              <w:rPr>
                <w:rFonts w:ascii="Lato" w:hAnsi="Lato" w:cs="Lato"/>
                <w:color w:val="000000" w:themeColor="text1"/>
              </w:rPr>
              <w:t xml:space="preserve"> et des Services au travers de son utilisation ;</w:t>
            </w:r>
          </w:p>
        </w:tc>
      </w:tr>
      <w:tr w:rsidR="00430152" w:rsidRPr="00A0307D" w14:paraId="7F41F81F" w14:textId="77777777" w:rsidTr="001D6062">
        <w:tc>
          <w:tcPr>
            <w:tcW w:w="2547" w:type="dxa"/>
          </w:tcPr>
          <w:p w14:paraId="4808C6AD" w14:textId="77777777" w:rsidR="00430152" w:rsidRPr="00A0307D" w:rsidRDefault="00430152" w:rsidP="001D6062">
            <w:pPr>
              <w:jc w:val="both"/>
              <w:rPr>
                <w:rFonts w:ascii="Lato" w:hAnsi="Lato" w:cs="Lato"/>
                <w:b/>
                <w:color w:val="000000" w:themeColor="text1"/>
              </w:rPr>
            </w:pPr>
            <w:r w:rsidRPr="00A0307D">
              <w:rPr>
                <w:rFonts w:ascii="Lato" w:hAnsi="Lato" w:cs="Lato"/>
                <w:b/>
                <w:color w:val="000000" w:themeColor="text1"/>
              </w:rPr>
              <w:t>Donnée à caractère personnel </w:t>
            </w:r>
          </w:p>
        </w:tc>
        <w:tc>
          <w:tcPr>
            <w:tcW w:w="6515" w:type="dxa"/>
          </w:tcPr>
          <w:p w14:paraId="13BAC5C6" w14:textId="77777777" w:rsidR="00430152" w:rsidRPr="00A0307D" w:rsidRDefault="00430152" w:rsidP="001D6062">
            <w:pPr>
              <w:jc w:val="both"/>
              <w:rPr>
                <w:rFonts w:ascii="Lato" w:hAnsi="Lato" w:cs="Lato"/>
                <w:color w:val="000000" w:themeColor="text1"/>
              </w:rPr>
            </w:pPr>
            <w:r w:rsidRPr="00A0307D">
              <w:rPr>
                <w:rFonts w:ascii="Lato" w:hAnsi="Lato" w:cs="Lato"/>
                <w:color w:val="000000" w:themeColor="text1"/>
              </w:rPr>
              <w:t>Aux termes de l’article 4.1 du RGPD, désigne toute information se rapportant à une personne physique identifiée ou identifiable ; est réputée être une « personne physique identifiable » une personne physique qui peut être identifiée, directement ou indirectement, notamment par référence à un identifiant, tel qu'un nom, un numéro d'identification, des données de localisation, un identifiant en ligne, ou à un ou plusieurs éléments spécifiques propres à son identité physique, physiologique, génétique, psychique, économique, culturelle ou sociale ;</w:t>
            </w:r>
          </w:p>
        </w:tc>
      </w:tr>
      <w:tr w:rsidR="00430152" w:rsidRPr="00A0307D" w14:paraId="2FB75263" w14:textId="77777777" w:rsidTr="001D6062">
        <w:tc>
          <w:tcPr>
            <w:tcW w:w="2547" w:type="dxa"/>
          </w:tcPr>
          <w:p w14:paraId="20D8AA22" w14:textId="77777777" w:rsidR="00430152" w:rsidRPr="00A0307D" w:rsidRDefault="00430152" w:rsidP="001D6062">
            <w:pPr>
              <w:jc w:val="both"/>
              <w:rPr>
                <w:rFonts w:ascii="Lato" w:hAnsi="Lato" w:cs="Lato"/>
                <w:b/>
                <w:color w:val="000000" w:themeColor="text1"/>
              </w:rPr>
            </w:pPr>
            <w:r w:rsidRPr="00A0307D">
              <w:rPr>
                <w:rFonts w:ascii="Lato" w:hAnsi="Lato" w:cs="Lato"/>
                <w:b/>
                <w:color w:val="000000" w:themeColor="text1"/>
              </w:rPr>
              <w:t>Fonctionnalité(s)</w:t>
            </w:r>
          </w:p>
        </w:tc>
        <w:tc>
          <w:tcPr>
            <w:tcW w:w="6515" w:type="dxa"/>
          </w:tcPr>
          <w:p w14:paraId="3303B158" w14:textId="77777777" w:rsidR="00430152" w:rsidRPr="00A0307D" w:rsidRDefault="00430152" w:rsidP="001D6062">
            <w:pPr>
              <w:jc w:val="both"/>
              <w:rPr>
                <w:rFonts w:ascii="Lato" w:hAnsi="Lato" w:cs="Lato"/>
                <w:color w:val="000000" w:themeColor="text1"/>
              </w:rPr>
            </w:pPr>
            <w:r w:rsidRPr="00A0307D">
              <w:rPr>
                <w:rFonts w:ascii="Lato" w:hAnsi="Lato" w:cs="Lato"/>
                <w:color w:val="000000" w:themeColor="text1"/>
              </w:rPr>
              <w:t>Chaque élément implémenté, accessible et utilisable au sein des différents Services ;</w:t>
            </w:r>
          </w:p>
        </w:tc>
      </w:tr>
      <w:tr w:rsidR="00430152" w:rsidRPr="00A0307D" w14:paraId="7B3DD3EB" w14:textId="77777777" w:rsidTr="001D6062">
        <w:tc>
          <w:tcPr>
            <w:tcW w:w="2547" w:type="dxa"/>
          </w:tcPr>
          <w:p w14:paraId="26E07C81" w14:textId="77777777" w:rsidR="00430152" w:rsidRPr="00A0307D" w:rsidRDefault="00430152" w:rsidP="001D6062">
            <w:pPr>
              <w:jc w:val="both"/>
              <w:rPr>
                <w:rFonts w:ascii="Lato" w:hAnsi="Lato" w:cs="Lato"/>
                <w:b/>
                <w:color w:val="000000" w:themeColor="text1"/>
              </w:rPr>
            </w:pPr>
            <w:r w:rsidRPr="00A0307D">
              <w:rPr>
                <w:rFonts w:ascii="Lato" w:hAnsi="Lato" w:cs="Lato"/>
                <w:b/>
                <w:color w:val="000000" w:themeColor="text1"/>
              </w:rPr>
              <w:t>Loi Informatique et Libertés </w:t>
            </w:r>
          </w:p>
        </w:tc>
        <w:tc>
          <w:tcPr>
            <w:tcW w:w="6515" w:type="dxa"/>
          </w:tcPr>
          <w:p w14:paraId="0D1520DB" w14:textId="77777777" w:rsidR="00430152" w:rsidRPr="00A0307D" w:rsidRDefault="00430152" w:rsidP="001D6062">
            <w:pPr>
              <w:jc w:val="both"/>
              <w:rPr>
                <w:rFonts w:ascii="Lato" w:hAnsi="Lato" w:cs="Lato"/>
                <w:color w:val="000000" w:themeColor="text1"/>
              </w:rPr>
            </w:pPr>
            <w:r w:rsidRPr="00A0307D">
              <w:rPr>
                <w:rFonts w:ascii="Lato" w:hAnsi="Lato" w:cs="Lato"/>
                <w:color w:val="000000" w:themeColor="text1"/>
              </w:rPr>
              <w:t xml:space="preserve">Désigne la Loi n° 78-17 du 6 janvier 1978 relative à l'informatique, aux fichiers et aux libertés accessible sur internet à l’adresse suivante : </w:t>
            </w:r>
            <w:hyperlink r:id="rId5" w:history="1">
              <w:r w:rsidRPr="00A0307D">
                <w:rPr>
                  <w:rFonts w:ascii="Lato" w:hAnsi="Lato" w:cs="Lato"/>
                  <w:color w:val="000000" w:themeColor="text1"/>
                  <w:u w:val="single"/>
                </w:rPr>
                <w:t>https://www.legifrance.gouv.fr/affichTexte.do?cidTexte=JORFTEXT000000886460</w:t>
              </w:r>
            </w:hyperlink>
          </w:p>
          <w:p w14:paraId="7E9A29AD" w14:textId="77777777" w:rsidR="00430152" w:rsidRPr="00A0307D" w:rsidRDefault="00430152" w:rsidP="001D6062">
            <w:pPr>
              <w:jc w:val="both"/>
              <w:rPr>
                <w:rFonts w:ascii="Lato" w:hAnsi="Lato" w:cs="Lato"/>
                <w:color w:val="000000" w:themeColor="text1"/>
              </w:rPr>
            </w:pPr>
          </w:p>
        </w:tc>
      </w:tr>
      <w:tr w:rsidR="00430152" w:rsidRPr="00A0307D" w14:paraId="19AA32CC" w14:textId="77777777" w:rsidTr="001D6062">
        <w:tc>
          <w:tcPr>
            <w:tcW w:w="2547" w:type="dxa"/>
          </w:tcPr>
          <w:p w14:paraId="0DF7EB2A" w14:textId="77777777" w:rsidR="00430152" w:rsidRPr="00A0307D" w:rsidRDefault="00430152" w:rsidP="001D6062">
            <w:pPr>
              <w:jc w:val="both"/>
              <w:rPr>
                <w:rFonts w:ascii="Lato" w:hAnsi="Lato" w:cs="Lato"/>
                <w:b/>
                <w:color w:val="000000" w:themeColor="text1"/>
              </w:rPr>
            </w:pPr>
            <w:r w:rsidRPr="00A0307D">
              <w:rPr>
                <w:rFonts w:ascii="Lato" w:hAnsi="Lato" w:cs="Lato"/>
                <w:b/>
                <w:color w:val="000000" w:themeColor="text1"/>
              </w:rPr>
              <w:t>Moyens d’Accès </w:t>
            </w:r>
          </w:p>
        </w:tc>
        <w:tc>
          <w:tcPr>
            <w:tcW w:w="6515" w:type="dxa"/>
          </w:tcPr>
          <w:p w14:paraId="7B05696B" w14:textId="77777777" w:rsidR="00430152" w:rsidRPr="00A0307D" w:rsidRDefault="00430152" w:rsidP="001D6062">
            <w:pPr>
              <w:jc w:val="both"/>
              <w:rPr>
                <w:rFonts w:ascii="Lato" w:hAnsi="Lato" w:cs="Lato"/>
                <w:color w:val="000000" w:themeColor="text1"/>
              </w:rPr>
            </w:pPr>
            <w:r w:rsidRPr="00A0307D">
              <w:rPr>
                <w:rFonts w:ascii="Lato" w:hAnsi="Lato" w:cs="Lato"/>
                <w:color w:val="000000" w:themeColor="text1"/>
              </w:rPr>
              <w:t>Méthodes et/ou fonction par lesquelles l'Utilisateur peut accéder à un ou plusieurs Services afin de les utiliser pour ses propres besoins ;</w:t>
            </w:r>
          </w:p>
        </w:tc>
      </w:tr>
      <w:tr w:rsidR="00430152" w:rsidRPr="00A0307D" w14:paraId="547C8A87" w14:textId="77777777" w:rsidTr="001D6062">
        <w:tc>
          <w:tcPr>
            <w:tcW w:w="2547" w:type="dxa"/>
          </w:tcPr>
          <w:p w14:paraId="316B7894" w14:textId="77777777" w:rsidR="00430152" w:rsidRPr="00A0307D" w:rsidRDefault="00430152" w:rsidP="001D6062">
            <w:pPr>
              <w:jc w:val="both"/>
              <w:rPr>
                <w:rFonts w:ascii="Lato" w:hAnsi="Lato" w:cs="Lato"/>
                <w:b/>
                <w:color w:val="000000" w:themeColor="text1"/>
              </w:rPr>
            </w:pPr>
            <w:r w:rsidRPr="00A0307D">
              <w:rPr>
                <w:rFonts w:ascii="Lato" w:hAnsi="Lato" w:cs="Lato"/>
                <w:b/>
                <w:color w:val="000000" w:themeColor="text1"/>
              </w:rPr>
              <w:t>Opérateur </w:t>
            </w:r>
          </w:p>
        </w:tc>
        <w:tc>
          <w:tcPr>
            <w:tcW w:w="6515" w:type="dxa"/>
          </w:tcPr>
          <w:p w14:paraId="02FD8FA6" w14:textId="77777777" w:rsidR="00430152" w:rsidRPr="00A0307D" w:rsidRDefault="00430152" w:rsidP="001D6062">
            <w:pPr>
              <w:jc w:val="both"/>
              <w:rPr>
                <w:rFonts w:ascii="Lato" w:hAnsi="Lato" w:cs="Lato"/>
                <w:color w:val="000000" w:themeColor="text1"/>
              </w:rPr>
            </w:pPr>
            <w:r w:rsidRPr="00A0307D">
              <w:rPr>
                <w:rFonts w:ascii="Lato" w:hAnsi="Lato" w:cs="Lato"/>
                <w:color w:val="000000" w:themeColor="text1"/>
              </w:rPr>
              <w:t>Société qui opère différents réseaux de télécommunications électroniques nécessaires à l'accès et à l'utilisation des Services ;</w:t>
            </w:r>
          </w:p>
        </w:tc>
      </w:tr>
      <w:tr w:rsidR="00430152" w:rsidRPr="00A0307D" w14:paraId="651A3FF1" w14:textId="77777777" w:rsidTr="001D6062">
        <w:tc>
          <w:tcPr>
            <w:tcW w:w="2547" w:type="dxa"/>
          </w:tcPr>
          <w:p w14:paraId="48DB31DD" w14:textId="77777777" w:rsidR="00430152" w:rsidRPr="00A0307D" w:rsidRDefault="00430152" w:rsidP="001D6062">
            <w:pPr>
              <w:jc w:val="both"/>
              <w:rPr>
                <w:rFonts w:ascii="Lato" w:hAnsi="Lato" w:cs="Lato"/>
                <w:b/>
                <w:color w:val="000000" w:themeColor="text1"/>
              </w:rPr>
            </w:pPr>
            <w:r w:rsidRPr="00A0307D">
              <w:rPr>
                <w:rFonts w:ascii="Lato" w:hAnsi="Lato" w:cs="Lato"/>
                <w:b/>
                <w:color w:val="000000" w:themeColor="text1"/>
              </w:rPr>
              <w:t>Politique</w:t>
            </w:r>
          </w:p>
        </w:tc>
        <w:tc>
          <w:tcPr>
            <w:tcW w:w="6515" w:type="dxa"/>
          </w:tcPr>
          <w:p w14:paraId="1C14CD72" w14:textId="77777777" w:rsidR="00430152" w:rsidRPr="00A0307D" w:rsidRDefault="00430152" w:rsidP="001D6062">
            <w:pPr>
              <w:jc w:val="both"/>
              <w:rPr>
                <w:rFonts w:ascii="Lato" w:hAnsi="Lato" w:cs="Lato"/>
                <w:color w:val="000000" w:themeColor="text1"/>
              </w:rPr>
            </w:pPr>
            <w:r w:rsidRPr="00A0307D">
              <w:rPr>
                <w:rFonts w:ascii="Lato" w:hAnsi="Lato" w:cs="Lato"/>
                <w:color w:val="000000" w:themeColor="text1"/>
              </w:rPr>
              <w:t>Désigne la présente politique en matière de Protection des Données à Caractère Personnel ;</w:t>
            </w:r>
          </w:p>
        </w:tc>
      </w:tr>
      <w:tr w:rsidR="00430152" w:rsidRPr="00A0307D" w14:paraId="7C567FC7" w14:textId="77777777" w:rsidTr="001D6062">
        <w:tc>
          <w:tcPr>
            <w:tcW w:w="2547" w:type="dxa"/>
          </w:tcPr>
          <w:p w14:paraId="3B13DCDD" w14:textId="77777777" w:rsidR="00430152" w:rsidRPr="00A0307D" w:rsidRDefault="00430152" w:rsidP="001D6062">
            <w:pPr>
              <w:jc w:val="both"/>
              <w:rPr>
                <w:rFonts w:ascii="Lato" w:hAnsi="Lato" w:cs="Lato"/>
                <w:b/>
                <w:color w:val="000000" w:themeColor="text1"/>
              </w:rPr>
            </w:pPr>
            <w:r w:rsidRPr="00A0307D">
              <w:rPr>
                <w:rFonts w:ascii="Lato" w:hAnsi="Lato" w:cs="Lato"/>
                <w:b/>
                <w:color w:val="000000" w:themeColor="text1"/>
              </w:rPr>
              <w:t>Responsable de Traitement </w:t>
            </w:r>
          </w:p>
        </w:tc>
        <w:tc>
          <w:tcPr>
            <w:tcW w:w="6515" w:type="dxa"/>
          </w:tcPr>
          <w:p w14:paraId="040CDBBC" w14:textId="77777777" w:rsidR="00430152" w:rsidRPr="00A0307D" w:rsidRDefault="00430152" w:rsidP="001D6062">
            <w:pPr>
              <w:jc w:val="both"/>
              <w:rPr>
                <w:rFonts w:ascii="Lato" w:hAnsi="Lato" w:cs="Lato"/>
                <w:color w:val="000000" w:themeColor="text1"/>
              </w:rPr>
            </w:pPr>
            <w:r w:rsidRPr="00A0307D">
              <w:rPr>
                <w:rFonts w:ascii="Lato" w:hAnsi="Lato" w:cs="Lato"/>
                <w:color w:val="000000" w:themeColor="text1"/>
              </w:rPr>
              <w:t xml:space="preserve">Aux termes de l’article 4.7 du RGPD, désigne la personne physique ou morale, l'autorité publique, le service ou un autre organisme qui, seul ou conjointement avec d'autres, détermine les finalités  et les moyens du traitement; lorsque les finalités et les moyens de ce traitement sont déterminés par le droit de l'Union ou le droit d'un État membre, le responsable du traitement peut être désigné ou les critères spécifiques applicables à sa désignation peuvent être prévus par le droit de l'Union ou par le droit d'un État membre ;  </w:t>
            </w:r>
          </w:p>
        </w:tc>
      </w:tr>
      <w:tr w:rsidR="00430152" w:rsidRPr="00A0307D" w14:paraId="041BCB01" w14:textId="77777777" w:rsidTr="001D6062">
        <w:tc>
          <w:tcPr>
            <w:tcW w:w="2547" w:type="dxa"/>
          </w:tcPr>
          <w:p w14:paraId="1D70F63F" w14:textId="77777777" w:rsidR="00430152" w:rsidRPr="00A0307D" w:rsidRDefault="00430152" w:rsidP="001D6062">
            <w:pPr>
              <w:jc w:val="both"/>
              <w:rPr>
                <w:rFonts w:ascii="Lato" w:hAnsi="Lato" w:cs="Lato"/>
                <w:b/>
                <w:color w:val="000000" w:themeColor="text1"/>
              </w:rPr>
            </w:pPr>
            <w:r w:rsidRPr="00A0307D">
              <w:rPr>
                <w:rFonts w:ascii="Lato" w:hAnsi="Lato" w:cs="Lato"/>
                <w:b/>
                <w:color w:val="000000" w:themeColor="text1"/>
              </w:rPr>
              <w:t>RGPD</w:t>
            </w:r>
          </w:p>
        </w:tc>
        <w:tc>
          <w:tcPr>
            <w:tcW w:w="6515" w:type="dxa"/>
          </w:tcPr>
          <w:p w14:paraId="11A39998" w14:textId="77777777" w:rsidR="00430152" w:rsidRPr="00A0307D" w:rsidRDefault="00430152" w:rsidP="001D6062">
            <w:pPr>
              <w:jc w:val="both"/>
              <w:rPr>
                <w:rFonts w:ascii="Lato" w:hAnsi="Lato" w:cs="Lato"/>
                <w:color w:val="000000" w:themeColor="text1"/>
              </w:rPr>
            </w:pPr>
            <w:r w:rsidRPr="00A0307D">
              <w:rPr>
                <w:rFonts w:ascii="Lato" w:hAnsi="Lato" w:cs="Lato"/>
                <w:color w:val="000000" w:themeColor="text1"/>
              </w:rPr>
              <w:t xml:space="preserve">Désigne le règlement (UE) 2016/679 du parlement européen </w:t>
            </w:r>
          </w:p>
          <w:p w14:paraId="4C48135E" w14:textId="77777777" w:rsidR="00430152" w:rsidRPr="00A0307D" w:rsidRDefault="00430152" w:rsidP="001D6062">
            <w:pPr>
              <w:jc w:val="both"/>
              <w:rPr>
                <w:rFonts w:ascii="Lato" w:hAnsi="Lato" w:cs="Lato"/>
                <w:color w:val="000000" w:themeColor="text1"/>
              </w:rPr>
            </w:pPr>
            <w:r w:rsidRPr="00A0307D">
              <w:rPr>
                <w:rFonts w:ascii="Lato" w:hAnsi="Lato" w:cs="Lato"/>
                <w:color w:val="000000" w:themeColor="text1"/>
              </w:rPr>
              <w:t>et du conseil du 27 avril 2016 accessible en ligne à l’adresse suivante :</w:t>
            </w:r>
            <w:hyperlink r:id="rId6" w:history="1">
              <w:r w:rsidRPr="00A0307D">
                <w:rPr>
                  <w:rFonts w:ascii="Lato" w:hAnsi="Lato" w:cs="Lato"/>
                  <w:color w:val="000000" w:themeColor="text1"/>
                  <w:u w:val="single"/>
                </w:rPr>
                <w:t>https://eur-lex.europa.eu/legal-content/FR/TXT/PDF/?uri=CELEX:32016R0679&amp;from=FR</w:t>
              </w:r>
            </w:hyperlink>
          </w:p>
        </w:tc>
      </w:tr>
      <w:tr w:rsidR="00430152" w:rsidRPr="00A0307D" w14:paraId="2982F61A" w14:textId="77777777" w:rsidTr="001D6062">
        <w:tc>
          <w:tcPr>
            <w:tcW w:w="2547" w:type="dxa"/>
          </w:tcPr>
          <w:p w14:paraId="39478E46" w14:textId="77777777" w:rsidR="00430152" w:rsidRPr="00A0307D" w:rsidRDefault="00430152" w:rsidP="001D6062">
            <w:pPr>
              <w:jc w:val="both"/>
              <w:rPr>
                <w:rFonts w:ascii="Lato" w:hAnsi="Lato" w:cs="Lato"/>
                <w:b/>
                <w:color w:val="000000" w:themeColor="text1"/>
              </w:rPr>
            </w:pPr>
            <w:r w:rsidRPr="00A0307D">
              <w:rPr>
                <w:rFonts w:ascii="Lato" w:hAnsi="Lato" w:cs="Lato"/>
                <w:b/>
                <w:color w:val="000000" w:themeColor="text1"/>
              </w:rPr>
              <w:t>Services </w:t>
            </w:r>
          </w:p>
        </w:tc>
        <w:tc>
          <w:tcPr>
            <w:tcW w:w="6515" w:type="dxa"/>
          </w:tcPr>
          <w:p w14:paraId="0929F404" w14:textId="2FC2F5B1" w:rsidR="00430152" w:rsidRPr="00A0307D" w:rsidRDefault="00430152" w:rsidP="001D6062">
            <w:pPr>
              <w:jc w:val="both"/>
              <w:rPr>
                <w:rFonts w:ascii="Lato" w:hAnsi="Lato" w:cs="Lato"/>
                <w:color w:val="000000" w:themeColor="text1"/>
              </w:rPr>
            </w:pPr>
            <w:r w:rsidRPr="00A0307D">
              <w:rPr>
                <w:rFonts w:ascii="Lato" w:hAnsi="Lato" w:cs="Lato"/>
                <w:color w:val="000000" w:themeColor="text1"/>
              </w:rPr>
              <w:t xml:space="preserve">Ensemble des prestations mises à disposition de l'Utilisateur par </w:t>
            </w:r>
            <w:r w:rsidR="004B3DC5">
              <w:rPr>
                <w:rFonts w:ascii="Lato" w:hAnsi="Lato" w:cs="Lato"/>
                <w:color w:val="000000" w:themeColor="text1"/>
              </w:rPr>
              <w:t>MUDDLES</w:t>
            </w:r>
            <w:r>
              <w:rPr>
                <w:rFonts w:ascii="Lato" w:hAnsi="Lato" w:cs="Lato"/>
                <w:color w:val="000000" w:themeColor="text1"/>
              </w:rPr>
              <w:t xml:space="preserve"> </w:t>
            </w:r>
            <w:r w:rsidRPr="00A0307D">
              <w:rPr>
                <w:rFonts w:ascii="Lato" w:hAnsi="Lato" w:cs="Lato"/>
                <w:color w:val="000000" w:themeColor="text1"/>
              </w:rPr>
              <w:t>et accessibles via les Moyens d’Accès ;</w:t>
            </w:r>
          </w:p>
        </w:tc>
      </w:tr>
      <w:tr w:rsidR="00430152" w:rsidRPr="00A0307D" w14:paraId="11B17E3E" w14:textId="77777777" w:rsidTr="001D6062">
        <w:tc>
          <w:tcPr>
            <w:tcW w:w="2547" w:type="dxa"/>
          </w:tcPr>
          <w:p w14:paraId="20280336" w14:textId="0A76B50C" w:rsidR="00430152" w:rsidRPr="00A0307D" w:rsidRDefault="004B3DC5" w:rsidP="001D6062">
            <w:pPr>
              <w:jc w:val="both"/>
              <w:rPr>
                <w:rFonts w:ascii="Lato" w:hAnsi="Lato" w:cs="Lato"/>
                <w:b/>
                <w:color w:val="000000" w:themeColor="text1"/>
              </w:rPr>
            </w:pPr>
            <w:r>
              <w:rPr>
                <w:rFonts w:ascii="Lato" w:hAnsi="Lato" w:cs="Lato"/>
                <w:b/>
                <w:color w:val="000000" w:themeColor="text1"/>
              </w:rPr>
              <w:t>MUDDLES</w:t>
            </w:r>
          </w:p>
        </w:tc>
        <w:tc>
          <w:tcPr>
            <w:tcW w:w="6515" w:type="dxa"/>
          </w:tcPr>
          <w:p w14:paraId="3A0FF833" w14:textId="4BFD7AAF" w:rsidR="00430152" w:rsidRPr="00A0307D" w:rsidRDefault="009A4246" w:rsidP="001D6062">
            <w:pPr>
              <w:jc w:val="both"/>
              <w:rPr>
                <w:rFonts w:ascii="Lato" w:hAnsi="Lato" w:cs="Lato"/>
                <w:color w:val="000000" w:themeColor="text1"/>
              </w:rPr>
            </w:pPr>
            <w:r w:rsidRPr="009A4246">
              <w:rPr>
                <w:rFonts w:ascii="Lato" w:hAnsi="Lato" w:cs="Lato"/>
                <w:color w:val="000000" w:themeColor="text1"/>
              </w:rPr>
              <w:t>Désigne l’éditeur de l’Application et/ou l’Application, en fonction des circonstances ;</w:t>
            </w:r>
          </w:p>
        </w:tc>
      </w:tr>
      <w:tr w:rsidR="00430152" w:rsidRPr="00A0307D" w14:paraId="1D9BBA26" w14:textId="77777777" w:rsidTr="001D6062">
        <w:tc>
          <w:tcPr>
            <w:tcW w:w="2547" w:type="dxa"/>
          </w:tcPr>
          <w:p w14:paraId="6144CF76" w14:textId="77777777" w:rsidR="00430152" w:rsidRPr="00A0307D" w:rsidRDefault="00430152" w:rsidP="001D6062">
            <w:pPr>
              <w:jc w:val="both"/>
              <w:rPr>
                <w:rFonts w:ascii="Lato" w:hAnsi="Lato" w:cs="Lato"/>
                <w:b/>
                <w:color w:val="000000" w:themeColor="text1"/>
              </w:rPr>
            </w:pPr>
            <w:r w:rsidRPr="00A0307D">
              <w:rPr>
                <w:rFonts w:ascii="Lato" w:hAnsi="Lato" w:cs="Lato"/>
                <w:b/>
                <w:color w:val="000000" w:themeColor="text1"/>
              </w:rPr>
              <w:lastRenderedPageBreak/>
              <w:t>Sous-Traitant </w:t>
            </w:r>
          </w:p>
        </w:tc>
        <w:tc>
          <w:tcPr>
            <w:tcW w:w="6515" w:type="dxa"/>
          </w:tcPr>
          <w:p w14:paraId="27D7D1E3" w14:textId="77777777" w:rsidR="00430152" w:rsidRPr="00A0307D" w:rsidRDefault="00430152" w:rsidP="001D6062">
            <w:pPr>
              <w:jc w:val="both"/>
              <w:rPr>
                <w:rFonts w:ascii="Lato" w:hAnsi="Lato" w:cs="Lato"/>
                <w:color w:val="000000" w:themeColor="text1"/>
              </w:rPr>
            </w:pPr>
            <w:r w:rsidRPr="00A0307D">
              <w:rPr>
                <w:rFonts w:ascii="Lato" w:hAnsi="Lato" w:cs="Lato"/>
                <w:color w:val="000000" w:themeColor="text1"/>
              </w:rPr>
              <w:t>Désigne, aux termes de l’article 4.8 du RGPD, la personne physique ou morale, l'autorité publique, le service ou un autre organisme qui traite des données à caractère personnel pour le compte du Responsable du Traitement ;</w:t>
            </w:r>
          </w:p>
        </w:tc>
      </w:tr>
      <w:tr w:rsidR="00430152" w:rsidRPr="00A0307D" w14:paraId="671365B0" w14:textId="77777777" w:rsidTr="001D6062">
        <w:tc>
          <w:tcPr>
            <w:tcW w:w="2547" w:type="dxa"/>
          </w:tcPr>
          <w:p w14:paraId="7A40FE9F" w14:textId="77777777" w:rsidR="00430152" w:rsidRPr="00A0307D" w:rsidRDefault="00430152" w:rsidP="001D6062">
            <w:pPr>
              <w:jc w:val="both"/>
              <w:rPr>
                <w:rFonts w:ascii="Lato" w:hAnsi="Lato" w:cs="Lato"/>
                <w:b/>
                <w:color w:val="000000" w:themeColor="text1"/>
              </w:rPr>
            </w:pPr>
            <w:r w:rsidRPr="00A0307D">
              <w:rPr>
                <w:rFonts w:ascii="Lato" w:hAnsi="Lato" w:cs="Lato"/>
                <w:b/>
                <w:color w:val="000000" w:themeColor="text1"/>
              </w:rPr>
              <w:t>Traitement(s) </w:t>
            </w:r>
          </w:p>
        </w:tc>
        <w:tc>
          <w:tcPr>
            <w:tcW w:w="6515" w:type="dxa"/>
          </w:tcPr>
          <w:p w14:paraId="2A750A28" w14:textId="77777777" w:rsidR="00430152" w:rsidRPr="00A0307D" w:rsidRDefault="00430152" w:rsidP="001D6062">
            <w:pPr>
              <w:jc w:val="both"/>
              <w:rPr>
                <w:rFonts w:ascii="Lato" w:hAnsi="Lato" w:cs="Lato"/>
                <w:color w:val="000000" w:themeColor="text1"/>
              </w:rPr>
            </w:pPr>
            <w:r w:rsidRPr="00A0307D">
              <w:rPr>
                <w:rFonts w:ascii="Lato" w:hAnsi="Lato" w:cs="Lato"/>
                <w:color w:val="000000" w:themeColor="text1"/>
              </w:rPr>
              <w:t xml:space="preserve">Désigne toute opération ou tout ensemble d'opérations effectuées ou non à l'aide de procédés automatisés et appliquées à des données ou des ensembles de données à caractère personnel, telles que la collecte, l'enregistrement, l'organisation, la structuration, la conservation, l'adaptation ou la modification, l'extraction, la consultation, l'utilisation, la  communication par  transmission, la  diffusion ou  toute  autre  forme  de  mise  à  disposition, le  rapprochement ou l'interconnexion, la limitation, l'effacement ou la destruction ;  </w:t>
            </w:r>
          </w:p>
        </w:tc>
      </w:tr>
      <w:tr w:rsidR="00430152" w:rsidRPr="00A0307D" w14:paraId="532F5F91" w14:textId="77777777" w:rsidTr="001D6062">
        <w:tc>
          <w:tcPr>
            <w:tcW w:w="2547" w:type="dxa"/>
          </w:tcPr>
          <w:p w14:paraId="6E3103E0" w14:textId="77777777" w:rsidR="00430152" w:rsidRPr="00A0307D" w:rsidRDefault="00430152" w:rsidP="001D6062">
            <w:pPr>
              <w:jc w:val="both"/>
              <w:rPr>
                <w:rFonts w:ascii="Lato" w:hAnsi="Lato" w:cs="Lato"/>
                <w:b/>
                <w:color w:val="000000" w:themeColor="text1"/>
              </w:rPr>
            </w:pPr>
            <w:r w:rsidRPr="00A0307D">
              <w:rPr>
                <w:rFonts w:ascii="Lato" w:hAnsi="Lato" w:cs="Lato"/>
                <w:b/>
                <w:color w:val="000000" w:themeColor="text1"/>
              </w:rPr>
              <w:t>Tiers :</w:t>
            </w:r>
          </w:p>
        </w:tc>
        <w:tc>
          <w:tcPr>
            <w:tcW w:w="6515" w:type="dxa"/>
          </w:tcPr>
          <w:p w14:paraId="696E9AA3" w14:textId="6DFDB657" w:rsidR="00430152" w:rsidRPr="00A0307D" w:rsidRDefault="00430152" w:rsidP="001D6062">
            <w:pPr>
              <w:jc w:val="both"/>
              <w:rPr>
                <w:rFonts w:ascii="Lato" w:hAnsi="Lato" w:cs="Lato"/>
                <w:color w:val="000000" w:themeColor="text1"/>
              </w:rPr>
            </w:pPr>
            <w:r w:rsidRPr="00A0307D">
              <w:rPr>
                <w:rFonts w:ascii="Lato" w:hAnsi="Lato" w:cs="Lato"/>
                <w:color w:val="000000" w:themeColor="text1"/>
              </w:rPr>
              <w:t xml:space="preserve">Désigne des personnes physiques qui ne sont pas liées à </w:t>
            </w:r>
            <w:r w:rsidR="004B3DC5">
              <w:rPr>
                <w:rFonts w:ascii="Lato" w:hAnsi="Lato" w:cs="Lato"/>
                <w:color w:val="000000" w:themeColor="text1"/>
              </w:rPr>
              <w:t>MUDDLES</w:t>
            </w:r>
            <w:r w:rsidRPr="00A0307D">
              <w:rPr>
                <w:rFonts w:ascii="Lato" w:hAnsi="Lato" w:cs="Lato"/>
                <w:color w:val="000000" w:themeColor="text1"/>
              </w:rPr>
              <w:t xml:space="preserve"> ou d'autres individus sans relation avec </w:t>
            </w:r>
            <w:r w:rsidR="004B3DC5">
              <w:rPr>
                <w:rFonts w:ascii="Lato" w:hAnsi="Lato" w:cs="Lato"/>
                <w:color w:val="000000" w:themeColor="text1"/>
              </w:rPr>
              <w:t>MUDDLES</w:t>
            </w:r>
            <w:r>
              <w:rPr>
                <w:rFonts w:ascii="Lato" w:hAnsi="Lato" w:cs="Lato"/>
                <w:color w:val="000000" w:themeColor="text1"/>
              </w:rPr>
              <w:t xml:space="preserve"> </w:t>
            </w:r>
            <w:r w:rsidRPr="00A0307D">
              <w:rPr>
                <w:rFonts w:ascii="Lato" w:hAnsi="Lato" w:cs="Lato"/>
                <w:color w:val="000000" w:themeColor="text1"/>
              </w:rPr>
              <w:t>et/ou l’Utilisateur ;</w:t>
            </w:r>
          </w:p>
        </w:tc>
      </w:tr>
      <w:tr w:rsidR="00430152" w:rsidRPr="00A0307D" w14:paraId="286F5119" w14:textId="77777777" w:rsidTr="001D6062">
        <w:tc>
          <w:tcPr>
            <w:tcW w:w="2547" w:type="dxa"/>
          </w:tcPr>
          <w:p w14:paraId="5B721D48" w14:textId="77777777" w:rsidR="00430152" w:rsidRPr="00A0307D" w:rsidRDefault="00430152" w:rsidP="001D6062">
            <w:pPr>
              <w:jc w:val="both"/>
              <w:rPr>
                <w:rFonts w:ascii="Lato" w:hAnsi="Lato" w:cs="Lato"/>
                <w:b/>
                <w:color w:val="000000" w:themeColor="text1"/>
              </w:rPr>
            </w:pPr>
            <w:r w:rsidRPr="00A0307D">
              <w:rPr>
                <w:rFonts w:ascii="Lato" w:hAnsi="Lato" w:cs="Lato"/>
                <w:b/>
                <w:color w:val="000000" w:themeColor="text1"/>
              </w:rPr>
              <w:t>Utilisateur(s) </w:t>
            </w:r>
          </w:p>
        </w:tc>
        <w:tc>
          <w:tcPr>
            <w:tcW w:w="6515" w:type="dxa"/>
          </w:tcPr>
          <w:p w14:paraId="43DA4AAB" w14:textId="77777777" w:rsidR="00430152" w:rsidRPr="00A0307D" w:rsidRDefault="00430152" w:rsidP="001D6062">
            <w:pPr>
              <w:jc w:val="both"/>
              <w:rPr>
                <w:rFonts w:ascii="Lato" w:hAnsi="Lato" w:cs="Lato"/>
                <w:color w:val="000000" w:themeColor="text1"/>
              </w:rPr>
            </w:pPr>
            <w:r w:rsidRPr="00A0307D">
              <w:rPr>
                <w:rFonts w:ascii="Lato" w:hAnsi="Lato" w:cs="Lato"/>
                <w:color w:val="000000" w:themeColor="text1"/>
              </w:rPr>
              <w:t xml:space="preserve">Désigne toute personne physique accédant </w:t>
            </w:r>
            <w:r>
              <w:rPr>
                <w:rFonts w:ascii="Lato" w:hAnsi="Lato" w:cs="Lato"/>
                <w:color w:val="000000" w:themeColor="text1"/>
              </w:rPr>
              <w:t>à l’Application</w:t>
            </w:r>
            <w:r w:rsidRPr="00A0307D">
              <w:rPr>
                <w:rFonts w:ascii="Lato" w:hAnsi="Lato" w:cs="Lato"/>
                <w:color w:val="000000" w:themeColor="text1"/>
              </w:rPr>
              <w:t xml:space="preserve"> ainsi que toute personne bénéficiant des Services ;</w:t>
            </w:r>
          </w:p>
        </w:tc>
      </w:tr>
    </w:tbl>
    <w:p w14:paraId="5186F0CA" w14:textId="77777777" w:rsidR="00430152" w:rsidRDefault="00430152" w:rsidP="00430152">
      <w:pPr>
        <w:jc w:val="both"/>
        <w:rPr>
          <w:rFonts w:ascii="Lato" w:hAnsi="Lato" w:cs="Lato"/>
          <w:color w:val="000000" w:themeColor="text1"/>
        </w:rPr>
      </w:pPr>
    </w:p>
    <w:p w14:paraId="40D064E0" w14:textId="77777777" w:rsidR="00430152" w:rsidRPr="00A0307D" w:rsidRDefault="00430152" w:rsidP="00430152">
      <w:pPr>
        <w:jc w:val="both"/>
        <w:rPr>
          <w:rFonts w:ascii="Lato" w:hAnsi="Lato" w:cs="Lato"/>
          <w:color w:val="000000" w:themeColor="text1"/>
        </w:rPr>
      </w:pPr>
    </w:p>
    <w:bookmarkEnd w:id="0"/>
    <w:p w14:paraId="15BACA02" w14:textId="77777777" w:rsidR="00430152" w:rsidRPr="00A0307D" w:rsidRDefault="00430152" w:rsidP="00430152">
      <w:pPr>
        <w:numPr>
          <w:ilvl w:val="0"/>
          <w:numId w:val="2"/>
        </w:numPr>
        <w:contextualSpacing/>
        <w:jc w:val="both"/>
        <w:rPr>
          <w:rFonts w:ascii="Lato" w:hAnsi="Lato" w:cs="Lato"/>
          <w:b/>
          <w:color w:val="000000" w:themeColor="text1"/>
          <w:u w:val="single"/>
        </w:rPr>
      </w:pPr>
      <w:r w:rsidRPr="00A0307D">
        <w:rPr>
          <w:rFonts w:ascii="Lato" w:hAnsi="Lato" w:cs="Lato"/>
          <w:b/>
          <w:color w:val="000000" w:themeColor="text1"/>
          <w:u w:val="single"/>
        </w:rPr>
        <w:t>QUI COLLECTE VOS DONNEES (IDENTIFICATION DU RESPONSABLE DE TRAITEMENT) ?</w:t>
      </w:r>
    </w:p>
    <w:p w14:paraId="39E46008" w14:textId="77777777" w:rsidR="00430152" w:rsidRPr="00A0307D" w:rsidRDefault="00430152" w:rsidP="00430152">
      <w:pPr>
        <w:jc w:val="both"/>
        <w:rPr>
          <w:rFonts w:ascii="Lato" w:hAnsi="Lato" w:cs="Lato"/>
          <w:color w:val="000000" w:themeColor="text1"/>
        </w:rPr>
      </w:pPr>
    </w:p>
    <w:p w14:paraId="78B8F884" w14:textId="19EC70CA" w:rsidR="003953A5" w:rsidRDefault="00430152" w:rsidP="003953A5">
      <w:pPr>
        <w:jc w:val="both"/>
        <w:rPr>
          <w:rFonts w:ascii="Lato" w:hAnsi="Lato" w:cs="Lato"/>
        </w:rPr>
      </w:pPr>
      <w:r w:rsidRPr="00A0307D">
        <w:rPr>
          <w:rFonts w:ascii="Lato" w:hAnsi="Lato" w:cs="Lato"/>
          <w:color w:val="000000" w:themeColor="text1"/>
        </w:rPr>
        <w:t>Le Responsable de Traitement en matière de Données à Caractère Personnel est </w:t>
      </w:r>
      <w:r w:rsidR="003953A5">
        <w:rPr>
          <w:rFonts w:ascii="Lato" w:hAnsi="Lato" w:cs="Lato"/>
        </w:rPr>
        <w:t>Monsieur Sid Ahmed FAHEM, pouvant être contacté :</w:t>
      </w:r>
    </w:p>
    <w:p w14:paraId="33127AE2" w14:textId="77777777" w:rsidR="003953A5" w:rsidRDefault="003953A5" w:rsidP="003953A5">
      <w:pPr>
        <w:pStyle w:val="Paragraphedeliste"/>
        <w:numPr>
          <w:ilvl w:val="0"/>
          <w:numId w:val="17"/>
        </w:numPr>
        <w:rPr>
          <w:rFonts w:ascii="Lato" w:hAnsi="Lato" w:cs="Lato"/>
        </w:rPr>
      </w:pPr>
      <w:r>
        <w:rPr>
          <w:rFonts w:ascii="Lato" w:hAnsi="Lato" w:cs="Lato"/>
        </w:rPr>
        <w:t xml:space="preserve">Par courrier postal : </w:t>
      </w:r>
      <w:r w:rsidRPr="00A15A98">
        <w:rPr>
          <w:rFonts w:ascii="Lato" w:hAnsi="Lato" w:cs="Lato"/>
        </w:rPr>
        <w:t>5 avenue André Malraux 54400 LONGWY</w:t>
      </w:r>
      <w:r>
        <w:rPr>
          <w:rFonts w:ascii="Lato" w:hAnsi="Lato" w:cs="Lato"/>
        </w:rPr>
        <w:t>,</w:t>
      </w:r>
      <w:r w:rsidRPr="00A15A98">
        <w:rPr>
          <w:rFonts w:ascii="Lato" w:hAnsi="Lato" w:cs="Lato"/>
        </w:rPr>
        <w:t xml:space="preserve"> </w:t>
      </w:r>
      <w:r>
        <w:rPr>
          <w:rFonts w:ascii="Lato" w:hAnsi="Lato" w:cs="Lato"/>
        </w:rPr>
        <w:t>FRANCE</w:t>
      </w:r>
    </w:p>
    <w:p w14:paraId="67010930" w14:textId="77777777" w:rsidR="003953A5" w:rsidRPr="00A15A98" w:rsidRDefault="003953A5" w:rsidP="003953A5">
      <w:pPr>
        <w:pStyle w:val="Paragraphedeliste"/>
        <w:numPr>
          <w:ilvl w:val="0"/>
          <w:numId w:val="17"/>
        </w:numPr>
        <w:rPr>
          <w:rFonts w:ascii="Lato" w:hAnsi="Lato" w:cs="Lato"/>
        </w:rPr>
      </w:pPr>
      <w:r>
        <w:rPr>
          <w:rFonts w:ascii="Lato" w:hAnsi="Lato" w:cs="Lato"/>
        </w:rPr>
        <w:t>Par email : contact@muddles.fr</w:t>
      </w:r>
    </w:p>
    <w:p w14:paraId="7046FE47" w14:textId="7FFA2683"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Ainsi, </w:t>
      </w:r>
      <w:r w:rsidR="003953A5">
        <w:rPr>
          <w:rFonts w:ascii="Lato" w:hAnsi="Lato" w:cs="Lato"/>
          <w:color w:val="000000" w:themeColor="text1"/>
        </w:rPr>
        <w:t>MUDDLES</w:t>
      </w:r>
      <w:r w:rsidR="00D75218">
        <w:rPr>
          <w:rFonts w:ascii="Lato" w:hAnsi="Lato" w:cs="Lato"/>
          <w:color w:val="000000" w:themeColor="text1"/>
        </w:rPr>
        <w:t>, par l’intermédiaire de son représent</w:t>
      </w:r>
      <w:r w:rsidR="00BD6438">
        <w:rPr>
          <w:rFonts w:ascii="Lato" w:hAnsi="Lato" w:cs="Lato"/>
          <w:color w:val="000000" w:themeColor="text1"/>
        </w:rPr>
        <w:t>ant,</w:t>
      </w:r>
      <w:r w:rsidR="003953A5">
        <w:rPr>
          <w:rFonts w:ascii="Lato" w:hAnsi="Lato" w:cs="Lato"/>
          <w:color w:val="000000" w:themeColor="text1"/>
        </w:rPr>
        <w:t xml:space="preserve"> détermine seul </w:t>
      </w:r>
      <w:r w:rsidRPr="00A0307D">
        <w:rPr>
          <w:rFonts w:ascii="Lato" w:hAnsi="Lato" w:cs="Lato"/>
          <w:color w:val="000000" w:themeColor="text1"/>
        </w:rPr>
        <w:t>les moyens ainsi que la finalité de la collecte des Traitements de Données à Caractère Personnel nécessaires à l’utilisation des Services par l’Utilisateur, ainsi que d’autres Données nécessaires à l’établissement de la relation contractuelle, son suivi et son amélioration.</w:t>
      </w:r>
    </w:p>
    <w:p w14:paraId="6E95E473" w14:textId="77777777" w:rsidR="00430152" w:rsidRPr="00A0307D" w:rsidRDefault="00430152" w:rsidP="00430152">
      <w:pPr>
        <w:jc w:val="both"/>
        <w:rPr>
          <w:rFonts w:ascii="Lato" w:hAnsi="Lato" w:cs="Lato"/>
          <w:color w:val="000000" w:themeColor="text1"/>
        </w:rPr>
      </w:pPr>
    </w:p>
    <w:p w14:paraId="0769F6F5" w14:textId="0224CE25" w:rsidR="00430152" w:rsidRPr="00A0307D" w:rsidRDefault="00430152" w:rsidP="00430152">
      <w:pPr>
        <w:numPr>
          <w:ilvl w:val="0"/>
          <w:numId w:val="2"/>
        </w:numPr>
        <w:contextualSpacing/>
        <w:jc w:val="both"/>
        <w:rPr>
          <w:rFonts w:ascii="Lato" w:hAnsi="Lato" w:cs="Lato"/>
          <w:b/>
          <w:color w:val="000000" w:themeColor="text1"/>
          <w:u w:val="single"/>
        </w:rPr>
      </w:pPr>
      <w:r w:rsidRPr="00A0307D">
        <w:rPr>
          <w:rFonts w:ascii="Lato" w:hAnsi="Lato" w:cs="Lato"/>
          <w:b/>
          <w:color w:val="000000" w:themeColor="text1"/>
          <w:u w:val="single"/>
        </w:rPr>
        <w:t xml:space="preserve">QUELLES SONT LES ACTIVITES DE </w:t>
      </w:r>
      <w:r w:rsidR="004B3DC5">
        <w:rPr>
          <w:rFonts w:ascii="Lato" w:hAnsi="Lato" w:cs="Lato"/>
          <w:b/>
          <w:color w:val="000000" w:themeColor="text1"/>
          <w:u w:val="single"/>
        </w:rPr>
        <w:t>MUDDLES</w:t>
      </w:r>
      <w:r>
        <w:rPr>
          <w:rFonts w:ascii="Lato" w:hAnsi="Lato" w:cs="Lato"/>
          <w:b/>
          <w:color w:val="000000" w:themeColor="text1"/>
          <w:u w:val="single"/>
        </w:rPr>
        <w:t xml:space="preserve"> ET LES SERVICES PROPOSES</w:t>
      </w:r>
      <w:r w:rsidR="004173FC">
        <w:rPr>
          <w:rFonts w:ascii="Lato" w:hAnsi="Lato" w:cs="Lato"/>
          <w:b/>
          <w:color w:val="000000" w:themeColor="text1"/>
          <w:u w:val="single"/>
        </w:rPr>
        <w:t> ?</w:t>
      </w:r>
    </w:p>
    <w:p w14:paraId="0733CD21" w14:textId="77777777" w:rsidR="00430152" w:rsidRPr="00A0307D" w:rsidRDefault="00430152" w:rsidP="00430152">
      <w:pPr>
        <w:contextualSpacing/>
        <w:jc w:val="both"/>
        <w:rPr>
          <w:rFonts w:ascii="Lato" w:hAnsi="Lato" w:cs="Lato"/>
          <w:b/>
          <w:color w:val="000000" w:themeColor="text1"/>
          <w:u w:val="single"/>
        </w:rPr>
      </w:pPr>
    </w:p>
    <w:p w14:paraId="08AC896C" w14:textId="77777777" w:rsidR="00926C04" w:rsidRDefault="00926C04" w:rsidP="00926C04">
      <w:pPr>
        <w:jc w:val="both"/>
        <w:rPr>
          <w:rFonts w:ascii="Lato" w:hAnsi="Lato" w:cs="Lato"/>
        </w:rPr>
      </w:pPr>
      <w:bookmarkStart w:id="1" w:name="_Hlk20653321"/>
      <w:r>
        <w:rPr>
          <w:rFonts w:ascii="Lato" w:hAnsi="Lato" w:cs="Lato"/>
        </w:rPr>
        <w:t>L’Application MUDDLES est une application dédiée au smartphone et tablette permettant d’accéder au réseau social MUDDLES.</w:t>
      </w:r>
    </w:p>
    <w:p w14:paraId="5A804C1D" w14:textId="1EB8103D" w:rsidR="00926C04" w:rsidRDefault="00926C04" w:rsidP="00926C04">
      <w:pPr>
        <w:jc w:val="both"/>
        <w:rPr>
          <w:rFonts w:ascii="Lato" w:hAnsi="Lato" w:cs="Lato"/>
        </w:rPr>
      </w:pPr>
      <w:r>
        <w:rPr>
          <w:rFonts w:ascii="Lato" w:hAnsi="Lato" w:cs="Lato"/>
        </w:rPr>
        <w:t>L’objet de ce réseau social est de permettre à ses utilisateurs de participer, de manière directe ou indirecte, à des débats et discussions en ligne sur divers sujets. L’Application prévoit par ailleurs un système de classement entre débateurs</w:t>
      </w:r>
      <w:r w:rsidR="00F56014">
        <w:rPr>
          <w:rFonts w:ascii="Lato" w:hAnsi="Lato" w:cs="Lato"/>
        </w:rPr>
        <w:t>.</w:t>
      </w:r>
    </w:p>
    <w:p w14:paraId="5E20BB31" w14:textId="17E8D6AC" w:rsidR="00926C04" w:rsidRDefault="00926C04" w:rsidP="00926C04">
      <w:pPr>
        <w:jc w:val="both"/>
        <w:rPr>
          <w:rFonts w:ascii="Lato" w:hAnsi="Lato" w:cs="Lato"/>
        </w:rPr>
      </w:pPr>
      <w:r>
        <w:rPr>
          <w:rFonts w:ascii="Lato" w:hAnsi="Lato" w:cs="Lato"/>
        </w:rPr>
        <w:t>Pour plus d’informations, nous vous invitons à consulter les CGU de l’Application MUDDLES.</w:t>
      </w:r>
    </w:p>
    <w:p w14:paraId="0AE88FAC" w14:textId="77777777"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L’ensemble de ces éléments sont désignés dans le cadre de la présente Politique par le terme «</w:t>
      </w:r>
      <w:r w:rsidRPr="00A0307D">
        <w:rPr>
          <w:rFonts w:ascii="Lato" w:hAnsi="Lato" w:cs="Lato"/>
          <w:b/>
          <w:color w:val="000000" w:themeColor="text1"/>
        </w:rPr>
        <w:t> Services</w:t>
      </w:r>
      <w:r w:rsidRPr="00A0307D">
        <w:rPr>
          <w:rFonts w:ascii="Lato" w:hAnsi="Lato" w:cs="Lato"/>
          <w:color w:val="000000" w:themeColor="text1"/>
        </w:rPr>
        <w:t> ».</w:t>
      </w:r>
    </w:p>
    <w:bookmarkEnd w:id="1"/>
    <w:p w14:paraId="16DC7069" w14:textId="77777777"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Afin de pouvoir vous proposer les Services les plus adaptés à vos attentes, il nous est nécessaire de collecter et traiter un certain nombre de Données à Caractère Personnel.</w:t>
      </w:r>
    </w:p>
    <w:p w14:paraId="6C13F5BB" w14:textId="77777777" w:rsidR="00430152" w:rsidRPr="00A0307D" w:rsidRDefault="00430152" w:rsidP="00430152">
      <w:pPr>
        <w:jc w:val="both"/>
        <w:rPr>
          <w:rFonts w:ascii="Lato" w:hAnsi="Lato" w:cs="Lato"/>
          <w:color w:val="000000" w:themeColor="text1"/>
        </w:rPr>
      </w:pPr>
    </w:p>
    <w:p w14:paraId="54C6F0A8" w14:textId="77777777" w:rsidR="00430152" w:rsidRPr="00A0307D" w:rsidRDefault="00430152" w:rsidP="00430152">
      <w:pPr>
        <w:numPr>
          <w:ilvl w:val="0"/>
          <w:numId w:val="2"/>
        </w:numPr>
        <w:jc w:val="both"/>
        <w:rPr>
          <w:rFonts w:ascii="Lato" w:hAnsi="Lato" w:cs="Lato"/>
          <w:b/>
          <w:color w:val="000000" w:themeColor="text1"/>
          <w:u w:val="single"/>
        </w:rPr>
      </w:pPr>
      <w:r w:rsidRPr="00A0307D">
        <w:rPr>
          <w:rFonts w:ascii="Lato" w:hAnsi="Lato" w:cs="Lato"/>
          <w:b/>
          <w:color w:val="000000" w:themeColor="text1"/>
          <w:u w:val="single"/>
        </w:rPr>
        <w:t xml:space="preserve">A QUELLES OCCASIONS DES DONNEES A CARACTERE PERSONNEL SONT-ELLES COLLECTEES ? </w:t>
      </w:r>
    </w:p>
    <w:p w14:paraId="6F0B4242" w14:textId="79A94D9C"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Sur l</w:t>
      </w:r>
      <w:r>
        <w:rPr>
          <w:rFonts w:ascii="Lato" w:hAnsi="Lato" w:cs="Lato"/>
          <w:color w:val="000000" w:themeColor="text1"/>
        </w:rPr>
        <w:t>’Application</w:t>
      </w:r>
      <w:r w:rsidRPr="00A0307D">
        <w:rPr>
          <w:rFonts w:ascii="Lato" w:hAnsi="Lato" w:cs="Lato"/>
          <w:color w:val="000000" w:themeColor="text1"/>
        </w:rPr>
        <w:t xml:space="preserve">, des Données à Caractère Personnel sont collectées par </w:t>
      </w:r>
      <w:r w:rsidR="004B3DC5">
        <w:rPr>
          <w:rFonts w:ascii="Lato" w:hAnsi="Lato" w:cs="Lato"/>
          <w:color w:val="000000" w:themeColor="text1"/>
        </w:rPr>
        <w:t>MUDDLES</w:t>
      </w:r>
      <w:r w:rsidRPr="00A0307D">
        <w:rPr>
          <w:rFonts w:ascii="Lato" w:hAnsi="Lato" w:cs="Lato"/>
          <w:color w:val="000000" w:themeColor="text1"/>
        </w:rPr>
        <w:t> :</w:t>
      </w:r>
    </w:p>
    <w:p w14:paraId="1DF9C707" w14:textId="77777777" w:rsidR="00430152" w:rsidRPr="00A0307D" w:rsidRDefault="00430152" w:rsidP="00430152">
      <w:pPr>
        <w:numPr>
          <w:ilvl w:val="0"/>
          <w:numId w:val="7"/>
        </w:numPr>
        <w:spacing w:after="0" w:line="240" w:lineRule="auto"/>
        <w:ind w:left="714" w:hanging="357"/>
        <w:jc w:val="both"/>
        <w:rPr>
          <w:rFonts w:ascii="Lato" w:hAnsi="Lato" w:cs="Lato"/>
          <w:color w:val="000000" w:themeColor="text1"/>
        </w:rPr>
      </w:pPr>
      <w:r w:rsidRPr="00A0307D">
        <w:rPr>
          <w:rFonts w:ascii="Lato" w:hAnsi="Lato" w:cs="Lato"/>
          <w:color w:val="000000" w:themeColor="text1"/>
        </w:rPr>
        <w:t xml:space="preserve">Lors des visites sur notre </w:t>
      </w:r>
      <w:r>
        <w:rPr>
          <w:rFonts w:ascii="Lato" w:hAnsi="Lato" w:cs="Lato"/>
          <w:color w:val="000000" w:themeColor="text1"/>
        </w:rPr>
        <w:t>Application</w:t>
      </w:r>
      <w:r w:rsidRPr="00A0307D">
        <w:rPr>
          <w:rFonts w:ascii="Lato" w:hAnsi="Lato" w:cs="Lato"/>
          <w:color w:val="000000" w:themeColor="text1"/>
        </w:rPr>
        <w:t xml:space="preserve"> (coordonnées de connexion) ;</w:t>
      </w:r>
    </w:p>
    <w:p w14:paraId="1255247F" w14:textId="568E8015" w:rsidR="00430152" w:rsidRPr="00A0307D" w:rsidRDefault="00430152" w:rsidP="00430152">
      <w:pPr>
        <w:numPr>
          <w:ilvl w:val="0"/>
          <w:numId w:val="7"/>
        </w:numPr>
        <w:spacing w:after="0" w:line="240" w:lineRule="auto"/>
        <w:ind w:left="714" w:hanging="357"/>
        <w:jc w:val="both"/>
        <w:rPr>
          <w:rFonts w:ascii="Lato" w:hAnsi="Lato" w:cs="Lato"/>
          <w:color w:val="000000" w:themeColor="text1"/>
        </w:rPr>
      </w:pPr>
      <w:r w:rsidRPr="00A0307D">
        <w:rPr>
          <w:rFonts w:ascii="Lato" w:hAnsi="Lato" w:cs="Lato"/>
          <w:color w:val="000000" w:themeColor="text1"/>
        </w:rPr>
        <w:t>Lors du</w:t>
      </w:r>
      <w:r w:rsidR="009C0EDE">
        <w:rPr>
          <w:rFonts w:ascii="Lato" w:hAnsi="Lato" w:cs="Lato"/>
          <w:color w:val="000000" w:themeColor="text1"/>
        </w:rPr>
        <w:t xml:space="preserve"> renseignement</w:t>
      </w:r>
      <w:r w:rsidRPr="00A0307D">
        <w:rPr>
          <w:rFonts w:ascii="Lato" w:hAnsi="Lato" w:cs="Lato"/>
          <w:color w:val="000000" w:themeColor="text1"/>
        </w:rPr>
        <w:t xml:space="preserve"> d’un ou plusieurs formulaires sur l</w:t>
      </w:r>
      <w:r>
        <w:rPr>
          <w:rFonts w:ascii="Lato" w:hAnsi="Lato" w:cs="Lato"/>
          <w:color w:val="000000" w:themeColor="text1"/>
        </w:rPr>
        <w:t>’Application</w:t>
      </w:r>
      <w:r w:rsidRPr="00A0307D">
        <w:rPr>
          <w:rFonts w:ascii="Lato" w:hAnsi="Lato" w:cs="Lato"/>
          <w:color w:val="000000" w:themeColor="text1"/>
        </w:rPr>
        <w:t> ;</w:t>
      </w:r>
    </w:p>
    <w:p w14:paraId="6765E484" w14:textId="77777777" w:rsidR="00430152" w:rsidRDefault="00430152" w:rsidP="00430152">
      <w:pPr>
        <w:numPr>
          <w:ilvl w:val="0"/>
          <w:numId w:val="7"/>
        </w:numPr>
        <w:spacing w:after="0" w:line="240" w:lineRule="auto"/>
        <w:ind w:left="714" w:hanging="357"/>
        <w:jc w:val="both"/>
        <w:rPr>
          <w:rFonts w:ascii="Lato" w:hAnsi="Lato" w:cs="Lato"/>
          <w:color w:val="000000" w:themeColor="text1"/>
        </w:rPr>
      </w:pPr>
      <w:r w:rsidRPr="00A0307D">
        <w:rPr>
          <w:rFonts w:ascii="Lato" w:hAnsi="Lato" w:cs="Lato"/>
          <w:color w:val="000000" w:themeColor="text1"/>
        </w:rPr>
        <w:t>Lors de la création et la gestion d’un Compte en ligne ;</w:t>
      </w:r>
    </w:p>
    <w:p w14:paraId="4AFC87A0" w14:textId="573B5243" w:rsidR="00430152" w:rsidRDefault="00E63F81" w:rsidP="00430152">
      <w:pPr>
        <w:pStyle w:val="Paragraphedeliste"/>
        <w:numPr>
          <w:ilvl w:val="0"/>
          <w:numId w:val="7"/>
        </w:numPr>
        <w:spacing w:after="0" w:line="240" w:lineRule="auto"/>
        <w:ind w:left="714" w:hanging="357"/>
        <w:jc w:val="both"/>
        <w:rPr>
          <w:rFonts w:ascii="Lato" w:hAnsi="Lato" w:cs="Lato"/>
          <w:color w:val="000000" w:themeColor="text1"/>
        </w:rPr>
      </w:pPr>
      <w:r>
        <w:rPr>
          <w:rFonts w:ascii="Lato" w:hAnsi="Lato" w:cs="Lato"/>
          <w:color w:val="000000" w:themeColor="text1"/>
        </w:rPr>
        <w:t xml:space="preserve">Lors de la participation à un débat ; </w:t>
      </w:r>
    </w:p>
    <w:p w14:paraId="19CFB2AD" w14:textId="1A959601" w:rsidR="00E63F81" w:rsidRPr="00A0307D" w:rsidRDefault="00E63F81" w:rsidP="00430152">
      <w:pPr>
        <w:pStyle w:val="Paragraphedeliste"/>
        <w:numPr>
          <w:ilvl w:val="0"/>
          <w:numId w:val="7"/>
        </w:numPr>
        <w:spacing w:after="0" w:line="240" w:lineRule="auto"/>
        <w:ind w:left="714" w:hanging="357"/>
        <w:jc w:val="both"/>
        <w:rPr>
          <w:rFonts w:ascii="Lato" w:hAnsi="Lato" w:cs="Lato"/>
          <w:color w:val="000000" w:themeColor="text1"/>
        </w:rPr>
      </w:pPr>
      <w:r>
        <w:rPr>
          <w:rFonts w:ascii="Lato" w:hAnsi="Lato" w:cs="Lato"/>
          <w:color w:val="000000" w:themeColor="text1"/>
        </w:rPr>
        <w:t>A l’occasion d’un signalement effectué par un Utilisateur ;</w:t>
      </w:r>
    </w:p>
    <w:p w14:paraId="77EF5A3C" w14:textId="77777777" w:rsidR="00430152" w:rsidRPr="00A0307D" w:rsidRDefault="00430152" w:rsidP="00430152">
      <w:pPr>
        <w:numPr>
          <w:ilvl w:val="0"/>
          <w:numId w:val="7"/>
        </w:numPr>
        <w:spacing w:after="0" w:line="240" w:lineRule="auto"/>
        <w:ind w:left="714" w:hanging="357"/>
        <w:jc w:val="both"/>
        <w:rPr>
          <w:rFonts w:ascii="Lato" w:hAnsi="Lato" w:cs="Lato"/>
          <w:color w:val="000000" w:themeColor="text1"/>
        </w:rPr>
      </w:pPr>
      <w:r w:rsidRPr="00A0307D">
        <w:rPr>
          <w:rFonts w:ascii="Lato" w:hAnsi="Lato" w:cs="Lato"/>
          <w:color w:val="000000" w:themeColor="text1"/>
        </w:rPr>
        <w:t>Lors du clic sur des liens hypertextes renvoyant vers nos réseaux sociaux ;</w:t>
      </w:r>
    </w:p>
    <w:p w14:paraId="3465B0D3" w14:textId="77777777" w:rsidR="00430152" w:rsidRPr="00A0307D" w:rsidRDefault="00430152" w:rsidP="00430152">
      <w:pPr>
        <w:pStyle w:val="Paragraphedeliste"/>
        <w:numPr>
          <w:ilvl w:val="0"/>
          <w:numId w:val="7"/>
        </w:numPr>
        <w:jc w:val="both"/>
        <w:rPr>
          <w:rFonts w:ascii="Lato" w:hAnsi="Lato" w:cs="Lato"/>
          <w:color w:val="000000" w:themeColor="text1"/>
        </w:rPr>
      </w:pPr>
      <w:r w:rsidRPr="00A0307D">
        <w:rPr>
          <w:rFonts w:ascii="Lato" w:hAnsi="Lato" w:cs="Lato"/>
          <w:color w:val="000000" w:themeColor="text1"/>
        </w:rPr>
        <w:t xml:space="preserve">Lors de nos échanges et vos actions sur nos pages de réseaux sociaux ; </w:t>
      </w:r>
    </w:p>
    <w:p w14:paraId="3C3D6066" w14:textId="64A20466" w:rsidR="00430152" w:rsidRPr="00A0307D" w:rsidRDefault="00430152" w:rsidP="00430152">
      <w:pPr>
        <w:pStyle w:val="Paragraphedeliste"/>
        <w:numPr>
          <w:ilvl w:val="0"/>
          <w:numId w:val="7"/>
        </w:numPr>
        <w:jc w:val="both"/>
        <w:rPr>
          <w:rFonts w:ascii="Lato" w:hAnsi="Lato" w:cs="Lato"/>
          <w:color w:val="000000" w:themeColor="text1"/>
        </w:rPr>
      </w:pPr>
      <w:r w:rsidRPr="00A0307D">
        <w:rPr>
          <w:rFonts w:ascii="Lato" w:hAnsi="Lato" w:cs="Lato"/>
          <w:color w:val="000000" w:themeColor="text1"/>
        </w:rPr>
        <w:t xml:space="preserve">A l’occasion du suivi de la relation entre </w:t>
      </w:r>
      <w:r w:rsidR="004B3DC5">
        <w:rPr>
          <w:rFonts w:ascii="Lato" w:hAnsi="Lato" w:cs="Lato"/>
          <w:color w:val="000000" w:themeColor="text1"/>
        </w:rPr>
        <w:t>MUDDLES</w:t>
      </w:r>
      <w:r>
        <w:rPr>
          <w:rFonts w:ascii="Lato" w:hAnsi="Lato" w:cs="Lato"/>
          <w:color w:val="000000" w:themeColor="text1"/>
        </w:rPr>
        <w:t xml:space="preserve"> </w:t>
      </w:r>
      <w:r w:rsidR="00E7325C">
        <w:rPr>
          <w:rFonts w:ascii="Lato" w:hAnsi="Lato" w:cs="Lato"/>
          <w:color w:val="000000" w:themeColor="text1"/>
        </w:rPr>
        <w:t>et ses Utilisateurs.</w:t>
      </w:r>
    </w:p>
    <w:p w14:paraId="5E7DF19C" w14:textId="77777777" w:rsidR="00430152" w:rsidRPr="00A0307D" w:rsidRDefault="00430152" w:rsidP="00430152">
      <w:pPr>
        <w:jc w:val="both"/>
        <w:rPr>
          <w:rFonts w:ascii="Lato" w:hAnsi="Lato" w:cs="Lato"/>
          <w:color w:val="000000" w:themeColor="text1"/>
        </w:rPr>
      </w:pPr>
    </w:p>
    <w:p w14:paraId="20AAE02A" w14:textId="36F6800A" w:rsidR="00430152" w:rsidRPr="00A0307D" w:rsidRDefault="00430152" w:rsidP="00430152">
      <w:pPr>
        <w:numPr>
          <w:ilvl w:val="0"/>
          <w:numId w:val="2"/>
        </w:numPr>
        <w:jc w:val="both"/>
        <w:rPr>
          <w:rFonts w:ascii="Lato" w:hAnsi="Lato" w:cs="Lato"/>
          <w:b/>
          <w:color w:val="000000" w:themeColor="text1"/>
          <w:u w:val="single"/>
        </w:rPr>
      </w:pPr>
      <w:r w:rsidRPr="00A0307D">
        <w:rPr>
          <w:rFonts w:ascii="Lato" w:hAnsi="Lato" w:cs="Lato"/>
          <w:b/>
          <w:color w:val="000000" w:themeColor="text1"/>
          <w:u w:val="single"/>
        </w:rPr>
        <w:t xml:space="preserve">PAR QUEL INTERMEDIAIRE DES DONNEES A CARACTERE PERSONNEL SONT-ELLES COLLECTEES PAR </w:t>
      </w:r>
      <w:r w:rsidR="004B3DC5">
        <w:rPr>
          <w:rFonts w:ascii="Lato" w:hAnsi="Lato" w:cs="Lato"/>
          <w:b/>
          <w:bCs/>
          <w:color w:val="000000" w:themeColor="text1"/>
          <w:u w:val="single"/>
        </w:rPr>
        <w:t>MUDDLES</w:t>
      </w:r>
      <w:r w:rsidRPr="00A0307D">
        <w:rPr>
          <w:rFonts w:ascii="Lato" w:hAnsi="Lato" w:cs="Lato"/>
          <w:b/>
          <w:color w:val="000000" w:themeColor="text1"/>
          <w:u w:val="single"/>
        </w:rPr>
        <w:t xml:space="preserve"> ?</w:t>
      </w:r>
    </w:p>
    <w:p w14:paraId="566673B6" w14:textId="77777777" w:rsidR="00430152" w:rsidRPr="00A0307D" w:rsidRDefault="00430152" w:rsidP="00430152">
      <w:pPr>
        <w:numPr>
          <w:ilvl w:val="1"/>
          <w:numId w:val="2"/>
        </w:numPr>
        <w:jc w:val="both"/>
        <w:rPr>
          <w:rFonts w:ascii="Lato" w:hAnsi="Lato" w:cs="Lato"/>
          <w:b/>
          <w:color w:val="000000" w:themeColor="text1"/>
          <w:u w:val="single"/>
        </w:rPr>
      </w:pPr>
      <w:r w:rsidRPr="00A0307D">
        <w:rPr>
          <w:rFonts w:ascii="Lato" w:hAnsi="Lato" w:cs="Lato"/>
          <w:b/>
          <w:color w:val="000000" w:themeColor="text1"/>
          <w:u w:val="single"/>
        </w:rPr>
        <w:t>CANAUX DE COLLECTE DES DONNEES A CARACTERE PERSONNEL SUR INTERNET</w:t>
      </w:r>
    </w:p>
    <w:p w14:paraId="3371FFC2" w14:textId="33FA8F9D"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Des Données à Caractère Personnel sont collectées par </w:t>
      </w:r>
      <w:r w:rsidR="004B3DC5">
        <w:rPr>
          <w:rFonts w:ascii="Lato" w:hAnsi="Lato" w:cs="Lato"/>
          <w:color w:val="000000" w:themeColor="text1"/>
        </w:rPr>
        <w:t>MUDDLES</w:t>
      </w:r>
      <w:r w:rsidRPr="00A0307D">
        <w:rPr>
          <w:rFonts w:ascii="Lato" w:hAnsi="Lato" w:cs="Lato"/>
          <w:color w:val="000000" w:themeColor="text1"/>
        </w:rPr>
        <w:t> par l’intermédiaire :</w:t>
      </w:r>
    </w:p>
    <w:p w14:paraId="376D8BDF" w14:textId="77777777" w:rsidR="00430152" w:rsidRPr="00A0307D" w:rsidRDefault="00430152" w:rsidP="00430152">
      <w:pPr>
        <w:numPr>
          <w:ilvl w:val="0"/>
          <w:numId w:val="7"/>
        </w:numPr>
        <w:jc w:val="both"/>
        <w:rPr>
          <w:rFonts w:ascii="Lato" w:hAnsi="Lato" w:cs="Lato"/>
          <w:color w:val="000000" w:themeColor="text1"/>
        </w:rPr>
      </w:pPr>
      <w:r w:rsidRPr="00A0307D">
        <w:rPr>
          <w:rFonts w:ascii="Lato" w:hAnsi="Lato" w:cs="Lato"/>
          <w:color w:val="000000" w:themeColor="text1"/>
        </w:rPr>
        <w:t>D</w:t>
      </w:r>
      <w:r>
        <w:rPr>
          <w:rFonts w:ascii="Lato" w:hAnsi="Lato" w:cs="Lato"/>
          <w:color w:val="000000" w:themeColor="text1"/>
        </w:rPr>
        <w:t>e l’Application</w:t>
      </w:r>
      <w:r w:rsidRPr="00A0307D">
        <w:rPr>
          <w:rFonts w:ascii="Lato" w:hAnsi="Lato" w:cs="Lato"/>
          <w:color w:val="000000" w:themeColor="text1"/>
        </w:rPr>
        <w:t> ;</w:t>
      </w:r>
    </w:p>
    <w:p w14:paraId="009BAE0D" w14:textId="58BC1803" w:rsidR="00430152" w:rsidRPr="00A0307D" w:rsidRDefault="00430152" w:rsidP="00430152">
      <w:pPr>
        <w:numPr>
          <w:ilvl w:val="0"/>
          <w:numId w:val="7"/>
        </w:numPr>
        <w:jc w:val="both"/>
        <w:rPr>
          <w:rFonts w:ascii="Lato" w:hAnsi="Lato" w:cs="Lato"/>
          <w:color w:val="000000" w:themeColor="text1"/>
        </w:rPr>
      </w:pPr>
      <w:r w:rsidRPr="00A0307D">
        <w:rPr>
          <w:rFonts w:ascii="Lato" w:hAnsi="Lato" w:cs="Lato"/>
          <w:color w:val="000000" w:themeColor="text1"/>
        </w:rPr>
        <w:t xml:space="preserve">Des contacts directs (téléphone, mail, visite, etc.) entre l’Utilisateur et </w:t>
      </w:r>
      <w:r w:rsidR="004B3DC5">
        <w:rPr>
          <w:rFonts w:ascii="Lato" w:hAnsi="Lato" w:cs="Lato"/>
          <w:color w:val="000000" w:themeColor="text1"/>
        </w:rPr>
        <w:t>MUDDLES</w:t>
      </w:r>
      <w:r w:rsidRPr="00A0307D">
        <w:rPr>
          <w:rFonts w:ascii="Lato" w:hAnsi="Lato" w:cs="Lato"/>
          <w:color w:val="000000" w:themeColor="text1"/>
        </w:rPr>
        <w:t xml:space="preserve"> ;</w:t>
      </w:r>
    </w:p>
    <w:p w14:paraId="1C8E895C" w14:textId="54F1E17C" w:rsidR="00430152" w:rsidRPr="00A0307D" w:rsidRDefault="004B3DC5" w:rsidP="00430152">
      <w:pPr>
        <w:pStyle w:val="Sansinterligne"/>
        <w:rPr>
          <w:rFonts w:ascii="Lato" w:hAnsi="Lato" w:cs="Lato"/>
          <w:color w:val="000000" w:themeColor="text1"/>
        </w:rPr>
      </w:pPr>
      <w:r>
        <w:rPr>
          <w:rFonts w:ascii="Lato" w:hAnsi="Lato" w:cs="Lato"/>
          <w:color w:val="000000" w:themeColor="text1"/>
        </w:rPr>
        <w:t>MUDDLES</w:t>
      </w:r>
      <w:r w:rsidR="00430152" w:rsidRPr="00A0307D">
        <w:rPr>
          <w:rFonts w:ascii="Lato" w:hAnsi="Lato" w:cs="Lato"/>
          <w:color w:val="000000" w:themeColor="text1"/>
        </w:rPr>
        <w:t xml:space="preserve"> est coresponsable de traitement des pages présentes sur les réseaux sociaux listés ci-dessus.</w:t>
      </w:r>
    </w:p>
    <w:p w14:paraId="23383E4E" w14:textId="77777777" w:rsidR="00430152" w:rsidRPr="00A0307D" w:rsidRDefault="00430152" w:rsidP="00430152">
      <w:pPr>
        <w:pStyle w:val="Sansinterligne"/>
        <w:rPr>
          <w:rFonts w:ascii="Lato" w:hAnsi="Lato" w:cs="Lato"/>
          <w:color w:val="000000" w:themeColor="text1"/>
        </w:rPr>
      </w:pPr>
    </w:p>
    <w:p w14:paraId="3FBAEC6F" w14:textId="4375FAD4" w:rsidR="00430152" w:rsidRPr="00A0307D" w:rsidRDefault="00430152" w:rsidP="00430152">
      <w:pPr>
        <w:pStyle w:val="Sansinterligne"/>
        <w:rPr>
          <w:rFonts w:ascii="Lato" w:hAnsi="Lato" w:cs="Lato"/>
          <w:color w:val="000000" w:themeColor="text1"/>
        </w:rPr>
      </w:pPr>
      <w:r w:rsidRPr="00A0307D">
        <w:rPr>
          <w:rFonts w:ascii="Lato" w:hAnsi="Lato" w:cs="Lato"/>
          <w:color w:val="000000" w:themeColor="text1"/>
        </w:rPr>
        <w:t xml:space="preserve">Pour toute difficulté à l’occasion de l’utilisation des pages listées ci-avant, l’Utilisateur peut contacter l’opérateur en question (Facebook, Twitter ou autre), soit contacter </w:t>
      </w:r>
      <w:r w:rsidR="004B3DC5">
        <w:rPr>
          <w:rFonts w:ascii="Lato" w:hAnsi="Lato" w:cs="Lato"/>
          <w:color w:val="000000" w:themeColor="text1"/>
        </w:rPr>
        <w:t>MUDDLES</w:t>
      </w:r>
      <w:r w:rsidRPr="00A0307D">
        <w:rPr>
          <w:rFonts w:ascii="Lato" w:hAnsi="Lato" w:cs="Lato"/>
          <w:color w:val="000000" w:themeColor="text1"/>
        </w:rPr>
        <w:t>.</w:t>
      </w:r>
    </w:p>
    <w:p w14:paraId="6FB3F256" w14:textId="77777777" w:rsidR="00430152" w:rsidRPr="00F56014" w:rsidRDefault="00430152" w:rsidP="00430152">
      <w:pPr>
        <w:ind w:left="851"/>
        <w:jc w:val="both"/>
        <w:rPr>
          <w:rFonts w:ascii="Lato" w:hAnsi="Lato" w:cs="Lato"/>
          <w:color w:val="000000" w:themeColor="text1"/>
        </w:rPr>
      </w:pPr>
    </w:p>
    <w:p w14:paraId="6564B817" w14:textId="2F66A61D" w:rsidR="00430152" w:rsidRPr="00A0307D" w:rsidRDefault="00430152" w:rsidP="00430152">
      <w:pPr>
        <w:numPr>
          <w:ilvl w:val="0"/>
          <w:numId w:val="2"/>
        </w:numPr>
        <w:contextualSpacing/>
        <w:jc w:val="both"/>
        <w:rPr>
          <w:rFonts w:ascii="Lato" w:hAnsi="Lato" w:cs="Lato"/>
          <w:b/>
          <w:color w:val="000000" w:themeColor="text1"/>
          <w:u w:val="single"/>
        </w:rPr>
      </w:pPr>
      <w:r w:rsidRPr="00A0307D">
        <w:rPr>
          <w:rFonts w:ascii="Lato" w:hAnsi="Lato" w:cs="Lato"/>
          <w:b/>
          <w:color w:val="000000" w:themeColor="text1"/>
          <w:u w:val="single"/>
        </w:rPr>
        <w:t xml:space="preserve">POUR QUELLES FINALITES </w:t>
      </w:r>
      <w:r w:rsidR="004B3DC5">
        <w:rPr>
          <w:rFonts w:ascii="Lato" w:hAnsi="Lato" w:cs="Lato"/>
          <w:b/>
          <w:bCs/>
          <w:color w:val="000000" w:themeColor="text1"/>
          <w:u w:val="single"/>
        </w:rPr>
        <w:t>MUDDLES</w:t>
      </w:r>
      <w:r w:rsidRPr="00A0307D">
        <w:rPr>
          <w:rFonts w:ascii="Lato" w:hAnsi="Lato" w:cs="Lato"/>
          <w:b/>
          <w:color w:val="000000" w:themeColor="text1"/>
          <w:u w:val="single"/>
        </w:rPr>
        <w:t xml:space="preserve"> COLLECTE-T-ELLE DES DONNEES A CARACTERE PERSONNEL ?</w:t>
      </w:r>
    </w:p>
    <w:p w14:paraId="63F72517" w14:textId="77777777" w:rsidR="00430152" w:rsidRPr="00A0307D" w:rsidRDefault="00430152" w:rsidP="00430152">
      <w:pPr>
        <w:jc w:val="both"/>
        <w:rPr>
          <w:rFonts w:ascii="Lato" w:hAnsi="Lato" w:cs="Lato"/>
          <w:color w:val="000000" w:themeColor="text1"/>
        </w:rPr>
      </w:pPr>
    </w:p>
    <w:p w14:paraId="1B56E249" w14:textId="5609CA46" w:rsidR="00430152" w:rsidRPr="00A0307D" w:rsidRDefault="004B3DC5" w:rsidP="00430152">
      <w:pPr>
        <w:jc w:val="both"/>
        <w:rPr>
          <w:rFonts w:ascii="Lato" w:hAnsi="Lato" w:cs="Lato"/>
          <w:color w:val="000000" w:themeColor="text1"/>
        </w:rPr>
      </w:pPr>
      <w:r>
        <w:rPr>
          <w:rFonts w:ascii="Lato" w:hAnsi="Lato" w:cs="Lato"/>
          <w:color w:val="000000" w:themeColor="text1"/>
        </w:rPr>
        <w:t>MUDDLES</w:t>
      </w:r>
      <w:r w:rsidR="00430152" w:rsidRPr="00A0307D">
        <w:rPr>
          <w:rFonts w:ascii="Lato" w:hAnsi="Lato" w:cs="Lato"/>
          <w:color w:val="000000" w:themeColor="text1"/>
        </w:rPr>
        <w:t xml:space="preserve"> collecte vos Données à Caractère Personnel pour les finalités suivantes :</w:t>
      </w:r>
    </w:p>
    <w:p w14:paraId="6F33D8D1" w14:textId="77777777" w:rsidR="00430152" w:rsidRPr="00A0307D" w:rsidRDefault="00430152" w:rsidP="00430152">
      <w:pPr>
        <w:numPr>
          <w:ilvl w:val="0"/>
          <w:numId w:val="1"/>
        </w:numPr>
        <w:contextualSpacing/>
        <w:jc w:val="both"/>
        <w:rPr>
          <w:rFonts w:ascii="Lato" w:hAnsi="Lato" w:cs="Lato"/>
          <w:color w:val="000000" w:themeColor="text1"/>
        </w:rPr>
      </w:pPr>
      <w:r w:rsidRPr="00A0307D">
        <w:rPr>
          <w:rFonts w:ascii="Lato" w:hAnsi="Lato" w:cs="Lato"/>
          <w:color w:val="000000" w:themeColor="text1"/>
        </w:rPr>
        <w:t>Fourniture des Services tels que décrits ci-avant ;</w:t>
      </w:r>
    </w:p>
    <w:p w14:paraId="3311C303" w14:textId="77777777" w:rsidR="00430152" w:rsidRPr="00A0307D" w:rsidRDefault="00430152" w:rsidP="00430152">
      <w:pPr>
        <w:numPr>
          <w:ilvl w:val="0"/>
          <w:numId w:val="1"/>
        </w:numPr>
        <w:contextualSpacing/>
        <w:jc w:val="both"/>
        <w:rPr>
          <w:rFonts w:ascii="Lato" w:hAnsi="Lato" w:cs="Lato"/>
          <w:color w:val="000000" w:themeColor="text1"/>
        </w:rPr>
      </w:pPr>
      <w:r w:rsidRPr="00A0307D">
        <w:rPr>
          <w:rFonts w:ascii="Lato" w:hAnsi="Lato" w:cs="Lato"/>
          <w:color w:val="000000" w:themeColor="text1"/>
        </w:rPr>
        <w:t>Etablissement et suivi de la relation contractuelle ;</w:t>
      </w:r>
    </w:p>
    <w:p w14:paraId="275132FC" w14:textId="77777777" w:rsidR="00430152" w:rsidRPr="00A0307D" w:rsidRDefault="00430152" w:rsidP="00430152">
      <w:pPr>
        <w:numPr>
          <w:ilvl w:val="0"/>
          <w:numId w:val="1"/>
        </w:numPr>
        <w:contextualSpacing/>
        <w:jc w:val="both"/>
        <w:rPr>
          <w:rFonts w:ascii="Lato" w:hAnsi="Lato" w:cs="Lato"/>
          <w:color w:val="000000" w:themeColor="text1"/>
        </w:rPr>
      </w:pPr>
      <w:r w:rsidRPr="00A0307D">
        <w:rPr>
          <w:rFonts w:ascii="Lato" w:hAnsi="Lato" w:cs="Lato"/>
          <w:color w:val="000000" w:themeColor="text1"/>
        </w:rPr>
        <w:t>Gestion des demandes de droits d’accès, de rectification, de portabilité (le cas-échéant) et d’opposition ;</w:t>
      </w:r>
    </w:p>
    <w:p w14:paraId="711DAE95" w14:textId="77777777" w:rsidR="00430152" w:rsidRPr="00A0307D" w:rsidRDefault="00430152" w:rsidP="00430152">
      <w:pPr>
        <w:numPr>
          <w:ilvl w:val="0"/>
          <w:numId w:val="1"/>
        </w:numPr>
        <w:contextualSpacing/>
        <w:jc w:val="both"/>
        <w:rPr>
          <w:rFonts w:ascii="Lato" w:hAnsi="Lato" w:cs="Lato"/>
          <w:color w:val="000000" w:themeColor="text1"/>
        </w:rPr>
      </w:pPr>
      <w:r w:rsidRPr="00A0307D">
        <w:rPr>
          <w:rFonts w:ascii="Lato" w:hAnsi="Lato" w:cs="Lato"/>
          <w:color w:val="000000" w:themeColor="text1"/>
        </w:rPr>
        <w:t>Analyses statistiques.</w:t>
      </w:r>
    </w:p>
    <w:p w14:paraId="783F27D7" w14:textId="77777777" w:rsidR="006D7EC3" w:rsidRDefault="006D7EC3" w:rsidP="00430152">
      <w:pPr>
        <w:jc w:val="both"/>
        <w:rPr>
          <w:rFonts w:ascii="Lato" w:hAnsi="Lato" w:cs="Lato"/>
          <w:color w:val="000000" w:themeColor="text1"/>
        </w:rPr>
      </w:pPr>
    </w:p>
    <w:p w14:paraId="0677A54B" w14:textId="645130B1"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La collecte des Données est strictement limitée à la réalisation et au suivi des finalités évoquées ci-avant.</w:t>
      </w:r>
    </w:p>
    <w:p w14:paraId="370CDE47" w14:textId="77777777" w:rsidR="00430152" w:rsidRPr="00A0307D" w:rsidRDefault="00430152" w:rsidP="00430152">
      <w:pPr>
        <w:numPr>
          <w:ilvl w:val="0"/>
          <w:numId w:val="2"/>
        </w:numPr>
        <w:contextualSpacing/>
        <w:jc w:val="both"/>
        <w:rPr>
          <w:rFonts w:ascii="Lato" w:hAnsi="Lato" w:cs="Lato"/>
          <w:b/>
          <w:color w:val="000000" w:themeColor="text1"/>
          <w:u w:val="single"/>
        </w:rPr>
      </w:pPr>
      <w:r w:rsidRPr="00A0307D">
        <w:rPr>
          <w:rFonts w:ascii="Lato" w:hAnsi="Lato" w:cs="Lato"/>
          <w:b/>
          <w:color w:val="000000" w:themeColor="text1"/>
          <w:u w:val="single"/>
        </w:rPr>
        <w:t xml:space="preserve">QUELS SONT LES FONDEMENTS JURIDIQUES DE LA COLLECTE DES DONNEES A CARACTERE PERSONNEL </w:t>
      </w:r>
    </w:p>
    <w:p w14:paraId="03B80DD5" w14:textId="77777777" w:rsidR="00430152" w:rsidRPr="00A0307D" w:rsidRDefault="00430152" w:rsidP="00430152">
      <w:pPr>
        <w:jc w:val="both"/>
        <w:rPr>
          <w:rFonts w:ascii="Lato" w:hAnsi="Lato" w:cs="Lato"/>
          <w:color w:val="000000" w:themeColor="text1"/>
        </w:rPr>
      </w:pPr>
    </w:p>
    <w:p w14:paraId="46F75528" w14:textId="77777777"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L’article 6 du RGPD énonce qu’un traitement n’est licite qu’à condition qu’au moins l’une des conditions suivantes soit remplie :</w:t>
      </w:r>
    </w:p>
    <w:p w14:paraId="198AC2E4" w14:textId="77777777" w:rsidR="00430152" w:rsidRPr="00A0307D" w:rsidRDefault="00430152" w:rsidP="00430152">
      <w:pPr>
        <w:ind w:left="708"/>
        <w:jc w:val="both"/>
        <w:rPr>
          <w:rFonts w:ascii="Lato" w:hAnsi="Lato" w:cs="Lato"/>
          <w:i/>
          <w:color w:val="000000" w:themeColor="text1"/>
        </w:rPr>
      </w:pPr>
      <w:r w:rsidRPr="00A0307D">
        <w:rPr>
          <w:rFonts w:ascii="Lato" w:hAnsi="Lato" w:cs="Lato"/>
          <w:color w:val="000000" w:themeColor="text1"/>
        </w:rPr>
        <w:t>« </w:t>
      </w:r>
      <w:r w:rsidRPr="00A0307D">
        <w:rPr>
          <w:rFonts w:ascii="Lato" w:hAnsi="Lato" w:cs="Lato"/>
          <w:i/>
          <w:color w:val="000000" w:themeColor="text1"/>
        </w:rPr>
        <w:t>a) la personne concernée a consenti au traitement de ses données à caractère personnel pour une ou plusieurs finalités spécifiques ;</w:t>
      </w:r>
    </w:p>
    <w:p w14:paraId="7B6352C2" w14:textId="77777777" w:rsidR="00430152" w:rsidRPr="00A0307D" w:rsidRDefault="00430152" w:rsidP="00430152">
      <w:pPr>
        <w:ind w:left="708"/>
        <w:jc w:val="both"/>
        <w:rPr>
          <w:rFonts w:ascii="Lato" w:hAnsi="Lato" w:cs="Lato"/>
          <w:i/>
          <w:color w:val="000000" w:themeColor="text1"/>
        </w:rPr>
      </w:pPr>
      <w:r w:rsidRPr="00A0307D">
        <w:rPr>
          <w:rFonts w:ascii="Lato" w:hAnsi="Lato" w:cs="Lato"/>
          <w:i/>
          <w:color w:val="000000" w:themeColor="text1"/>
        </w:rPr>
        <w:t>b) le traitement est nécessaire à l'exécution d'un contrat auquel la personne concernée est partie ou à l'exécution de mesures précontractuelles prises à la demande de celle-ci ;</w:t>
      </w:r>
    </w:p>
    <w:p w14:paraId="2C6AC394" w14:textId="77777777" w:rsidR="00430152" w:rsidRPr="00A0307D" w:rsidRDefault="00430152" w:rsidP="00430152">
      <w:pPr>
        <w:ind w:left="708"/>
        <w:jc w:val="both"/>
        <w:rPr>
          <w:rFonts w:ascii="Lato" w:hAnsi="Lato" w:cs="Lato"/>
          <w:i/>
          <w:color w:val="000000" w:themeColor="text1"/>
        </w:rPr>
      </w:pPr>
      <w:r w:rsidRPr="00A0307D">
        <w:rPr>
          <w:rFonts w:ascii="Lato" w:hAnsi="Lato" w:cs="Lato"/>
          <w:i/>
          <w:color w:val="000000" w:themeColor="text1"/>
        </w:rPr>
        <w:t>c) le traitement est nécessaire au respect d'une obligation légale à laquelle le responsable du traitement est soumis ;</w:t>
      </w:r>
    </w:p>
    <w:p w14:paraId="16DDDC36" w14:textId="77777777" w:rsidR="00430152" w:rsidRPr="00A0307D" w:rsidRDefault="00430152" w:rsidP="00430152">
      <w:pPr>
        <w:ind w:left="708"/>
        <w:jc w:val="both"/>
        <w:rPr>
          <w:rFonts w:ascii="Lato" w:hAnsi="Lato" w:cs="Lato"/>
          <w:i/>
          <w:color w:val="000000" w:themeColor="text1"/>
        </w:rPr>
      </w:pPr>
      <w:r w:rsidRPr="00A0307D">
        <w:rPr>
          <w:rFonts w:ascii="Lato" w:hAnsi="Lato" w:cs="Lato"/>
          <w:i/>
          <w:color w:val="000000" w:themeColor="text1"/>
        </w:rPr>
        <w:t>d) le traitement est nécessaire à la sauvegarde des intérêts vitaux de la personne concernée ou d'une autre personne physique ;</w:t>
      </w:r>
    </w:p>
    <w:p w14:paraId="5855B61E" w14:textId="77777777" w:rsidR="00430152" w:rsidRPr="00A0307D" w:rsidRDefault="00430152" w:rsidP="00430152">
      <w:pPr>
        <w:ind w:left="708"/>
        <w:jc w:val="both"/>
        <w:rPr>
          <w:rFonts w:ascii="Lato" w:hAnsi="Lato" w:cs="Lato"/>
          <w:i/>
          <w:color w:val="000000" w:themeColor="text1"/>
        </w:rPr>
      </w:pPr>
      <w:r w:rsidRPr="00A0307D">
        <w:rPr>
          <w:rFonts w:ascii="Lato" w:hAnsi="Lato" w:cs="Lato"/>
          <w:i/>
          <w:color w:val="000000" w:themeColor="text1"/>
        </w:rPr>
        <w:t>e) le traitement est nécessaire à l'exécution d'une mission d'intérêt public ou relevant de l'exercice de l'autorité publique dont est investi le responsable du traitement ;</w:t>
      </w:r>
    </w:p>
    <w:p w14:paraId="6B388712" w14:textId="77777777" w:rsidR="00430152" w:rsidRPr="00A0307D" w:rsidRDefault="00430152" w:rsidP="00430152">
      <w:pPr>
        <w:ind w:left="708"/>
        <w:jc w:val="both"/>
        <w:rPr>
          <w:rFonts w:ascii="Lato" w:hAnsi="Lato" w:cs="Lato"/>
          <w:i/>
          <w:color w:val="000000" w:themeColor="text1"/>
        </w:rPr>
      </w:pPr>
      <w:r w:rsidRPr="00A0307D">
        <w:rPr>
          <w:rFonts w:ascii="Lato" w:hAnsi="Lato" w:cs="Lato"/>
          <w:i/>
          <w:color w:val="000000" w:themeColor="text1"/>
        </w:rPr>
        <w:t>f) le traitement est nécessaire aux fins des intérêts légitimes poursuivis par le responsable du traitement ou par un tiers, à moins que ne prévalent les intérêts ou les libertés et droits fondamentaux de la personne concernée qui exigent une protection des données à caractère personnel, notamment lorsque la personne concernée est un enfant.</w:t>
      </w:r>
    </w:p>
    <w:p w14:paraId="72A2A623" w14:textId="77777777" w:rsidR="00430152" w:rsidRPr="00A0307D" w:rsidRDefault="00430152" w:rsidP="00430152">
      <w:pPr>
        <w:ind w:left="708"/>
        <w:jc w:val="both"/>
        <w:rPr>
          <w:rFonts w:ascii="Lato" w:hAnsi="Lato" w:cs="Lato"/>
          <w:color w:val="000000" w:themeColor="text1"/>
        </w:rPr>
      </w:pPr>
      <w:r w:rsidRPr="00A0307D">
        <w:rPr>
          <w:rFonts w:ascii="Lato" w:hAnsi="Lato" w:cs="Lato"/>
          <w:i/>
          <w:color w:val="000000" w:themeColor="text1"/>
        </w:rPr>
        <w:t>Le point f) du premier alinéa ne s'applique pas au traitement effectué par les autorités publiques dans l'exécution de leurs missions.</w:t>
      </w:r>
      <w:r w:rsidRPr="00A0307D">
        <w:rPr>
          <w:rFonts w:ascii="Lato" w:hAnsi="Lato" w:cs="Lato"/>
          <w:color w:val="000000" w:themeColor="text1"/>
        </w:rPr>
        <w:t> »</w:t>
      </w:r>
    </w:p>
    <w:p w14:paraId="64CC7C6E" w14:textId="67811B69" w:rsidR="00430152" w:rsidRPr="00A0307D" w:rsidRDefault="00430152" w:rsidP="00430152">
      <w:pPr>
        <w:jc w:val="both"/>
        <w:rPr>
          <w:rFonts w:ascii="Lato" w:hAnsi="Lato" w:cs="Lato"/>
          <w:b/>
          <w:color w:val="000000" w:themeColor="text1"/>
        </w:rPr>
      </w:pPr>
      <w:r w:rsidRPr="00A0307D">
        <w:rPr>
          <w:rFonts w:ascii="Lato" w:hAnsi="Lato" w:cs="Lato"/>
          <w:b/>
          <w:color w:val="000000" w:themeColor="text1"/>
        </w:rPr>
        <w:t xml:space="preserve">A cet égard, </w:t>
      </w:r>
      <w:r w:rsidR="004B3DC5">
        <w:rPr>
          <w:rFonts w:ascii="Lato" w:hAnsi="Lato" w:cs="Lato"/>
          <w:b/>
          <w:bCs/>
          <w:color w:val="000000" w:themeColor="text1"/>
        </w:rPr>
        <w:t>MUDDLES</w:t>
      </w:r>
      <w:r w:rsidRPr="00A0307D">
        <w:rPr>
          <w:rFonts w:ascii="Lato" w:hAnsi="Lato" w:cs="Lato"/>
          <w:b/>
          <w:color w:val="000000" w:themeColor="text1"/>
        </w:rPr>
        <w:t xml:space="preserve"> rappelle que les Traitements effectués reposent sur :</w:t>
      </w:r>
    </w:p>
    <w:p w14:paraId="13CE8193" w14:textId="77777777" w:rsidR="00430152" w:rsidRPr="00A0307D" w:rsidRDefault="00430152" w:rsidP="00430152">
      <w:pPr>
        <w:numPr>
          <w:ilvl w:val="0"/>
          <w:numId w:val="3"/>
        </w:numPr>
        <w:contextualSpacing/>
        <w:jc w:val="both"/>
        <w:rPr>
          <w:rFonts w:ascii="Lato" w:hAnsi="Lato" w:cs="Lato"/>
          <w:b/>
          <w:color w:val="000000" w:themeColor="text1"/>
        </w:rPr>
      </w:pPr>
      <w:r w:rsidRPr="00A0307D">
        <w:rPr>
          <w:rFonts w:ascii="Lato" w:hAnsi="Lato" w:cs="Lato"/>
          <w:b/>
          <w:color w:val="000000" w:themeColor="text1"/>
        </w:rPr>
        <w:t>La nécessité relative à l’exécution de la relation précontractuelle et contractuelle ;</w:t>
      </w:r>
    </w:p>
    <w:p w14:paraId="5EA61178" w14:textId="77777777" w:rsidR="00430152" w:rsidRPr="00A0307D" w:rsidRDefault="00430152" w:rsidP="00430152">
      <w:pPr>
        <w:numPr>
          <w:ilvl w:val="0"/>
          <w:numId w:val="3"/>
        </w:numPr>
        <w:contextualSpacing/>
        <w:jc w:val="both"/>
        <w:rPr>
          <w:rFonts w:ascii="Lato" w:hAnsi="Lato" w:cs="Lato"/>
          <w:b/>
          <w:color w:val="000000" w:themeColor="text1"/>
        </w:rPr>
      </w:pPr>
      <w:r w:rsidRPr="00A0307D">
        <w:rPr>
          <w:rFonts w:ascii="Lato" w:hAnsi="Lato" w:cs="Lato"/>
          <w:b/>
          <w:color w:val="000000" w:themeColor="text1"/>
        </w:rPr>
        <w:t>L’intérêt légitime du Responsable de traitement ;</w:t>
      </w:r>
    </w:p>
    <w:p w14:paraId="7DDD31DB" w14:textId="77777777" w:rsidR="004B1B87" w:rsidRDefault="004B1B87" w:rsidP="00430152">
      <w:pPr>
        <w:jc w:val="both"/>
        <w:rPr>
          <w:rFonts w:ascii="Lato" w:hAnsi="Lato" w:cs="Lato"/>
          <w:color w:val="000000" w:themeColor="text1"/>
        </w:rPr>
      </w:pPr>
    </w:p>
    <w:p w14:paraId="213A4603" w14:textId="6E48E745"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En tout état de cause, nous nous assurons de ne pas méconnaitre votre intérêt ou vos droits et libertés fondamentaux en vous permettant, à tout moment, de vous opposer, à tout ou partie des traitements décrits dans la présente Politique de Protection des Données Personnelles.</w:t>
      </w:r>
    </w:p>
    <w:p w14:paraId="539CB6F5" w14:textId="6D506598"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Le détail de vos droits concernant les Données à Caractère Personnel collectées par </w:t>
      </w:r>
      <w:r w:rsidR="004B3DC5">
        <w:rPr>
          <w:rFonts w:ascii="Lato" w:hAnsi="Lato" w:cs="Lato"/>
          <w:color w:val="000000" w:themeColor="text1"/>
        </w:rPr>
        <w:t>MUDDLES</w:t>
      </w:r>
      <w:r w:rsidRPr="00A0307D">
        <w:rPr>
          <w:rFonts w:ascii="Lato" w:hAnsi="Lato" w:cs="Lato"/>
          <w:color w:val="000000" w:themeColor="text1"/>
        </w:rPr>
        <w:t xml:space="preserve"> est défini ci-après.</w:t>
      </w:r>
    </w:p>
    <w:p w14:paraId="3E23B4FD" w14:textId="77777777"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Dans ce cadre, en cas d’opposition, nous vous informerons des conséquences de cette opposition sur la réalisation de la prestation demandée.</w:t>
      </w:r>
    </w:p>
    <w:p w14:paraId="75A43780" w14:textId="5039DA46" w:rsidR="00430152" w:rsidRPr="00A0307D" w:rsidRDefault="00430152" w:rsidP="00430152">
      <w:pPr>
        <w:numPr>
          <w:ilvl w:val="0"/>
          <w:numId w:val="2"/>
        </w:numPr>
        <w:contextualSpacing/>
        <w:jc w:val="both"/>
        <w:rPr>
          <w:rFonts w:ascii="Lato" w:hAnsi="Lato" w:cs="Lato"/>
          <w:b/>
          <w:color w:val="000000" w:themeColor="text1"/>
          <w:u w:val="single"/>
        </w:rPr>
      </w:pPr>
      <w:r w:rsidRPr="00A0307D">
        <w:rPr>
          <w:rFonts w:ascii="Lato" w:hAnsi="Lato" w:cs="Lato"/>
          <w:b/>
          <w:color w:val="000000" w:themeColor="text1"/>
          <w:u w:val="single"/>
        </w:rPr>
        <w:t xml:space="preserve">QUELLES SONT LES DONNEES COLLECTEES PAR </w:t>
      </w:r>
      <w:r w:rsidR="004B3DC5">
        <w:rPr>
          <w:rFonts w:ascii="Lato" w:hAnsi="Lato" w:cs="Lato"/>
          <w:b/>
          <w:bCs/>
          <w:color w:val="000000" w:themeColor="text1"/>
          <w:u w:val="single"/>
        </w:rPr>
        <w:t>MUDDLES</w:t>
      </w:r>
      <w:r w:rsidRPr="00A0307D">
        <w:rPr>
          <w:rFonts w:ascii="Lato" w:hAnsi="Lato" w:cs="Lato"/>
          <w:b/>
          <w:color w:val="000000" w:themeColor="text1"/>
          <w:u w:val="single"/>
        </w:rPr>
        <w:t> ?</w:t>
      </w:r>
    </w:p>
    <w:p w14:paraId="246E2D52" w14:textId="77777777" w:rsidR="004B1B87" w:rsidRDefault="004B1B87" w:rsidP="00430152">
      <w:pPr>
        <w:jc w:val="both"/>
        <w:rPr>
          <w:rFonts w:ascii="Lato" w:hAnsi="Lato" w:cs="Lato"/>
          <w:color w:val="000000" w:themeColor="text1"/>
        </w:rPr>
      </w:pPr>
    </w:p>
    <w:p w14:paraId="5D56D13E" w14:textId="7D6B9CE0"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Dans le cadre de nos Services, nous sommes amenés à collecter et traiter les Données à Caractère Personnel suivantes :</w:t>
      </w:r>
    </w:p>
    <w:p w14:paraId="66A62B10" w14:textId="77777777" w:rsidR="00430152" w:rsidRPr="00A0307D" w:rsidRDefault="00430152" w:rsidP="00430152">
      <w:pPr>
        <w:numPr>
          <w:ilvl w:val="0"/>
          <w:numId w:val="8"/>
        </w:numPr>
        <w:contextualSpacing/>
        <w:jc w:val="both"/>
        <w:rPr>
          <w:rFonts w:ascii="Lato" w:hAnsi="Lato" w:cs="Lato"/>
          <w:b/>
          <w:color w:val="000000" w:themeColor="text1"/>
        </w:rPr>
      </w:pPr>
      <w:r w:rsidRPr="00A0307D">
        <w:rPr>
          <w:rFonts w:ascii="Lato" w:hAnsi="Lato" w:cs="Lato"/>
          <w:b/>
          <w:color w:val="000000" w:themeColor="text1"/>
        </w:rPr>
        <w:t>Collecte reposant sur l’établissement de relation contractuelle ou précontractuelle :</w:t>
      </w:r>
    </w:p>
    <w:p w14:paraId="0FCEE21A" w14:textId="77777777" w:rsidR="00430152" w:rsidRPr="00A0307D" w:rsidRDefault="00430152" w:rsidP="00430152">
      <w:pPr>
        <w:ind w:left="720"/>
        <w:contextualSpacing/>
        <w:jc w:val="both"/>
        <w:rPr>
          <w:rFonts w:ascii="Lato" w:hAnsi="Lato" w:cs="Lato"/>
          <w:b/>
          <w:color w:val="000000" w:themeColor="text1"/>
        </w:rPr>
      </w:pPr>
    </w:p>
    <w:p w14:paraId="0EC4B865" w14:textId="33DC37C5" w:rsidR="00430152" w:rsidRPr="00A0307D" w:rsidRDefault="00430152" w:rsidP="00430152">
      <w:pPr>
        <w:numPr>
          <w:ilvl w:val="1"/>
          <w:numId w:val="8"/>
        </w:numPr>
        <w:contextualSpacing/>
        <w:jc w:val="both"/>
        <w:rPr>
          <w:rFonts w:ascii="Lato" w:hAnsi="Lato" w:cs="Lato"/>
          <w:color w:val="000000" w:themeColor="text1"/>
        </w:rPr>
      </w:pPr>
      <w:r w:rsidRPr="00A0307D">
        <w:rPr>
          <w:rFonts w:ascii="Lato" w:hAnsi="Lato" w:cs="Lato"/>
          <w:color w:val="000000" w:themeColor="text1"/>
          <w:u w:val="single"/>
        </w:rPr>
        <w:t>Coordonnées de contact</w:t>
      </w:r>
      <w:r w:rsidR="006175CC">
        <w:rPr>
          <w:rFonts w:ascii="Lato" w:hAnsi="Lato" w:cs="Lato"/>
          <w:color w:val="000000" w:themeColor="text1"/>
          <w:u w:val="single"/>
        </w:rPr>
        <w:t xml:space="preserve"> </w:t>
      </w:r>
      <w:r w:rsidRPr="00A0307D">
        <w:rPr>
          <w:rFonts w:ascii="Lato" w:hAnsi="Lato" w:cs="Lato"/>
          <w:color w:val="000000" w:themeColor="text1"/>
        </w:rPr>
        <w:t xml:space="preserve">: nom, prénom, adresse mail, </w:t>
      </w:r>
      <w:r w:rsidR="006175CC">
        <w:rPr>
          <w:rFonts w:ascii="Lato" w:hAnsi="Lato" w:cs="Lato"/>
          <w:color w:val="000000" w:themeColor="text1"/>
        </w:rPr>
        <w:t>date de naissance, sexe, photographie de profil, bannière, description ;</w:t>
      </w:r>
    </w:p>
    <w:p w14:paraId="2BE2AFF8" w14:textId="77777777" w:rsidR="00430152" w:rsidRPr="00A0307D" w:rsidRDefault="00430152" w:rsidP="00430152">
      <w:pPr>
        <w:contextualSpacing/>
        <w:jc w:val="both"/>
        <w:rPr>
          <w:rFonts w:ascii="Lato" w:hAnsi="Lato" w:cs="Lato"/>
          <w:color w:val="000000" w:themeColor="text1"/>
        </w:rPr>
      </w:pPr>
    </w:p>
    <w:p w14:paraId="2A6BFDA9" w14:textId="77777777" w:rsidR="00430152" w:rsidRPr="00A0307D" w:rsidRDefault="00430152" w:rsidP="00430152">
      <w:pPr>
        <w:numPr>
          <w:ilvl w:val="0"/>
          <w:numId w:val="8"/>
        </w:numPr>
        <w:contextualSpacing/>
        <w:jc w:val="both"/>
        <w:rPr>
          <w:rFonts w:ascii="Lato" w:hAnsi="Lato" w:cs="Lato"/>
          <w:b/>
          <w:color w:val="000000" w:themeColor="text1"/>
        </w:rPr>
      </w:pPr>
      <w:r w:rsidRPr="00A0307D">
        <w:rPr>
          <w:rFonts w:ascii="Lato" w:hAnsi="Lato" w:cs="Lato"/>
          <w:b/>
          <w:color w:val="000000" w:themeColor="text1"/>
        </w:rPr>
        <w:t>Collecte reposant sur l’intérêt légitime :</w:t>
      </w:r>
    </w:p>
    <w:p w14:paraId="0BEF0C92" w14:textId="458BAD8C" w:rsidR="00430152" w:rsidRDefault="00430152" w:rsidP="00430152">
      <w:pPr>
        <w:numPr>
          <w:ilvl w:val="1"/>
          <w:numId w:val="8"/>
        </w:numPr>
        <w:contextualSpacing/>
        <w:jc w:val="both"/>
        <w:rPr>
          <w:rFonts w:ascii="Lato" w:hAnsi="Lato" w:cs="Lato"/>
          <w:color w:val="000000" w:themeColor="text1"/>
        </w:rPr>
      </w:pPr>
      <w:r w:rsidRPr="00A0307D">
        <w:rPr>
          <w:rFonts w:ascii="Lato" w:hAnsi="Lato" w:cs="Lato"/>
          <w:color w:val="000000" w:themeColor="text1"/>
          <w:u w:val="single"/>
        </w:rPr>
        <w:t>Données liées à l’utilisation et au contrôle des équipements</w:t>
      </w:r>
      <w:r>
        <w:rPr>
          <w:rFonts w:ascii="Lato" w:hAnsi="Lato" w:cs="Lato"/>
          <w:color w:val="000000" w:themeColor="text1"/>
          <w:u w:val="single"/>
        </w:rPr>
        <w:t xml:space="preserve"> informatiques</w:t>
      </w:r>
      <w:r w:rsidRPr="00A0307D">
        <w:rPr>
          <w:rFonts w:ascii="Lato" w:hAnsi="Lato" w:cs="Lato"/>
          <w:color w:val="000000" w:themeColor="text1"/>
        </w:rPr>
        <w:t> : Données liées à l’utilisation des équipements fournis par l’intermédiaire d</w:t>
      </w:r>
      <w:r>
        <w:rPr>
          <w:rFonts w:ascii="Lato" w:hAnsi="Lato" w:cs="Lato"/>
          <w:color w:val="000000" w:themeColor="text1"/>
        </w:rPr>
        <w:t>e l’Application</w:t>
      </w:r>
      <w:r w:rsidRPr="00A0307D">
        <w:rPr>
          <w:rFonts w:ascii="Lato" w:hAnsi="Lato" w:cs="Lato"/>
          <w:color w:val="000000" w:themeColor="text1"/>
        </w:rPr>
        <w:t> ;</w:t>
      </w:r>
    </w:p>
    <w:p w14:paraId="1A8DAA67" w14:textId="7360FF1A" w:rsidR="006175CC" w:rsidRDefault="0010031D" w:rsidP="00430152">
      <w:pPr>
        <w:numPr>
          <w:ilvl w:val="1"/>
          <w:numId w:val="8"/>
        </w:numPr>
        <w:contextualSpacing/>
        <w:jc w:val="both"/>
        <w:rPr>
          <w:rFonts w:ascii="Lato" w:hAnsi="Lato" w:cs="Lato"/>
          <w:color w:val="000000" w:themeColor="text1"/>
        </w:rPr>
      </w:pPr>
      <w:r>
        <w:rPr>
          <w:rFonts w:ascii="Lato" w:hAnsi="Lato" w:cs="Lato"/>
          <w:color w:val="000000" w:themeColor="text1"/>
          <w:u w:val="single"/>
        </w:rPr>
        <w:t>Données liées à la participation aux débats </w:t>
      </w:r>
      <w:r w:rsidRPr="0010031D">
        <w:rPr>
          <w:rFonts w:ascii="Lato" w:hAnsi="Lato" w:cs="Lato"/>
          <w:color w:val="000000" w:themeColor="text1"/>
        </w:rPr>
        <w:t>;</w:t>
      </w:r>
    </w:p>
    <w:p w14:paraId="6B276FFE" w14:textId="0D81F9CF" w:rsidR="0010031D" w:rsidRDefault="0010031D" w:rsidP="00430152">
      <w:pPr>
        <w:numPr>
          <w:ilvl w:val="1"/>
          <w:numId w:val="8"/>
        </w:numPr>
        <w:contextualSpacing/>
        <w:jc w:val="both"/>
        <w:rPr>
          <w:rFonts w:ascii="Lato" w:hAnsi="Lato" w:cs="Lato"/>
          <w:color w:val="000000" w:themeColor="text1"/>
        </w:rPr>
      </w:pPr>
      <w:r>
        <w:rPr>
          <w:rFonts w:ascii="Lato" w:hAnsi="Lato" w:cs="Lato"/>
          <w:color w:val="000000" w:themeColor="text1"/>
          <w:u w:val="single"/>
        </w:rPr>
        <w:t>Données liées à des signalements </w:t>
      </w:r>
      <w:r w:rsidRPr="0010031D">
        <w:rPr>
          <w:rFonts w:ascii="Lato" w:hAnsi="Lato" w:cs="Lato"/>
          <w:color w:val="000000" w:themeColor="text1"/>
        </w:rPr>
        <w:t>;</w:t>
      </w:r>
      <w:r>
        <w:rPr>
          <w:rFonts w:ascii="Lato" w:hAnsi="Lato" w:cs="Lato"/>
          <w:color w:val="000000" w:themeColor="text1"/>
        </w:rPr>
        <w:t xml:space="preserve"> </w:t>
      </w:r>
    </w:p>
    <w:p w14:paraId="4E592DAD" w14:textId="19592C94" w:rsidR="00D64CA1" w:rsidRPr="00A0307D" w:rsidRDefault="00D64CA1" w:rsidP="00430152">
      <w:pPr>
        <w:numPr>
          <w:ilvl w:val="1"/>
          <w:numId w:val="8"/>
        </w:numPr>
        <w:contextualSpacing/>
        <w:jc w:val="both"/>
        <w:rPr>
          <w:rFonts w:ascii="Lato" w:hAnsi="Lato" w:cs="Lato"/>
          <w:color w:val="000000" w:themeColor="text1"/>
        </w:rPr>
      </w:pPr>
      <w:r>
        <w:rPr>
          <w:rFonts w:ascii="Lato" w:hAnsi="Lato" w:cs="Lato"/>
          <w:color w:val="000000" w:themeColor="text1"/>
          <w:u w:val="single"/>
        </w:rPr>
        <w:t>Données liées aux échanges entre Utilisateurs </w:t>
      </w:r>
      <w:r w:rsidRPr="00D64CA1">
        <w:rPr>
          <w:rFonts w:ascii="Lato" w:hAnsi="Lato" w:cs="Lato"/>
          <w:color w:val="000000" w:themeColor="text1"/>
        </w:rPr>
        <w:t>;</w:t>
      </w:r>
    </w:p>
    <w:p w14:paraId="5537209D" w14:textId="77777777" w:rsidR="00430152" w:rsidRPr="00491CD9" w:rsidRDefault="00430152" w:rsidP="00430152">
      <w:pPr>
        <w:numPr>
          <w:ilvl w:val="1"/>
          <w:numId w:val="8"/>
        </w:numPr>
        <w:contextualSpacing/>
        <w:jc w:val="both"/>
        <w:rPr>
          <w:rFonts w:ascii="Lato" w:hAnsi="Lato" w:cs="Lato"/>
          <w:color w:val="000000" w:themeColor="text1"/>
        </w:rPr>
      </w:pPr>
      <w:r w:rsidRPr="00A0307D">
        <w:rPr>
          <w:rFonts w:ascii="Lato" w:hAnsi="Lato" w:cs="Lato"/>
          <w:color w:val="000000" w:themeColor="text1"/>
          <w:u w:val="single"/>
        </w:rPr>
        <w:t>Données de suivi et marketing</w:t>
      </w:r>
      <w:r w:rsidRPr="00A0307D">
        <w:rPr>
          <w:rFonts w:ascii="Lato" w:hAnsi="Lato" w:cs="Lato"/>
          <w:color w:val="000000" w:themeColor="text1"/>
        </w:rPr>
        <w:t> : adresse IP, Données de connexion (dates, nombre de connexion) ;</w:t>
      </w:r>
    </w:p>
    <w:p w14:paraId="62369450" w14:textId="77777777" w:rsidR="00430152" w:rsidRPr="00A0307D" w:rsidRDefault="00430152" w:rsidP="0010031D">
      <w:pPr>
        <w:contextualSpacing/>
        <w:jc w:val="both"/>
        <w:rPr>
          <w:rFonts w:ascii="Lato" w:hAnsi="Lato" w:cs="Lato"/>
          <w:color w:val="000000" w:themeColor="text1"/>
        </w:rPr>
      </w:pPr>
    </w:p>
    <w:p w14:paraId="62E4A683" w14:textId="65E2FB4B" w:rsidR="00430152" w:rsidRPr="00A0307D" w:rsidRDefault="00430152" w:rsidP="00430152">
      <w:pPr>
        <w:numPr>
          <w:ilvl w:val="0"/>
          <w:numId w:val="2"/>
        </w:numPr>
        <w:contextualSpacing/>
        <w:jc w:val="both"/>
        <w:rPr>
          <w:rFonts w:ascii="Lato" w:hAnsi="Lato" w:cs="Lato"/>
          <w:b/>
          <w:color w:val="000000" w:themeColor="text1"/>
          <w:u w:val="single"/>
        </w:rPr>
      </w:pPr>
      <w:r w:rsidRPr="00A0307D">
        <w:rPr>
          <w:rFonts w:ascii="Lato" w:hAnsi="Lato" w:cs="Lato"/>
          <w:b/>
          <w:color w:val="000000" w:themeColor="text1"/>
          <w:u w:val="single"/>
        </w:rPr>
        <w:t xml:space="preserve">COMMENT </w:t>
      </w:r>
      <w:r w:rsidR="004B3DC5">
        <w:rPr>
          <w:rFonts w:ascii="Lato" w:hAnsi="Lato" w:cs="Lato"/>
          <w:b/>
          <w:bCs/>
          <w:color w:val="000000" w:themeColor="text1"/>
          <w:u w:val="single"/>
        </w:rPr>
        <w:t>MUDDLES</w:t>
      </w:r>
      <w:r w:rsidRPr="00A0307D">
        <w:rPr>
          <w:rFonts w:ascii="Lato" w:hAnsi="Lato" w:cs="Lato"/>
          <w:b/>
          <w:color w:val="000000" w:themeColor="text1"/>
          <w:u w:val="single"/>
        </w:rPr>
        <w:t xml:space="preserve"> ASSURE-T-ELLE LA SECURITE DE MES DONNEES ?</w:t>
      </w:r>
    </w:p>
    <w:p w14:paraId="78D4ED8B" w14:textId="77777777" w:rsidR="00430152" w:rsidRPr="00A0307D" w:rsidRDefault="00430152" w:rsidP="00430152">
      <w:pPr>
        <w:jc w:val="both"/>
        <w:rPr>
          <w:rFonts w:ascii="Lato" w:hAnsi="Lato" w:cs="Lato"/>
          <w:color w:val="000000" w:themeColor="text1"/>
        </w:rPr>
      </w:pPr>
    </w:p>
    <w:p w14:paraId="1BA9D44D" w14:textId="5EA96130"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Au regard des Données traitées, </w:t>
      </w:r>
      <w:r w:rsidR="004B3DC5">
        <w:rPr>
          <w:rFonts w:ascii="Lato" w:hAnsi="Lato" w:cs="Lato"/>
          <w:color w:val="000000" w:themeColor="text1"/>
        </w:rPr>
        <w:t>MUDDLES</w:t>
      </w:r>
      <w:r w:rsidRPr="00A0307D">
        <w:rPr>
          <w:rFonts w:ascii="Lato" w:hAnsi="Lato" w:cs="Lato"/>
          <w:color w:val="000000" w:themeColor="text1"/>
        </w:rPr>
        <w:t xml:space="preserve"> accorde une importance fondamentale à la sécurité et la confidentialité des Données que vous êtes amenés à nous communiquer.</w:t>
      </w:r>
    </w:p>
    <w:p w14:paraId="5D42498A" w14:textId="77777777"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Cette Politique se traduit par la Sélection de Sous-Traitants et de partenaires répondant aux normes édictées par la réglementation en vigueur.</w:t>
      </w:r>
    </w:p>
    <w:p w14:paraId="530C1C7B" w14:textId="2B422A75"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En outre, chaque collaborateur de </w:t>
      </w:r>
      <w:r w:rsidR="004B3DC5">
        <w:rPr>
          <w:rFonts w:ascii="Lato" w:hAnsi="Lato" w:cs="Lato"/>
          <w:color w:val="000000" w:themeColor="text1"/>
        </w:rPr>
        <w:t>MUDDLES</w:t>
      </w:r>
      <w:r w:rsidRPr="00A0307D">
        <w:rPr>
          <w:rFonts w:ascii="Lato" w:hAnsi="Lato" w:cs="Lato"/>
          <w:color w:val="000000" w:themeColor="text1"/>
        </w:rPr>
        <w:t xml:space="preserve"> s’engage à respecter une politique stricte en matière de sécurité et de confidentialité.</w:t>
      </w:r>
    </w:p>
    <w:p w14:paraId="12AD835D" w14:textId="19072ACC"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En synthèse, </w:t>
      </w:r>
      <w:r w:rsidR="004B3DC5">
        <w:rPr>
          <w:rFonts w:ascii="Lato" w:hAnsi="Lato" w:cs="Lato"/>
          <w:color w:val="000000" w:themeColor="text1"/>
        </w:rPr>
        <w:t>MUDDLES</w:t>
      </w:r>
      <w:r w:rsidRPr="00A0307D">
        <w:rPr>
          <w:rFonts w:ascii="Lato" w:hAnsi="Lato" w:cs="Lato"/>
          <w:color w:val="000000" w:themeColor="text1"/>
        </w:rPr>
        <w:t xml:space="preserve"> met en œuvre des éléments juridiques et organisationnels permettant d’assurer la meilleure protection possible au regard de la typologie et des finalités des Données à Caractère Personnel collecté afin de protéger lesdites Données contre l’altération, la perte accidentelle ou illicite, l’utilisation, la divulgation ou l’accès non autorisé.</w:t>
      </w:r>
    </w:p>
    <w:p w14:paraId="259530BF" w14:textId="2D876DFC"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A cet égard, </w:t>
      </w:r>
      <w:r w:rsidR="004B3DC5">
        <w:rPr>
          <w:rFonts w:ascii="Lato" w:hAnsi="Lato" w:cs="Lato"/>
          <w:color w:val="000000" w:themeColor="text1"/>
        </w:rPr>
        <w:t>MUDDLES</w:t>
      </w:r>
      <w:r w:rsidRPr="00A0307D">
        <w:rPr>
          <w:rFonts w:ascii="Lato" w:hAnsi="Lato" w:cs="Lato"/>
          <w:color w:val="000000" w:themeColor="text1"/>
        </w:rPr>
        <w:t xml:space="preserve"> accorde une importance fondamentale à :</w:t>
      </w:r>
    </w:p>
    <w:p w14:paraId="677BDE6F" w14:textId="77777777" w:rsidR="00430152" w:rsidRPr="00A0307D" w:rsidRDefault="00430152" w:rsidP="00430152">
      <w:pPr>
        <w:numPr>
          <w:ilvl w:val="0"/>
          <w:numId w:val="11"/>
        </w:numPr>
        <w:jc w:val="both"/>
        <w:rPr>
          <w:rFonts w:ascii="Lato" w:hAnsi="Lato" w:cs="Lato"/>
          <w:color w:val="000000" w:themeColor="text1"/>
        </w:rPr>
      </w:pPr>
      <w:r w:rsidRPr="00A0307D">
        <w:rPr>
          <w:rFonts w:ascii="Lato" w:hAnsi="Lato" w:cs="Lato"/>
          <w:color w:val="000000" w:themeColor="text1"/>
        </w:rPr>
        <w:t>La sensibilisation de ses collaborateurs aux exigences de confidentialité ;</w:t>
      </w:r>
    </w:p>
    <w:p w14:paraId="16113A5E" w14:textId="77777777" w:rsidR="00430152" w:rsidRPr="00A0307D" w:rsidRDefault="00430152" w:rsidP="00430152">
      <w:pPr>
        <w:numPr>
          <w:ilvl w:val="0"/>
          <w:numId w:val="11"/>
        </w:numPr>
        <w:jc w:val="both"/>
        <w:rPr>
          <w:rFonts w:ascii="Lato" w:hAnsi="Lato" w:cs="Lato"/>
          <w:color w:val="000000" w:themeColor="text1"/>
        </w:rPr>
      </w:pPr>
      <w:r w:rsidRPr="00A0307D">
        <w:rPr>
          <w:rFonts w:ascii="Lato" w:hAnsi="Lato" w:cs="Lato"/>
          <w:color w:val="000000" w:themeColor="text1"/>
        </w:rPr>
        <w:t>La soumission de ses Sous-Traitants au respect de leurs obligations de confidentialité ;</w:t>
      </w:r>
    </w:p>
    <w:p w14:paraId="2DF8ED29" w14:textId="77777777" w:rsidR="00430152" w:rsidRPr="00A0307D" w:rsidRDefault="00430152" w:rsidP="00430152">
      <w:pPr>
        <w:numPr>
          <w:ilvl w:val="0"/>
          <w:numId w:val="11"/>
        </w:numPr>
        <w:jc w:val="both"/>
        <w:rPr>
          <w:rFonts w:ascii="Lato" w:hAnsi="Lato" w:cs="Lato"/>
          <w:color w:val="000000" w:themeColor="text1"/>
        </w:rPr>
      </w:pPr>
      <w:r w:rsidRPr="00A0307D">
        <w:rPr>
          <w:rFonts w:ascii="Lato" w:hAnsi="Lato" w:cs="Lato"/>
          <w:color w:val="000000" w:themeColor="text1"/>
        </w:rPr>
        <w:t>La sécurisation de l’accès à ses locaux et à ses plateformes informatiques ;</w:t>
      </w:r>
    </w:p>
    <w:p w14:paraId="41AEFC89" w14:textId="77777777" w:rsidR="00430152" w:rsidRPr="00A0307D" w:rsidRDefault="00430152" w:rsidP="00430152">
      <w:pPr>
        <w:numPr>
          <w:ilvl w:val="0"/>
          <w:numId w:val="11"/>
        </w:numPr>
        <w:jc w:val="both"/>
        <w:rPr>
          <w:rFonts w:ascii="Lato" w:hAnsi="Lato" w:cs="Lato"/>
          <w:color w:val="000000" w:themeColor="text1"/>
        </w:rPr>
      </w:pPr>
      <w:r w:rsidRPr="00A0307D">
        <w:rPr>
          <w:rFonts w:ascii="Lato" w:hAnsi="Lato" w:cs="Lato"/>
          <w:color w:val="000000" w:themeColor="text1"/>
        </w:rPr>
        <w:t>La sécurisation de l’accès, du partage et du transfert des Données ;</w:t>
      </w:r>
    </w:p>
    <w:p w14:paraId="711AE7E9" w14:textId="77777777" w:rsidR="00430152" w:rsidRPr="00A0307D" w:rsidRDefault="00430152" w:rsidP="00430152">
      <w:pPr>
        <w:numPr>
          <w:ilvl w:val="0"/>
          <w:numId w:val="11"/>
        </w:numPr>
        <w:jc w:val="both"/>
        <w:rPr>
          <w:rFonts w:ascii="Lato" w:hAnsi="Lato" w:cs="Lato"/>
          <w:color w:val="000000" w:themeColor="text1"/>
        </w:rPr>
      </w:pPr>
      <w:r w:rsidRPr="00A0307D">
        <w:rPr>
          <w:rFonts w:ascii="Lato" w:hAnsi="Lato" w:cs="Lato"/>
          <w:color w:val="000000" w:themeColor="text1"/>
        </w:rPr>
        <w:t>La mise en œuvre d’une politique générale de sécurité informatique ;</w:t>
      </w:r>
    </w:p>
    <w:p w14:paraId="303FD52C" w14:textId="77777777" w:rsidR="00430152" w:rsidRPr="00A0307D" w:rsidRDefault="00430152" w:rsidP="00430152">
      <w:pPr>
        <w:numPr>
          <w:ilvl w:val="0"/>
          <w:numId w:val="11"/>
        </w:numPr>
        <w:jc w:val="both"/>
        <w:rPr>
          <w:rFonts w:ascii="Lato" w:hAnsi="Lato" w:cs="Lato"/>
          <w:color w:val="000000" w:themeColor="text1"/>
        </w:rPr>
      </w:pPr>
      <w:r w:rsidRPr="00A0307D">
        <w:rPr>
          <w:rFonts w:ascii="Lato" w:hAnsi="Lato" w:cs="Lato"/>
          <w:color w:val="000000" w:themeColor="text1"/>
        </w:rPr>
        <w:t>La sélection exigeante de partenaires et prestataires en fonction de leur conformité au RGPD notamment ainsi qu’aux autres obligations réglementaires applicables en France.</w:t>
      </w:r>
    </w:p>
    <w:p w14:paraId="5DA79F7A" w14:textId="77777777" w:rsidR="00430152" w:rsidRPr="00A0307D" w:rsidRDefault="00430152" w:rsidP="00430152">
      <w:pPr>
        <w:jc w:val="both"/>
        <w:rPr>
          <w:rFonts w:ascii="Lato" w:hAnsi="Lato" w:cs="Lato"/>
          <w:color w:val="000000" w:themeColor="text1"/>
        </w:rPr>
      </w:pPr>
    </w:p>
    <w:p w14:paraId="029DFEF0" w14:textId="77777777" w:rsidR="00430152" w:rsidRPr="00A0307D" w:rsidRDefault="00430152" w:rsidP="00430152">
      <w:pPr>
        <w:numPr>
          <w:ilvl w:val="1"/>
          <w:numId w:val="2"/>
        </w:numPr>
        <w:jc w:val="both"/>
        <w:rPr>
          <w:rFonts w:ascii="Lato" w:hAnsi="Lato" w:cs="Lato"/>
          <w:b/>
          <w:color w:val="000000" w:themeColor="text1"/>
          <w:u w:val="single"/>
        </w:rPr>
      </w:pPr>
      <w:r w:rsidRPr="00A0307D">
        <w:rPr>
          <w:rFonts w:ascii="Lato" w:hAnsi="Lato" w:cs="Lato"/>
          <w:b/>
          <w:color w:val="000000" w:themeColor="text1"/>
          <w:u w:val="single"/>
        </w:rPr>
        <w:t>STOCKAGE DES DONNEES</w:t>
      </w:r>
    </w:p>
    <w:p w14:paraId="0249FB15" w14:textId="77777777" w:rsidR="00430152" w:rsidRPr="00F05340" w:rsidRDefault="00430152" w:rsidP="00430152">
      <w:pPr>
        <w:jc w:val="both"/>
        <w:rPr>
          <w:rFonts w:ascii="Lato" w:hAnsi="Lato" w:cs="Lato"/>
          <w:color w:val="000000" w:themeColor="text1"/>
        </w:rPr>
      </w:pPr>
      <w:r w:rsidRPr="00F05340">
        <w:rPr>
          <w:rFonts w:ascii="Lato" w:hAnsi="Lato" w:cs="Lato"/>
          <w:color w:val="000000" w:themeColor="text1"/>
        </w:rPr>
        <w:t>Les Données à Caractère Personnel sont stockées sur des serveurs bénéficiant d’une sécurité adaptée et situés en Europe et bénéficiant des normes de sécurité adéquates au regard des Données traitées.</w:t>
      </w:r>
    </w:p>
    <w:p w14:paraId="6B320974" w14:textId="77777777" w:rsidR="00430152" w:rsidRPr="00A0307D" w:rsidRDefault="00430152" w:rsidP="00430152">
      <w:pPr>
        <w:jc w:val="both"/>
        <w:rPr>
          <w:rFonts w:ascii="Lato" w:hAnsi="Lato" w:cs="Lato"/>
          <w:color w:val="000000" w:themeColor="text1"/>
        </w:rPr>
      </w:pPr>
    </w:p>
    <w:p w14:paraId="79A19A26" w14:textId="77777777" w:rsidR="00430152" w:rsidRPr="00A0307D" w:rsidRDefault="00430152" w:rsidP="00430152">
      <w:pPr>
        <w:numPr>
          <w:ilvl w:val="1"/>
          <w:numId w:val="2"/>
        </w:numPr>
        <w:jc w:val="both"/>
        <w:rPr>
          <w:rFonts w:ascii="Lato" w:hAnsi="Lato" w:cs="Lato"/>
          <w:b/>
          <w:color w:val="000000" w:themeColor="text1"/>
          <w:u w:val="single"/>
        </w:rPr>
      </w:pPr>
      <w:r w:rsidRPr="00A0307D">
        <w:rPr>
          <w:rFonts w:ascii="Lato" w:hAnsi="Lato" w:cs="Lato"/>
          <w:b/>
          <w:color w:val="000000" w:themeColor="text1"/>
          <w:u w:val="single"/>
        </w:rPr>
        <w:t>OBLIGATION DE CONFIDENTIALITE</w:t>
      </w:r>
    </w:p>
    <w:p w14:paraId="47A39579" w14:textId="09EE4FEE"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L’intégralité des collaborateurs de </w:t>
      </w:r>
      <w:r w:rsidR="004B3DC5">
        <w:rPr>
          <w:rFonts w:ascii="Lato" w:hAnsi="Lato" w:cs="Lato"/>
          <w:color w:val="000000" w:themeColor="text1"/>
        </w:rPr>
        <w:t>MUDDLES</w:t>
      </w:r>
      <w:r w:rsidRPr="00A0307D">
        <w:rPr>
          <w:rFonts w:ascii="Lato" w:hAnsi="Lato" w:cs="Lato"/>
          <w:color w:val="000000" w:themeColor="text1"/>
        </w:rPr>
        <w:t xml:space="preserve"> sont soumis à une stricte obligation de confidentialité et sont sensibilisés au respect des dispositions de la réglementation en matière de protection des Données à Caractère Personnel.</w:t>
      </w:r>
    </w:p>
    <w:p w14:paraId="69AA0B8F" w14:textId="57A9313A"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Par ailleurs, l’intégralité des Sous-Traitants sélectionnés par </w:t>
      </w:r>
      <w:r w:rsidR="004B3DC5">
        <w:rPr>
          <w:rFonts w:ascii="Lato" w:hAnsi="Lato" w:cs="Lato"/>
          <w:color w:val="000000" w:themeColor="text1"/>
        </w:rPr>
        <w:t>MUDDLES</w:t>
      </w:r>
      <w:r w:rsidRPr="00A0307D">
        <w:rPr>
          <w:rFonts w:ascii="Lato" w:hAnsi="Lato" w:cs="Lato"/>
          <w:color w:val="000000" w:themeColor="text1"/>
        </w:rPr>
        <w:t xml:space="preserve"> ont affirmé respecter leurs obligations en la matière et sont soumis à une obligation de confidentialité.</w:t>
      </w:r>
    </w:p>
    <w:p w14:paraId="4EBF3EF5" w14:textId="77777777" w:rsidR="00975064" w:rsidRPr="00A0307D" w:rsidRDefault="00975064" w:rsidP="00430152">
      <w:pPr>
        <w:jc w:val="both"/>
        <w:rPr>
          <w:rFonts w:ascii="Lato" w:hAnsi="Lato" w:cs="Lato"/>
          <w:color w:val="000000" w:themeColor="text1"/>
        </w:rPr>
      </w:pPr>
    </w:p>
    <w:p w14:paraId="1633EBFF" w14:textId="5DBD192B" w:rsidR="00430152" w:rsidRPr="00A0307D" w:rsidRDefault="0042160E" w:rsidP="00430152">
      <w:pPr>
        <w:numPr>
          <w:ilvl w:val="1"/>
          <w:numId w:val="2"/>
        </w:numPr>
        <w:jc w:val="both"/>
        <w:rPr>
          <w:rFonts w:ascii="Lato" w:hAnsi="Lato" w:cs="Lato"/>
          <w:b/>
          <w:color w:val="000000" w:themeColor="text1"/>
          <w:u w:val="single"/>
        </w:rPr>
      </w:pPr>
      <w:r>
        <w:rPr>
          <w:rFonts w:ascii="Lato" w:hAnsi="Lato" w:cs="Lato"/>
          <w:b/>
          <w:color w:val="000000" w:themeColor="text1"/>
          <w:u w:val="single"/>
        </w:rPr>
        <w:t>ADRESSE MAIL</w:t>
      </w:r>
      <w:r w:rsidR="00430152" w:rsidRPr="00A0307D">
        <w:rPr>
          <w:rFonts w:ascii="Lato" w:hAnsi="Lato" w:cs="Lato"/>
          <w:b/>
          <w:color w:val="000000" w:themeColor="text1"/>
          <w:u w:val="single"/>
        </w:rPr>
        <w:t xml:space="preserve"> DE CONNEXION</w:t>
      </w:r>
    </w:p>
    <w:p w14:paraId="60F15686" w14:textId="5B5F4D1E"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Tout accès au Compte nécessite la communication d’un</w:t>
      </w:r>
      <w:r w:rsidR="0042160E">
        <w:rPr>
          <w:rFonts w:ascii="Lato" w:hAnsi="Lato" w:cs="Lato"/>
          <w:color w:val="000000" w:themeColor="text1"/>
        </w:rPr>
        <w:t>e</w:t>
      </w:r>
      <w:r w:rsidRPr="00A0307D">
        <w:rPr>
          <w:rFonts w:ascii="Lato" w:hAnsi="Lato" w:cs="Lato"/>
          <w:color w:val="000000" w:themeColor="text1"/>
        </w:rPr>
        <w:t xml:space="preserve"> </w:t>
      </w:r>
      <w:r w:rsidR="0042160E">
        <w:rPr>
          <w:rFonts w:ascii="Lato" w:hAnsi="Lato" w:cs="Lato"/>
        </w:rPr>
        <w:t>adresse mail</w:t>
      </w:r>
      <w:r w:rsidRPr="00A0307D">
        <w:rPr>
          <w:rFonts w:ascii="Lato" w:hAnsi="Lato" w:cs="Lato"/>
          <w:color w:val="000000" w:themeColor="text1"/>
        </w:rPr>
        <w:t xml:space="preserve"> unique et d’un mot de passe personnel</w:t>
      </w:r>
      <w:r>
        <w:rPr>
          <w:rFonts w:ascii="Lato" w:hAnsi="Lato" w:cs="Lato"/>
          <w:color w:val="000000" w:themeColor="text1"/>
        </w:rPr>
        <w:t>.</w:t>
      </w:r>
    </w:p>
    <w:p w14:paraId="2591380F" w14:textId="77777777"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Le mot de passe est strictement personnel et ne doit en aucun cas être communiqué à un Tiers. </w:t>
      </w:r>
    </w:p>
    <w:p w14:paraId="4F206812" w14:textId="1DC438DB"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Nous rappelons par ailleurs que </w:t>
      </w:r>
      <w:r w:rsidR="004B3DC5">
        <w:rPr>
          <w:rFonts w:ascii="Lato" w:hAnsi="Lato" w:cs="Lato"/>
          <w:color w:val="000000" w:themeColor="text1"/>
        </w:rPr>
        <w:t>MUDDLES</w:t>
      </w:r>
      <w:r w:rsidRPr="00A0307D">
        <w:rPr>
          <w:rFonts w:ascii="Lato" w:hAnsi="Lato" w:cs="Lato"/>
          <w:color w:val="000000" w:themeColor="text1"/>
        </w:rPr>
        <w:t xml:space="preserve"> ou n’importe lequel de nos partenaires ne vous demandera jamais accès à votre mot de passe personnel.</w:t>
      </w:r>
    </w:p>
    <w:p w14:paraId="29456577" w14:textId="434156F9"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Dans l’hypothèse où vous recevriez une demande relative à un renouvellement de mot de passe alors que vous ne l’aviez pas sollicité, nous vous invitons à ignorer cette demande et prendre attache dans les meilleurs délais avec </w:t>
      </w:r>
      <w:r w:rsidR="004B3DC5">
        <w:rPr>
          <w:rFonts w:ascii="Lato" w:hAnsi="Lato" w:cs="Lato"/>
          <w:color w:val="000000" w:themeColor="text1"/>
        </w:rPr>
        <w:t>MUDDLES</w:t>
      </w:r>
      <w:r w:rsidRPr="00A0307D">
        <w:rPr>
          <w:rFonts w:ascii="Lato" w:hAnsi="Lato" w:cs="Lato"/>
          <w:color w:val="000000" w:themeColor="text1"/>
        </w:rPr>
        <w:t>. Dans ce cadre, un justificatif d’identité pourrait vous être demandé.</w:t>
      </w:r>
    </w:p>
    <w:p w14:paraId="6652416C" w14:textId="3F7A91CA"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En cas de perte de mot de passe, </w:t>
      </w:r>
      <w:r w:rsidR="004173FC">
        <w:rPr>
          <w:rFonts w:ascii="Lato" w:hAnsi="Lato" w:cs="Lato"/>
          <w:color w:val="000000" w:themeColor="text1"/>
        </w:rPr>
        <w:t>l’Utilisateur</w:t>
      </w:r>
      <w:r w:rsidRPr="00A0307D">
        <w:rPr>
          <w:rFonts w:ascii="Lato" w:hAnsi="Lato" w:cs="Lato"/>
          <w:color w:val="000000" w:themeColor="text1"/>
        </w:rPr>
        <w:t xml:space="preserve"> pourra demander le renouvellement de son mot de passe par l’intermédiaire de la procédure présente sur l</w:t>
      </w:r>
      <w:r>
        <w:rPr>
          <w:rFonts w:ascii="Lato" w:hAnsi="Lato" w:cs="Lato"/>
          <w:color w:val="000000" w:themeColor="text1"/>
        </w:rPr>
        <w:t>’Application</w:t>
      </w:r>
      <w:r w:rsidRPr="00A0307D">
        <w:rPr>
          <w:rFonts w:ascii="Lato" w:hAnsi="Lato" w:cs="Lato"/>
          <w:color w:val="000000" w:themeColor="text1"/>
        </w:rPr>
        <w:t xml:space="preserve">. </w:t>
      </w:r>
    </w:p>
    <w:p w14:paraId="7CA4B91A" w14:textId="77777777" w:rsidR="00430152" w:rsidRPr="00A0307D" w:rsidRDefault="00430152" w:rsidP="00430152">
      <w:pPr>
        <w:jc w:val="both"/>
        <w:rPr>
          <w:rFonts w:ascii="Lato" w:hAnsi="Lato" w:cs="Lato"/>
          <w:color w:val="000000" w:themeColor="text1"/>
        </w:rPr>
      </w:pPr>
    </w:p>
    <w:p w14:paraId="565E17B9" w14:textId="22EAC233" w:rsidR="00430152" w:rsidRPr="00A0307D" w:rsidRDefault="00430152" w:rsidP="00430152">
      <w:pPr>
        <w:numPr>
          <w:ilvl w:val="0"/>
          <w:numId w:val="2"/>
        </w:numPr>
        <w:contextualSpacing/>
        <w:jc w:val="both"/>
        <w:rPr>
          <w:rFonts w:ascii="Lato" w:hAnsi="Lato" w:cs="Lato"/>
          <w:b/>
          <w:color w:val="000000" w:themeColor="text1"/>
          <w:u w:val="single"/>
        </w:rPr>
      </w:pPr>
      <w:r w:rsidRPr="00A0307D">
        <w:rPr>
          <w:rFonts w:ascii="Lato" w:hAnsi="Lato" w:cs="Lato"/>
          <w:b/>
          <w:color w:val="000000" w:themeColor="text1"/>
          <w:u w:val="single"/>
        </w:rPr>
        <w:t xml:space="preserve">POUR QUELLE DUREE MES DONNEES PEUVENT-ELLES ETRE CONSERVEES PAR </w:t>
      </w:r>
      <w:r w:rsidR="004B3DC5">
        <w:rPr>
          <w:rFonts w:ascii="Lato" w:hAnsi="Lato" w:cs="Lato"/>
          <w:b/>
          <w:bCs/>
          <w:color w:val="000000" w:themeColor="text1"/>
          <w:u w:val="single"/>
        </w:rPr>
        <w:t>MUDDLES</w:t>
      </w:r>
      <w:r>
        <w:rPr>
          <w:rFonts w:ascii="Lato" w:hAnsi="Lato" w:cs="Lato"/>
          <w:b/>
          <w:bCs/>
          <w:color w:val="000000" w:themeColor="text1"/>
          <w:u w:val="single"/>
        </w:rPr>
        <w:t xml:space="preserve"> </w:t>
      </w:r>
      <w:r w:rsidRPr="00A0307D">
        <w:rPr>
          <w:rFonts w:ascii="Lato" w:hAnsi="Lato" w:cs="Lato"/>
          <w:b/>
          <w:color w:val="000000" w:themeColor="text1"/>
          <w:u w:val="single"/>
        </w:rPr>
        <w:t>?</w:t>
      </w:r>
    </w:p>
    <w:p w14:paraId="72C10904" w14:textId="77777777" w:rsidR="00430152" w:rsidRPr="00A0307D" w:rsidRDefault="00430152" w:rsidP="00430152">
      <w:pPr>
        <w:jc w:val="both"/>
        <w:rPr>
          <w:rFonts w:ascii="Lato" w:hAnsi="Lato" w:cs="Lato"/>
          <w:color w:val="000000" w:themeColor="text1"/>
        </w:rPr>
      </w:pPr>
    </w:p>
    <w:p w14:paraId="7283E579" w14:textId="7074BD60"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Vous trouverez ci-dessous une liste des principales Durées de conservation appliquées par </w:t>
      </w:r>
      <w:r w:rsidR="004B3DC5">
        <w:rPr>
          <w:rFonts w:ascii="Lato" w:hAnsi="Lato" w:cs="Lato"/>
          <w:color w:val="000000" w:themeColor="text1"/>
        </w:rPr>
        <w:t>MUDDLES</w:t>
      </w:r>
      <w:r w:rsidRPr="00A0307D">
        <w:rPr>
          <w:rFonts w:ascii="Lato" w:hAnsi="Lato" w:cs="Lato"/>
          <w:color w:val="000000" w:themeColor="text1"/>
        </w:rPr>
        <w:t>.</w:t>
      </w:r>
    </w:p>
    <w:tbl>
      <w:tblPr>
        <w:tblW w:w="0" w:type="auto"/>
        <w:tblLook w:val="04A0" w:firstRow="1" w:lastRow="0" w:firstColumn="1" w:lastColumn="0" w:noHBand="0" w:noVBand="1"/>
      </w:tblPr>
      <w:tblGrid>
        <w:gridCol w:w="4531"/>
        <w:gridCol w:w="4531"/>
      </w:tblGrid>
      <w:tr w:rsidR="00430152" w:rsidRPr="00A0307D" w14:paraId="05DC0AFD" w14:textId="77777777" w:rsidTr="001D6062">
        <w:tc>
          <w:tcPr>
            <w:tcW w:w="4531" w:type="dxa"/>
            <w:shd w:val="clear" w:color="auto" w:fill="D0CECE" w:themeFill="background2" w:themeFillShade="E6"/>
          </w:tcPr>
          <w:p w14:paraId="49073916" w14:textId="77777777" w:rsidR="00430152" w:rsidRPr="00A0307D" w:rsidRDefault="00430152" w:rsidP="001D6062">
            <w:pPr>
              <w:jc w:val="both"/>
              <w:rPr>
                <w:rFonts w:ascii="Lato" w:hAnsi="Lato" w:cs="Lato"/>
                <w:b/>
                <w:color w:val="000000" w:themeColor="text1"/>
              </w:rPr>
            </w:pPr>
            <w:r w:rsidRPr="00A0307D">
              <w:rPr>
                <w:rFonts w:ascii="Lato" w:hAnsi="Lato" w:cs="Lato"/>
                <w:b/>
                <w:color w:val="000000" w:themeColor="text1"/>
              </w:rPr>
              <w:t>Type de données</w:t>
            </w:r>
          </w:p>
        </w:tc>
        <w:tc>
          <w:tcPr>
            <w:tcW w:w="4531" w:type="dxa"/>
            <w:shd w:val="clear" w:color="auto" w:fill="D0CECE" w:themeFill="background2" w:themeFillShade="E6"/>
          </w:tcPr>
          <w:p w14:paraId="3525CAA6" w14:textId="77777777" w:rsidR="00430152" w:rsidRPr="00A0307D" w:rsidRDefault="00430152" w:rsidP="001D6062">
            <w:pPr>
              <w:jc w:val="both"/>
              <w:rPr>
                <w:rFonts w:ascii="Lato" w:hAnsi="Lato" w:cs="Lato"/>
                <w:b/>
                <w:color w:val="000000" w:themeColor="text1"/>
              </w:rPr>
            </w:pPr>
            <w:r w:rsidRPr="00A0307D">
              <w:rPr>
                <w:rFonts w:ascii="Lato" w:hAnsi="Lato" w:cs="Lato"/>
                <w:b/>
                <w:color w:val="000000" w:themeColor="text1"/>
              </w:rPr>
              <w:t>Durées de conservation</w:t>
            </w:r>
          </w:p>
        </w:tc>
      </w:tr>
      <w:tr w:rsidR="00430152" w:rsidRPr="00A0307D" w14:paraId="19998468" w14:textId="77777777" w:rsidTr="001D6062">
        <w:tc>
          <w:tcPr>
            <w:tcW w:w="4531" w:type="dxa"/>
          </w:tcPr>
          <w:p w14:paraId="659E46BA" w14:textId="7A934F40" w:rsidR="00430152" w:rsidRPr="00A0307D" w:rsidRDefault="00430152" w:rsidP="001D6062">
            <w:pPr>
              <w:jc w:val="both"/>
              <w:rPr>
                <w:rFonts w:ascii="Lato" w:hAnsi="Lato" w:cs="Lato"/>
                <w:color w:val="000000" w:themeColor="text1"/>
              </w:rPr>
            </w:pPr>
            <w:r w:rsidRPr="00A0307D">
              <w:rPr>
                <w:rFonts w:ascii="Lato" w:hAnsi="Lato" w:cs="Lato"/>
                <w:color w:val="000000" w:themeColor="text1"/>
              </w:rPr>
              <w:t xml:space="preserve">Données utilisées pour la création et la mise à jour </w:t>
            </w:r>
            <w:r w:rsidR="00F016AF">
              <w:rPr>
                <w:rFonts w:ascii="Lato" w:hAnsi="Lato" w:cs="Lato"/>
                <w:color w:val="000000" w:themeColor="text1"/>
              </w:rPr>
              <w:t>d’un Compte</w:t>
            </w:r>
          </w:p>
        </w:tc>
        <w:tc>
          <w:tcPr>
            <w:tcW w:w="4531" w:type="dxa"/>
            <w:vAlign w:val="center"/>
          </w:tcPr>
          <w:p w14:paraId="040C3DF7" w14:textId="77777777" w:rsidR="00430152" w:rsidRPr="00A0307D" w:rsidRDefault="00430152" w:rsidP="00BC22B9">
            <w:pPr>
              <w:jc w:val="center"/>
              <w:rPr>
                <w:rFonts w:ascii="Lato" w:hAnsi="Lato" w:cs="Lato"/>
                <w:color w:val="000000" w:themeColor="text1"/>
              </w:rPr>
            </w:pPr>
            <w:r w:rsidRPr="00A0307D">
              <w:rPr>
                <w:rFonts w:ascii="Lato" w:hAnsi="Lato" w:cs="Lato"/>
                <w:color w:val="000000" w:themeColor="text1"/>
              </w:rPr>
              <w:t>Durée d</w:t>
            </w:r>
            <w:r>
              <w:rPr>
                <w:rFonts w:ascii="Lato" w:hAnsi="Lato" w:cs="Lato"/>
                <w:color w:val="000000" w:themeColor="text1"/>
              </w:rPr>
              <w:t>’un espace personnel</w:t>
            </w:r>
          </w:p>
          <w:p w14:paraId="64B1F1E3" w14:textId="51780F37" w:rsidR="00430152" w:rsidRPr="00A0307D" w:rsidRDefault="00430152" w:rsidP="00BC22B9">
            <w:pPr>
              <w:jc w:val="center"/>
              <w:rPr>
                <w:rFonts w:ascii="Lato" w:hAnsi="Lato" w:cs="Lato"/>
                <w:color w:val="000000" w:themeColor="text1"/>
              </w:rPr>
            </w:pPr>
            <w:r w:rsidRPr="00A0307D">
              <w:rPr>
                <w:rFonts w:ascii="Lato" w:hAnsi="Lato" w:cs="Lato"/>
                <w:color w:val="000000" w:themeColor="text1"/>
              </w:rPr>
              <w:t xml:space="preserve">En cas d’inactivité continue de </w:t>
            </w:r>
            <w:r w:rsidR="00F016AF">
              <w:rPr>
                <w:rFonts w:ascii="Lato" w:hAnsi="Lato" w:cs="Lato"/>
                <w:color w:val="000000" w:themeColor="text1"/>
              </w:rPr>
              <w:t>24</w:t>
            </w:r>
            <w:r w:rsidRPr="00A0307D">
              <w:rPr>
                <w:rFonts w:ascii="Lato" w:hAnsi="Lato" w:cs="Lato"/>
                <w:color w:val="000000" w:themeColor="text1"/>
              </w:rPr>
              <w:t xml:space="preserve"> mois, </w:t>
            </w:r>
            <w:r w:rsidR="004B3DC5">
              <w:rPr>
                <w:rFonts w:ascii="Lato" w:hAnsi="Lato" w:cs="Lato"/>
                <w:color w:val="000000" w:themeColor="text1"/>
              </w:rPr>
              <w:t>MUDDLES</w:t>
            </w:r>
            <w:r w:rsidRPr="00A0307D">
              <w:rPr>
                <w:rFonts w:ascii="Lato" w:hAnsi="Lato" w:cs="Lato"/>
                <w:color w:val="000000" w:themeColor="text1"/>
              </w:rPr>
              <w:t xml:space="preserve"> pourra être amenée à supprimer le Compte après information préalable de l’Utilisateur.</w:t>
            </w:r>
          </w:p>
        </w:tc>
      </w:tr>
      <w:tr w:rsidR="00430152" w:rsidRPr="00A0307D" w14:paraId="4AAB569B" w14:textId="77777777" w:rsidTr="001D6062">
        <w:tc>
          <w:tcPr>
            <w:tcW w:w="4531" w:type="dxa"/>
          </w:tcPr>
          <w:p w14:paraId="4DFB1FFE" w14:textId="77777777" w:rsidR="00430152" w:rsidRPr="00A0307D" w:rsidRDefault="00430152" w:rsidP="001D6062">
            <w:pPr>
              <w:jc w:val="both"/>
              <w:rPr>
                <w:rFonts w:ascii="Lato" w:hAnsi="Lato" w:cs="Lato"/>
                <w:color w:val="000000" w:themeColor="text1"/>
              </w:rPr>
            </w:pPr>
            <w:r w:rsidRPr="00A0307D">
              <w:rPr>
                <w:rFonts w:ascii="Lato" w:hAnsi="Lato" w:cs="Lato"/>
                <w:color w:val="000000" w:themeColor="text1"/>
              </w:rPr>
              <w:t>Données de statistiques de mesures d’audience et données de fréquentation brutes d</w:t>
            </w:r>
            <w:r>
              <w:rPr>
                <w:rFonts w:ascii="Lato" w:hAnsi="Lato" w:cs="Lato"/>
                <w:color w:val="000000" w:themeColor="text1"/>
              </w:rPr>
              <w:t>e l’Application</w:t>
            </w:r>
          </w:p>
        </w:tc>
        <w:tc>
          <w:tcPr>
            <w:tcW w:w="4531" w:type="dxa"/>
            <w:vAlign w:val="center"/>
          </w:tcPr>
          <w:p w14:paraId="360721E0" w14:textId="77777777" w:rsidR="00430152" w:rsidRPr="00A0307D" w:rsidRDefault="00430152" w:rsidP="00BC22B9">
            <w:pPr>
              <w:jc w:val="center"/>
              <w:rPr>
                <w:rFonts w:ascii="Lato" w:hAnsi="Lato" w:cs="Lato"/>
                <w:color w:val="000000" w:themeColor="text1"/>
              </w:rPr>
            </w:pPr>
            <w:r w:rsidRPr="00A0307D">
              <w:rPr>
                <w:rFonts w:ascii="Lato" w:hAnsi="Lato" w:cs="Lato"/>
                <w:color w:val="000000" w:themeColor="text1"/>
              </w:rPr>
              <w:t>13 mois</w:t>
            </w:r>
          </w:p>
        </w:tc>
      </w:tr>
      <w:tr w:rsidR="00430152" w:rsidRPr="00A0307D" w14:paraId="27389D07" w14:textId="77777777" w:rsidTr="001D6062">
        <w:tc>
          <w:tcPr>
            <w:tcW w:w="4531" w:type="dxa"/>
            <w:shd w:val="clear" w:color="auto" w:fill="E7E6E6" w:themeFill="background2"/>
          </w:tcPr>
          <w:p w14:paraId="2A26560C" w14:textId="5C37C1BB" w:rsidR="00430152" w:rsidRPr="00A0307D" w:rsidRDefault="00430152" w:rsidP="001D6062">
            <w:pPr>
              <w:jc w:val="both"/>
              <w:rPr>
                <w:rFonts w:ascii="Lato" w:hAnsi="Lato" w:cs="Lato"/>
                <w:color w:val="000000" w:themeColor="text1"/>
              </w:rPr>
            </w:pPr>
            <w:r w:rsidRPr="00A0307D">
              <w:rPr>
                <w:rFonts w:ascii="Lato" w:hAnsi="Lato" w:cs="Lato"/>
                <w:color w:val="000000" w:themeColor="text1"/>
              </w:rPr>
              <w:t xml:space="preserve">Données liées aux enquêtes de satisfaction et avis </w:t>
            </w:r>
          </w:p>
        </w:tc>
        <w:tc>
          <w:tcPr>
            <w:tcW w:w="4531" w:type="dxa"/>
            <w:shd w:val="clear" w:color="auto" w:fill="E7E6E6" w:themeFill="background2"/>
            <w:vAlign w:val="center"/>
          </w:tcPr>
          <w:p w14:paraId="1BBFC6C1" w14:textId="77777777" w:rsidR="00430152" w:rsidRPr="00A0307D" w:rsidRDefault="00430152" w:rsidP="00BC22B9">
            <w:pPr>
              <w:jc w:val="center"/>
              <w:rPr>
                <w:rFonts w:ascii="Lato" w:hAnsi="Lato" w:cs="Lato"/>
                <w:color w:val="000000" w:themeColor="text1"/>
              </w:rPr>
            </w:pPr>
            <w:r w:rsidRPr="00A0307D">
              <w:rPr>
                <w:rFonts w:ascii="Lato" w:hAnsi="Lato" w:cs="Lato"/>
                <w:color w:val="000000" w:themeColor="text1"/>
              </w:rPr>
              <w:t>36 mois</w:t>
            </w:r>
          </w:p>
        </w:tc>
      </w:tr>
    </w:tbl>
    <w:p w14:paraId="41ECD0E3" w14:textId="77777777" w:rsidR="00430152" w:rsidRPr="00A0307D" w:rsidRDefault="00430152" w:rsidP="00430152">
      <w:pPr>
        <w:jc w:val="both"/>
        <w:rPr>
          <w:rFonts w:ascii="Lato" w:hAnsi="Lato" w:cs="Lato"/>
          <w:color w:val="000000" w:themeColor="text1"/>
        </w:rPr>
      </w:pPr>
    </w:p>
    <w:p w14:paraId="351668E9" w14:textId="136CDF3E" w:rsidR="00430152" w:rsidRPr="00A0307D" w:rsidRDefault="00430152" w:rsidP="00430152">
      <w:pPr>
        <w:pStyle w:val="Sansinterligne"/>
        <w:rPr>
          <w:rFonts w:ascii="Lato" w:hAnsi="Lato" w:cs="Lato"/>
          <w:color w:val="000000" w:themeColor="text1"/>
        </w:rPr>
      </w:pPr>
      <w:r w:rsidRPr="00A0307D">
        <w:rPr>
          <w:rFonts w:ascii="Lato" w:hAnsi="Lato" w:cs="Lato"/>
          <w:color w:val="000000" w:themeColor="text1"/>
        </w:rPr>
        <w:t xml:space="preserve">Par principe, </w:t>
      </w:r>
      <w:r w:rsidR="004B3DC5">
        <w:rPr>
          <w:rFonts w:ascii="Lato" w:hAnsi="Lato" w:cs="Lato"/>
          <w:color w:val="000000" w:themeColor="text1"/>
        </w:rPr>
        <w:t>MUDDLES</w:t>
      </w:r>
      <w:r w:rsidRPr="00A0307D">
        <w:rPr>
          <w:rFonts w:ascii="Lato" w:hAnsi="Lato" w:cs="Lato"/>
          <w:color w:val="000000" w:themeColor="text1"/>
        </w:rPr>
        <w:t xml:space="preserve"> supprime les Données collectées à l’issue de la relation contractuelle, à savoir dès que l’Utilisateur clôture son Compte, le cas-échéant.</w:t>
      </w:r>
    </w:p>
    <w:p w14:paraId="37C38152" w14:textId="77777777" w:rsidR="00430152" w:rsidRPr="00A0307D" w:rsidRDefault="00430152" w:rsidP="00430152">
      <w:pPr>
        <w:pStyle w:val="Sansinterligne"/>
        <w:rPr>
          <w:rFonts w:ascii="Lato" w:hAnsi="Lato" w:cs="Lato"/>
          <w:color w:val="000000" w:themeColor="text1"/>
        </w:rPr>
      </w:pPr>
    </w:p>
    <w:p w14:paraId="6244F5FD" w14:textId="2AD0FF83" w:rsidR="00430152" w:rsidRPr="00A0307D" w:rsidRDefault="00430152" w:rsidP="00430152">
      <w:pPr>
        <w:pStyle w:val="Sansinterligne"/>
        <w:rPr>
          <w:rFonts w:ascii="Lato" w:hAnsi="Lato" w:cs="Lato"/>
          <w:color w:val="000000" w:themeColor="text1"/>
        </w:rPr>
      </w:pPr>
      <w:r w:rsidRPr="00A0307D">
        <w:rPr>
          <w:rFonts w:ascii="Lato" w:hAnsi="Lato" w:cs="Lato"/>
          <w:color w:val="000000" w:themeColor="text1"/>
        </w:rPr>
        <w:t xml:space="preserve">En cas d’inactivité du Compte de l’Utilisateur (absence de connexion </w:t>
      </w:r>
      <w:r>
        <w:rPr>
          <w:rFonts w:ascii="Lato" w:hAnsi="Lato" w:cs="Lato"/>
          <w:color w:val="000000" w:themeColor="text1"/>
        </w:rPr>
        <w:t>à l’Application</w:t>
      </w:r>
      <w:r w:rsidRPr="00A0307D">
        <w:rPr>
          <w:rFonts w:ascii="Lato" w:hAnsi="Lato" w:cs="Lato"/>
          <w:color w:val="000000" w:themeColor="text1"/>
        </w:rPr>
        <w:t xml:space="preserve">, etc.) durant une période continue de </w:t>
      </w:r>
      <w:r w:rsidR="00BC22B9">
        <w:rPr>
          <w:rFonts w:ascii="Lato" w:hAnsi="Lato" w:cs="Lato"/>
          <w:color w:val="000000" w:themeColor="text1"/>
        </w:rPr>
        <w:t>24</w:t>
      </w:r>
      <w:r w:rsidRPr="00A0307D">
        <w:rPr>
          <w:rFonts w:ascii="Lato" w:hAnsi="Lato" w:cs="Lato"/>
          <w:color w:val="000000" w:themeColor="text1"/>
        </w:rPr>
        <w:t xml:space="preserve"> mois, les Données collectées seront supprimées de manière sécurisée. Préalablement à cette suppression, </w:t>
      </w:r>
      <w:r w:rsidR="004B3DC5">
        <w:rPr>
          <w:rFonts w:ascii="Lato" w:hAnsi="Lato" w:cs="Lato"/>
          <w:color w:val="000000" w:themeColor="text1"/>
        </w:rPr>
        <w:t>MUDDLES</w:t>
      </w:r>
      <w:r w:rsidRPr="00A0307D">
        <w:rPr>
          <w:rFonts w:ascii="Lato" w:hAnsi="Lato" w:cs="Lato"/>
          <w:color w:val="000000" w:themeColor="text1"/>
        </w:rPr>
        <w:t xml:space="preserve"> pourra être amené</w:t>
      </w:r>
      <w:r w:rsidR="00BC22B9">
        <w:rPr>
          <w:rFonts w:ascii="Lato" w:hAnsi="Lato" w:cs="Lato"/>
          <w:color w:val="000000" w:themeColor="text1"/>
        </w:rPr>
        <w:t>e</w:t>
      </w:r>
      <w:r w:rsidRPr="00A0307D">
        <w:rPr>
          <w:rFonts w:ascii="Lato" w:hAnsi="Lato" w:cs="Lato"/>
          <w:color w:val="000000" w:themeColor="text1"/>
        </w:rPr>
        <w:t xml:space="preserve"> à solliciter de l’Utilisateur son accord afin de continuer à bénéficier de son Compte, ce qui impliquerait la conservation des Données par </w:t>
      </w:r>
      <w:r w:rsidR="004B3DC5">
        <w:rPr>
          <w:rFonts w:ascii="Lato" w:hAnsi="Lato" w:cs="Lato"/>
          <w:color w:val="000000" w:themeColor="text1"/>
        </w:rPr>
        <w:t>MUDDLES</w:t>
      </w:r>
      <w:r w:rsidRPr="00A0307D">
        <w:rPr>
          <w:rFonts w:ascii="Lato" w:hAnsi="Lato" w:cs="Lato"/>
          <w:color w:val="000000" w:themeColor="text1"/>
        </w:rPr>
        <w:t>.</w:t>
      </w:r>
    </w:p>
    <w:p w14:paraId="0A9DC487" w14:textId="77777777" w:rsidR="00430152" w:rsidRPr="00A0307D" w:rsidRDefault="00430152" w:rsidP="00430152">
      <w:pPr>
        <w:pStyle w:val="Sansinterligne"/>
        <w:rPr>
          <w:rFonts w:ascii="Lato" w:hAnsi="Lato" w:cs="Lato"/>
          <w:color w:val="000000" w:themeColor="text1"/>
        </w:rPr>
      </w:pPr>
    </w:p>
    <w:p w14:paraId="61892BCF" w14:textId="2EDF3C07" w:rsidR="00430152" w:rsidRPr="00A0307D" w:rsidRDefault="00430152" w:rsidP="00430152">
      <w:pPr>
        <w:pStyle w:val="Sansinterligne"/>
        <w:rPr>
          <w:rFonts w:ascii="Lato" w:hAnsi="Lato" w:cs="Lato"/>
          <w:color w:val="000000" w:themeColor="text1"/>
        </w:rPr>
      </w:pPr>
      <w:r w:rsidRPr="00A0307D">
        <w:rPr>
          <w:rFonts w:ascii="Lato" w:hAnsi="Lato" w:cs="Lato"/>
          <w:color w:val="000000" w:themeColor="text1"/>
        </w:rPr>
        <w:t>En l’absence de réponse positive de la part d</w:t>
      </w:r>
      <w:r>
        <w:rPr>
          <w:rFonts w:ascii="Lato" w:hAnsi="Lato" w:cs="Lato"/>
          <w:color w:val="000000" w:themeColor="text1"/>
        </w:rPr>
        <w:t>e l’Utilisateur</w:t>
      </w:r>
      <w:r w:rsidRPr="00A0307D">
        <w:rPr>
          <w:rFonts w:ascii="Lato" w:hAnsi="Lato" w:cs="Lato"/>
          <w:color w:val="000000" w:themeColor="text1"/>
        </w:rPr>
        <w:t xml:space="preserve">, les Données seront automatiquement supprimées de manière définitive et sécurisée, à l’exception de certaines Données statistiques qui seront anonymisées et pourront être utilisées afin d’améliorer l’expérience </w:t>
      </w:r>
      <w:r w:rsidR="004173FC">
        <w:rPr>
          <w:rFonts w:ascii="Lato" w:hAnsi="Lato" w:cs="Lato"/>
          <w:color w:val="000000" w:themeColor="text1"/>
        </w:rPr>
        <w:t>utilisateur</w:t>
      </w:r>
      <w:r w:rsidRPr="00A0307D">
        <w:rPr>
          <w:rFonts w:ascii="Lato" w:hAnsi="Lato" w:cs="Lato"/>
          <w:color w:val="000000" w:themeColor="text1"/>
        </w:rPr>
        <w:t xml:space="preserve"> de </w:t>
      </w:r>
      <w:r w:rsidR="004B3DC5">
        <w:rPr>
          <w:rFonts w:ascii="Lato" w:hAnsi="Lato" w:cs="Lato"/>
          <w:color w:val="000000" w:themeColor="text1"/>
        </w:rPr>
        <w:t>MUDDLES</w:t>
      </w:r>
      <w:r w:rsidRPr="00A0307D">
        <w:rPr>
          <w:rFonts w:ascii="Lato" w:hAnsi="Lato" w:cs="Lato"/>
          <w:color w:val="000000" w:themeColor="text1"/>
        </w:rPr>
        <w:t>.</w:t>
      </w:r>
    </w:p>
    <w:p w14:paraId="666289F3" w14:textId="77777777" w:rsidR="00430152" w:rsidRPr="00A0307D" w:rsidRDefault="00430152" w:rsidP="00430152">
      <w:pPr>
        <w:pStyle w:val="Sansinterligne"/>
        <w:rPr>
          <w:rFonts w:ascii="Lato" w:hAnsi="Lato" w:cs="Lato"/>
          <w:color w:val="000000" w:themeColor="text1"/>
        </w:rPr>
      </w:pPr>
    </w:p>
    <w:p w14:paraId="6D5322BD" w14:textId="53F9C4DE" w:rsidR="00430152" w:rsidRPr="00A0307D" w:rsidRDefault="00430152" w:rsidP="00430152">
      <w:pPr>
        <w:pStyle w:val="Sansinterligne"/>
        <w:rPr>
          <w:rFonts w:ascii="Lato" w:hAnsi="Lato" w:cs="Lato"/>
          <w:color w:val="000000" w:themeColor="text1"/>
        </w:rPr>
      </w:pPr>
      <w:r w:rsidRPr="00A0307D">
        <w:rPr>
          <w:rFonts w:ascii="Lato" w:hAnsi="Lato" w:cs="Lato"/>
          <w:color w:val="000000" w:themeColor="text1"/>
        </w:rPr>
        <w:t xml:space="preserve">Il est précisé qu’en cas de suppression du Compte, l’intégralité des Données présentes seront supprimées, à l’exception des Données à Caractère Personnel pouvant être conservées par </w:t>
      </w:r>
      <w:r w:rsidR="004B3DC5">
        <w:rPr>
          <w:rFonts w:ascii="Lato" w:hAnsi="Lato" w:cs="Lato"/>
          <w:color w:val="000000" w:themeColor="text1"/>
        </w:rPr>
        <w:t>MUDDLES</w:t>
      </w:r>
      <w:r w:rsidRPr="00A0307D">
        <w:rPr>
          <w:rFonts w:ascii="Lato" w:hAnsi="Lato" w:cs="Lato"/>
          <w:color w:val="000000" w:themeColor="text1"/>
        </w:rPr>
        <w:t xml:space="preserve"> sur le fondement de l’obligation légale et au regard des normes applicables au traitement en question.</w:t>
      </w:r>
    </w:p>
    <w:p w14:paraId="2968A958" w14:textId="77777777" w:rsidR="00430152" w:rsidRPr="00A0307D" w:rsidRDefault="00430152" w:rsidP="00430152">
      <w:pPr>
        <w:pStyle w:val="Sansinterligne"/>
        <w:rPr>
          <w:rFonts w:ascii="Lato" w:hAnsi="Lato" w:cs="Lato"/>
          <w:color w:val="000000" w:themeColor="text1"/>
        </w:rPr>
      </w:pPr>
    </w:p>
    <w:p w14:paraId="2F355209" w14:textId="1F1E52B3" w:rsidR="00430152" w:rsidRPr="00A0307D" w:rsidRDefault="00430152" w:rsidP="00430152">
      <w:pPr>
        <w:pStyle w:val="Sansinterligne"/>
        <w:rPr>
          <w:rFonts w:ascii="Lato" w:hAnsi="Lato" w:cs="Lato"/>
          <w:color w:val="000000" w:themeColor="text1"/>
        </w:rPr>
      </w:pPr>
      <w:r w:rsidRPr="00A0307D">
        <w:rPr>
          <w:rFonts w:ascii="Lato" w:hAnsi="Lato" w:cs="Lato"/>
          <w:color w:val="000000" w:themeColor="text1"/>
        </w:rPr>
        <w:t xml:space="preserve">A l’issue des durées de conservation précitées, </w:t>
      </w:r>
      <w:r w:rsidR="004B3DC5">
        <w:rPr>
          <w:rFonts w:ascii="Lato" w:hAnsi="Lato" w:cs="Lato"/>
          <w:color w:val="000000" w:themeColor="text1"/>
        </w:rPr>
        <w:t>MUDDLES</w:t>
      </w:r>
      <w:r w:rsidRPr="00A0307D">
        <w:rPr>
          <w:rFonts w:ascii="Lato" w:hAnsi="Lato" w:cs="Lato"/>
          <w:color w:val="000000" w:themeColor="text1"/>
        </w:rPr>
        <w:t xml:space="preserve"> supprimera l’intégralité des Données à Caractère Personnel de manière définitive et sécurisée.</w:t>
      </w:r>
      <w:r>
        <w:rPr>
          <w:rFonts w:ascii="Lato" w:hAnsi="Lato" w:cs="Lato"/>
          <w:color w:val="000000" w:themeColor="text1"/>
        </w:rPr>
        <w:t xml:space="preserve"> Sur demande, l’Utilisateur pourra par ailleurs recevoir copie des Données collectées par </w:t>
      </w:r>
      <w:r w:rsidR="004B3DC5">
        <w:rPr>
          <w:rFonts w:ascii="Lato" w:hAnsi="Lato" w:cs="Lato"/>
          <w:color w:val="000000" w:themeColor="text1"/>
        </w:rPr>
        <w:t>MUDDLES</w:t>
      </w:r>
      <w:r>
        <w:rPr>
          <w:rFonts w:ascii="Lato" w:hAnsi="Lato" w:cs="Lato"/>
          <w:color w:val="000000" w:themeColor="text1"/>
        </w:rPr>
        <w:t xml:space="preserve"> jusqu’à la suppression de son Compte.</w:t>
      </w:r>
    </w:p>
    <w:p w14:paraId="2B98FE89" w14:textId="77777777" w:rsidR="00430152" w:rsidRPr="00A0307D" w:rsidRDefault="00430152" w:rsidP="00430152">
      <w:pPr>
        <w:pStyle w:val="Sansinterligne"/>
        <w:rPr>
          <w:rFonts w:ascii="Lato" w:hAnsi="Lato" w:cs="Lato"/>
          <w:color w:val="000000" w:themeColor="text1"/>
        </w:rPr>
      </w:pPr>
    </w:p>
    <w:p w14:paraId="27698A63" w14:textId="77777777" w:rsidR="00430152" w:rsidRPr="00A0307D" w:rsidRDefault="00430152" w:rsidP="00430152">
      <w:pPr>
        <w:pStyle w:val="Sansinterligne"/>
        <w:rPr>
          <w:rFonts w:ascii="Lato" w:hAnsi="Lato" w:cs="Lato"/>
          <w:color w:val="000000" w:themeColor="text1"/>
        </w:rPr>
      </w:pPr>
      <w:r w:rsidRPr="00A0307D">
        <w:rPr>
          <w:rFonts w:ascii="Lato" w:hAnsi="Lato" w:cs="Lato"/>
          <w:color w:val="000000" w:themeColor="text1"/>
        </w:rPr>
        <w:t>Imprimées sur papier, les Données à Caractère Personnel seront détruites en toute sécurité, notamment par déchiquetage croisé ou incinération des documents papier ou autrement et, si elles sont sauvegardées sous forme électronique, elles seront détruites.</w:t>
      </w:r>
    </w:p>
    <w:p w14:paraId="16EECFC9" w14:textId="77777777" w:rsidR="00430152" w:rsidRPr="00A0307D" w:rsidRDefault="00430152" w:rsidP="00430152">
      <w:pPr>
        <w:pStyle w:val="Sansinterligne"/>
        <w:rPr>
          <w:rFonts w:ascii="Lato" w:hAnsi="Lato" w:cs="Lato"/>
          <w:color w:val="000000" w:themeColor="text1"/>
        </w:rPr>
      </w:pPr>
    </w:p>
    <w:p w14:paraId="62A600FF" w14:textId="56CC2A1E" w:rsidR="00430152" w:rsidRPr="00A0307D" w:rsidRDefault="004B3DC5" w:rsidP="00430152">
      <w:pPr>
        <w:pStyle w:val="Sansinterligne"/>
        <w:rPr>
          <w:rFonts w:ascii="Lato" w:hAnsi="Lato" w:cs="Lato"/>
          <w:color w:val="000000" w:themeColor="text1"/>
        </w:rPr>
      </w:pPr>
      <w:r>
        <w:rPr>
          <w:rFonts w:ascii="Lato" w:hAnsi="Lato" w:cs="Lato"/>
          <w:color w:val="000000" w:themeColor="text1"/>
        </w:rPr>
        <w:t>MUDDLES</w:t>
      </w:r>
      <w:r w:rsidR="00430152" w:rsidRPr="00A0307D">
        <w:rPr>
          <w:rFonts w:ascii="Lato" w:hAnsi="Lato" w:cs="Lato"/>
          <w:color w:val="000000" w:themeColor="text1"/>
        </w:rPr>
        <w:t xml:space="preserve"> se réserve par ailleurs le droit de conserver des Données statistiques</w:t>
      </w:r>
      <w:r w:rsidR="00430152">
        <w:rPr>
          <w:rFonts w:ascii="Lato" w:hAnsi="Lato" w:cs="Lato"/>
          <w:color w:val="000000" w:themeColor="text1"/>
        </w:rPr>
        <w:t xml:space="preserve"> strictement</w:t>
      </w:r>
      <w:r w:rsidR="00430152" w:rsidRPr="00A0307D">
        <w:rPr>
          <w:rFonts w:ascii="Lato" w:hAnsi="Lato" w:cs="Lato"/>
          <w:color w:val="000000" w:themeColor="text1"/>
        </w:rPr>
        <w:t xml:space="preserve"> anonymisées pour une durée supérieure aux durées évoquées ci-avant</w:t>
      </w:r>
      <w:r w:rsidR="00430152">
        <w:rPr>
          <w:rFonts w:ascii="Lato" w:hAnsi="Lato" w:cs="Lato"/>
          <w:color w:val="000000" w:themeColor="text1"/>
        </w:rPr>
        <w:t xml:space="preserve"> à des fins de recherche et de publication scientifique exclusivement.</w:t>
      </w:r>
    </w:p>
    <w:p w14:paraId="15813292" w14:textId="77777777" w:rsidR="00430152" w:rsidRPr="00A0307D" w:rsidRDefault="00430152" w:rsidP="00430152">
      <w:pPr>
        <w:jc w:val="both"/>
        <w:rPr>
          <w:rFonts w:ascii="Lato" w:hAnsi="Lato" w:cs="Lato"/>
          <w:color w:val="000000" w:themeColor="text1"/>
        </w:rPr>
      </w:pPr>
    </w:p>
    <w:p w14:paraId="187DCF27" w14:textId="3EB7A996" w:rsidR="00430152" w:rsidRPr="00A0307D" w:rsidRDefault="004B3DC5" w:rsidP="00430152">
      <w:pPr>
        <w:numPr>
          <w:ilvl w:val="0"/>
          <w:numId w:val="2"/>
        </w:numPr>
        <w:contextualSpacing/>
        <w:jc w:val="both"/>
        <w:rPr>
          <w:rFonts w:ascii="Lato" w:hAnsi="Lato" w:cs="Lato"/>
          <w:b/>
          <w:color w:val="000000" w:themeColor="text1"/>
          <w:u w:val="single"/>
        </w:rPr>
      </w:pPr>
      <w:r>
        <w:rPr>
          <w:rFonts w:ascii="Lato" w:hAnsi="Lato" w:cs="Lato"/>
          <w:b/>
          <w:bCs/>
          <w:color w:val="000000" w:themeColor="text1"/>
          <w:u w:val="single"/>
        </w:rPr>
        <w:t>MUDDLES</w:t>
      </w:r>
      <w:r w:rsidR="00430152" w:rsidRPr="0094337E">
        <w:rPr>
          <w:rFonts w:ascii="Lato" w:hAnsi="Lato" w:cs="Lato"/>
          <w:color w:val="000000" w:themeColor="text1"/>
        </w:rPr>
        <w:t xml:space="preserve"> </w:t>
      </w:r>
      <w:r w:rsidR="00430152" w:rsidRPr="00A0307D">
        <w:rPr>
          <w:rFonts w:ascii="Lato" w:hAnsi="Lato" w:cs="Lato"/>
          <w:b/>
          <w:color w:val="000000" w:themeColor="text1"/>
          <w:u w:val="single"/>
        </w:rPr>
        <w:t>COLLECTE-T-ELLE DES DONNEES « SENSIBLES » ET/OU DES DONNEES RELATIVES A DES ENFANTS ?</w:t>
      </w:r>
    </w:p>
    <w:p w14:paraId="2D80C2EB" w14:textId="77777777" w:rsidR="00430152" w:rsidRPr="00A0307D" w:rsidRDefault="00430152" w:rsidP="00430152">
      <w:pPr>
        <w:jc w:val="both"/>
        <w:rPr>
          <w:rFonts w:ascii="Lato" w:hAnsi="Lato" w:cs="Lato"/>
          <w:color w:val="000000" w:themeColor="text1"/>
        </w:rPr>
      </w:pPr>
    </w:p>
    <w:p w14:paraId="3FC26A3E" w14:textId="77777777"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Il est rappelé que les Données « sensibles » sont définies comme suit par le RGPD :</w:t>
      </w:r>
    </w:p>
    <w:p w14:paraId="2072A132" w14:textId="77777777" w:rsidR="00430152" w:rsidRPr="00A0307D" w:rsidRDefault="00430152" w:rsidP="00430152">
      <w:pPr>
        <w:ind w:left="708"/>
        <w:jc w:val="both"/>
        <w:rPr>
          <w:rFonts w:ascii="Lato" w:hAnsi="Lato" w:cs="Lato"/>
          <w:color w:val="000000" w:themeColor="text1"/>
        </w:rPr>
      </w:pPr>
      <w:r w:rsidRPr="00A0307D">
        <w:rPr>
          <w:rFonts w:ascii="Lato" w:hAnsi="Lato" w:cs="Lato"/>
          <w:color w:val="000000" w:themeColor="text1"/>
        </w:rPr>
        <w:t>« </w:t>
      </w:r>
      <w:r w:rsidRPr="00A0307D">
        <w:rPr>
          <w:rFonts w:ascii="Lato" w:hAnsi="Lato" w:cs="Lato"/>
          <w:i/>
          <w:color w:val="000000" w:themeColor="text1"/>
        </w:rPr>
        <w:t xml:space="preserve">Information concernant l’origine raciale ou ethnique, les opinions politiques, philosophiques ou religieuses, l’appartenance syndicale, </w:t>
      </w:r>
      <w:r w:rsidRPr="00A83F3B">
        <w:rPr>
          <w:rFonts w:ascii="Lato" w:hAnsi="Lato" w:cs="Lato"/>
          <w:i/>
          <w:color w:val="000000" w:themeColor="text1"/>
        </w:rPr>
        <w:t>la santé</w:t>
      </w:r>
      <w:r w:rsidRPr="00A0307D">
        <w:rPr>
          <w:rFonts w:ascii="Lato" w:hAnsi="Lato" w:cs="Lato"/>
          <w:i/>
          <w:color w:val="000000" w:themeColor="text1"/>
        </w:rPr>
        <w:t xml:space="preserve"> ou la vie sexuelle. En principe, les données sensibles ne peuvent être recueillies et exploitées qu’avec le consentement explicite des personnes</w:t>
      </w:r>
      <w:r w:rsidRPr="00A0307D">
        <w:rPr>
          <w:rFonts w:ascii="Lato" w:hAnsi="Lato" w:cs="Lato"/>
          <w:color w:val="000000" w:themeColor="text1"/>
        </w:rPr>
        <w:t>. »</w:t>
      </w:r>
    </w:p>
    <w:p w14:paraId="689EB861" w14:textId="21574F73" w:rsidR="00430152" w:rsidRPr="002648A8" w:rsidRDefault="00430152" w:rsidP="00430152">
      <w:pPr>
        <w:jc w:val="both"/>
        <w:rPr>
          <w:rFonts w:ascii="Lato" w:hAnsi="Lato" w:cs="Lato"/>
          <w:color w:val="000000" w:themeColor="text1"/>
        </w:rPr>
      </w:pPr>
      <w:r w:rsidRPr="002648A8">
        <w:rPr>
          <w:rFonts w:ascii="Lato" w:hAnsi="Lato" w:cs="Lato"/>
          <w:color w:val="000000" w:themeColor="text1"/>
        </w:rPr>
        <w:t xml:space="preserve">A cet égard, </w:t>
      </w:r>
      <w:r w:rsidR="004B3DC5">
        <w:rPr>
          <w:rFonts w:ascii="Lato" w:hAnsi="Lato" w:cs="Lato"/>
          <w:color w:val="000000" w:themeColor="text1"/>
        </w:rPr>
        <w:t>MUDDLES</w:t>
      </w:r>
      <w:r w:rsidRPr="002648A8">
        <w:rPr>
          <w:rFonts w:ascii="Lato" w:hAnsi="Lato" w:cs="Lato"/>
          <w:color w:val="000000" w:themeColor="text1"/>
        </w:rPr>
        <w:t xml:space="preserve"> précise qu’il n’est en principe pas amené à collecter des Données sensibles transmises par l’Utilisateur à l’occasion de</w:t>
      </w:r>
      <w:r>
        <w:rPr>
          <w:rFonts w:ascii="Lato" w:hAnsi="Lato" w:cs="Lato"/>
          <w:color w:val="000000" w:themeColor="text1"/>
        </w:rPr>
        <w:t xml:space="preserve"> la fourniture de Services.</w:t>
      </w:r>
      <w:r w:rsidRPr="002648A8">
        <w:rPr>
          <w:rFonts w:ascii="Lato" w:hAnsi="Lato" w:cs="Lato"/>
          <w:color w:val="000000" w:themeColor="text1"/>
        </w:rPr>
        <w:t xml:space="preserve"> </w:t>
      </w:r>
    </w:p>
    <w:p w14:paraId="27A37F2A" w14:textId="356620FC"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S’agissant des Données à Caractère Personnel relatives à des personnes mineures, il est par ailleurs rappelé que le Considérant n°38 du </w:t>
      </w:r>
      <w:r w:rsidR="00C51C19">
        <w:rPr>
          <w:rFonts w:ascii="Lato" w:hAnsi="Lato" w:cs="Lato"/>
          <w:color w:val="000000" w:themeColor="text1"/>
        </w:rPr>
        <w:t>RGPD</w:t>
      </w:r>
      <w:r w:rsidRPr="00A0307D">
        <w:rPr>
          <w:rFonts w:ascii="Lato" w:hAnsi="Lato" w:cs="Lato"/>
          <w:color w:val="000000" w:themeColor="text1"/>
        </w:rPr>
        <w:t xml:space="preserve"> dispose que :</w:t>
      </w:r>
    </w:p>
    <w:p w14:paraId="46523C8F" w14:textId="77777777" w:rsidR="00430152" w:rsidRPr="00A0307D" w:rsidRDefault="00430152" w:rsidP="00430152">
      <w:pPr>
        <w:ind w:left="708"/>
        <w:jc w:val="both"/>
        <w:rPr>
          <w:rFonts w:ascii="Lato" w:hAnsi="Lato" w:cs="Lato"/>
          <w:color w:val="000000" w:themeColor="text1"/>
        </w:rPr>
      </w:pPr>
      <w:r w:rsidRPr="00A0307D">
        <w:rPr>
          <w:rFonts w:ascii="Lato" w:hAnsi="Lato" w:cs="Lato"/>
          <w:color w:val="000000" w:themeColor="text1"/>
        </w:rPr>
        <w:t>« </w:t>
      </w:r>
      <w:r w:rsidRPr="00A0307D">
        <w:rPr>
          <w:rFonts w:ascii="Lato" w:hAnsi="Lato" w:cs="Lato"/>
          <w:i/>
          <w:color w:val="000000" w:themeColor="text1"/>
        </w:rPr>
        <w:t>Les enfants méritent une protection spécifique en ce qui concerne leurs Données à Caractère Personnel parce qu'ils peuvent être moins conscients des risques, des conséquences et des garanties concernées et de leurs droits liés au traitement des Données à Caractère Personnel. Cette protection spécifique devrait, notamment, s'appliquer à l'utilisation de Données à Caractère Personnel relatives aux enfants à des fins de marketing ou de création de profils de personnalité ou d'utilisateur et à la collecte de Données à Caractère Personnel relatives aux enfants lors de l'utilisation de services proposés directement à un enfant. Le consentement du titulaire de la responsabilité parentale ne devrait pas être nécessaire dans le cadre de services de prévention ou de conseil proposés directement à un enfant.</w:t>
      </w:r>
      <w:r w:rsidRPr="00A0307D">
        <w:rPr>
          <w:rFonts w:ascii="Lato" w:hAnsi="Lato" w:cs="Lato"/>
          <w:color w:val="000000" w:themeColor="text1"/>
        </w:rPr>
        <w:t> »</w:t>
      </w:r>
    </w:p>
    <w:p w14:paraId="5BEA0CAB" w14:textId="77777777"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Il est ainsi rappelé que l’article 7-1 de la Loi Informatique et Liberté fixe à 15 ans la limite d’âge relative à l’utilisation de Données à Caractère Personnel.</w:t>
      </w:r>
    </w:p>
    <w:p w14:paraId="3CF4EA57" w14:textId="7744E960"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A cet égard, il est rappelé que la création d’un Compte est réservée aux personnes majeures. Dans ce cadre, </w:t>
      </w:r>
      <w:r w:rsidR="004B3DC5">
        <w:rPr>
          <w:rFonts w:ascii="Lato" w:hAnsi="Lato" w:cs="Lato"/>
          <w:color w:val="000000" w:themeColor="text1"/>
        </w:rPr>
        <w:t>MUDDLES</w:t>
      </w:r>
      <w:r w:rsidRPr="00A0307D">
        <w:rPr>
          <w:rFonts w:ascii="Lato" w:hAnsi="Lato" w:cs="Lato"/>
          <w:color w:val="000000" w:themeColor="text1"/>
        </w:rPr>
        <w:t xml:space="preserve"> n’a pas vocation à collecter de Données à Caractère Personnel de personnes mineures de moins de 15 ans.</w:t>
      </w:r>
    </w:p>
    <w:p w14:paraId="1ACEECDD" w14:textId="77777777" w:rsidR="00430152" w:rsidRPr="00A0307D" w:rsidRDefault="00430152" w:rsidP="00430152">
      <w:pPr>
        <w:jc w:val="both"/>
        <w:rPr>
          <w:rFonts w:ascii="Lato" w:hAnsi="Lato" w:cs="Lato"/>
          <w:color w:val="000000" w:themeColor="text1"/>
        </w:rPr>
      </w:pPr>
    </w:p>
    <w:p w14:paraId="0F61AB49" w14:textId="77777777" w:rsidR="00430152" w:rsidRPr="0022488E" w:rsidRDefault="00430152" w:rsidP="00430152">
      <w:pPr>
        <w:numPr>
          <w:ilvl w:val="0"/>
          <w:numId w:val="2"/>
        </w:numPr>
        <w:contextualSpacing/>
        <w:jc w:val="both"/>
        <w:rPr>
          <w:rFonts w:ascii="Lato" w:hAnsi="Lato" w:cs="Lato"/>
          <w:b/>
          <w:color w:val="000000" w:themeColor="text1"/>
          <w:u w:val="single"/>
        </w:rPr>
      </w:pPr>
      <w:r w:rsidRPr="00A0307D">
        <w:rPr>
          <w:rFonts w:ascii="Lato" w:hAnsi="Lato" w:cs="Lato"/>
          <w:b/>
          <w:color w:val="000000" w:themeColor="text1"/>
          <w:u w:val="single"/>
        </w:rPr>
        <w:t>QUELLES SONT LES OBLIGATIONS A LA CHARGE DES UTILISATEURS ?</w:t>
      </w:r>
    </w:p>
    <w:p w14:paraId="30F4D08F" w14:textId="77777777" w:rsidR="00430152" w:rsidRDefault="00430152" w:rsidP="00430152">
      <w:pPr>
        <w:jc w:val="both"/>
        <w:rPr>
          <w:rFonts w:ascii="Lato" w:hAnsi="Lato" w:cs="Lato"/>
          <w:color w:val="000000" w:themeColor="text1"/>
        </w:rPr>
      </w:pPr>
    </w:p>
    <w:p w14:paraId="3AF1CAE7" w14:textId="77777777"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A titre liminaire, l’Utilisateur doit veiller à utiliser des programmes d’accès à internet reconnus et à jour, y compris les différents modules annexes permettant d’accéder aux Services.</w:t>
      </w:r>
    </w:p>
    <w:p w14:paraId="6901C84C" w14:textId="6019E17E"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L’Utilisateur s’oblige à communiquer à </w:t>
      </w:r>
      <w:r w:rsidR="004B3DC5">
        <w:rPr>
          <w:rFonts w:ascii="Lato" w:hAnsi="Lato" w:cs="Lato"/>
          <w:color w:val="000000" w:themeColor="text1"/>
        </w:rPr>
        <w:t>MUDDLES</w:t>
      </w:r>
      <w:r w:rsidRPr="00A0307D">
        <w:rPr>
          <w:rFonts w:ascii="Lato" w:hAnsi="Lato" w:cs="Lato"/>
          <w:color w:val="000000" w:themeColor="text1"/>
        </w:rPr>
        <w:t xml:space="preserve"> des informations exactes et à jour, le concernant directement.</w:t>
      </w:r>
    </w:p>
    <w:p w14:paraId="046DF749" w14:textId="681A0D27"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A cet égard, chaque Utilisateur s’engage, lorsqu’il transmet des Données sur l</w:t>
      </w:r>
      <w:r>
        <w:rPr>
          <w:rFonts w:ascii="Lato" w:hAnsi="Lato" w:cs="Lato"/>
          <w:color w:val="000000" w:themeColor="text1"/>
        </w:rPr>
        <w:t>’Application</w:t>
      </w:r>
      <w:r w:rsidRPr="00A0307D">
        <w:rPr>
          <w:rFonts w:ascii="Lato" w:hAnsi="Lato" w:cs="Lato"/>
          <w:color w:val="000000" w:themeColor="text1"/>
        </w:rPr>
        <w:t xml:space="preserve"> ou en direct, à respecter les Conditions Générales </w:t>
      </w:r>
      <w:r w:rsidR="00C10D3D">
        <w:rPr>
          <w:rFonts w:ascii="Lato" w:hAnsi="Lato" w:cs="Lato"/>
          <w:color w:val="000000" w:themeColor="text1"/>
        </w:rPr>
        <w:t xml:space="preserve">d’Utilisation </w:t>
      </w:r>
      <w:r w:rsidRPr="00A0307D">
        <w:rPr>
          <w:rFonts w:ascii="Lato" w:hAnsi="Lato" w:cs="Lato"/>
          <w:color w:val="000000" w:themeColor="text1"/>
        </w:rPr>
        <w:t xml:space="preserve">de </w:t>
      </w:r>
      <w:r w:rsidR="004B3DC5">
        <w:rPr>
          <w:rFonts w:ascii="Lato" w:hAnsi="Lato" w:cs="Lato"/>
          <w:color w:val="000000" w:themeColor="text1"/>
        </w:rPr>
        <w:t>MUDDLES</w:t>
      </w:r>
      <w:r>
        <w:rPr>
          <w:rFonts w:ascii="Lato" w:hAnsi="Lato" w:cs="Lato"/>
          <w:color w:val="000000" w:themeColor="text1"/>
        </w:rPr>
        <w:t>.</w:t>
      </w:r>
    </w:p>
    <w:p w14:paraId="09B45FAC" w14:textId="5966D157" w:rsidR="00430152" w:rsidRDefault="00430152" w:rsidP="00430152">
      <w:pPr>
        <w:jc w:val="both"/>
        <w:rPr>
          <w:rFonts w:ascii="Lato" w:hAnsi="Lato" w:cs="Lato"/>
          <w:color w:val="000000" w:themeColor="text1"/>
        </w:rPr>
      </w:pPr>
      <w:r w:rsidRPr="00A0307D">
        <w:rPr>
          <w:rFonts w:ascii="Lato" w:hAnsi="Lato" w:cs="Lato"/>
          <w:color w:val="000000" w:themeColor="text1"/>
        </w:rPr>
        <w:t xml:space="preserve">L’Utilisateur s’oblige enfin à ne pas communiquer (par mail par exemple) des informations n’étant pas expressément demandées par </w:t>
      </w:r>
      <w:r w:rsidR="004B3DC5">
        <w:rPr>
          <w:rFonts w:ascii="Lato" w:hAnsi="Lato" w:cs="Lato"/>
          <w:color w:val="000000" w:themeColor="text1"/>
        </w:rPr>
        <w:t>MUDDLES</w:t>
      </w:r>
      <w:r w:rsidRPr="0094337E">
        <w:rPr>
          <w:rFonts w:ascii="Lato" w:hAnsi="Lato" w:cs="Lato"/>
          <w:color w:val="000000" w:themeColor="text1"/>
        </w:rPr>
        <w:t xml:space="preserve"> </w:t>
      </w:r>
      <w:r w:rsidRPr="00A0307D">
        <w:rPr>
          <w:rFonts w:ascii="Lato" w:hAnsi="Lato" w:cs="Lato"/>
          <w:color w:val="000000" w:themeColor="text1"/>
        </w:rPr>
        <w:t>et nécessaires à la réalisation des Services</w:t>
      </w:r>
    </w:p>
    <w:p w14:paraId="67C70D24" w14:textId="77777777" w:rsidR="00430152" w:rsidRPr="00A0307D" w:rsidRDefault="00430152" w:rsidP="00430152">
      <w:pPr>
        <w:jc w:val="both"/>
        <w:rPr>
          <w:rFonts w:ascii="Lato" w:hAnsi="Lato" w:cs="Lato"/>
          <w:color w:val="000000" w:themeColor="text1"/>
        </w:rPr>
      </w:pPr>
    </w:p>
    <w:p w14:paraId="5A501F1A" w14:textId="77777777" w:rsidR="00430152" w:rsidRPr="00A0307D" w:rsidRDefault="00430152" w:rsidP="00430152">
      <w:pPr>
        <w:numPr>
          <w:ilvl w:val="0"/>
          <w:numId w:val="2"/>
        </w:numPr>
        <w:contextualSpacing/>
        <w:jc w:val="both"/>
        <w:rPr>
          <w:rFonts w:ascii="Lato" w:hAnsi="Lato" w:cs="Lato"/>
          <w:b/>
          <w:color w:val="000000" w:themeColor="text1"/>
          <w:u w:val="single"/>
        </w:rPr>
      </w:pPr>
      <w:r w:rsidRPr="00A0307D">
        <w:rPr>
          <w:rFonts w:ascii="Lato" w:hAnsi="Lato" w:cs="Lato"/>
          <w:b/>
          <w:color w:val="000000" w:themeColor="text1"/>
          <w:u w:val="single"/>
        </w:rPr>
        <w:t>CARACTERE FACULTATIF OU OBLIGATOIRE DES DONNEES A CARACTERE PERSONNEL COLLECTEES</w:t>
      </w:r>
    </w:p>
    <w:p w14:paraId="4EC62068" w14:textId="77777777" w:rsidR="00430152" w:rsidRPr="00A0307D" w:rsidRDefault="00430152" w:rsidP="00430152">
      <w:pPr>
        <w:jc w:val="both"/>
        <w:rPr>
          <w:rFonts w:ascii="Lato" w:hAnsi="Lato" w:cs="Lato"/>
          <w:color w:val="000000" w:themeColor="text1"/>
        </w:rPr>
      </w:pPr>
    </w:p>
    <w:p w14:paraId="21D60834" w14:textId="53DF9B5A"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Seules les Données fournies dans un champ de formulaire marqué d’un astérisque (*) sont obligatoires afin de bénéficier des Services de </w:t>
      </w:r>
      <w:r w:rsidR="004B3DC5">
        <w:rPr>
          <w:rFonts w:ascii="Lato" w:hAnsi="Lato" w:cs="Lato"/>
          <w:color w:val="000000" w:themeColor="text1"/>
        </w:rPr>
        <w:t>MUDDLES</w:t>
      </w:r>
      <w:r w:rsidRPr="00A0307D">
        <w:rPr>
          <w:rFonts w:ascii="Lato" w:hAnsi="Lato" w:cs="Lato"/>
          <w:color w:val="000000" w:themeColor="text1"/>
        </w:rPr>
        <w:t>.</w:t>
      </w:r>
    </w:p>
    <w:p w14:paraId="2B05853D" w14:textId="74870722"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L’intégralité des Données complémentaires fourni</w:t>
      </w:r>
      <w:r>
        <w:rPr>
          <w:rFonts w:ascii="Lato" w:hAnsi="Lato" w:cs="Lato"/>
          <w:color w:val="000000" w:themeColor="text1"/>
        </w:rPr>
        <w:t>es</w:t>
      </w:r>
      <w:r w:rsidRPr="00A0307D">
        <w:rPr>
          <w:rFonts w:ascii="Lato" w:hAnsi="Lato" w:cs="Lato"/>
          <w:color w:val="000000" w:themeColor="text1"/>
        </w:rPr>
        <w:t xml:space="preserve"> par l’Utilisateur ne sont pas obligatoires et peuvent être transmises de manière facultative par l’Utilisateur, afin d’améliorer son expérience Utilisateur sur l</w:t>
      </w:r>
      <w:r>
        <w:rPr>
          <w:rFonts w:ascii="Lato" w:hAnsi="Lato" w:cs="Lato"/>
          <w:color w:val="000000" w:themeColor="text1"/>
        </w:rPr>
        <w:t>’Application</w:t>
      </w:r>
      <w:r w:rsidRPr="00A0307D">
        <w:rPr>
          <w:rFonts w:ascii="Lato" w:hAnsi="Lato" w:cs="Lato"/>
          <w:color w:val="000000" w:themeColor="text1"/>
        </w:rPr>
        <w:t xml:space="preserve"> et permettre à </w:t>
      </w:r>
      <w:r w:rsidR="004B3DC5">
        <w:rPr>
          <w:rFonts w:ascii="Lato" w:hAnsi="Lato" w:cs="Lato"/>
          <w:color w:val="000000" w:themeColor="text1"/>
        </w:rPr>
        <w:t>MUDDLES</w:t>
      </w:r>
      <w:r w:rsidRPr="00A0307D">
        <w:rPr>
          <w:rFonts w:ascii="Lato" w:hAnsi="Lato" w:cs="Lato"/>
          <w:color w:val="000000" w:themeColor="text1"/>
        </w:rPr>
        <w:t xml:space="preserve"> de personnaliser son expérience</w:t>
      </w:r>
      <w:r>
        <w:rPr>
          <w:rFonts w:ascii="Lato" w:hAnsi="Lato" w:cs="Lato"/>
          <w:color w:val="000000" w:themeColor="text1"/>
        </w:rPr>
        <w:t>.</w:t>
      </w:r>
    </w:p>
    <w:p w14:paraId="0DD5408B" w14:textId="77777777" w:rsidR="00430152" w:rsidRPr="00A0307D" w:rsidRDefault="00430152" w:rsidP="00430152">
      <w:pPr>
        <w:jc w:val="both"/>
        <w:rPr>
          <w:rFonts w:ascii="Lato" w:hAnsi="Lato" w:cs="Lato"/>
          <w:color w:val="000000" w:themeColor="text1"/>
        </w:rPr>
      </w:pPr>
    </w:p>
    <w:p w14:paraId="4919BDA2" w14:textId="058306C9" w:rsidR="00430152" w:rsidRPr="00A0307D" w:rsidRDefault="00430152" w:rsidP="00430152">
      <w:pPr>
        <w:numPr>
          <w:ilvl w:val="0"/>
          <w:numId w:val="2"/>
        </w:numPr>
        <w:contextualSpacing/>
        <w:jc w:val="both"/>
        <w:rPr>
          <w:rFonts w:ascii="Lato" w:hAnsi="Lato" w:cs="Lato"/>
          <w:b/>
          <w:color w:val="000000" w:themeColor="text1"/>
          <w:u w:val="single"/>
        </w:rPr>
      </w:pPr>
      <w:r w:rsidRPr="00A0307D">
        <w:rPr>
          <w:rFonts w:ascii="Lato" w:hAnsi="Lato" w:cs="Lato"/>
          <w:b/>
          <w:color w:val="000000" w:themeColor="text1"/>
          <w:u w:val="single"/>
        </w:rPr>
        <w:t xml:space="preserve">MES DONNEES DE CONTACT VONT-ELLES ETRE UTILISEES A DES FINS PUBLICITAIRES ? VAIS-JE RECEVOIR DES SPAMS DE </w:t>
      </w:r>
      <w:r w:rsidR="004B3DC5">
        <w:rPr>
          <w:rFonts w:ascii="Lato" w:hAnsi="Lato" w:cs="Lato"/>
          <w:b/>
          <w:bCs/>
          <w:color w:val="000000" w:themeColor="text1"/>
          <w:u w:val="single"/>
        </w:rPr>
        <w:t>MUDDLES</w:t>
      </w:r>
      <w:r w:rsidRPr="00A0307D">
        <w:rPr>
          <w:rFonts w:ascii="Lato" w:hAnsi="Lato" w:cs="Lato"/>
          <w:b/>
          <w:color w:val="000000" w:themeColor="text1"/>
          <w:u w:val="single"/>
        </w:rPr>
        <w:t> ?</w:t>
      </w:r>
    </w:p>
    <w:p w14:paraId="7B8CBEF9" w14:textId="77777777" w:rsidR="00430152" w:rsidRPr="00A0307D" w:rsidRDefault="00430152" w:rsidP="00430152">
      <w:pPr>
        <w:jc w:val="both"/>
        <w:rPr>
          <w:rFonts w:ascii="Lato" w:hAnsi="Lato" w:cs="Lato"/>
          <w:color w:val="000000" w:themeColor="text1"/>
        </w:rPr>
      </w:pPr>
    </w:p>
    <w:p w14:paraId="61874F77" w14:textId="5DCBDDF2" w:rsidR="00430152" w:rsidRPr="00A0307D" w:rsidRDefault="004B3DC5" w:rsidP="00430152">
      <w:pPr>
        <w:jc w:val="both"/>
        <w:rPr>
          <w:rFonts w:ascii="Lato" w:hAnsi="Lato" w:cs="Lato"/>
          <w:color w:val="000000" w:themeColor="text1"/>
        </w:rPr>
      </w:pPr>
      <w:r>
        <w:rPr>
          <w:rFonts w:ascii="Lato" w:hAnsi="Lato" w:cs="Lato"/>
          <w:color w:val="000000" w:themeColor="text1"/>
        </w:rPr>
        <w:t>MUDDLES</w:t>
      </w:r>
      <w:r w:rsidR="00430152" w:rsidRPr="00A0307D">
        <w:rPr>
          <w:rFonts w:ascii="Lato" w:hAnsi="Lato" w:cs="Lato"/>
          <w:color w:val="000000" w:themeColor="text1"/>
        </w:rPr>
        <w:t xml:space="preserve"> n’effectue pas de prospection commerciale via l’envoi d’emails, sans l’accord préalable de l’Utilisateur concerné.</w:t>
      </w:r>
    </w:p>
    <w:p w14:paraId="1F006F8F" w14:textId="52FB6F97"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Il est rappelé que, conformément aux dispositions réglementaires et légales applicables, </w:t>
      </w:r>
      <w:r w:rsidR="004B3DC5">
        <w:rPr>
          <w:rFonts w:ascii="Lato" w:hAnsi="Lato" w:cs="Lato"/>
          <w:color w:val="000000" w:themeColor="text1"/>
        </w:rPr>
        <w:t>MUDDLES</w:t>
      </w:r>
      <w:r w:rsidRPr="00A0307D">
        <w:rPr>
          <w:rFonts w:ascii="Lato" w:hAnsi="Lato" w:cs="Lato"/>
          <w:color w:val="000000" w:themeColor="text1"/>
        </w:rPr>
        <w:t xml:space="preserve"> ne pourra vous envoyer d’offres marketing ou d’offres commerciales qu’à condition que vous ayez donné votre consentement clair, non-équivoque et explicite afin de recevoir de tels éléments.</w:t>
      </w:r>
    </w:p>
    <w:p w14:paraId="6EC486EE" w14:textId="47C769DC"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A cet égard, des coches d’acceptation sont prévues</w:t>
      </w:r>
      <w:r w:rsidR="00176C86">
        <w:rPr>
          <w:rFonts w:ascii="Lato" w:hAnsi="Lato" w:cs="Lato"/>
          <w:color w:val="000000" w:themeColor="text1"/>
        </w:rPr>
        <w:t>, le cas-échéant,</w:t>
      </w:r>
      <w:r w:rsidRPr="00A0307D">
        <w:rPr>
          <w:rFonts w:ascii="Lato" w:hAnsi="Lato" w:cs="Lato"/>
          <w:color w:val="000000" w:themeColor="text1"/>
        </w:rPr>
        <w:t xml:space="preserve"> sur l</w:t>
      </w:r>
      <w:r>
        <w:rPr>
          <w:rFonts w:ascii="Lato" w:hAnsi="Lato" w:cs="Lato"/>
          <w:color w:val="000000" w:themeColor="text1"/>
        </w:rPr>
        <w:t>’Application</w:t>
      </w:r>
      <w:r w:rsidRPr="00A0307D">
        <w:rPr>
          <w:rFonts w:ascii="Lato" w:hAnsi="Lato" w:cs="Lato"/>
          <w:color w:val="000000" w:themeColor="text1"/>
        </w:rPr>
        <w:t xml:space="preserve"> afin de recueillir votre consentement sur ce point. Il est par ailleurs possible, à tout moment, de retirer ce consentement afin de ne plus être destinataire de telles offres.</w:t>
      </w:r>
    </w:p>
    <w:p w14:paraId="64BCDC52" w14:textId="77777777" w:rsidR="00430152" w:rsidRPr="00A0307D" w:rsidRDefault="00430152" w:rsidP="00430152">
      <w:pPr>
        <w:jc w:val="both"/>
        <w:rPr>
          <w:rFonts w:ascii="Lato" w:hAnsi="Lato" w:cs="Lato"/>
          <w:color w:val="000000" w:themeColor="text1"/>
        </w:rPr>
      </w:pPr>
    </w:p>
    <w:p w14:paraId="3C5D28BB" w14:textId="77777777" w:rsidR="00430152" w:rsidRPr="00A0307D" w:rsidRDefault="00430152" w:rsidP="00430152">
      <w:pPr>
        <w:numPr>
          <w:ilvl w:val="0"/>
          <w:numId w:val="2"/>
        </w:numPr>
        <w:contextualSpacing/>
        <w:jc w:val="both"/>
        <w:rPr>
          <w:rFonts w:ascii="Lato" w:hAnsi="Lato" w:cs="Lato"/>
          <w:b/>
          <w:color w:val="000000" w:themeColor="text1"/>
          <w:u w:val="single"/>
        </w:rPr>
      </w:pPr>
      <w:r w:rsidRPr="00A0307D">
        <w:rPr>
          <w:rFonts w:ascii="Lato" w:hAnsi="Lato" w:cs="Lato"/>
          <w:b/>
          <w:color w:val="000000" w:themeColor="text1"/>
          <w:u w:val="single"/>
        </w:rPr>
        <w:t>AUTOMATISATION DES TRANSMISSIONS ET DES TRAITEMENTS</w:t>
      </w:r>
    </w:p>
    <w:p w14:paraId="5CF059D6" w14:textId="77777777" w:rsidR="00430152" w:rsidRPr="00A0307D" w:rsidRDefault="00430152" w:rsidP="00430152">
      <w:pPr>
        <w:jc w:val="both"/>
        <w:rPr>
          <w:rFonts w:ascii="Lato" w:hAnsi="Lato" w:cs="Lato"/>
          <w:color w:val="000000" w:themeColor="text1"/>
        </w:rPr>
      </w:pPr>
    </w:p>
    <w:p w14:paraId="0BB340A9" w14:textId="0DC6C530"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Les Données à Caractère Personnel collectées par </w:t>
      </w:r>
      <w:r w:rsidR="004B3DC5">
        <w:rPr>
          <w:rFonts w:ascii="Lato" w:hAnsi="Lato" w:cs="Lato"/>
          <w:color w:val="000000" w:themeColor="text1"/>
        </w:rPr>
        <w:t>MUDDLES</w:t>
      </w:r>
      <w:r w:rsidRPr="00A0307D">
        <w:rPr>
          <w:rFonts w:ascii="Lato" w:hAnsi="Lato" w:cs="Lato"/>
          <w:color w:val="000000" w:themeColor="text1"/>
        </w:rPr>
        <w:t xml:space="preserve"> ne font pas l’objet de décisions exclusivement basées sur une automatisation.</w:t>
      </w:r>
    </w:p>
    <w:p w14:paraId="76C445AB" w14:textId="77777777"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Une automatisation de la prise de décision ou du traitement peut être réalisée de manière annexe, mais restera toujours sous le contrôle d’une personne humaine.</w:t>
      </w:r>
    </w:p>
    <w:p w14:paraId="553D36DD" w14:textId="71C0584C" w:rsidR="00430152" w:rsidRPr="00A0307D" w:rsidRDefault="00430152" w:rsidP="00430152">
      <w:pPr>
        <w:numPr>
          <w:ilvl w:val="0"/>
          <w:numId w:val="2"/>
        </w:numPr>
        <w:contextualSpacing/>
        <w:jc w:val="both"/>
        <w:rPr>
          <w:rFonts w:ascii="Lato" w:hAnsi="Lato" w:cs="Lato"/>
          <w:b/>
          <w:color w:val="000000" w:themeColor="text1"/>
          <w:u w:val="single"/>
        </w:rPr>
      </w:pPr>
      <w:r w:rsidRPr="00A0307D">
        <w:rPr>
          <w:rFonts w:ascii="Lato" w:hAnsi="Lato" w:cs="Lato"/>
          <w:b/>
          <w:color w:val="000000" w:themeColor="text1"/>
          <w:u w:val="single"/>
        </w:rPr>
        <w:t xml:space="preserve">OU SONT TRAITEES LES DONNEES COLLECTEES PAR </w:t>
      </w:r>
      <w:r w:rsidR="004B3DC5">
        <w:rPr>
          <w:rFonts w:ascii="Lato" w:hAnsi="Lato" w:cs="Lato"/>
          <w:b/>
          <w:color w:val="000000" w:themeColor="text1"/>
          <w:u w:val="single"/>
        </w:rPr>
        <w:t>MUDDLES</w:t>
      </w:r>
      <w:r w:rsidRPr="00A0307D">
        <w:rPr>
          <w:rFonts w:ascii="Lato" w:hAnsi="Lato" w:cs="Lato"/>
          <w:b/>
          <w:color w:val="000000" w:themeColor="text1"/>
          <w:u w:val="single"/>
        </w:rPr>
        <w:t> ?</w:t>
      </w:r>
    </w:p>
    <w:p w14:paraId="286E9274" w14:textId="77777777" w:rsidR="00430152" w:rsidRPr="00A0307D" w:rsidRDefault="00430152" w:rsidP="00430152">
      <w:pPr>
        <w:jc w:val="both"/>
        <w:rPr>
          <w:rFonts w:ascii="Lato" w:hAnsi="Lato" w:cs="Lato"/>
          <w:color w:val="000000" w:themeColor="text1"/>
        </w:rPr>
      </w:pPr>
    </w:p>
    <w:p w14:paraId="34F541A3" w14:textId="7B3EEF35" w:rsidR="00430152" w:rsidRPr="00A0307D" w:rsidRDefault="004B3DC5" w:rsidP="00430152">
      <w:pPr>
        <w:jc w:val="both"/>
        <w:rPr>
          <w:rFonts w:ascii="Lato" w:hAnsi="Lato" w:cs="Lato"/>
          <w:color w:val="000000" w:themeColor="text1"/>
        </w:rPr>
      </w:pPr>
      <w:r>
        <w:rPr>
          <w:rFonts w:ascii="Lato" w:hAnsi="Lato" w:cs="Lato"/>
          <w:color w:val="000000" w:themeColor="text1"/>
        </w:rPr>
        <w:t>MUDDLES</w:t>
      </w:r>
      <w:r w:rsidR="00430152" w:rsidRPr="00A0307D">
        <w:rPr>
          <w:rFonts w:ascii="Lato" w:hAnsi="Lato" w:cs="Lato"/>
          <w:color w:val="000000" w:themeColor="text1"/>
        </w:rPr>
        <w:t xml:space="preserve"> traite majoritairement les Données sur des serveurs internes </w:t>
      </w:r>
      <w:r w:rsidR="00430152" w:rsidRPr="00975064">
        <w:rPr>
          <w:rFonts w:ascii="Lato" w:hAnsi="Lato" w:cs="Lato"/>
          <w:color w:val="000000" w:themeColor="text1"/>
        </w:rPr>
        <w:t xml:space="preserve">situés en </w:t>
      </w:r>
      <w:r w:rsidR="00195B47" w:rsidRPr="00975064">
        <w:rPr>
          <w:rFonts w:ascii="Lato" w:hAnsi="Lato" w:cs="Lato"/>
          <w:color w:val="000000" w:themeColor="text1"/>
        </w:rPr>
        <w:t>Europe.</w:t>
      </w:r>
    </w:p>
    <w:p w14:paraId="3FE3C75B" w14:textId="0ED8402B"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Nos Sous-Traitants sont majoritairement établis au sein de l’Espace Economique Européen. De manière marginale et pour certains Services spécifiques, les Données recueillies par </w:t>
      </w:r>
      <w:r w:rsidR="004B3DC5">
        <w:rPr>
          <w:rFonts w:ascii="Lato" w:hAnsi="Lato" w:cs="Lato"/>
          <w:color w:val="000000" w:themeColor="text1"/>
        </w:rPr>
        <w:t>MUDDLES</w:t>
      </w:r>
      <w:r w:rsidRPr="00A0307D">
        <w:rPr>
          <w:rFonts w:ascii="Lato" w:hAnsi="Lato" w:cs="Lato"/>
          <w:color w:val="000000" w:themeColor="text1"/>
        </w:rPr>
        <w:t xml:space="preserve"> pourraient être transmises à des Sous-Traitants établis en dehors de l’Union Européenne. </w:t>
      </w:r>
    </w:p>
    <w:p w14:paraId="2063D04B" w14:textId="59C0A868"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Dans cette situation, </w:t>
      </w:r>
      <w:r w:rsidR="004B3DC5">
        <w:rPr>
          <w:rFonts w:ascii="Lato" w:hAnsi="Lato" w:cs="Lato"/>
          <w:color w:val="000000" w:themeColor="text1"/>
        </w:rPr>
        <w:t>MUDDLES</w:t>
      </w:r>
      <w:r w:rsidRPr="00A0307D">
        <w:rPr>
          <w:rFonts w:ascii="Lato" w:hAnsi="Lato" w:cs="Lato"/>
          <w:color w:val="000000" w:themeColor="text1"/>
        </w:rPr>
        <w:t xml:space="preserve"> s’assure que les garanties appropriées sont apportées par les Sous-Traitants en question pour encadrer tout transfert de Données à Caractère Personnel en souscrivant des contrats spécifiques s’assurant notamment du maintien du respect des droits des Utilisateurs.</w:t>
      </w:r>
    </w:p>
    <w:p w14:paraId="303A85BE" w14:textId="77777777" w:rsidR="00430152" w:rsidRPr="00A0307D" w:rsidRDefault="00430152" w:rsidP="00430152">
      <w:pPr>
        <w:jc w:val="both"/>
        <w:rPr>
          <w:rFonts w:ascii="Lato" w:hAnsi="Lato" w:cs="Lato"/>
          <w:color w:val="000000" w:themeColor="text1"/>
        </w:rPr>
      </w:pPr>
    </w:p>
    <w:p w14:paraId="5029A237" w14:textId="77777777" w:rsidR="00430152" w:rsidRPr="00A0307D" w:rsidRDefault="00430152" w:rsidP="00430152">
      <w:pPr>
        <w:numPr>
          <w:ilvl w:val="0"/>
          <w:numId w:val="2"/>
        </w:numPr>
        <w:contextualSpacing/>
        <w:jc w:val="both"/>
        <w:rPr>
          <w:rFonts w:ascii="Lato" w:hAnsi="Lato" w:cs="Lato"/>
          <w:b/>
          <w:color w:val="000000" w:themeColor="text1"/>
          <w:u w:val="single"/>
        </w:rPr>
      </w:pPr>
      <w:r w:rsidRPr="00A0307D">
        <w:rPr>
          <w:rFonts w:ascii="Lato" w:hAnsi="Lato" w:cs="Lato"/>
          <w:b/>
          <w:color w:val="000000" w:themeColor="text1"/>
          <w:u w:val="single"/>
        </w:rPr>
        <w:t>QUI SONT LES DESTINATAIRES DES DONNEES COLLECTEES ?</w:t>
      </w:r>
    </w:p>
    <w:p w14:paraId="6840E9CD" w14:textId="77777777" w:rsidR="00430152" w:rsidRPr="00A0307D" w:rsidRDefault="00430152" w:rsidP="00430152">
      <w:pPr>
        <w:ind w:left="360"/>
        <w:contextualSpacing/>
        <w:jc w:val="both"/>
        <w:rPr>
          <w:rFonts w:ascii="Lato" w:hAnsi="Lato" w:cs="Lato"/>
          <w:b/>
          <w:color w:val="000000" w:themeColor="text1"/>
          <w:u w:val="single"/>
        </w:rPr>
      </w:pPr>
    </w:p>
    <w:p w14:paraId="1D5644CD" w14:textId="62BB22CF" w:rsidR="00430152" w:rsidRDefault="00430152" w:rsidP="00430152">
      <w:pPr>
        <w:jc w:val="both"/>
        <w:rPr>
          <w:rFonts w:ascii="Lato" w:hAnsi="Lato" w:cs="Lato"/>
          <w:color w:val="000000" w:themeColor="text1"/>
        </w:rPr>
      </w:pPr>
      <w:r w:rsidRPr="00591CA8">
        <w:rPr>
          <w:rFonts w:ascii="Lato" w:hAnsi="Lato" w:cs="Lato"/>
          <w:color w:val="000000" w:themeColor="text1"/>
        </w:rPr>
        <w:t xml:space="preserve">Les Données à Caractère Personnel collectées par </w:t>
      </w:r>
      <w:r w:rsidR="004B3DC5">
        <w:rPr>
          <w:rFonts w:ascii="Lato" w:hAnsi="Lato" w:cs="Lato"/>
          <w:color w:val="000000" w:themeColor="text1"/>
        </w:rPr>
        <w:t>MUDDLES</w:t>
      </w:r>
      <w:r w:rsidRPr="00591CA8">
        <w:rPr>
          <w:rFonts w:ascii="Lato" w:hAnsi="Lato" w:cs="Lato"/>
          <w:color w:val="000000" w:themeColor="text1"/>
        </w:rPr>
        <w:t xml:space="preserve"> peuvent être transmises aux Sous-Traitants sélectionnés par </w:t>
      </w:r>
      <w:r w:rsidR="004B3DC5">
        <w:rPr>
          <w:rFonts w:ascii="Lato" w:hAnsi="Lato" w:cs="Lato"/>
          <w:color w:val="000000" w:themeColor="text1"/>
        </w:rPr>
        <w:t>MUDDLES</w:t>
      </w:r>
      <w:r w:rsidRPr="00591CA8">
        <w:rPr>
          <w:rFonts w:ascii="Lato" w:hAnsi="Lato" w:cs="Lato"/>
          <w:color w:val="000000" w:themeColor="text1"/>
        </w:rPr>
        <w:t>, à condition que lesdites Données soient nécessaires à l’exercice de leurs missions.</w:t>
      </w:r>
    </w:p>
    <w:p w14:paraId="119A3275" w14:textId="0C759463" w:rsidR="00430152" w:rsidRPr="00404AEB" w:rsidRDefault="00430152" w:rsidP="00430152">
      <w:pPr>
        <w:jc w:val="both"/>
        <w:rPr>
          <w:rFonts w:ascii="Lato" w:hAnsi="Lato" w:cs="Lato"/>
          <w:color w:val="000000" w:themeColor="text1"/>
        </w:rPr>
      </w:pPr>
      <w:r w:rsidRPr="003B4B14">
        <w:rPr>
          <w:rFonts w:ascii="Lato" w:hAnsi="Lato" w:cs="Lato"/>
          <w:color w:val="000000" w:themeColor="text1"/>
        </w:rPr>
        <w:t>Il se peut que vos Données à Caractère Personnel soient également communiquées à des tiers</w:t>
      </w:r>
      <w:r>
        <w:rPr>
          <w:rFonts w:ascii="Lato" w:hAnsi="Lato" w:cs="Lato"/>
          <w:color w:val="000000" w:themeColor="text1"/>
        </w:rPr>
        <w:t xml:space="preserve">. </w:t>
      </w:r>
      <w:r w:rsidRPr="003B4B14">
        <w:rPr>
          <w:rFonts w:ascii="Lato" w:hAnsi="Lato" w:cs="Lato"/>
          <w:color w:val="000000" w:themeColor="text1"/>
        </w:rPr>
        <w:t xml:space="preserve">Dans ce cas, </w:t>
      </w:r>
      <w:r w:rsidR="004B3DC5">
        <w:rPr>
          <w:rFonts w:ascii="Lato" w:hAnsi="Lato" w:cs="Lato"/>
          <w:color w:val="000000" w:themeColor="text1"/>
        </w:rPr>
        <w:t>MUDDLES</w:t>
      </w:r>
      <w:r w:rsidRPr="003B4B14">
        <w:rPr>
          <w:rFonts w:ascii="Lato" w:hAnsi="Lato" w:cs="Lato"/>
          <w:color w:val="000000" w:themeColor="text1"/>
        </w:rPr>
        <w:t xml:space="preserve"> ne pourra le faire qu’après avoir demandé et obtenu votre autorisation</w:t>
      </w:r>
      <w:r>
        <w:rPr>
          <w:rFonts w:ascii="Lato" w:hAnsi="Lato" w:cs="Lato"/>
          <w:color w:val="000000" w:themeColor="text1"/>
        </w:rPr>
        <w:t xml:space="preserve"> préalable et</w:t>
      </w:r>
      <w:r w:rsidRPr="003B4B14">
        <w:rPr>
          <w:rFonts w:ascii="Lato" w:hAnsi="Lato" w:cs="Lato"/>
          <w:color w:val="000000" w:themeColor="text1"/>
        </w:rPr>
        <w:t xml:space="preserve"> explicite.</w:t>
      </w:r>
    </w:p>
    <w:p w14:paraId="638E7F01" w14:textId="100C1711" w:rsidR="00430152" w:rsidRDefault="00430152" w:rsidP="00430152">
      <w:pPr>
        <w:jc w:val="both"/>
        <w:rPr>
          <w:rFonts w:ascii="Lato" w:hAnsi="Lato" w:cs="Lato"/>
          <w:color w:val="000000" w:themeColor="text1"/>
        </w:rPr>
      </w:pPr>
      <w:r>
        <w:rPr>
          <w:rFonts w:ascii="Lato" w:hAnsi="Lato" w:cs="Lato"/>
          <w:color w:val="000000" w:themeColor="text1"/>
        </w:rPr>
        <w:t>En dehors de ces situations,</w:t>
      </w:r>
      <w:r w:rsidRPr="0027292D">
        <w:rPr>
          <w:rFonts w:ascii="Lato" w:hAnsi="Lato" w:cs="Lato"/>
          <w:color w:val="000000" w:themeColor="text1"/>
        </w:rPr>
        <w:t xml:space="preserve"> </w:t>
      </w:r>
      <w:r w:rsidR="004B3DC5">
        <w:rPr>
          <w:rFonts w:ascii="Lato" w:hAnsi="Lato" w:cs="Lato"/>
          <w:color w:val="000000" w:themeColor="text1"/>
        </w:rPr>
        <w:t>MUDDLES</w:t>
      </w:r>
      <w:r w:rsidRPr="00A0307D">
        <w:rPr>
          <w:rFonts w:ascii="Lato" w:hAnsi="Lato" w:cs="Lato"/>
          <w:color w:val="000000" w:themeColor="text1"/>
        </w:rPr>
        <w:t xml:space="preserve"> ne transfère et ne cède aucune Données concernant directement ou indirectement ses Utilisateurs à des Tiers.</w:t>
      </w:r>
    </w:p>
    <w:p w14:paraId="7F10156D" w14:textId="2C058954" w:rsidR="00430152" w:rsidRDefault="00430152" w:rsidP="00430152">
      <w:pPr>
        <w:jc w:val="both"/>
        <w:rPr>
          <w:rFonts w:ascii="Lato" w:hAnsi="Lato" w:cs="Lato"/>
          <w:color w:val="000000" w:themeColor="text1"/>
        </w:rPr>
      </w:pPr>
      <w:r w:rsidRPr="00A0307D">
        <w:rPr>
          <w:rFonts w:ascii="Lato" w:hAnsi="Lato" w:cs="Lato"/>
          <w:color w:val="000000" w:themeColor="text1"/>
        </w:rPr>
        <w:t xml:space="preserve">Si vous souhaitez avoir accès à la liste détaillée de nos </w:t>
      </w:r>
      <w:r w:rsidR="00195B47" w:rsidRPr="00A0307D">
        <w:rPr>
          <w:rFonts w:ascii="Lato" w:hAnsi="Lato" w:cs="Lato"/>
          <w:color w:val="000000" w:themeColor="text1"/>
        </w:rPr>
        <w:t>Sous</w:t>
      </w:r>
      <w:r w:rsidRPr="00A0307D">
        <w:rPr>
          <w:rFonts w:ascii="Lato" w:hAnsi="Lato" w:cs="Lato"/>
          <w:color w:val="000000" w:themeColor="text1"/>
        </w:rPr>
        <w:t>-</w:t>
      </w:r>
      <w:r w:rsidR="00195B47" w:rsidRPr="00A0307D">
        <w:rPr>
          <w:rFonts w:ascii="Lato" w:hAnsi="Lato" w:cs="Lato"/>
          <w:color w:val="000000" w:themeColor="text1"/>
        </w:rPr>
        <w:t>Traitants</w:t>
      </w:r>
      <w:r w:rsidRPr="00A0307D">
        <w:rPr>
          <w:rFonts w:ascii="Lato" w:hAnsi="Lato" w:cs="Lato"/>
          <w:color w:val="000000" w:themeColor="text1"/>
        </w:rPr>
        <w:t xml:space="preserve">, vous pouvez contacter directement </w:t>
      </w:r>
      <w:r w:rsidR="004B3DC5">
        <w:rPr>
          <w:rFonts w:ascii="Lato" w:hAnsi="Lato" w:cs="Lato"/>
          <w:color w:val="000000" w:themeColor="text1"/>
        </w:rPr>
        <w:t>MUDDLES</w:t>
      </w:r>
      <w:r w:rsidRPr="00A0307D">
        <w:rPr>
          <w:rFonts w:ascii="Lato" w:hAnsi="Lato" w:cs="Lato"/>
          <w:color w:val="000000" w:themeColor="text1"/>
        </w:rPr>
        <w:t xml:space="preserve"> en utilisant un formulaire de contact ou aux coordonnées indiquées à l’Article </w:t>
      </w:r>
      <w:r w:rsidR="00C51C19">
        <w:rPr>
          <w:rFonts w:ascii="Lato" w:hAnsi="Lato" w:cs="Lato"/>
          <w:color w:val="000000" w:themeColor="text1"/>
        </w:rPr>
        <w:t>21</w:t>
      </w:r>
      <w:r w:rsidRPr="00A0307D">
        <w:rPr>
          <w:rFonts w:ascii="Lato" w:hAnsi="Lato" w:cs="Lato"/>
          <w:color w:val="000000" w:themeColor="text1"/>
        </w:rPr>
        <w:t xml:space="preserve"> de la présente politique de protection des Données.</w:t>
      </w:r>
    </w:p>
    <w:p w14:paraId="1DBC5CE1" w14:textId="77777777" w:rsidR="00430152" w:rsidRPr="00A0307D" w:rsidRDefault="00430152" w:rsidP="00430152">
      <w:pPr>
        <w:jc w:val="both"/>
        <w:rPr>
          <w:rFonts w:ascii="Lato" w:hAnsi="Lato" w:cs="Lato"/>
          <w:bCs/>
          <w:color w:val="000000" w:themeColor="text1"/>
        </w:rPr>
      </w:pPr>
    </w:p>
    <w:p w14:paraId="5E43ED9E" w14:textId="77777777" w:rsidR="00430152" w:rsidRPr="00A0307D" w:rsidRDefault="00430152" w:rsidP="00430152">
      <w:pPr>
        <w:numPr>
          <w:ilvl w:val="0"/>
          <w:numId w:val="2"/>
        </w:numPr>
        <w:contextualSpacing/>
        <w:jc w:val="both"/>
        <w:rPr>
          <w:rFonts w:ascii="Lato" w:hAnsi="Lato" w:cs="Lato"/>
          <w:b/>
          <w:color w:val="000000" w:themeColor="text1"/>
          <w:u w:val="single"/>
        </w:rPr>
      </w:pPr>
      <w:r w:rsidRPr="00A0307D">
        <w:rPr>
          <w:rFonts w:ascii="Lato" w:hAnsi="Lato" w:cs="Lato"/>
          <w:b/>
          <w:color w:val="000000" w:themeColor="text1"/>
          <w:u w:val="single"/>
        </w:rPr>
        <w:t>QUELS SONT LES DROITS DES UTILISATEURS ?</w:t>
      </w:r>
    </w:p>
    <w:p w14:paraId="6EFFA3FB" w14:textId="77777777" w:rsidR="00430152" w:rsidRPr="00A0307D" w:rsidRDefault="00430152" w:rsidP="00430152">
      <w:pPr>
        <w:jc w:val="both"/>
        <w:rPr>
          <w:rFonts w:ascii="Lato" w:hAnsi="Lato" w:cs="Lato"/>
          <w:color w:val="000000" w:themeColor="text1"/>
        </w:rPr>
      </w:pPr>
    </w:p>
    <w:p w14:paraId="6042CF5D" w14:textId="096FC27A"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Conformément à la réglementation générale européenne en vigueur sur la protection des données, chaque Utilisateur a le droit d'obtenir gratuitement des informations concernant les Données à Caractère Personnel collectées par </w:t>
      </w:r>
      <w:r w:rsidR="004B3DC5">
        <w:rPr>
          <w:rFonts w:ascii="Lato" w:hAnsi="Lato" w:cs="Lato"/>
          <w:color w:val="000000" w:themeColor="text1"/>
        </w:rPr>
        <w:t>MUDDLES</w:t>
      </w:r>
      <w:r w:rsidRPr="00A0307D">
        <w:rPr>
          <w:rFonts w:ascii="Lato" w:hAnsi="Lato" w:cs="Lato"/>
          <w:color w:val="000000" w:themeColor="text1"/>
        </w:rPr>
        <w:t>.</w:t>
      </w:r>
    </w:p>
    <w:p w14:paraId="7E1A144C" w14:textId="77777777"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Vos droits et réclamations sont </w:t>
      </w:r>
      <w:r>
        <w:rPr>
          <w:rFonts w:ascii="Lato" w:hAnsi="Lato" w:cs="Lato"/>
          <w:color w:val="000000" w:themeColor="text1"/>
        </w:rPr>
        <w:t xml:space="preserve">notamment </w:t>
      </w:r>
      <w:r w:rsidRPr="00A0307D">
        <w:rPr>
          <w:rFonts w:ascii="Lato" w:hAnsi="Lato" w:cs="Lato"/>
          <w:color w:val="000000" w:themeColor="text1"/>
        </w:rPr>
        <w:t>les suivants :</w:t>
      </w:r>
    </w:p>
    <w:p w14:paraId="4989AEEE" w14:textId="6AE2FE8A" w:rsidR="00430152" w:rsidRPr="00A0307D" w:rsidRDefault="00430152" w:rsidP="00430152">
      <w:pPr>
        <w:numPr>
          <w:ilvl w:val="0"/>
          <w:numId w:val="5"/>
        </w:numPr>
        <w:contextualSpacing/>
        <w:jc w:val="both"/>
        <w:rPr>
          <w:rFonts w:ascii="Lato" w:hAnsi="Lato" w:cs="Lato"/>
          <w:color w:val="000000" w:themeColor="text1"/>
        </w:rPr>
      </w:pPr>
      <w:bookmarkStart w:id="2" w:name="_Hlk520927476"/>
      <w:r w:rsidRPr="00A0307D">
        <w:rPr>
          <w:rFonts w:ascii="Lato" w:hAnsi="Lato" w:cs="Lato"/>
          <w:color w:val="000000" w:themeColor="text1"/>
        </w:rPr>
        <w:t xml:space="preserve">Article 15 RGPD - Droit à l'information sur la manière dont les Données à Caractère Personnel sont traitées par </w:t>
      </w:r>
      <w:r w:rsidR="004B3DC5">
        <w:rPr>
          <w:rFonts w:ascii="Lato" w:hAnsi="Lato" w:cs="Lato"/>
          <w:color w:val="000000" w:themeColor="text1"/>
        </w:rPr>
        <w:t>MUDDLES</w:t>
      </w:r>
      <w:r w:rsidR="001F050D">
        <w:rPr>
          <w:rFonts w:ascii="Lato" w:hAnsi="Lato" w:cs="Lato"/>
          <w:color w:val="000000" w:themeColor="text1"/>
        </w:rPr>
        <w:t xml:space="preserve"> </w:t>
      </w:r>
      <w:r w:rsidRPr="00A0307D">
        <w:rPr>
          <w:rFonts w:ascii="Lato" w:hAnsi="Lato" w:cs="Lato"/>
          <w:color w:val="000000" w:themeColor="text1"/>
        </w:rPr>
        <w:t>;</w:t>
      </w:r>
    </w:p>
    <w:p w14:paraId="4208BC19" w14:textId="77777777" w:rsidR="00430152" w:rsidRPr="00A0307D" w:rsidRDefault="00430152" w:rsidP="00430152">
      <w:pPr>
        <w:ind w:left="720"/>
        <w:contextualSpacing/>
        <w:jc w:val="both"/>
        <w:rPr>
          <w:rFonts w:ascii="Lato" w:hAnsi="Lato" w:cs="Lato"/>
          <w:color w:val="000000" w:themeColor="text1"/>
        </w:rPr>
      </w:pPr>
    </w:p>
    <w:p w14:paraId="6424EA8A" w14:textId="3A390D1A" w:rsidR="00430152" w:rsidRPr="00A0307D" w:rsidRDefault="00430152" w:rsidP="00430152">
      <w:pPr>
        <w:numPr>
          <w:ilvl w:val="0"/>
          <w:numId w:val="5"/>
        </w:numPr>
        <w:contextualSpacing/>
        <w:jc w:val="both"/>
        <w:rPr>
          <w:rFonts w:ascii="Lato" w:hAnsi="Lato" w:cs="Lato"/>
          <w:color w:val="000000" w:themeColor="text1"/>
        </w:rPr>
      </w:pPr>
      <w:r w:rsidRPr="00A0307D">
        <w:rPr>
          <w:rFonts w:ascii="Lato" w:hAnsi="Lato" w:cs="Lato"/>
          <w:color w:val="000000" w:themeColor="text1"/>
        </w:rPr>
        <w:t xml:space="preserve">Article 16 RGPD - Droit de rectification des Données à Caractère Personnel collectées par </w:t>
      </w:r>
      <w:r w:rsidR="004B3DC5">
        <w:rPr>
          <w:rFonts w:ascii="Lato" w:hAnsi="Lato" w:cs="Lato"/>
          <w:color w:val="000000" w:themeColor="text1"/>
        </w:rPr>
        <w:t>MUDDLES</w:t>
      </w:r>
      <w:r w:rsidRPr="00A0307D">
        <w:rPr>
          <w:rFonts w:ascii="Lato" w:hAnsi="Lato" w:cs="Lato"/>
          <w:color w:val="000000" w:themeColor="text1"/>
        </w:rPr>
        <w:t xml:space="preserve"> par l’intermédiaire du Compte ou en contactant directement </w:t>
      </w:r>
      <w:r w:rsidR="004B3DC5">
        <w:rPr>
          <w:rFonts w:ascii="Lato" w:hAnsi="Lato" w:cs="Lato"/>
          <w:color w:val="000000" w:themeColor="text1"/>
        </w:rPr>
        <w:t>MUDDLES</w:t>
      </w:r>
      <w:r>
        <w:rPr>
          <w:rFonts w:ascii="Lato" w:hAnsi="Lato" w:cs="Lato"/>
          <w:color w:val="000000" w:themeColor="text1"/>
        </w:rPr>
        <w:t xml:space="preserve"> </w:t>
      </w:r>
      <w:r w:rsidRPr="00A0307D">
        <w:rPr>
          <w:rFonts w:ascii="Lato" w:hAnsi="Lato" w:cs="Lato"/>
          <w:color w:val="000000" w:themeColor="text1"/>
        </w:rPr>
        <w:t>;</w:t>
      </w:r>
    </w:p>
    <w:p w14:paraId="774699B4" w14:textId="77777777" w:rsidR="00430152" w:rsidRPr="00A0307D" w:rsidRDefault="00430152" w:rsidP="00430152">
      <w:pPr>
        <w:ind w:left="720"/>
        <w:contextualSpacing/>
        <w:jc w:val="both"/>
        <w:rPr>
          <w:rFonts w:ascii="Lato" w:hAnsi="Lato" w:cs="Lato"/>
          <w:color w:val="000000" w:themeColor="text1"/>
        </w:rPr>
      </w:pPr>
    </w:p>
    <w:p w14:paraId="6A838BF8" w14:textId="77777777" w:rsidR="00430152" w:rsidRPr="00A0307D" w:rsidRDefault="00430152" w:rsidP="00430152">
      <w:pPr>
        <w:numPr>
          <w:ilvl w:val="0"/>
          <w:numId w:val="5"/>
        </w:numPr>
        <w:contextualSpacing/>
        <w:jc w:val="both"/>
        <w:rPr>
          <w:rFonts w:ascii="Lato" w:hAnsi="Lato" w:cs="Lato"/>
          <w:color w:val="000000" w:themeColor="text1"/>
        </w:rPr>
      </w:pPr>
      <w:r w:rsidRPr="00A0307D">
        <w:rPr>
          <w:rFonts w:ascii="Lato" w:hAnsi="Lato" w:cs="Lato"/>
          <w:color w:val="000000" w:themeColor="text1"/>
        </w:rPr>
        <w:t>Article 17 RGPD – Droit à l’effacement, ce droit ne concernant pas l’intégralité des Données collectées ;</w:t>
      </w:r>
    </w:p>
    <w:p w14:paraId="539D936B" w14:textId="77777777" w:rsidR="00430152" w:rsidRPr="00A0307D" w:rsidRDefault="00430152" w:rsidP="00430152">
      <w:pPr>
        <w:ind w:left="720"/>
        <w:contextualSpacing/>
        <w:jc w:val="both"/>
        <w:rPr>
          <w:rFonts w:ascii="Lato" w:hAnsi="Lato" w:cs="Lato"/>
          <w:color w:val="000000" w:themeColor="text1"/>
        </w:rPr>
      </w:pPr>
    </w:p>
    <w:p w14:paraId="5F2D400B" w14:textId="77777777" w:rsidR="00430152" w:rsidRPr="00A0307D" w:rsidRDefault="00430152" w:rsidP="00430152">
      <w:pPr>
        <w:numPr>
          <w:ilvl w:val="0"/>
          <w:numId w:val="5"/>
        </w:numPr>
        <w:contextualSpacing/>
        <w:jc w:val="both"/>
        <w:rPr>
          <w:rFonts w:ascii="Lato" w:hAnsi="Lato" w:cs="Lato"/>
          <w:color w:val="000000" w:themeColor="text1"/>
        </w:rPr>
      </w:pPr>
      <w:r w:rsidRPr="00A0307D">
        <w:rPr>
          <w:rFonts w:ascii="Lato" w:hAnsi="Lato" w:cs="Lato"/>
          <w:color w:val="000000" w:themeColor="text1"/>
        </w:rPr>
        <w:t>Article 20 RGPD - Droit à un transfert des données (portabilité), ce droit ne concernant que les Données collectées sur le fondement du consentement et de l’établissement de la relation contractuelle ;</w:t>
      </w:r>
    </w:p>
    <w:p w14:paraId="65FECD78" w14:textId="77777777" w:rsidR="00430152" w:rsidRPr="00A0307D" w:rsidRDefault="00430152" w:rsidP="00430152">
      <w:pPr>
        <w:ind w:left="720"/>
        <w:contextualSpacing/>
        <w:jc w:val="both"/>
        <w:rPr>
          <w:rFonts w:ascii="Lato" w:hAnsi="Lato" w:cs="Lato"/>
          <w:color w:val="000000" w:themeColor="text1"/>
        </w:rPr>
      </w:pPr>
    </w:p>
    <w:p w14:paraId="7B1D6EE0" w14:textId="77777777" w:rsidR="00430152" w:rsidRPr="00A0307D" w:rsidRDefault="00430152" w:rsidP="00430152">
      <w:pPr>
        <w:numPr>
          <w:ilvl w:val="0"/>
          <w:numId w:val="5"/>
        </w:numPr>
        <w:contextualSpacing/>
        <w:jc w:val="both"/>
        <w:rPr>
          <w:rFonts w:ascii="Lato" w:hAnsi="Lato" w:cs="Lato"/>
          <w:color w:val="000000" w:themeColor="text1"/>
        </w:rPr>
      </w:pPr>
      <w:r w:rsidRPr="00A0307D">
        <w:rPr>
          <w:rFonts w:ascii="Lato" w:hAnsi="Lato" w:cs="Lato"/>
          <w:color w:val="000000" w:themeColor="text1"/>
        </w:rPr>
        <w:t>Article 21 RGPD - Droit d'opposition.</w:t>
      </w:r>
    </w:p>
    <w:bookmarkEnd w:id="2"/>
    <w:p w14:paraId="33337200" w14:textId="77777777" w:rsidR="00430152" w:rsidRDefault="00430152" w:rsidP="00430152">
      <w:pPr>
        <w:jc w:val="both"/>
        <w:rPr>
          <w:rFonts w:ascii="Lato" w:hAnsi="Lato" w:cs="Lato"/>
          <w:color w:val="000000" w:themeColor="text1"/>
        </w:rPr>
      </w:pPr>
    </w:p>
    <w:p w14:paraId="57A92FC2" w14:textId="39AF5551"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Pour toute demande dans ce cadre, l’Utilisateur peut adresser sa demande aux coordonnées indiquées à l’Article </w:t>
      </w:r>
      <w:r w:rsidR="00C51C19">
        <w:rPr>
          <w:rFonts w:ascii="Lato" w:hAnsi="Lato" w:cs="Lato"/>
          <w:color w:val="000000" w:themeColor="text1"/>
        </w:rPr>
        <w:t>21</w:t>
      </w:r>
      <w:r w:rsidRPr="00A0307D">
        <w:rPr>
          <w:rFonts w:ascii="Lato" w:hAnsi="Lato" w:cs="Lato"/>
          <w:color w:val="000000" w:themeColor="text1"/>
        </w:rPr>
        <w:t>.</w:t>
      </w:r>
    </w:p>
    <w:p w14:paraId="109A0371" w14:textId="0BE95893"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Le cas-échéant, </w:t>
      </w:r>
      <w:r w:rsidR="004B3DC5">
        <w:rPr>
          <w:rFonts w:ascii="Lato" w:hAnsi="Lato" w:cs="Lato"/>
          <w:color w:val="000000" w:themeColor="text1"/>
        </w:rPr>
        <w:t>MUDDLES</w:t>
      </w:r>
      <w:r w:rsidRPr="00A0307D">
        <w:rPr>
          <w:rFonts w:ascii="Lato" w:hAnsi="Lato" w:cs="Lato"/>
          <w:color w:val="000000" w:themeColor="text1"/>
        </w:rPr>
        <w:t xml:space="preserve"> pourra être amené</w:t>
      </w:r>
      <w:r w:rsidR="001F050D">
        <w:rPr>
          <w:rFonts w:ascii="Lato" w:hAnsi="Lato" w:cs="Lato"/>
          <w:color w:val="000000" w:themeColor="text1"/>
        </w:rPr>
        <w:t>e</w:t>
      </w:r>
      <w:r w:rsidRPr="00A0307D">
        <w:rPr>
          <w:rFonts w:ascii="Lato" w:hAnsi="Lato" w:cs="Lato"/>
          <w:color w:val="000000" w:themeColor="text1"/>
        </w:rPr>
        <w:t xml:space="preserve"> à vous réclamer certains éléments complémentaire (preuve d’identité, identifiant, etc.) afin de s’assurer de votre identité dans le cadre de l’exercice de vos droits.</w:t>
      </w:r>
    </w:p>
    <w:p w14:paraId="7F82B0FB" w14:textId="77777777" w:rsidR="00430152" w:rsidRPr="00A0307D" w:rsidRDefault="00430152" w:rsidP="00430152">
      <w:pPr>
        <w:jc w:val="both"/>
        <w:rPr>
          <w:rFonts w:ascii="Lato" w:hAnsi="Lato" w:cs="Lato"/>
          <w:color w:val="000000" w:themeColor="text1"/>
        </w:rPr>
      </w:pPr>
    </w:p>
    <w:p w14:paraId="53CC9075" w14:textId="77777777" w:rsidR="00430152" w:rsidRPr="00A0307D" w:rsidRDefault="00430152" w:rsidP="00430152">
      <w:pPr>
        <w:numPr>
          <w:ilvl w:val="0"/>
          <w:numId w:val="2"/>
        </w:numPr>
        <w:jc w:val="both"/>
        <w:rPr>
          <w:rFonts w:ascii="Lato" w:hAnsi="Lato" w:cs="Lato"/>
          <w:b/>
          <w:color w:val="000000" w:themeColor="text1"/>
          <w:u w:val="single"/>
        </w:rPr>
      </w:pPr>
      <w:r w:rsidRPr="00A0307D">
        <w:rPr>
          <w:rFonts w:ascii="Lato" w:hAnsi="Lato" w:cs="Lato"/>
          <w:b/>
          <w:color w:val="000000" w:themeColor="text1"/>
          <w:u w:val="single"/>
        </w:rPr>
        <w:t>QUE DEVIENNENT MES DONNEES EN CAS DE DECES ? QUI AURA ACCES AUX DONNEES TRANSMISES ?</w:t>
      </w:r>
    </w:p>
    <w:p w14:paraId="69CEBB55" w14:textId="415D4411" w:rsidR="00430152" w:rsidRPr="00A0307D" w:rsidRDefault="004B3DC5" w:rsidP="00430152">
      <w:pPr>
        <w:pStyle w:val="Sansinterligne"/>
        <w:rPr>
          <w:rFonts w:ascii="Lato" w:hAnsi="Lato" w:cs="Lato"/>
          <w:color w:val="000000" w:themeColor="text1"/>
        </w:rPr>
      </w:pPr>
      <w:r>
        <w:rPr>
          <w:rFonts w:ascii="Lato" w:hAnsi="Lato" w:cs="Lato"/>
          <w:color w:val="000000" w:themeColor="text1"/>
        </w:rPr>
        <w:t>MUDDLES</w:t>
      </w:r>
      <w:r w:rsidR="00430152" w:rsidRPr="00A0307D">
        <w:rPr>
          <w:rFonts w:ascii="Lato" w:hAnsi="Lato" w:cs="Lato"/>
          <w:color w:val="000000" w:themeColor="text1"/>
        </w:rPr>
        <w:t xml:space="preserve"> peut être amené à disposer de Données à Caractère Personnel relatives à une personne décédée. </w:t>
      </w:r>
    </w:p>
    <w:p w14:paraId="3AF59C1F" w14:textId="77777777" w:rsidR="00430152" w:rsidRPr="00A0307D" w:rsidRDefault="00430152" w:rsidP="00430152">
      <w:pPr>
        <w:pStyle w:val="Sansinterligne"/>
        <w:rPr>
          <w:rFonts w:ascii="Lato" w:hAnsi="Lato" w:cs="Lato"/>
          <w:color w:val="000000" w:themeColor="text1"/>
        </w:rPr>
      </w:pPr>
    </w:p>
    <w:p w14:paraId="7B732ED8" w14:textId="77777777" w:rsidR="00430152" w:rsidRPr="00A0307D" w:rsidRDefault="00430152" w:rsidP="00430152">
      <w:pPr>
        <w:pStyle w:val="Sansinterligne"/>
        <w:rPr>
          <w:rFonts w:ascii="Lato" w:hAnsi="Lato" w:cs="Lato"/>
          <w:color w:val="000000" w:themeColor="text1"/>
        </w:rPr>
      </w:pPr>
      <w:r w:rsidRPr="00A0307D">
        <w:rPr>
          <w:rFonts w:ascii="Lato" w:hAnsi="Lato" w:cs="Lato"/>
          <w:color w:val="000000" w:themeColor="text1"/>
        </w:rPr>
        <w:t xml:space="preserve">Dans ce cas, la loi n°2016-1321 du 7 octobre 2016 pose comme principe que les droits personnels du défunt s’éteignent au décès de leur titulaire. </w:t>
      </w:r>
    </w:p>
    <w:p w14:paraId="0CD90FA8" w14:textId="77777777" w:rsidR="00430152" w:rsidRPr="00A0307D" w:rsidRDefault="00430152" w:rsidP="00430152">
      <w:pPr>
        <w:pStyle w:val="Sansinterligne"/>
        <w:rPr>
          <w:rFonts w:ascii="Lato" w:hAnsi="Lato" w:cs="Lato"/>
          <w:color w:val="000000" w:themeColor="text1"/>
        </w:rPr>
      </w:pPr>
    </w:p>
    <w:p w14:paraId="7E3A44D1" w14:textId="77777777" w:rsidR="00430152" w:rsidRPr="00A0307D" w:rsidRDefault="00430152" w:rsidP="00430152">
      <w:pPr>
        <w:pStyle w:val="Sansinterligne"/>
        <w:rPr>
          <w:rFonts w:ascii="Lato" w:hAnsi="Lato" w:cs="Lato"/>
          <w:color w:val="000000" w:themeColor="text1"/>
        </w:rPr>
      </w:pPr>
      <w:r w:rsidRPr="00A0307D">
        <w:rPr>
          <w:rFonts w:ascii="Lato" w:hAnsi="Lato" w:cs="Lato"/>
          <w:color w:val="000000" w:themeColor="text1"/>
        </w:rPr>
        <w:t>Cependant, la réglementation prévoit deux exceptions dans lesquelles ces droits peuvent être provisoirement maintenus :</w:t>
      </w:r>
    </w:p>
    <w:p w14:paraId="1C6F0D40" w14:textId="77777777" w:rsidR="00430152" w:rsidRPr="00A0307D" w:rsidRDefault="00430152" w:rsidP="00430152">
      <w:pPr>
        <w:pStyle w:val="Sansinterligne"/>
        <w:rPr>
          <w:rFonts w:ascii="Lato" w:hAnsi="Lato" w:cs="Lato"/>
          <w:color w:val="000000" w:themeColor="text1"/>
        </w:rPr>
      </w:pPr>
    </w:p>
    <w:p w14:paraId="6B5C0586" w14:textId="77777777" w:rsidR="00430152" w:rsidRPr="00A0307D" w:rsidRDefault="00430152" w:rsidP="00430152">
      <w:pPr>
        <w:pStyle w:val="Sansinterligne"/>
        <w:numPr>
          <w:ilvl w:val="0"/>
          <w:numId w:val="16"/>
        </w:numPr>
        <w:rPr>
          <w:rFonts w:ascii="Lato" w:hAnsi="Lato" w:cs="Lato"/>
          <w:color w:val="000000" w:themeColor="text1"/>
        </w:rPr>
      </w:pPr>
      <w:r w:rsidRPr="00A0307D">
        <w:rPr>
          <w:rFonts w:ascii="Lato" w:hAnsi="Lato" w:cs="Lato"/>
          <w:color w:val="000000" w:themeColor="text1"/>
        </w:rPr>
        <w:t>Le défunt a pris des directives visant à permettre à toute personne, de son vivant, d’organiser les conditions de conservation, d’effacement et de communication de ses données à caractère personnel après son décès ;</w:t>
      </w:r>
    </w:p>
    <w:p w14:paraId="444CC523" w14:textId="77777777" w:rsidR="00430152" w:rsidRPr="00A0307D" w:rsidRDefault="00430152" w:rsidP="00430152">
      <w:pPr>
        <w:pStyle w:val="Sansinterligne"/>
        <w:ind w:left="720"/>
        <w:rPr>
          <w:rFonts w:ascii="Lato" w:hAnsi="Lato" w:cs="Lato"/>
          <w:color w:val="000000" w:themeColor="text1"/>
        </w:rPr>
      </w:pPr>
    </w:p>
    <w:p w14:paraId="5033B970" w14:textId="77777777" w:rsidR="00430152" w:rsidRPr="00A0307D" w:rsidRDefault="00430152" w:rsidP="00430152">
      <w:pPr>
        <w:pStyle w:val="Sansinterligne"/>
        <w:numPr>
          <w:ilvl w:val="0"/>
          <w:numId w:val="16"/>
        </w:numPr>
        <w:rPr>
          <w:rFonts w:ascii="Lato" w:hAnsi="Lato" w:cs="Lato"/>
          <w:color w:val="000000" w:themeColor="text1"/>
        </w:rPr>
      </w:pPr>
      <w:r w:rsidRPr="00A0307D">
        <w:rPr>
          <w:rFonts w:ascii="Lato" w:hAnsi="Lato" w:cs="Lato"/>
          <w:color w:val="000000" w:themeColor="text1"/>
        </w:rPr>
        <w:t>En l’absence de directives ou de mentions contraires émanant du défunt, il est prévu que les héritiers pourront « dans la mesure du nécessaire » exercer les droits relatifs :</w:t>
      </w:r>
    </w:p>
    <w:p w14:paraId="6B5DE2D7" w14:textId="77777777" w:rsidR="00430152" w:rsidRPr="00A0307D" w:rsidRDefault="00430152" w:rsidP="00430152">
      <w:pPr>
        <w:pStyle w:val="Sansinterligne"/>
        <w:numPr>
          <w:ilvl w:val="1"/>
          <w:numId w:val="16"/>
        </w:numPr>
        <w:rPr>
          <w:rFonts w:ascii="Lato" w:hAnsi="Lato" w:cs="Lato"/>
          <w:color w:val="000000" w:themeColor="text1"/>
        </w:rPr>
      </w:pPr>
      <w:r w:rsidRPr="00A0307D">
        <w:rPr>
          <w:rFonts w:ascii="Lato" w:hAnsi="Lato" w:cs="Lato"/>
          <w:color w:val="000000" w:themeColor="text1"/>
        </w:rPr>
        <w:t>« </w:t>
      </w:r>
      <w:r w:rsidRPr="00A0307D">
        <w:rPr>
          <w:rFonts w:ascii="Lato" w:hAnsi="Lato" w:cs="Lato"/>
          <w:i/>
          <w:iCs/>
          <w:color w:val="000000" w:themeColor="text1"/>
        </w:rPr>
        <w:t>à l’organisation et au règlement de la succession du défunt. A ce titre, les héritiers peuvent accéder aux traitements de données à caractère personnel qui le concernent afin d’identifier et d’obtenir communication des informations utiles à la liquidation et au partage de la succession. Ils peuvent aussi recevoir communication des biens numériques ou des données s’apparentant à des souvenirs de famille, transmissibles aux héritiers</w:t>
      </w:r>
      <w:r w:rsidRPr="00A0307D">
        <w:rPr>
          <w:rFonts w:ascii="Lato" w:hAnsi="Lato" w:cs="Lato"/>
          <w:color w:val="000000" w:themeColor="text1"/>
        </w:rPr>
        <w:t> »</w:t>
      </w:r>
    </w:p>
    <w:p w14:paraId="0BD43431" w14:textId="77777777" w:rsidR="00430152" w:rsidRPr="00A0307D" w:rsidRDefault="00430152" w:rsidP="00430152">
      <w:pPr>
        <w:pStyle w:val="Sansinterligne"/>
        <w:ind w:left="1440"/>
        <w:rPr>
          <w:rFonts w:ascii="Lato" w:hAnsi="Lato" w:cs="Lato"/>
          <w:color w:val="000000" w:themeColor="text1"/>
        </w:rPr>
      </w:pPr>
    </w:p>
    <w:p w14:paraId="66E2E66F" w14:textId="77777777" w:rsidR="00430152" w:rsidRPr="00A0307D" w:rsidRDefault="00430152" w:rsidP="00430152">
      <w:pPr>
        <w:pStyle w:val="Sansinterligne"/>
        <w:numPr>
          <w:ilvl w:val="1"/>
          <w:numId w:val="16"/>
        </w:numPr>
        <w:rPr>
          <w:rFonts w:ascii="Lato" w:hAnsi="Lato" w:cs="Lato"/>
          <w:color w:val="000000" w:themeColor="text1"/>
        </w:rPr>
      </w:pPr>
      <w:r w:rsidRPr="00A0307D">
        <w:rPr>
          <w:rFonts w:ascii="Lato" w:hAnsi="Lato" w:cs="Lato"/>
          <w:color w:val="000000" w:themeColor="text1"/>
        </w:rPr>
        <w:t>« </w:t>
      </w:r>
      <w:r w:rsidRPr="00A0307D">
        <w:rPr>
          <w:rFonts w:ascii="Lato" w:hAnsi="Lato" w:cs="Lato"/>
          <w:i/>
          <w:iCs/>
          <w:color w:val="000000" w:themeColor="text1"/>
        </w:rPr>
        <w:t>à la prise en compte, par les responsables de traitement, de son décès. A ce titre, les héritiers peuvent faire procéder à la clôture des comptes utilisateurs du défunt, s’opposer à la poursuite des traitements de données à caractère personnel le concernant ou faire procéder à leur mise à jour</w:t>
      </w:r>
      <w:r w:rsidRPr="00A0307D">
        <w:rPr>
          <w:rFonts w:ascii="Lato" w:hAnsi="Lato" w:cs="Lato"/>
          <w:color w:val="000000" w:themeColor="text1"/>
        </w:rPr>
        <w:t> ».</w:t>
      </w:r>
    </w:p>
    <w:p w14:paraId="29AF17BA" w14:textId="77777777" w:rsidR="00430152" w:rsidRPr="00A0307D" w:rsidRDefault="00430152" w:rsidP="00430152">
      <w:pPr>
        <w:jc w:val="both"/>
        <w:rPr>
          <w:rFonts w:ascii="Lato" w:hAnsi="Lato" w:cs="Lato"/>
          <w:b/>
          <w:color w:val="000000" w:themeColor="text1"/>
          <w:u w:val="single"/>
        </w:rPr>
      </w:pPr>
    </w:p>
    <w:p w14:paraId="3D2E0786" w14:textId="4CEAF756" w:rsidR="00430152" w:rsidRPr="00A0307D" w:rsidRDefault="00430152" w:rsidP="00430152">
      <w:pPr>
        <w:jc w:val="both"/>
        <w:rPr>
          <w:rFonts w:ascii="Lato" w:hAnsi="Lato" w:cs="Lato"/>
          <w:bCs/>
          <w:color w:val="000000" w:themeColor="text1"/>
        </w:rPr>
      </w:pPr>
      <w:r w:rsidRPr="00A0307D">
        <w:rPr>
          <w:rFonts w:ascii="Lato" w:hAnsi="Lato" w:cs="Lato"/>
          <w:bCs/>
          <w:color w:val="000000" w:themeColor="text1"/>
        </w:rPr>
        <w:t xml:space="preserve">Dans l’hypothèse où vous souhaiteriez que </w:t>
      </w:r>
      <w:r w:rsidR="004B3DC5">
        <w:rPr>
          <w:rFonts w:ascii="Lato" w:hAnsi="Lato" w:cs="Lato"/>
          <w:color w:val="000000" w:themeColor="text1"/>
        </w:rPr>
        <w:t>MUDDLES</w:t>
      </w:r>
      <w:r w:rsidRPr="00A0307D">
        <w:rPr>
          <w:rFonts w:ascii="Lato" w:hAnsi="Lato" w:cs="Lato"/>
          <w:bCs/>
          <w:color w:val="000000" w:themeColor="text1"/>
        </w:rPr>
        <w:t xml:space="preserve"> recueille vos directives en matière de transmissions de Données à Caractère Personnel post-mortem, nous vous invitons à nous contacter aux coordonnées indiquées à l’Article </w:t>
      </w:r>
      <w:r w:rsidR="00C51C19">
        <w:rPr>
          <w:rFonts w:ascii="Lato" w:hAnsi="Lato" w:cs="Lato"/>
          <w:bCs/>
          <w:color w:val="000000" w:themeColor="text1"/>
        </w:rPr>
        <w:t>21</w:t>
      </w:r>
      <w:r w:rsidRPr="00A0307D">
        <w:rPr>
          <w:rFonts w:ascii="Lato" w:hAnsi="Lato" w:cs="Lato"/>
          <w:bCs/>
          <w:color w:val="000000" w:themeColor="text1"/>
        </w:rPr>
        <w:t xml:space="preserve"> de la présente Politique.</w:t>
      </w:r>
    </w:p>
    <w:p w14:paraId="29E36810" w14:textId="77777777" w:rsidR="00430152" w:rsidRPr="00A0307D" w:rsidRDefault="00430152" w:rsidP="00430152">
      <w:pPr>
        <w:jc w:val="both"/>
        <w:rPr>
          <w:rFonts w:ascii="Lato" w:hAnsi="Lato" w:cs="Lato"/>
          <w:color w:val="000000" w:themeColor="text1"/>
        </w:rPr>
      </w:pPr>
    </w:p>
    <w:p w14:paraId="141BF320" w14:textId="77777777" w:rsidR="00430152" w:rsidRPr="00A0307D" w:rsidRDefault="00430152" w:rsidP="00430152">
      <w:pPr>
        <w:numPr>
          <w:ilvl w:val="0"/>
          <w:numId w:val="2"/>
        </w:numPr>
        <w:contextualSpacing/>
        <w:jc w:val="both"/>
        <w:rPr>
          <w:rFonts w:ascii="Lato" w:hAnsi="Lato" w:cs="Lato"/>
          <w:b/>
          <w:color w:val="000000" w:themeColor="text1"/>
          <w:u w:val="single"/>
        </w:rPr>
      </w:pPr>
      <w:r w:rsidRPr="00A0307D">
        <w:rPr>
          <w:rFonts w:ascii="Lato" w:hAnsi="Lato" w:cs="Lato"/>
          <w:b/>
          <w:color w:val="000000" w:themeColor="text1"/>
          <w:u w:val="single"/>
        </w:rPr>
        <w:t>COMMENT LES UTILISATEURS SONT-ILS INFORMES DES MODIFICATIONS DE LA PRESENTE POLITIQUE EN MATIERE DE PROTECTION DES DONNEES ?</w:t>
      </w:r>
    </w:p>
    <w:p w14:paraId="0F4AC6C7" w14:textId="77777777" w:rsidR="00430152" w:rsidRPr="00A0307D" w:rsidRDefault="00430152" w:rsidP="00430152">
      <w:pPr>
        <w:jc w:val="both"/>
        <w:rPr>
          <w:rFonts w:ascii="Lato" w:hAnsi="Lato" w:cs="Lato"/>
          <w:color w:val="000000" w:themeColor="text1"/>
        </w:rPr>
      </w:pPr>
    </w:p>
    <w:p w14:paraId="42B883F4" w14:textId="19BF7603" w:rsidR="00430152" w:rsidRPr="00A0307D" w:rsidRDefault="004B3DC5" w:rsidP="00430152">
      <w:pPr>
        <w:jc w:val="both"/>
        <w:rPr>
          <w:rFonts w:ascii="Lato" w:hAnsi="Lato" w:cs="Lato"/>
          <w:color w:val="000000" w:themeColor="text1"/>
        </w:rPr>
      </w:pPr>
      <w:r>
        <w:rPr>
          <w:rFonts w:ascii="Lato" w:hAnsi="Lato" w:cs="Lato"/>
          <w:color w:val="000000" w:themeColor="text1"/>
        </w:rPr>
        <w:t>MUDDLES</w:t>
      </w:r>
      <w:r w:rsidR="00430152" w:rsidRPr="00A0307D">
        <w:rPr>
          <w:rFonts w:ascii="Lato" w:hAnsi="Lato" w:cs="Lato"/>
          <w:color w:val="000000" w:themeColor="text1"/>
        </w:rPr>
        <w:t xml:space="preserve"> peut modifier la présente Politique de Protection des Données à tout moment.</w:t>
      </w:r>
    </w:p>
    <w:p w14:paraId="3BAB024E" w14:textId="018B577C" w:rsidR="00430152" w:rsidRPr="00A0307D" w:rsidRDefault="004B3DC5" w:rsidP="00430152">
      <w:pPr>
        <w:jc w:val="both"/>
        <w:rPr>
          <w:rFonts w:ascii="Lato" w:hAnsi="Lato" w:cs="Lato"/>
          <w:color w:val="000000" w:themeColor="text1"/>
        </w:rPr>
      </w:pPr>
      <w:r>
        <w:rPr>
          <w:rFonts w:ascii="Lato" w:hAnsi="Lato" w:cs="Lato"/>
          <w:color w:val="000000" w:themeColor="text1"/>
        </w:rPr>
        <w:t>MUDDLES</w:t>
      </w:r>
      <w:r w:rsidR="00430152" w:rsidRPr="00A0307D">
        <w:rPr>
          <w:rFonts w:ascii="Lato" w:hAnsi="Lato" w:cs="Lato"/>
          <w:color w:val="000000" w:themeColor="text1"/>
        </w:rPr>
        <w:t xml:space="preserve"> informera les Utilisateurs par tout moyen des modifications apportées à la présente.</w:t>
      </w:r>
    </w:p>
    <w:p w14:paraId="2A843BEF" w14:textId="190F9A83" w:rsidR="00430152" w:rsidRPr="00A0307D" w:rsidRDefault="004B3DC5" w:rsidP="00430152">
      <w:pPr>
        <w:jc w:val="both"/>
        <w:rPr>
          <w:rFonts w:ascii="Lato" w:hAnsi="Lato" w:cs="Lato"/>
          <w:color w:val="000000" w:themeColor="text1"/>
        </w:rPr>
      </w:pPr>
      <w:r>
        <w:rPr>
          <w:rFonts w:ascii="Lato" w:hAnsi="Lato" w:cs="Lato"/>
          <w:color w:val="000000" w:themeColor="text1"/>
        </w:rPr>
        <w:t>MUDDLES</w:t>
      </w:r>
      <w:r w:rsidR="00430152" w:rsidRPr="00A0307D">
        <w:rPr>
          <w:rFonts w:ascii="Lato" w:hAnsi="Lato" w:cs="Lato"/>
          <w:color w:val="000000" w:themeColor="text1"/>
        </w:rPr>
        <w:t xml:space="preserve"> invite les Utilisateurs à prendre régulièrement connaissance de la Politique de Protection des Données afin de se tenir parfaitement informés de ses dispositions.</w:t>
      </w:r>
    </w:p>
    <w:p w14:paraId="2E98AFA7" w14:textId="77777777" w:rsidR="00430152" w:rsidRPr="00297D3A" w:rsidRDefault="00430152" w:rsidP="00430152">
      <w:pPr>
        <w:jc w:val="both"/>
        <w:rPr>
          <w:rFonts w:ascii="Lato" w:hAnsi="Lato" w:cs="Lato"/>
          <w:b/>
          <w:color w:val="000000" w:themeColor="text1"/>
        </w:rPr>
      </w:pPr>
    </w:p>
    <w:p w14:paraId="32975A8F" w14:textId="77777777" w:rsidR="00430152" w:rsidRPr="00A0307D" w:rsidRDefault="00430152" w:rsidP="00430152">
      <w:pPr>
        <w:numPr>
          <w:ilvl w:val="0"/>
          <w:numId w:val="2"/>
        </w:numPr>
        <w:contextualSpacing/>
        <w:jc w:val="both"/>
        <w:rPr>
          <w:rFonts w:ascii="Lato" w:hAnsi="Lato" w:cs="Lato"/>
          <w:b/>
          <w:color w:val="000000" w:themeColor="text1"/>
          <w:u w:val="single"/>
        </w:rPr>
      </w:pPr>
      <w:bookmarkStart w:id="3" w:name="_Hlk521494004"/>
      <w:r w:rsidRPr="00A0307D">
        <w:rPr>
          <w:rFonts w:ascii="Lato" w:hAnsi="Lato" w:cs="Lato"/>
          <w:b/>
          <w:color w:val="000000" w:themeColor="text1"/>
          <w:u w:val="single"/>
        </w:rPr>
        <w:t>AUTORITE DE CONTROLE</w:t>
      </w:r>
    </w:p>
    <w:p w14:paraId="7379DEF6" w14:textId="77777777" w:rsidR="00430152" w:rsidRPr="00A0307D" w:rsidRDefault="00430152" w:rsidP="00430152">
      <w:pPr>
        <w:jc w:val="both"/>
        <w:rPr>
          <w:rFonts w:ascii="Lato" w:hAnsi="Lato" w:cs="Lato"/>
          <w:color w:val="000000" w:themeColor="text1"/>
        </w:rPr>
      </w:pPr>
    </w:p>
    <w:p w14:paraId="256B7A5B" w14:textId="0559AF07"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Dans l’hypothèse où vous estimeriez que</w:t>
      </w:r>
      <w:r w:rsidRPr="00887C65">
        <w:rPr>
          <w:rFonts w:ascii="Lato" w:hAnsi="Lato" w:cs="Lato"/>
          <w:color w:val="000000" w:themeColor="text1"/>
        </w:rPr>
        <w:t xml:space="preserve"> </w:t>
      </w:r>
      <w:r w:rsidR="004B3DC5">
        <w:rPr>
          <w:rFonts w:ascii="Lato" w:hAnsi="Lato" w:cs="Lato"/>
          <w:color w:val="000000" w:themeColor="text1"/>
        </w:rPr>
        <w:t>MUDDLES</w:t>
      </w:r>
      <w:r w:rsidRPr="00A0307D">
        <w:rPr>
          <w:rFonts w:ascii="Lato" w:hAnsi="Lato" w:cs="Lato"/>
          <w:color w:val="000000" w:themeColor="text1"/>
        </w:rPr>
        <w:t xml:space="preserve"> ne respecterait pas ses obligations en matière de protection des Données à Caractère Personnel, il vous est possible de contacter l’autorité de contrôle compétente, à savoir la CNIL (</w:t>
      </w:r>
      <w:hyperlink r:id="rId7" w:history="1">
        <w:r w:rsidRPr="007F745C">
          <w:rPr>
            <w:rStyle w:val="Lienhypertexte"/>
            <w:rFonts w:ascii="Lato" w:hAnsi="Lato" w:cs="Lato"/>
          </w:rPr>
          <w:t>https://www.cnil.fr/fr/agir</w:t>
        </w:r>
      </w:hyperlink>
      <w:r w:rsidRPr="00A0307D">
        <w:rPr>
          <w:rFonts w:ascii="Lato" w:hAnsi="Lato" w:cs="Lato"/>
          <w:color w:val="000000" w:themeColor="text1"/>
        </w:rPr>
        <w:t xml:space="preserve"> ou 3 Place de Fontenoy - TSA 80715 - 75334 PARIS CEDEX 07).</w:t>
      </w:r>
    </w:p>
    <w:bookmarkEnd w:id="3"/>
    <w:p w14:paraId="2741B99F" w14:textId="77777777" w:rsidR="00430152" w:rsidRPr="00A0307D" w:rsidRDefault="00430152" w:rsidP="00430152">
      <w:pPr>
        <w:jc w:val="both"/>
        <w:rPr>
          <w:rFonts w:ascii="Lato" w:hAnsi="Lato" w:cs="Lato"/>
          <w:b/>
          <w:color w:val="000000" w:themeColor="text1"/>
          <w:u w:val="single"/>
        </w:rPr>
      </w:pPr>
    </w:p>
    <w:p w14:paraId="1F7AC3F5" w14:textId="4EFC8BD1" w:rsidR="00430152" w:rsidRPr="00A0307D" w:rsidRDefault="00430152" w:rsidP="00430152">
      <w:pPr>
        <w:numPr>
          <w:ilvl w:val="0"/>
          <w:numId w:val="2"/>
        </w:numPr>
        <w:contextualSpacing/>
        <w:jc w:val="both"/>
        <w:rPr>
          <w:rFonts w:ascii="Lato" w:hAnsi="Lato" w:cs="Lato"/>
          <w:b/>
          <w:color w:val="000000" w:themeColor="text1"/>
          <w:u w:val="single"/>
        </w:rPr>
      </w:pPr>
      <w:bookmarkStart w:id="4" w:name="_Ref523052411"/>
      <w:r w:rsidRPr="00A0307D">
        <w:rPr>
          <w:rFonts w:ascii="Lato" w:hAnsi="Lato" w:cs="Lato"/>
          <w:b/>
          <w:color w:val="000000" w:themeColor="text1"/>
          <w:u w:val="single"/>
        </w:rPr>
        <w:t xml:space="preserve">COMMENT CONTACTER </w:t>
      </w:r>
      <w:r w:rsidR="004B3DC5">
        <w:rPr>
          <w:rFonts w:ascii="Lato" w:hAnsi="Lato" w:cs="Lato"/>
          <w:b/>
          <w:bCs/>
          <w:color w:val="000000" w:themeColor="text1"/>
          <w:u w:val="single"/>
        </w:rPr>
        <w:t>MUDDLES</w:t>
      </w:r>
      <w:bookmarkEnd w:id="4"/>
      <w:r w:rsidRPr="00887C65">
        <w:rPr>
          <w:rFonts w:ascii="Lato" w:hAnsi="Lato" w:cs="Lato"/>
          <w:b/>
          <w:bCs/>
          <w:color w:val="000000" w:themeColor="text1"/>
          <w:u w:val="single"/>
        </w:rPr>
        <w:t> ?</w:t>
      </w:r>
    </w:p>
    <w:p w14:paraId="43BC5483" w14:textId="77777777" w:rsidR="00430152" w:rsidRPr="00A0307D" w:rsidRDefault="00430152" w:rsidP="00430152">
      <w:pPr>
        <w:jc w:val="both"/>
        <w:rPr>
          <w:rFonts w:ascii="Lato" w:hAnsi="Lato" w:cs="Lato"/>
          <w:color w:val="000000" w:themeColor="text1"/>
        </w:rPr>
      </w:pPr>
    </w:p>
    <w:p w14:paraId="2B02FC82" w14:textId="5B98168F"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 xml:space="preserve">Les Utilisateurs peuvent contacter </w:t>
      </w:r>
      <w:r w:rsidR="004B3DC5">
        <w:rPr>
          <w:rFonts w:ascii="Lato" w:hAnsi="Lato" w:cs="Lato"/>
          <w:color w:val="000000" w:themeColor="text1"/>
        </w:rPr>
        <w:t>MUDDLES</w:t>
      </w:r>
      <w:r w:rsidRPr="00A0307D">
        <w:rPr>
          <w:rFonts w:ascii="Lato" w:hAnsi="Lato" w:cs="Lato"/>
          <w:color w:val="000000" w:themeColor="text1"/>
        </w:rPr>
        <w:t xml:space="preserve"> pour toute question qu’ils pourraient avoir sur cette Politique de Protection des Données aux adresses suivantes :</w:t>
      </w:r>
    </w:p>
    <w:p w14:paraId="6857E4AD" w14:textId="77777777" w:rsidR="006B6570" w:rsidRDefault="006B6570" w:rsidP="006B6570">
      <w:pPr>
        <w:pStyle w:val="Paragraphedeliste"/>
        <w:numPr>
          <w:ilvl w:val="0"/>
          <w:numId w:val="17"/>
        </w:numPr>
        <w:rPr>
          <w:rFonts w:ascii="Lato" w:hAnsi="Lato" w:cs="Lato"/>
        </w:rPr>
      </w:pPr>
      <w:r>
        <w:rPr>
          <w:rFonts w:ascii="Lato" w:hAnsi="Lato" w:cs="Lato"/>
        </w:rPr>
        <w:t xml:space="preserve">Par courrier postal : </w:t>
      </w:r>
      <w:r w:rsidRPr="00A15A98">
        <w:rPr>
          <w:rFonts w:ascii="Lato" w:hAnsi="Lato" w:cs="Lato"/>
        </w:rPr>
        <w:t>5 avenue André Malraux 54400 LONGWY</w:t>
      </w:r>
      <w:r>
        <w:rPr>
          <w:rFonts w:ascii="Lato" w:hAnsi="Lato" w:cs="Lato"/>
        </w:rPr>
        <w:t>,</w:t>
      </w:r>
      <w:r w:rsidRPr="00A15A98">
        <w:rPr>
          <w:rFonts w:ascii="Lato" w:hAnsi="Lato" w:cs="Lato"/>
        </w:rPr>
        <w:t xml:space="preserve"> </w:t>
      </w:r>
      <w:r>
        <w:rPr>
          <w:rFonts w:ascii="Lato" w:hAnsi="Lato" w:cs="Lato"/>
        </w:rPr>
        <w:t>FRANCE</w:t>
      </w:r>
    </w:p>
    <w:p w14:paraId="0EECA0AF" w14:textId="77777777" w:rsidR="006B6570" w:rsidRPr="00A15A98" w:rsidRDefault="006B6570" w:rsidP="006B6570">
      <w:pPr>
        <w:pStyle w:val="Paragraphedeliste"/>
        <w:numPr>
          <w:ilvl w:val="0"/>
          <w:numId w:val="17"/>
        </w:numPr>
        <w:rPr>
          <w:rFonts w:ascii="Lato" w:hAnsi="Lato" w:cs="Lato"/>
        </w:rPr>
      </w:pPr>
      <w:r>
        <w:rPr>
          <w:rFonts w:ascii="Lato" w:hAnsi="Lato" w:cs="Lato"/>
        </w:rPr>
        <w:t>Par email : contact@muddles.fr</w:t>
      </w:r>
    </w:p>
    <w:p w14:paraId="65E7047D" w14:textId="32F81B7B" w:rsidR="00430152" w:rsidRPr="00A0307D" w:rsidRDefault="00430152" w:rsidP="00430152">
      <w:pPr>
        <w:jc w:val="both"/>
        <w:rPr>
          <w:rFonts w:ascii="Lato" w:hAnsi="Lato" w:cs="Lato"/>
          <w:color w:val="000000" w:themeColor="text1"/>
        </w:rPr>
      </w:pPr>
      <w:r w:rsidRPr="00A0307D">
        <w:rPr>
          <w:rFonts w:ascii="Lato" w:hAnsi="Lato" w:cs="Lato"/>
          <w:color w:val="000000" w:themeColor="text1"/>
        </w:rPr>
        <w:t>Dans ce c</w:t>
      </w:r>
      <w:r w:rsidR="00A6383C">
        <w:rPr>
          <w:rFonts w:ascii="Lato" w:hAnsi="Lato" w:cs="Lato"/>
          <w:color w:val="000000" w:themeColor="text1"/>
        </w:rPr>
        <w:t>a</w:t>
      </w:r>
      <w:r w:rsidRPr="00A0307D">
        <w:rPr>
          <w:rFonts w:ascii="Lato" w:hAnsi="Lato" w:cs="Lato"/>
          <w:color w:val="000000" w:themeColor="text1"/>
        </w:rPr>
        <w:t>dre, un justificatif d’identité pourrait vous être demandé avant de traiter votre demande.</w:t>
      </w:r>
    </w:p>
    <w:p w14:paraId="6AA413F6" w14:textId="77777777" w:rsidR="00430152" w:rsidRPr="00A0307D" w:rsidRDefault="00430152" w:rsidP="00430152">
      <w:pPr>
        <w:jc w:val="both"/>
        <w:rPr>
          <w:rFonts w:ascii="Lato" w:hAnsi="Lato" w:cs="Lato"/>
          <w:color w:val="000000" w:themeColor="text1"/>
        </w:rPr>
      </w:pPr>
    </w:p>
    <w:p w14:paraId="339EBB6E" w14:textId="77777777" w:rsidR="00430152" w:rsidRDefault="00430152" w:rsidP="00430152"/>
    <w:p w14:paraId="24FE7162" w14:textId="77777777" w:rsidR="00430152" w:rsidRDefault="00430152"/>
    <w:sectPr w:rsidR="004301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Segoe UI"/>
    <w:charset w:val="00"/>
    <w:family w:val="swiss"/>
    <w:pitch w:val="variable"/>
    <w:sig w:usb0="E10002FF" w:usb1="5000ECFF" w:usb2="00000029"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71D6"/>
    <w:multiLevelType w:val="hybridMultilevel"/>
    <w:tmpl w:val="D2127A5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04280"/>
    <w:multiLevelType w:val="hybridMultilevel"/>
    <w:tmpl w:val="1D3285C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FF3AF0"/>
    <w:multiLevelType w:val="hybridMultilevel"/>
    <w:tmpl w:val="80AE182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7D1351"/>
    <w:multiLevelType w:val="hybridMultilevel"/>
    <w:tmpl w:val="63DC4D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1716CE"/>
    <w:multiLevelType w:val="hybridMultilevel"/>
    <w:tmpl w:val="0674D8FC"/>
    <w:lvl w:ilvl="0" w:tplc="471A0E76">
      <w:numFmt w:val="bullet"/>
      <w:lvlText w:val="-"/>
      <w:lvlJc w:val="left"/>
      <w:pPr>
        <w:ind w:left="720" w:hanging="360"/>
      </w:pPr>
      <w:rPr>
        <w:rFonts w:ascii="Lato" w:eastAsiaTheme="minorHAnsi" w:hAnsi="Lato" w:cs="La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C506B2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5122F0"/>
    <w:multiLevelType w:val="hybridMultilevel"/>
    <w:tmpl w:val="EFFACE7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98C080B"/>
    <w:multiLevelType w:val="hybridMultilevel"/>
    <w:tmpl w:val="D0AC150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0F7727"/>
    <w:multiLevelType w:val="hybridMultilevel"/>
    <w:tmpl w:val="00028D22"/>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C41E01"/>
    <w:multiLevelType w:val="hybridMultilevel"/>
    <w:tmpl w:val="69D219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59394B"/>
    <w:multiLevelType w:val="hybridMultilevel"/>
    <w:tmpl w:val="FB3CCB4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A1D26512">
      <w:start w:val="12"/>
      <w:numFmt w:val="bullet"/>
      <w:lvlText w:val="-"/>
      <w:lvlJc w:val="left"/>
      <w:pPr>
        <w:ind w:left="2160" w:hanging="360"/>
      </w:pPr>
      <w:rPr>
        <w:rFonts w:ascii="Garamond" w:eastAsiaTheme="minorHAnsi" w:hAnsi="Garamond"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B2D7014"/>
    <w:multiLevelType w:val="hybridMultilevel"/>
    <w:tmpl w:val="FCACF6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AE4DE7"/>
    <w:multiLevelType w:val="hybridMultilevel"/>
    <w:tmpl w:val="1F127DBC"/>
    <w:lvl w:ilvl="0" w:tplc="D2408F7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07B0167"/>
    <w:multiLevelType w:val="hybridMultilevel"/>
    <w:tmpl w:val="3A40F1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BD02D1"/>
    <w:multiLevelType w:val="hybridMultilevel"/>
    <w:tmpl w:val="8B34D67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47503B2"/>
    <w:multiLevelType w:val="hybridMultilevel"/>
    <w:tmpl w:val="F6A0F84E"/>
    <w:lvl w:ilvl="0" w:tplc="040C0005">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6F742EC"/>
    <w:multiLevelType w:val="hybridMultilevel"/>
    <w:tmpl w:val="0DF248F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13"/>
  </w:num>
  <w:num w:numId="5">
    <w:abstractNumId w:val="14"/>
  </w:num>
  <w:num w:numId="6">
    <w:abstractNumId w:val="1"/>
  </w:num>
  <w:num w:numId="7">
    <w:abstractNumId w:val="3"/>
  </w:num>
  <w:num w:numId="8">
    <w:abstractNumId w:val="6"/>
  </w:num>
  <w:num w:numId="9">
    <w:abstractNumId w:val="8"/>
  </w:num>
  <w:num w:numId="10">
    <w:abstractNumId w:val="10"/>
  </w:num>
  <w:num w:numId="11">
    <w:abstractNumId w:val="11"/>
  </w:num>
  <w:num w:numId="12">
    <w:abstractNumId w:val="12"/>
  </w:num>
  <w:num w:numId="13">
    <w:abstractNumId w:val="16"/>
  </w:num>
  <w:num w:numId="14">
    <w:abstractNumId w:val="2"/>
  </w:num>
  <w:num w:numId="15">
    <w:abstractNumId w:val="7"/>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15"/>
    <w:rsid w:val="000131C1"/>
    <w:rsid w:val="00025FB9"/>
    <w:rsid w:val="000D4DAE"/>
    <w:rsid w:val="0010031D"/>
    <w:rsid w:val="00176C86"/>
    <w:rsid w:val="00195B47"/>
    <w:rsid w:val="001F050D"/>
    <w:rsid w:val="0025005C"/>
    <w:rsid w:val="00251CC7"/>
    <w:rsid w:val="00353533"/>
    <w:rsid w:val="003953A5"/>
    <w:rsid w:val="004173FC"/>
    <w:rsid w:val="0042160E"/>
    <w:rsid w:val="00430152"/>
    <w:rsid w:val="004B1B87"/>
    <w:rsid w:val="004B3DC5"/>
    <w:rsid w:val="00500415"/>
    <w:rsid w:val="006175CC"/>
    <w:rsid w:val="00670099"/>
    <w:rsid w:val="006B6570"/>
    <w:rsid w:val="006D7EC3"/>
    <w:rsid w:val="006F5529"/>
    <w:rsid w:val="00822DD5"/>
    <w:rsid w:val="008F6696"/>
    <w:rsid w:val="00926C04"/>
    <w:rsid w:val="00975064"/>
    <w:rsid w:val="009A4246"/>
    <w:rsid w:val="009C0EDE"/>
    <w:rsid w:val="00A6383C"/>
    <w:rsid w:val="00A85CE7"/>
    <w:rsid w:val="00BC22B9"/>
    <w:rsid w:val="00BD6438"/>
    <w:rsid w:val="00C10D3D"/>
    <w:rsid w:val="00C51C19"/>
    <w:rsid w:val="00CD0436"/>
    <w:rsid w:val="00CF2657"/>
    <w:rsid w:val="00D64CA1"/>
    <w:rsid w:val="00D66BA8"/>
    <w:rsid w:val="00D75218"/>
    <w:rsid w:val="00E63F81"/>
    <w:rsid w:val="00E7325C"/>
    <w:rsid w:val="00F016AF"/>
    <w:rsid w:val="00F560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C398"/>
  <w15:chartTrackingRefBased/>
  <w15:docId w15:val="{0F83748C-F855-4308-96E5-43BA721D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52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30152"/>
    <w:rPr>
      <w:color w:val="0563C1" w:themeColor="hyperlink"/>
      <w:u w:val="single"/>
    </w:rPr>
  </w:style>
  <w:style w:type="paragraph" w:styleId="Paragraphedeliste">
    <w:name w:val="List Paragraph"/>
    <w:basedOn w:val="Normal"/>
    <w:link w:val="ParagraphedelisteCar"/>
    <w:uiPriority w:val="34"/>
    <w:qFormat/>
    <w:rsid w:val="00430152"/>
    <w:pPr>
      <w:ind w:left="720"/>
      <w:contextualSpacing/>
    </w:pPr>
  </w:style>
  <w:style w:type="character" w:customStyle="1" w:styleId="ParagraphedelisteCar">
    <w:name w:val="Paragraphe de liste Car"/>
    <w:basedOn w:val="Policepardfaut"/>
    <w:link w:val="Paragraphedeliste"/>
    <w:uiPriority w:val="34"/>
    <w:rsid w:val="00430152"/>
  </w:style>
  <w:style w:type="table" w:styleId="Grilledutableau">
    <w:name w:val="Table Grid"/>
    <w:basedOn w:val="TableauNormal"/>
    <w:uiPriority w:val="39"/>
    <w:rsid w:val="00430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430152"/>
    <w:pPr>
      <w:spacing w:after="0" w:line="240" w:lineRule="auto"/>
      <w:jc w:val="both"/>
    </w:pPr>
  </w:style>
  <w:style w:type="table" w:customStyle="1" w:styleId="Tableausimple31">
    <w:name w:val="Tableau simple 31"/>
    <w:basedOn w:val="TableauNormal"/>
    <w:uiPriority w:val="43"/>
    <w:rsid w:val="004301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edebulles">
    <w:name w:val="Balloon Text"/>
    <w:basedOn w:val="Normal"/>
    <w:link w:val="TextedebullesCar"/>
    <w:uiPriority w:val="99"/>
    <w:semiHidden/>
    <w:unhideWhenUsed/>
    <w:rsid w:val="009A424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A4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il.fr/fr/ag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lex.europa.eu/legal-content/FR/TXT/PDF/?uri=CELEX:32016R0679&amp;from=FR" TargetMode="External"/><Relationship Id="rId5" Type="http://schemas.openxmlformats.org/officeDocument/2006/relationships/hyperlink" Target="https://www.legifrance.gouv.fr/affichTexte.do?cidTexte=JORFTEXT00000088646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4363</Words>
  <Characters>24002</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DREY</dc:creator>
  <cp:keywords/>
  <dc:description/>
  <cp:lastModifiedBy>Jennifer Walter</cp:lastModifiedBy>
  <cp:revision>6</cp:revision>
  <dcterms:created xsi:type="dcterms:W3CDTF">2021-01-11T18:30:00Z</dcterms:created>
  <dcterms:modified xsi:type="dcterms:W3CDTF">2021-01-18T11:42:00Z</dcterms:modified>
</cp:coreProperties>
</file>