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LDAPS Migration and LDAP Signing Enforcement Runbook</w:t>
      </w:r>
    </w:p>
    <w:p>
      <w:pPr>
        <w:jc w:val="center"/>
      </w:pPr>
      <w:r>
        <w:rPr>
          <w:i/>
          <w:sz w:val="22"/>
        </w:rPr>
        <w:t>rain.lab | Proxmox Active Directory Authentication | DC01 / DC02</w:t>
      </w:r>
    </w:p>
    <w:p>
      <w:r>
        <w:t>Purpose: Document the completed migration of Proxmox Active Directory authentication from insecure LDAP to certificate-validated LDAPS, followed by enforcement of LDAP signing on the domain controllers. This runbook is limited to the LDAPS/LDAP-signing work and is intended to allow another system administrator to reproduce, validate, or recover the configuration.</w:t>
      </w:r>
    </w:p>
    <w:p>
      <w:pPr>
        <w:pStyle w:val="Heading1"/>
      </w:pPr>
      <w:r>
        <w:t>1. Final Validated State</w:t>
      </w:r>
    </w:p>
    <w:p>
      <w:r>
        <w:rPr>
          <w:b/>
        </w:rPr>
        <w:t xml:space="preserve">✓ </w:t>
      </w:r>
      <w:r>
        <w:t>DC01: dc01.rain.lab / 10.102.31.6</w:t>
      </w:r>
    </w:p>
    <w:p>
      <w:r>
        <w:rPr>
          <w:b/>
        </w:rPr>
        <w:t xml:space="preserve">✓ </w:t>
      </w:r>
      <w:r>
        <w:t>DC02: dc02.rain.lab / 10.102.31.7</w:t>
      </w:r>
    </w:p>
    <w:p>
      <w:r>
        <w:rPr>
          <w:b/>
        </w:rPr>
        <w:t xml:space="preserve">✓ </w:t>
      </w:r>
      <w:r>
        <w:t>Proxmox host: 10.102.31.240</w:t>
      </w:r>
    </w:p>
    <w:p>
      <w:r>
        <w:rPr>
          <w:b/>
        </w:rPr>
        <w:t xml:space="preserve">✓ </w:t>
      </w:r>
      <w:r>
        <w:t>LDAPS TCP/636 reachable on both DC01 and DC02.</w:t>
      </w:r>
    </w:p>
    <w:p>
      <w:r>
        <w:rPr>
          <w:b/>
        </w:rPr>
        <w:t xml:space="preserve">✓ </w:t>
      </w:r>
      <w:r>
        <w:t>Both DC certificates contain the correct FQDN SAN and TLS Web Server Authentication EKU.</w:t>
      </w:r>
    </w:p>
    <w:p>
      <w:r>
        <w:rPr>
          <w:b/>
        </w:rPr>
        <w:t xml:space="preserve">✓ </w:t>
      </w:r>
      <w:r>
        <w:t>Both DC certificates are issued by rain-DC-CA.</w:t>
      </w:r>
    </w:p>
    <w:p>
      <w:r>
        <w:rPr>
          <w:b/>
        </w:rPr>
        <w:t xml:space="preserve">✓ </w:t>
      </w:r>
      <w:r>
        <w:t>rain-DC-CA is trusted by the Proxmox host.</w:t>
      </w:r>
    </w:p>
    <w:p>
      <w:r>
        <w:rPr>
          <w:b/>
        </w:rPr>
        <w:t xml:space="preserve">✓ </w:t>
      </w:r>
      <w:r>
        <w:t>OpenSSL verification returns: Verify return code: 0 (ok) for both DCs.</w:t>
      </w:r>
    </w:p>
    <w:p>
      <w:r>
        <w:rPr>
          <w:b/>
        </w:rPr>
        <w:t xml:space="preserve">✓ </w:t>
      </w:r>
      <w:r>
        <w:t>Proxmox AD realm uses LDAPS with DC01 as primary and DC02 as fallback.</w:t>
      </w:r>
    </w:p>
    <w:p>
      <w:r>
        <w:rPr>
          <w:b/>
        </w:rPr>
        <w:t xml:space="preserve">✓ </w:t>
      </w:r>
      <w:r>
        <w:t>Proxmox domain authentication succeeds through DC01.</w:t>
      </w:r>
    </w:p>
    <w:p>
      <w:r>
        <w:rPr>
          <w:b/>
        </w:rPr>
        <w:t xml:space="preserve">✓ </w:t>
      </w:r>
      <w:r>
        <w:t>Proxmox domain authentication succeeds through DC02 during a controlled DC01 outage.</w:t>
      </w:r>
    </w:p>
    <w:p>
      <w:r>
        <w:rPr>
          <w:b/>
        </w:rPr>
        <w:t xml:space="preserve">✓ </w:t>
      </w:r>
      <w:r>
        <w:t>Domain controller LDAP server signing requirements is set to Require signing.</w:t>
      </w:r>
    </w:p>
    <w:p>
      <w:r>
        <w:rPr>
          <w:b/>
        </w:rPr>
        <w:t xml:space="preserve">✓ </w:t>
      </w:r>
      <w:r>
        <w:t>LDAPServerIntegrity validates as 2 on the domain controllers.</w:t>
      </w:r>
    </w:p>
    <w:p>
      <w:r>
        <w:rPr>
          <w:b/>
        </w:rPr>
        <w:t xml:space="preserve">✓ </w:t>
      </w:r>
      <w:r>
        <w:t>Post-change LDAP event validation passed with no new insecure Proxmox LDAP bind events.</w:t>
      </w:r>
    </w:p>
    <w:p>
      <w:pPr>
        <w:pStyle w:val="Heading1"/>
      </w:pPr>
      <w:r>
        <w:t>2. Original Security Finding</w:t>
      </w:r>
    </w:p>
    <w:p>
      <w:r>
        <w:t>LDAP diagnostic logging identified Proxmox (10.102.31.240) performing insecure LDAP authentication against the domain. Directory Service Event ID 2889 showed Binding Type 1, which represented a simple bind without LDAP signing over a non-TLS-protected LDAP connection. This meant enabling Require signing immediately would have broken Proxmox domain authentication.</w:t>
      </w:r>
    </w:p>
    <w:p>
      <w:r>
        <w:t>Observed source: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Client IP address: 10.102.31.240</w:t>
        <w:br/>
        <w:t>Binding Type: 1</w:t>
        <w:br/>
        <w:t>Client: Proxmox Active Directory authentication</w:t>
      </w:r>
    </w:p>
    <w:p>
      <w:pPr>
        <w:pStyle w:val="Heading1"/>
      </w:pPr>
      <w:r>
        <w:t>3. LDAP Diagnostic Logging</w:t>
      </w:r>
    </w:p>
    <w:p>
      <w:r>
        <w:t>LDAP Interface diagnostic logging was enabled on both DC01 and DC02 before enforcement: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Set-ItemProperty `</w:t>
        <w:br/>
        <w:t xml:space="preserve">  -Path "HKLM:\SYSTEM\CurrentControlSet\Services\NTDS\Diagnostics" `</w:t>
        <w:br/>
        <w:t xml:space="preserve">  -Name "16 LDAP Interface Events" `</w:t>
        <w:br/>
        <w:t xml:space="preserve">  -Value 2</w:t>
      </w:r>
    </w:p>
    <w:p>
      <w:r>
        <w:t>LDAP events were queried with: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Get-WinEvent -FilterHashtable @{</w:t>
        <w:br/>
        <w:t xml:space="preserve">    LogName='Directory Service'</w:t>
        <w:br/>
        <w:t xml:space="preserve">    Id=2887,2889</w:t>
        <w:br/>
        <w:t>} |</w:t>
        <w:br/>
        <w:t>Select-Object TimeCreated, Id, Message |</w:t>
        <w:br/>
        <w:t>Format-List</w:t>
      </w:r>
    </w:p>
    <w:p>
      <w:r>
        <w:t>The audit identified Proxmox as the insecure LDAP client and provided the evidence needed to remediate the client before enforcing LDAP signing.</w:t>
      </w:r>
    </w:p>
    <w:p>
      <w:pPr>
        <w:pStyle w:val="Heading1"/>
      </w:pPr>
      <w:r>
        <w:t>4. Verify LDAPS Availability on Both Domain Controllers</w:t>
      </w:r>
    </w:p>
    <w:p>
      <w:r>
        <w:t>From Proxmox, TCP/636 was tested against both domain controllers: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nc -zv 10.102.31.6 636</w:t>
        <w:br/>
        <w:t>nc -zv 10.102.31.7 636</w:t>
      </w:r>
    </w:p>
    <w:p>
      <w:r>
        <w:t>Result: both returned LDAPS port 636 open.</w:t>
      </w:r>
    </w:p>
    <w:p>
      <w:pPr>
        <w:pStyle w:val="Heading1"/>
      </w:pPr>
      <w:r>
        <w:t>5. Proxmox DNS Resolution</w:t>
      </w:r>
    </w:p>
    <w:p>
      <w:r>
        <w:t>Proxmox originally had an invalid/legacy DNS resolver ahead of the AD DNS servers. The final resolver configuration uses the AD-integrated DNS servers so both DC FQDNs resolve correctly.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search rain.lab</w:t>
        <w:br/>
        <w:t>nameserver 10.102.31.6</w:t>
        <w:br/>
        <w:t>nameserver 10.102.31.7</w:t>
      </w:r>
    </w:p>
    <w:p>
      <w:r>
        <w:t>Forward resolution was validated with: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getent hosts dc01.rain.lab</w:t>
        <w:br/>
        <w:t>getent hosts dc02.rain.lab</w:t>
      </w:r>
    </w:p>
    <w:p>
      <w:r>
        <w:t>Expected/validated addresses: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dc01.rain.lab -&gt; 10.102.31.6</w:t>
        <w:br/>
        <w:t>dc02.rain.lab -&gt; 10.102.31.7</w:t>
      </w:r>
    </w:p>
    <w:p>
      <w:pPr>
        <w:pStyle w:val="Heading1"/>
      </w:pPr>
      <w:r>
        <w:t>6. Inspect the LDAPS Certificates</w:t>
      </w:r>
    </w:p>
    <w:p>
      <w:r>
        <w:t>The certificate presented by each DC was captured on Proxmox.</w:t>
      </w:r>
    </w:p>
    <w:p>
      <w:r>
        <w:t>DC01: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openssl s_client -connect dc01.rain.lab:636 -servername dc01.rain.lab -showcerts &lt;/dev/null 2&gt;/dev/null &gt; /tmp/dc01-chain.txt</w:t>
        <w:br/>
        <w:t>awk '/-----BEGIN CERTIFICATE-----/{flag=1} flag{print} /-----END CERTIFICATE-----/{exit}' /tmp/dc01-chain.txt &gt; /tmp/dc01-ldaps.pem</w:t>
        <w:br/>
        <w:t>openssl x509 -in /tmp/dc01-ldaps.pem -noout -subject -issuer -dates -ext subjectAltName</w:t>
      </w:r>
    </w:p>
    <w:p>
      <w:r>
        <w:t>DC02: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openssl s_client -connect dc02.rain.lab:636 -servername dc02.rain.lab -showcerts &lt;/dev/null 2&gt;/dev/null &gt; /tmp/dc02-chain.txt</w:t>
        <w:br/>
        <w:t>awk '/-----BEGIN CERTIFICATE-----/{flag=1} flag{print} /-----END CERTIFICATE-----/{exit}' /tmp/dc02-chain.txt &gt; /tmp/dc02-ldaps.pem</w:t>
        <w:br/>
        <w:t>openssl x509 -in /tmp/dc02-ldaps.pem -noout -subject -issuer -dates -ext subjectAltName</w:t>
      </w:r>
    </w:p>
    <w:p>
      <w:r>
        <w:t>Validated certificate properties:</w:t>
      </w:r>
    </w:p>
    <w:p>
      <w:pPr>
        <w:pStyle w:val="ListBullet"/>
      </w:pPr>
      <w:r>
        <w:t>Issuer: CN=rain-DC-CA, DC=rain, DC=lab</w:t>
      </w:r>
    </w:p>
    <w:p>
      <w:pPr>
        <w:pStyle w:val="ListBullet"/>
      </w:pPr>
      <w:r>
        <w:t>DC01 SAN: DNS:DC01.rain.lab</w:t>
      </w:r>
    </w:p>
    <w:p>
      <w:pPr>
        <w:pStyle w:val="ListBullet"/>
      </w:pPr>
      <w:r>
        <w:t>DC02 SAN: DNS:DC02.rain.lab</w:t>
      </w:r>
    </w:p>
    <w:p>
      <w:pPr>
        <w:pStyle w:val="ListBullet"/>
      </w:pPr>
      <w:r>
        <w:t>Certificates were within their validity periods.</w:t>
      </w:r>
    </w:p>
    <w:p>
      <w:r>
        <w:t>Extended Key Usage was checked: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openssl x509 -in /tmp/dc01-ldaps.pem -noout -text | grep -A2 "Extended Key Usage"</w:t>
        <w:br/>
        <w:t>openssl x509 -in /tmp/dc02-ldaps.pem -noout -text | grep -A2 "Extended Key Usage"</w:t>
      </w:r>
    </w:p>
    <w:p>
      <w:r>
        <w:t>Validated EKU included TLS Web Server Authentication on both certificates.</w:t>
      </w:r>
    </w:p>
    <w:p>
      <w:pPr>
        <w:pStyle w:val="Heading1"/>
      </w:pPr>
      <w:r>
        <w:t>7. Identify and Export the Correct CA Certificate</w:t>
      </w:r>
    </w:p>
    <w:p>
      <w:r>
        <w:t>The rain-DC-CA root certificate was located under Certificates (Local Computer) -&gt; Trusted Root Certification Authorities -&gt; Certificates.</w:t>
      </w:r>
    </w:p>
    <w:p>
      <w:r>
        <w:t>Two visible entries were confirmed to contain the same certificate material by matching thumbprint, serial number, validity dates, and Subject Key ID.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Thumbprint:</w:t>
        <w:br/>
        <w:t>AD0D88C92C56F8E1656C967ABFB0E1A99F553B47</w:t>
        <w:br/>
        <w:br/>
        <w:t>Subject Key ID:</w:t>
        <w:br/>
        <w:t>68F6992515950F57F2268D4358B71F3C91A692F7</w:t>
      </w:r>
    </w:p>
    <w:p>
      <w:r>
        <w:t>The public CA certificate was exported to: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C:\Temp\rain-DC-CA.cer</w:t>
      </w:r>
    </w:p>
    <w:p>
      <w:r>
        <w:t>No private key was exported.</w:t>
      </w:r>
    </w:p>
    <w:p>
      <w:pPr>
        <w:pStyle w:val="Heading1"/>
      </w:pPr>
      <w:r>
        <w:t>8. Transfer and Install rain-DC-CA on Proxmox</w:t>
      </w:r>
    </w:p>
    <w:p>
      <w:r>
        <w:t>The exported CA certificate was copied to the Proxmox host: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scp "C:\Temp\rain-DC-CA.cer" root@10.102.31.240:/root/rain-DC-CA.cer</w:t>
      </w:r>
    </w:p>
    <w:p>
      <w:r>
        <w:t>The Windows export was handled as DER/binary and converted to PEM before adding it to Debian's CA trust store.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mkdir -p /usr/local/share/ca-certificates/rain</w:t>
        <w:br/>
        <w:br/>
        <w:t>openssl x509 \</w:t>
        <w:br/>
        <w:t>-inform DER \</w:t>
        <w:br/>
        <w:t>-in /root/rain-DC-CA.cer \</w:t>
        <w:br/>
        <w:t>-out /usr/local/share/ca-certificates/rain/rain-DC-CA.crt</w:t>
        <w:br/>
        <w:br/>
        <w:t>update-ca-certificates</w:t>
      </w:r>
    </w:p>
    <w:p>
      <w:r>
        <w:t>The PEM certificate can be confirmed with: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head -n 2 /usr/local/share/ca-certificates/rain/rain-DC-CA.crt</w:t>
      </w:r>
    </w:p>
    <w:p>
      <w:r>
        <w:t>Expected: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-----BEGIN CERTIFICATE-----</w:t>
      </w:r>
    </w:p>
    <w:p>
      <w:pPr>
        <w:pStyle w:val="Heading1"/>
      </w:pPr>
      <w:r>
        <w:t>9. Validate the Certificate Chain</w:t>
      </w:r>
    </w:p>
    <w:p>
      <w:r>
        <w:t>The CA was first tested explicitly: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openssl s_client \</w:t>
        <w:br/>
        <w:t>-connect dc01.rain.lab:636 \</w:t>
        <w:br/>
        <w:t>-servername dc01.rain.lab \</w:t>
        <w:br/>
        <w:t>-CAfile /usr/local/share/ca-certificates/rain/rain-DC-CA.crt \</w:t>
        <w:br/>
        <w:t>&lt;/dev/null</w:t>
        <w:br/>
        <w:br/>
        <w:t>openssl s_client \</w:t>
        <w:br/>
        <w:t>-connect dc02.rain.lab:636 \</w:t>
        <w:br/>
        <w:t>-servername dc02.rain.lab \</w:t>
        <w:br/>
        <w:t>-CAfile /usr/local/share/ca-certificates/rain/rain-DC-CA.crt \</w:t>
        <w:br/>
        <w:t>&lt;/dev/null</w:t>
      </w:r>
    </w:p>
    <w:p>
      <w:r>
        <w:t>Both returned: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Verify return code: 0 (ok)</w:t>
      </w:r>
    </w:p>
    <w:p>
      <w:r>
        <w:t>The same tests were then repeated without -CAfile to validate the global Proxmox/Debian trust store: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openssl s_client -connect dc01.rain.lab:636 -servername dc01.rain.lab &lt;/dev/null</w:t>
        <w:br/>
        <w:t>openssl s_client -connect dc02.rain.lab:636 -servername dc02.rain.lab &lt;/dev/null</w:t>
      </w:r>
    </w:p>
    <w:p>
      <w:r>
        <w:t>Both again returned Verify return code: 0 (ok).</w:t>
      </w:r>
    </w:p>
    <w:p>
      <w:pPr>
        <w:pStyle w:val="Heading1"/>
      </w:pPr>
      <w:r>
        <w:t>10. Back Up the Proxmox Realm Configuration</w:t>
      </w:r>
    </w:p>
    <w:p>
      <w:r>
        <w:t>Before modifying the authentication realm: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cp /etc/pve/domains.cfg /root/domains.cfg.pre-ldaps</w:t>
      </w:r>
    </w:p>
    <w:p>
      <w:r>
        <w:t>Backup location: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/root/domains.cfg.pre-ldaps</w:t>
      </w:r>
    </w:p>
    <w:p>
      <w:pPr>
        <w:pStyle w:val="Heading1"/>
      </w:pPr>
      <w:r>
        <w:t>11. Convert the Proxmox AD Realm to LDAPS</w:t>
      </w:r>
    </w:p>
    <w:p>
      <w:r>
        <w:t>The AD realm was changed from IP-based plain LDAP to FQDN-based LDAPS with certificate validation.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pveum realm modify ActiveDirectory \</w:t>
        <w:br/>
        <w:t xml:space="preserve">  --server1 dc01.rain.lab \</w:t>
        <w:br/>
        <w:t xml:space="preserve">  --server2 dc02.rain.lab \</w:t>
        <w:br/>
        <w:t xml:space="preserve">  --mode ldaps \</w:t>
        <w:br/>
        <w:t xml:space="preserve">  --port 636 \</w:t>
        <w:br/>
        <w:t xml:space="preserve">  --verify 1</w:t>
      </w:r>
    </w:p>
    <w:p>
      <w:r>
        <w:t>The resulting realm was validated in: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/etc/pve/domains.cfg</w:t>
      </w:r>
    </w:p>
    <w:p>
      <w:r>
        <w:t>Final intended realm characteristics: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server1 dc01.rain.lab</w:t>
        <w:br/>
        <w:t>server2 dc02.rain.lab</w:t>
        <w:br/>
        <w:t>mode ldaps</w:t>
        <w:br/>
        <w:t>port 636</w:t>
        <w:br/>
        <w:t>verify 1</w:t>
      </w:r>
    </w:p>
    <w:p>
      <w:pPr>
        <w:pStyle w:val="Heading1"/>
      </w:pPr>
      <w:r>
        <w:t>12. Validate LDAPS Authentication and Fallback</w:t>
      </w:r>
    </w:p>
    <w:p>
      <w:r>
        <w:t>A local/root Proxmox session was kept open during the change as a recovery path. Domain authentication was tested in a separate browser session.</w:t>
      </w:r>
    </w:p>
    <w:p>
      <w:r>
        <w:rPr>
          <w:b/>
        </w:rPr>
        <w:t xml:space="preserve">✓ </w:t>
      </w:r>
      <w:r>
        <w:t>Domain login through DC01 succeeded over LDAPS.</w:t>
      </w:r>
    </w:p>
    <w:p>
      <w:r>
        <w:rPr>
          <w:b/>
        </w:rPr>
        <w:t xml:space="preserve">✓ </w:t>
      </w:r>
      <w:r>
        <w:t>DC01 was taken offline during a controlled test.</w:t>
      </w:r>
    </w:p>
    <w:p>
      <w:r>
        <w:rPr>
          <w:b/>
        </w:rPr>
        <w:t xml:space="preserve">✓ </w:t>
      </w:r>
      <w:r>
        <w:t>A fresh domain login succeeded through DC02 fallback over LDAPS.</w:t>
      </w:r>
    </w:p>
    <w:p>
      <w:r>
        <w:rPr>
          <w:b/>
        </w:rPr>
        <w:t xml:space="preserve">✓ </w:t>
      </w:r>
      <w:r>
        <w:t>DC01 was returned to service.</w:t>
      </w:r>
    </w:p>
    <w:p>
      <w:r>
        <w:t>This proved that the Proxmox AD realm could authenticate securely against either domain controller.</w:t>
      </w:r>
    </w:p>
    <w:p>
      <w:pPr>
        <w:pStyle w:val="Heading1"/>
      </w:pPr>
      <w:r>
        <w:t>13. Back Up the Domain Controller GPO</w:t>
      </w:r>
    </w:p>
    <w:p>
      <w:r>
        <w:t>Before enforcing LDAP signing, the Default Domain Controllers Policy was backed up.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New-Item -ItemType Directory -Path "C:\GPO-Backup" -Force</w:t>
        <w:br/>
        <w:br/>
        <w:t>Backup-GPO `</w:t>
        <w:br/>
        <w:t>-Name "Default Domain Controllers Policy" `</w:t>
        <w:br/>
        <w:t>-Path "C:\GPO-Backup" `</w:t>
        <w:br/>
        <w:t>-Comment "Pre-LDAP-Signing Enforcement"</w:t>
      </w:r>
    </w:p>
    <w:p>
      <w:r>
        <w:t>Backup location: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C:\GPO-Backup</w:t>
      </w:r>
    </w:p>
    <w:p>
      <w:pPr>
        <w:pStyle w:val="Heading1"/>
      </w:pPr>
      <w:r>
        <w:t>14. Enforce LDAP Signing</w:t>
      </w:r>
    </w:p>
    <w:p>
      <w:r>
        <w:t>The following GPO setting was changed: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Default Domain Controllers Policy</w:t>
        <w:br/>
        <w:t>Computer Configuration</w:t>
        <w:br/>
        <w:t xml:space="preserve">  -&gt; Policies</w:t>
        <w:br/>
        <w:t xml:space="preserve">  -&gt; Windows Settings</w:t>
        <w:br/>
        <w:t xml:space="preserve">  -&gt; Security Settings</w:t>
        <w:br/>
        <w:t xml:space="preserve">  -&gt; Local Policies</w:t>
        <w:br/>
        <w:t xml:space="preserve">  -&gt; Security Options</w:t>
        <w:br/>
        <w:br/>
        <w:t>Domain controller: LDAP server signing requirements</w:t>
        <w:br/>
        <w:t>= Require signing</w:t>
      </w:r>
    </w:p>
    <w:p>
      <w:r>
        <w:t>Policy was refreshed on both DCs: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The effective setting was validated with: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Get-ItemProperty `</w:t>
        <w:br/>
        <w:t>"HKLM:\SYSTEM\CurrentControlSet\Services\NTDS\Parameters" `</w:t>
        <w:br/>
        <w:t>-Name LDAPServerIntegrity `</w:t>
        <w:br/>
        <w:t>-ErrorAction SilentlyContinue</w:t>
      </w:r>
    </w:p>
    <w:p>
      <w:r>
        <w:t>Validated result: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LDAPServerIntegrity : 2</w:t>
      </w:r>
    </w:p>
    <w:p>
      <w:pPr>
        <w:pStyle w:val="Heading1"/>
      </w:pPr>
      <w:r>
        <w:t>15. Post-Enforcement Validation</w:t>
      </w:r>
    </w:p>
    <w:p>
      <w:r>
        <w:rPr>
          <w:b/>
        </w:rPr>
        <w:t xml:space="preserve">✓ </w:t>
      </w:r>
      <w:r>
        <w:t>Proxmox domain authentication continued to work after Require signing was enabled.</w:t>
      </w:r>
    </w:p>
    <w:p>
      <w:r>
        <w:rPr>
          <w:b/>
        </w:rPr>
        <w:t xml:space="preserve">✓ </w:t>
      </w:r>
      <w:r>
        <w:t>Controlled DC01 outage/failover test passed while Require signing remained enabled.</w:t>
      </w:r>
    </w:p>
    <w:p>
      <w:r>
        <w:rPr>
          <w:b/>
        </w:rPr>
        <w:t xml:space="preserve">✓ </w:t>
      </w:r>
      <w:r>
        <w:t>DC02 successfully serviced Proxmox domain authentication during the failover test.</w:t>
      </w:r>
    </w:p>
    <w:p>
      <w:r>
        <w:rPr>
          <w:b/>
        </w:rPr>
        <w:t xml:space="preserve">✓ </w:t>
      </w:r>
      <w:r>
        <w:t>LDAP event validation returned the desired result with no new insecure Proxmox bind events.</w:t>
      </w:r>
    </w:p>
    <w:p>
      <w:r>
        <w:t>Recent LDAP events were checked using: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Get-WinEvent -FilterHashtable @{</w:t>
        <w:br/>
        <w:t xml:space="preserve">    LogName='Directory Service'</w:t>
        <w:br/>
        <w:t xml:space="preserve">    Id=2888,2889</w:t>
        <w:br/>
        <w:t>} -ErrorAction SilentlyContinue |</w:t>
        <w:br/>
        <w:t>Where-Object {</w:t>
        <w:br/>
        <w:t xml:space="preserve">    $_.TimeCreated -gt (Get-Date).AddHours(-1)</w:t>
        <w:br/>
        <w:t>} |</w:t>
        <w:br/>
        <w:t>Select-Object TimeCreated, Id, Message |</w:t>
        <w:br/>
        <w:t>Format-List</w:t>
      </w:r>
    </w:p>
    <w:p>
      <w:r>
        <w:t>A blank result from this query after generating new Proxmox logins is the expected result when no insecure/rejected LDAP bind events are present.</w:t>
      </w:r>
    </w:p>
    <w:p>
      <w:pPr>
        <w:pStyle w:val="Heading1"/>
      </w:pPr>
      <w:r>
        <w:t>16. Backup and Recovery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Item</w:t>
            </w:r>
          </w:p>
        </w:tc>
        <w:tc>
          <w:tcPr>
            <w:tcW w:type="dxa" w:w="3360"/>
          </w:tcPr>
          <w:p>
            <w:r>
              <w:t>Location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Default Domain Controllers Policy backup</w:t>
            </w:r>
          </w:p>
        </w:tc>
        <w:tc>
          <w:tcPr>
            <w:tcW w:type="dxa" w:w="3360"/>
            <w:vAlign w:val="top"/>
          </w:tcPr>
          <w:p>
            <w:r>
              <w:t>C:\GPO-Backup</w:t>
            </w:r>
          </w:p>
        </w:tc>
        <w:tc>
          <w:tcPr>
            <w:tcW w:type="dxa" w:w="3360"/>
            <w:vAlign w:val="top"/>
          </w:tcPr>
          <w:p>
            <w:r>
              <w:t>Rollback of LDAP signing GPO if required.</w:t>
            </w:r>
          </w:p>
        </w:tc>
      </w:tr>
      <w:tr>
        <w:tc>
          <w:tcPr>
            <w:tcW w:type="dxa" w:w="3360"/>
            <w:vAlign w:val="top"/>
          </w:tcPr>
          <w:p>
            <w:r>
              <w:t>Pre-LDAPS Proxmox realm configuration</w:t>
            </w:r>
          </w:p>
        </w:tc>
        <w:tc>
          <w:tcPr>
            <w:tcW w:type="dxa" w:w="3360"/>
            <w:vAlign w:val="top"/>
          </w:tcPr>
          <w:p>
            <w:r>
              <w:t>/root/domains.cfg.pre-ldaps</w:t>
            </w:r>
          </w:p>
        </w:tc>
        <w:tc>
          <w:tcPr>
            <w:tcW w:type="dxa" w:w="3360"/>
            <w:vAlign w:val="top"/>
          </w:tcPr>
          <w:p>
            <w:r>
              <w:t>Restore authentication realm settings if LDAPS configuration must be rolled back.</w:t>
            </w:r>
          </w:p>
        </w:tc>
      </w:tr>
      <w:tr>
        <w:tc>
          <w:tcPr>
            <w:tcW w:type="dxa" w:w="3360"/>
            <w:vAlign w:val="top"/>
          </w:tcPr>
          <w:p>
            <w:r>
              <w:t>Exported CA certificate on Windows</w:t>
            </w:r>
          </w:p>
        </w:tc>
        <w:tc>
          <w:tcPr>
            <w:tcW w:type="dxa" w:w="3360"/>
            <w:vAlign w:val="top"/>
          </w:tcPr>
          <w:p>
            <w:r>
              <w:t>C:\Temp\rain-DC-CA.cer</w:t>
            </w:r>
          </w:p>
        </w:tc>
        <w:tc>
          <w:tcPr>
            <w:tcW w:type="dxa" w:w="3360"/>
            <w:vAlign w:val="top"/>
          </w:tcPr>
          <w:p>
            <w:r>
              <w:t>Public CA certificate used to establish Proxmox trust.</w:t>
            </w:r>
          </w:p>
        </w:tc>
      </w:tr>
      <w:tr>
        <w:tc>
          <w:tcPr>
            <w:tcW w:type="dxa" w:w="3360"/>
            <w:vAlign w:val="top"/>
          </w:tcPr>
          <w:p>
            <w:r>
              <w:t>Transferred CA certificate on Proxmox</w:t>
            </w:r>
          </w:p>
        </w:tc>
        <w:tc>
          <w:tcPr>
            <w:tcW w:type="dxa" w:w="3360"/>
            <w:vAlign w:val="top"/>
          </w:tcPr>
          <w:p>
            <w:r>
              <w:t>/root/rain-DC-CA.cer</w:t>
            </w:r>
          </w:p>
        </w:tc>
        <w:tc>
          <w:tcPr>
            <w:tcW w:type="dxa" w:w="3360"/>
            <w:vAlign w:val="top"/>
          </w:tcPr>
          <w:p>
            <w:r>
              <w:t>Original transferred CA certificate.</w:t>
            </w:r>
          </w:p>
        </w:tc>
      </w:tr>
      <w:tr>
        <w:tc>
          <w:tcPr>
            <w:tcW w:type="dxa" w:w="3360"/>
            <w:vAlign w:val="top"/>
          </w:tcPr>
          <w:p>
            <w:r>
              <w:t>Installed trusted CA</w:t>
            </w:r>
          </w:p>
        </w:tc>
        <w:tc>
          <w:tcPr>
            <w:tcW w:type="dxa" w:w="3360"/>
            <w:vAlign w:val="top"/>
          </w:tcPr>
          <w:p>
            <w:r>
              <w:t>/usr/local/share/ca-certificates/rain/rain-DC-CA.crt</w:t>
            </w:r>
          </w:p>
        </w:tc>
        <w:tc>
          <w:tcPr>
            <w:tcW w:type="dxa" w:w="3360"/>
            <w:vAlign w:val="top"/>
          </w:tcPr>
          <w:p>
            <w:r>
              <w:t>PEM-formatted CA certificate used by the Debian trust store.</w:t>
            </w:r>
          </w:p>
        </w:tc>
      </w:tr>
      <w:tr>
        <w:tc>
          <w:tcPr>
            <w:tcW w:type="dxa" w:w="3360"/>
            <w:vAlign w:val="top"/>
          </w:tcPr>
          <w:p>
            <w:r>
              <w:t>DC01 captured LDAPS certificate</w:t>
            </w:r>
          </w:p>
        </w:tc>
        <w:tc>
          <w:tcPr>
            <w:tcW w:type="dxa" w:w="3360"/>
            <w:vAlign w:val="top"/>
          </w:tcPr>
          <w:p>
            <w:r>
              <w:t>/tmp/dc01-ldaps.pem</w:t>
            </w:r>
          </w:p>
        </w:tc>
        <w:tc>
          <w:tcPr>
            <w:tcW w:type="dxa" w:w="3360"/>
            <w:vAlign w:val="top"/>
          </w:tcPr>
          <w:p>
            <w:r>
              <w:t>Temporary certificate inspection/evidence file; /tmp may not persist after reboot.</w:t>
            </w:r>
          </w:p>
        </w:tc>
      </w:tr>
      <w:tr>
        <w:tc>
          <w:tcPr>
            <w:tcW w:type="dxa" w:w="3360"/>
            <w:vAlign w:val="top"/>
          </w:tcPr>
          <w:p>
            <w:r>
              <w:t>DC02 captured LDAPS certificate</w:t>
            </w:r>
          </w:p>
        </w:tc>
        <w:tc>
          <w:tcPr>
            <w:tcW w:type="dxa" w:w="3360"/>
            <w:vAlign w:val="top"/>
          </w:tcPr>
          <w:p>
            <w:r>
              <w:t>/tmp/dc02-ldaps.pem</w:t>
            </w:r>
          </w:p>
        </w:tc>
        <w:tc>
          <w:tcPr>
            <w:tcW w:type="dxa" w:w="3360"/>
            <w:vAlign w:val="top"/>
          </w:tcPr>
          <w:p>
            <w:r>
              <w:t>Temporary certificate inspection/evidence file; /tmp may not persist after reboot.</w:t>
            </w:r>
          </w:p>
        </w:tc>
      </w:tr>
    </w:tbl>
    <w:p>
      <w:pPr>
        <w:pStyle w:val="Heading1"/>
      </w:pPr>
      <w:r>
        <w:t>17. Rollback Procedure</w:t>
      </w:r>
    </w:p>
    <w:p>
      <w:pPr>
        <w:pStyle w:val="Heading2"/>
      </w:pPr>
      <w:r>
        <w:t>17.1 Proxmox Realm Rollback</w:t>
      </w:r>
    </w:p>
    <w:p>
      <w:r>
        <w:t>If Proxmox domain authentication fails after a future realm change: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cp /root/domains.cfg.pre-ldaps /etc/pve/domains.cfg</w:t>
      </w:r>
    </w:p>
    <w:p>
      <w:r>
        <w:t>Use a local/root Proxmox session for recovery. After restoring, validate the realm before closing the recovery session.</w:t>
      </w:r>
    </w:p>
    <w:p>
      <w:pPr>
        <w:pStyle w:val="Heading2"/>
      </w:pPr>
      <w:r>
        <w:t>17.2 GPO Rollback</w:t>
      </w:r>
    </w:p>
    <w:p>
      <w:r>
        <w:t>If LDAP signing must be rolled back due to an unforeseen dependent application: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Restore-GPO `</w:t>
        <w:br/>
        <w:t>-Name "Default Domain Controllers Policy" `</w:t>
        <w:br/>
        <w:t>-Path "C:\GPO-Backup"</w:t>
        <w:br/>
        <w:br/>
        <w:t>gpupdate /force</w:t>
      </w:r>
    </w:p>
    <w:p>
      <w:r>
        <w:t>A rollback should be temporary. Identify the incompatible LDAP client, migrate it to LDAPS/StartTLS/signed SASL, and re-enable Require signing.</w:t>
      </w:r>
    </w:p>
    <w:p>
      <w:pPr>
        <w:pStyle w:val="Heading1"/>
      </w:pPr>
      <w:r>
        <w:t>18. Administrator Revalidation Procedure</w:t>
      </w:r>
    </w:p>
    <w:p>
      <w:r>
        <w:t>Use the following quick validation if LDAPS or Proxmox AD authentication becomes suspect later.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# On Proxmox - DNS</w:t>
        <w:br/>
        <w:t>getent hosts dc01.rain.lab</w:t>
        <w:br/>
        <w:t>getent hosts dc02.rain.lab</w:t>
        <w:br/>
        <w:br/>
        <w:t># On Proxmox - Port reachability</w:t>
        <w:br/>
        <w:t>nc -zv dc01.rain.lab 636</w:t>
        <w:br/>
        <w:t>nc -zv dc02.rain.lab 636</w:t>
        <w:br/>
        <w:br/>
        <w:t># On Proxmox - Certificate trust</w:t>
        <w:br/>
        <w:t>openssl s_client -connect dc01.rain.lab:636 -servername dc01.rain.lab &lt;/dev/null</w:t>
        <w:br/>
        <w:t>openssl s_client -connect dc02.rain.lab:636 -servername dc02.rain.lab &lt;/dev/null</w:t>
        <w:br/>
        <w:br/>
        <w:t># Expected for both:</w:t>
        <w:br/>
        <w:t># Verify return code: 0 (ok)</w:t>
        <w:br/>
        <w:br/>
        <w:t># Review realm</w:t>
        <w:br/>
        <w:t>cat /etc/pve/domains.cfg</w:t>
      </w:r>
    </w:p>
    <w:p>
      <w:r>
        <w:t>On a domain controller:</w:t>
      </w:r>
    </w:p>
    <w:p>
      <w:pPr>
        <w:pStyle w:val="CodeBlockFinal"/>
        <w:shd w:fill="F3F3F3"/>
      </w:pPr>
      <w:r>
        <w:rPr>
          <w:rFonts w:ascii="Consolas" w:hAnsi="Consolas"/>
          <w:sz w:val="18"/>
        </w:rPr>
        <w:t>Get-ItemProperty `</w:t>
        <w:br/>
        <w:t>"HKLM:\SYSTEM\CurrentControlSet\Services\NTDS\Parameters" `</w:t>
        <w:br/>
        <w:t>-Name LDAPServerIntegrity `</w:t>
        <w:br/>
        <w:t>-ErrorAction SilentlyContinue</w:t>
        <w:br/>
        <w:br/>
        <w:t># Expected:</w:t>
        <w:br/>
        <w:t># LDAPServerIntegrity : 2</w:t>
      </w:r>
    </w:p>
    <w:p>
      <w:pPr>
        <w:pStyle w:val="Heading1"/>
      </w:pPr>
      <w:r>
        <w:t>19. Follow-Up Security Improvement</w:t>
      </w:r>
    </w:p>
    <w:p>
      <w:r>
        <w:t>The Proxmox realm was observed using RAIN\Administrator as its LDAP bind identity during troubleshooting. This should be replaced in a separate change with a dedicated least-privilege directory lookup/service account. Do not combine that change with LDAPS recovery troubleshooting unless necessary.</w:t>
      </w:r>
    </w:p>
    <w:p>
      <w:pPr>
        <w:pStyle w:val="Heading1"/>
      </w:pPr>
      <w:r>
        <w:t>20. Completion Summary</w:t>
      </w:r>
    </w:p>
    <w:p>
      <w:r>
        <w:t>The insecure LDAP dependency was identified, Proxmox was migrated to certificate-validated LDAPS, the internal CA trust chain was installed on Proxmox, both DCs were validated for secure LDAP authentication and fallback, LDAP signing was enforced on the domain controllers, and a post-enforcement failover test passed. The environment now maintains Proxmox AD authentication while rejecting the insecure LDAP pattern that originally generated Event 2889.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LDAPS Migration and LDAP Signing Enforcement | rain.lab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Final">
    <w:name w:val="CodeBlockFin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