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LDAP Signing Audit - Quick Runbook</w:t>
      </w:r>
    </w:p>
    <w:p>
      <w:pPr>
        <w:jc w:val="center"/>
      </w:pPr>
      <w:r>
        <w:rPr>
          <w:i/>
        </w:rPr>
        <w:t>rain.lab - DC01 and DC02</w:t>
      </w:r>
    </w:p>
    <w:p>
      <w:r>
        <w:t>Purpose: Identify systems using unsigned or insecure LDAP before changing the domain-controller LDAP signing requirement to Require signing.</w:t>
      </w:r>
    </w:p>
    <w:p>
      <w:r>
        <w:rPr>
          <w:b/>
        </w:rPr>
        <w:t xml:space="preserve">IMPORTANT: </w:t>
      </w:r>
      <w:r>
        <w:t>Do NOT enforce Require signing yet. Proxmox, SurePass, Linux systems, applications, appliances, or scripts may currently depend on LDAP.</w:t>
      </w:r>
    </w:p>
    <w:p>
      <w:pPr>
        <w:pStyle w:val="Heading1"/>
      </w:pPr>
      <w:r>
        <w:t>1. Enable LDAP Interface Diagnostic Logging</w:t>
      </w:r>
    </w:p>
    <w:p>
      <w:r>
        <w:t>Run the following in an elevated PowerShell window on BOTH DC01 and DC02:</w:t>
      </w:r>
    </w:p>
    <w:p>
      <w:r>
        <w:rPr>
          <w:rFonts w:ascii="Consolas" w:hAnsi="Consolas"/>
          <w:sz w:val="18"/>
        </w:rPr>
        <w:t>Set-ItemProperty `</w:t>
        <w:br/>
        <w:t xml:space="preserve">  -Path "HKLM:\SYSTEM\CurrentControlSet\Services\NTDS\Diagnostics" `</w:t>
        <w:br/>
        <w:t xml:space="preserve">  -Name "16 LDAP Interface Events" `</w:t>
        <w:br/>
        <w:t xml:space="preserve">  -Value 2</w:t>
      </w:r>
    </w:p>
    <w:p>
      <w:r>
        <w:rPr>
          <w:rFonts w:ascii="Consolas" w:hAnsi="Consolas"/>
          <w:sz w:val="18"/>
        </w:rPr>
        <w:t>Get-ItemProperty `</w:t>
        <w:br/>
        <w:t xml:space="preserve">  -Path "HKLM:\SYSTEM\CurrentControlSet\Services\NTDS\Diagnostics" `</w:t>
        <w:br/>
        <w:t xml:space="preserve">  -Name "16 LDAP Interface Events"</w:t>
      </w:r>
    </w:p>
    <w:p>
      <w:pPr>
        <w:pStyle w:val="Heading1"/>
      </w:pPr>
      <w:r>
        <w:t>2. Generate Normal LDAP Activity</w:t>
      </w:r>
    </w:p>
    <w:p>
      <w:r>
        <w:t xml:space="preserve">☐ </w:t>
      </w:r>
      <w:r>
        <w:t>Log in to Proxmox using a domain account.</w:t>
      </w:r>
    </w:p>
    <w:p>
      <w:r>
        <w:t xml:space="preserve">☐ </w:t>
      </w:r>
      <w:r>
        <w:t>Exercise SurePass MFA/domain authentication.</w:t>
      </w:r>
    </w:p>
    <w:p>
      <w:r>
        <w:t xml:space="preserve">☐ </w:t>
      </w:r>
      <w:r>
        <w:t>Allow scheduled services and applications that query Active Directory to run.</w:t>
      </w:r>
    </w:p>
    <w:p>
      <w:r>
        <w:t xml:space="preserve">☐ </w:t>
      </w:r>
      <w:r>
        <w:t>Test known Linux systems, appliances, scripts, and applications that use LDAP.</w:t>
      </w:r>
    </w:p>
    <w:p>
      <w:pPr>
        <w:pStyle w:val="Heading1"/>
      </w:pPr>
      <w:r>
        <w:t>3. Review LDAP Events</w:t>
      </w:r>
    </w:p>
    <w:p>
      <w:r>
        <w:t>Run on BOTH DC01 and DC02:</w:t>
      </w:r>
    </w:p>
    <w:p>
      <w:r>
        <w:rPr>
          <w:rFonts w:ascii="Consolas" w:hAnsi="Consolas"/>
          <w:sz w:val="18"/>
        </w:rPr>
        <w:t>Get-WinEvent -FilterHashtable @{</w:t>
        <w:br/>
        <w:t xml:space="preserve">    LogName='Directory Service'</w:t>
        <w:br/>
        <w:t xml:space="preserve">    Id=2887,2889</w:t>
        <w:br/>
        <w:t>} |</w:t>
        <w:br/>
        <w:t>Select-Object TimeCreated, Id, Message |</w:t>
        <w:br/>
        <w:t>Format-List</w:t>
      </w:r>
    </w:p>
    <w:p>
      <w:r>
        <w:rPr>
          <w:rFonts w:ascii="Consolas" w:hAnsi="Consolas"/>
          <w:sz w:val="18"/>
        </w:rPr>
        <w:t>Get-WinEvent -FilterHashtable @{</w:t>
        <w:br/>
        <w:t xml:space="preserve">    LogName='Directory Service'</w:t>
        <w:br/>
        <w:t xml:space="preserve">    Id=2889</w:t>
        <w:br/>
        <w:t>} |</w:t>
        <w:br/>
        <w:t>Select-Object TimeCreated, Message |</w:t>
        <w:br/>
        <w:t>Format-List</w:t>
      </w:r>
    </w:p>
    <w:p>
      <w:pPr>
        <w:pStyle w:val="Heading1"/>
      </w:pPr>
      <w:r>
        <w:t>4. Review Each Client Found</w:t>
      </w:r>
    </w:p>
    <w:p>
      <w:r>
        <w:t xml:space="preserve">☐ </w:t>
      </w:r>
      <w:r>
        <w:t>Record the client IP address and account/application.</w:t>
      </w:r>
    </w:p>
    <w:p>
      <w:r>
        <w:t xml:space="preserve">☐ </w:t>
      </w:r>
      <w:r>
        <w:t>Determine whether it can use LDAPS (TCP 636), StartTLS, or signed SASL/Kerberos/Negotiate.</w:t>
      </w:r>
    </w:p>
    <w:p>
      <w:r>
        <w:t xml:space="preserve">☐ </w:t>
      </w:r>
      <w:r>
        <w:t>Correct the client before enforcing LDAP signing.</w:t>
      </w:r>
    </w:p>
    <w:p>
      <w:r>
        <w:t xml:space="preserve">☐ </w:t>
      </w:r>
      <w:r>
        <w:t>Retest and confirm the insecure/unsigned bind no longer appears.</w:t>
      </w:r>
    </w:p>
    <w:p>
      <w:r>
        <w:t xml:space="preserve">☐ </w:t>
      </w:r>
      <w:r>
        <w:t>Using LDAP is not itself a problem. The concern is LDAP traffic that is not adequately signed or protected.</w:t>
      </w:r>
    </w:p>
    <w:p>
      <w:pPr>
        <w:pStyle w:val="Heading1"/>
      </w:pPr>
      <w:r>
        <w:t>5. Stop Point</w:t>
      </w:r>
    </w:p>
    <w:p>
      <w:r>
        <w:t>Do not change the domain-controller LDAP signing GPO until all dependent LDAP clients have been reviewed and remediated.</w:t>
      </w:r>
    </w:p>
    <w:p>
      <w:r>
        <w:t>Future target: Domain controller: LDAP server signing requirements = Require signing.</w:t>
      </w:r>
    </w:p>
    <w:p>
      <w:pPr>
        <w:pStyle w:val="Heading1"/>
      </w:pPr>
      <w:r>
        <w:t>6. Disable Extra Diagnostic Logging When Finished</w:t>
      </w:r>
    </w:p>
    <w:p>
      <w:r>
        <w:t>Run on BOTH DC01 and DC02:</w:t>
      </w:r>
    </w:p>
    <w:p>
      <w:r>
        <w:rPr>
          <w:rFonts w:ascii="Consolas" w:hAnsi="Consolas"/>
          <w:sz w:val="18"/>
        </w:rPr>
        <w:t>Set-ItemProperty `</w:t>
        <w:br/>
        <w:t xml:space="preserve">  -Path "HKLM:\SYSTEM\CurrentControlSet\Services\NTDS\Diagnostics" `</w:t>
        <w:br/>
        <w:t xml:space="preserve">  -Name "16 LDAP Interface Events" `</w:t>
        <w:br/>
        <w:t xml:space="preserve">  -Value 0</w:t>
      </w:r>
    </w:p>
    <w:p>
      <w:r>
        <w:rPr>
          <w:rFonts w:ascii="Consolas" w:hAnsi="Consolas"/>
          <w:sz w:val="18"/>
        </w:rPr>
        <w:t>Get-ItemProperty `</w:t>
        <w:br/>
        <w:t xml:space="preserve">  -Path "HKLM:\SYSTEM\CurrentControlSet\Services\NTDS\Diagnostics" `</w:t>
        <w:br/>
        <w:t xml:space="preserve">  -Name "16 LDAP Interface Events"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LDAP Signing Audit Quick Runbook | rain.lab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