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Proxmox Active Directory LDAPS Conversion Runbook</w:t>
      </w:r>
    </w:p>
    <w:p>
      <w:pPr>
        <w:jc w:val="center"/>
      </w:pPr>
      <w:r>
        <w:rPr>
          <w:i/>
        </w:rPr>
        <w:t>rain.lab | DC01 10.102.31.6 | DC02 10.102.31.7 | Proxmox 10.102.31.240</w:t>
      </w:r>
    </w:p>
    <w:p>
      <w:r>
        <w:rPr>
          <w:b/>
        </w:rPr>
        <w:t xml:space="preserve">Purpose: </w:t>
      </w:r>
      <w:r>
        <w:t>Move the Proxmox Active Directory realm from insecure LDAP to trusted LDAPS, validate primary and fallback authentication, confirm Event 2889 no longer shows Proxmox insecure binds, and only then enforce LDAP signing on the domain controllers.</w:t>
      </w:r>
    </w:p>
    <w:p>
      <w:pPr>
        <w:shd w:fill="FFF2CC"/>
      </w:pPr>
      <w:r>
        <w:rPr>
          <w:b/>
        </w:rPr>
        <w:t xml:space="preserve">Current known state: </w:t>
      </w:r>
      <w:r>
        <w:t>TCP 636 is open on both DC01 and DC02. Proxmox currently uses the ActiveDirectory realm with server1 10.102.31.6 and server2 10.102.31.7. OpenSSL currently returns certificate verification errors 20/21 because Proxmox does not yet trust the issuing CA chain. Do not change the realm to LDAPS until certificate verification returns code 0 for both DCs.</w:t>
      </w:r>
    </w:p>
    <w:p>
      <w:pPr>
        <w:shd w:fill="FFF2CC"/>
      </w:pPr>
      <w:r>
        <w:rPr>
          <w:b/>
        </w:rPr>
        <w:t xml:space="preserve">Safety: </w:t>
      </w:r>
      <w:r>
        <w:t>Keep a local Proxmox/PAM administrative session open during the entire conversion. Do not close it until domain authentication works through both DC01 and DC02.</w:t>
      </w:r>
    </w:p>
    <w:p>
      <w:pPr>
        <w:pStyle w:val="Heading1"/>
      </w:pPr>
      <w:r>
        <w:t>1. Verify Proxmox DNS Before LDAPS</w:t>
      </w:r>
    </w:p>
    <w:p>
      <w:r>
        <w:t>Run on the Proxmox host:</w:t>
      </w:r>
    </w:p>
    <w:p>
      <w:pPr>
        <w:pStyle w:val="CodeBlock"/>
        <w:shd w:fill="F2F2F2"/>
      </w:pPr>
      <w:r>
        <w:rPr>
          <w:rFonts w:ascii="Consolas" w:hAnsi="Consolas"/>
          <w:sz w:val="17"/>
        </w:rPr>
        <w:t>cat /etc/resolv.conf</w:t>
      </w:r>
    </w:p>
    <w:p>
      <w:pPr>
        <w:pStyle w:val="CodeBlock"/>
        <w:shd w:fill="F2F2F2"/>
      </w:pPr>
      <w:r>
        <w:rPr>
          <w:rFonts w:ascii="Consolas" w:hAnsi="Consolas"/>
          <w:sz w:val="17"/>
        </w:rPr>
        <w:t>getent hosts dc01.rain.lab</w:t>
      </w:r>
    </w:p>
    <w:p>
      <w:pPr>
        <w:pStyle w:val="CodeBlock"/>
        <w:shd w:fill="F2F2F2"/>
      </w:pPr>
      <w:r>
        <w:rPr>
          <w:rFonts w:ascii="Consolas" w:hAnsi="Consolas"/>
          <w:sz w:val="17"/>
        </w:rPr>
        <w:t>getent hosts dc02.rain.lab</w:t>
      </w:r>
    </w:p>
    <w:p>
      <w:r>
        <w:t xml:space="preserve">☐ </w:t>
      </w:r>
      <w:r>
        <w:t>dc01.rain.lab resolves to 10.102.31.6.</w:t>
      </w:r>
    </w:p>
    <w:p>
      <w:r>
        <w:t xml:space="preserve">☐ </w:t>
      </w:r>
      <w:r>
        <w:t>dc02.rain.lab resolves to 10.102.31.7.</w:t>
      </w:r>
    </w:p>
    <w:p>
      <w:r>
        <w:rPr>
          <w:b/>
        </w:rPr>
        <w:t>Expected DNS configuration:</w:t>
      </w:r>
    </w:p>
    <w:p>
      <w:pPr>
        <w:pStyle w:val="CodeBlock"/>
        <w:shd w:fill="F2F2F2"/>
      </w:pPr>
      <w:r>
        <w:rPr>
          <w:rFonts w:ascii="Consolas" w:hAnsi="Consolas"/>
          <w:sz w:val="17"/>
        </w:rPr>
        <w:t>search rain.lab</w:t>
        <w:br/>
        <w:t>nameserver 10.102.31.6</w:t>
        <w:br/>
        <w:t>nameserver 10.102.31.7</w:t>
      </w:r>
    </w:p>
    <w:p>
      <w:pPr>
        <w:shd w:fill="FFF2CC"/>
      </w:pPr>
      <w:r>
        <w:rPr>
          <w:b/>
        </w:rPr>
        <w:t xml:space="preserve">DNS cleanup: </w:t>
      </w:r>
      <w:r>
        <w:t>If 10.102.31.206 is still listed as a Proxmox resolver, remove it in Proxmox under Node -&gt; System -&gt; DNS unless there is a documented requirement for it. Use DC01 and DC02 as the AD-aware resolvers.</w:t>
      </w:r>
    </w:p>
    <w:p>
      <w:pPr>
        <w:shd w:fill="F4CCCC"/>
      </w:pPr>
      <w:r>
        <w:rPr>
          <w:b/>
        </w:rPr>
        <w:t xml:space="preserve">STOP: </w:t>
      </w:r>
      <w:r>
        <w:t>Do not continue if either DC FQDN does not resolve to the correct address.</w:t>
      </w:r>
    </w:p>
    <w:p>
      <w:pPr>
        <w:pStyle w:val="Heading1"/>
      </w:pPr>
      <w:r>
        <w:t>2. Back Up the Existing Proxmox Realm Configuration</w:t>
      </w:r>
    </w:p>
    <w:p>
      <w:r>
        <w:t>Run on Proxmox:</w:t>
      </w:r>
    </w:p>
    <w:p>
      <w:pPr>
        <w:pStyle w:val="CodeBlock"/>
        <w:shd w:fill="F2F2F2"/>
      </w:pPr>
      <w:r>
        <w:rPr>
          <w:rFonts w:ascii="Consolas" w:hAnsi="Consolas"/>
          <w:sz w:val="17"/>
        </w:rPr>
        <w:t>cp /etc/pve/domains.cfg /root/domains.cfg.pre-ldaps-$(date +%Y%m%d-%H%M%S)</w:t>
      </w:r>
    </w:p>
    <w:p>
      <w:pPr>
        <w:pStyle w:val="CodeBlock"/>
        <w:shd w:fill="F2F2F2"/>
      </w:pPr>
      <w:r>
        <w:rPr>
          <w:rFonts w:ascii="Consolas" w:hAnsi="Consolas"/>
          <w:sz w:val="17"/>
        </w:rPr>
        <w:t>cat /etc/pve/domains.cfg</w:t>
      </w:r>
    </w:p>
    <w:p>
      <w:r>
        <w:t xml:space="preserve">☐ </w:t>
      </w:r>
      <w:r>
        <w:t>Backup file created under /root/.</w:t>
      </w:r>
    </w:p>
    <w:p>
      <w:r>
        <w:t xml:space="preserve">☐ </w:t>
      </w:r>
      <w:r>
        <w:t>ActiveDirectory realm still shows the expected rain.lab settings.</w:t>
      </w:r>
    </w:p>
    <w:p>
      <w:pPr>
        <w:pStyle w:val="Heading1"/>
      </w:pPr>
      <w:r>
        <w:t>3. Capture the LDAPS Certificate Presented by DC01</w:t>
      </w:r>
    </w:p>
    <w:p>
      <w:r>
        <w:t>Run each command separately. Do not combine them into one long pipeline.</w:t>
      </w:r>
    </w:p>
    <w:p>
      <w:pPr>
        <w:pStyle w:val="CodeBlock"/>
        <w:shd w:fill="F2F2F2"/>
      </w:pPr>
      <w:r>
        <w:rPr>
          <w:rFonts w:ascii="Consolas" w:hAnsi="Consolas"/>
          <w:sz w:val="17"/>
        </w:rPr>
        <w:t>openssl s_client -connect dc01.rain.lab:636 -servername dc01.rain.lab -showcerts &lt;/dev/null 2&gt;/dev/null &gt; /tmp/dc01-chain.txt</w:t>
      </w:r>
    </w:p>
    <w:p>
      <w:pPr>
        <w:pStyle w:val="CodeBlock"/>
        <w:shd w:fill="F2F2F2"/>
      </w:pPr>
      <w:r>
        <w:rPr>
          <w:rFonts w:ascii="Consolas" w:hAnsi="Consolas"/>
          <w:sz w:val="17"/>
        </w:rPr>
        <w:t>awk '/-----BEGIN CERTIFICATE-----/{flag=1} flag{print} /-----END CERTIFICATE-----/{exit}' /tmp/dc01-chain.txt &gt; /tmp/dc01-ldaps.pem</w:t>
      </w:r>
    </w:p>
    <w:p>
      <w:pPr>
        <w:pStyle w:val="CodeBlock"/>
        <w:shd w:fill="F2F2F2"/>
      </w:pPr>
      <w:r>
        <w:rPr>
          <w:rFonts w:ascii="Consolas" w:hAnsi="Consolas"/>
          <w:sz w:val="17"/>
        </w:rPr>
        <w:t>grep "BEGIN CERTIFICATE" /tmp/dc01-ldaps.pem</w:t>
      </w:r>
    </w:p>
    <w:p>
      <w:pPr>
        <w:pStyle w:val="CodeBlock"/>
        <w:shd w:fill="F2F2F2"/>
      </w:pPr>
      <w:r>
        <w:rPr>
          <w:rFonts w:ascii="Consolas" w:hAnsi="Consolas"/>
          <w:sz w:val="17"/>
        </w:rPr>
        <w:t>openssl x509 -in /tmp/dc01-ldaps.pem -noout -subject -issuer -dates -ext subjectAltName</w:t>
      </w:r>
    </w:p>
    <w:p>
      <w:r>
        <w:rPr>
          <w:b/>
        </w:rPr>
        <w:t xml:space="preserve">Record from the output: </w:t>
      </w:r>
      <w:r>
        <w:t>Subject, Issuer, Not Before, Not After, and Subject Alternative Name (SAN).</w:t>
      </w:r>
    </w:p>
    <w:p>
      <w:r>
        <w:t xml:space="preserve">☐ </w:t>
      </w:r>
      <w:r>
        <w:t>DC01 certificate is not expired.</w:t>
      </w:r>
    </w:p>
    <w:p>
      <w:r>
        <w:t xml:space="preserve">☐ </w:t>
      </w:r>
      <w:r>
        <w:t>DC01 certificate identifies dc01.rain.lab in the Subject or SAN.</w:t>
      </w:r>
    </w:p>
    <w:p>
      <w:pPr>
        <w:pStyle w:val="Heading1"/>
      </w:pPr>
      <w:r>
        <w:t>4. Capture the LDAPS Certificate Presented by DC02</w:t>
      </w:r>
    </w:p>
    <w:p>
      <w:pPr>
        <w:pStyle w:val="CodeBlock"/>
        <w:shd w:fill="F2F2F2"/>
      </w:pPr>
      <w:r>
        <w:rPr>
          <w:rFonts w:ascii="Consolas" w:hAnsi="Consolas"/>
          <w:sz w:val="17"/>
        </w:rPr>
        <w:t>openssl s_client -connect dc02.rain.lab:636 -servername dc02.rain.lab -showcerts &lt;/dev/null 2&gt;/dev/null &gt; /tmp/dc02-chain.txt</w:t>
      </w:r>
    </w:p>
    <w:p>
      <w:pPr>
        <w:pStyle w:val="CodeBlock"/>
        <w:shd w:fill="F2F2F2"/>
      </w:pPr>
      <w:r>
        <w:rPr>
          <w:rFonts w:ascii="Consolas" w:hAnsi="Consolas"/>
          <w:sz w:val="17"/>
        </w:rPr>
        <w:t>awk '/-----BEGIN CERTIFICATE-----/{flag=1} flag{print} /-----END CERTIFICATE-----/{exit}' /tmp/dc02-chain.txt &gt; /tmp/dc02-ldaps.pem</w:t>
      </w:r>
    </w:p>
    <w:p>
      <w:pPr>
        <w:pStyle w:val="CodeBlock"/>
        <w:shd w:fill="F2F2F2"/>
      </w:pPr>
      <w:r>
        <w:rPr>
          <w:rFonts w:ascii="Consolas" w:hAnsi="Consolas"/>
          <w:sz w:val="17"/>
        </w:rPr>
        <w:t>grep "BEGIN CERTIFICATE" /tmp/dc02-ldaps.pem</w:t>
      </w:r>
    </w:p>
    <w:p>
      <w:pPr>
        <w:pStyle w:val="CodeBlock"/>
        <w:shd w:fill="F2F2F2"/>
      </w:pPr>
      <w:r>
        <w:rPr>
          <w:rFonts w:ascii="Consolas" w:hAnsi="Consolas"/>
          <w:sz w:val="17"/>
        </w:rPr>
        <w:t>openssl x509 -in /tmp/dc02-ldaps.pem -noout -subject -issuer -dates -ext subjectAltName</w:t>
      </w:r>
    </w:p>
    <w:p>
      <w:r>
        <w:t xml:space="preserve">☐ </w:t>
      </w:r>
      <w:r>
        <w:t>DC02 certificate is not expired.</w:t>
      </w:r>
    </w:p>
    <w:p>
      <w:r>
        <w:t xml:space="preserve">☐ </w:t>
      </w:r>
      <w:r>
        <w:t>DC02 certificate identifies dc02.rain.lab in the Subject or SAN.</w:t>
      </w:r>
    </w:p>
    <w:p>
      <w:pPr>
        <w:shd w:fill="F4CCCC"/>
      </w:pPr>
      <w:r>
        <w:rPr>
          <w:b/>
        </w:rPr>
        <w:t xml:space="preserve">STOP: </w:t>
      </w:r>
      <w:r>
        <w:t>If either certificate is expired, has the wrong hostname, or has no usable DC FQDN, fix the DC certificate before continuing.</w:t>
      </w:r>
    </w:p>
    <w:p>
      <w:pPr>
        <w:pStyle w:val="Heading1"/>
      </w:pPr>
      <w:r>
        <w:t>5. Identify and Export the Issuing CA Certificate(s)</w:t>
      </w:r>
    </w:p>
    <w:p>
      <w:r>
        <w:t>Compare the Issuer lines from DC01 and DC02. On a Windows system that trusts the domain CA, open:</w:t>
      </w:r>
    </w:p>
    <w:p>
      <w:pPr>
        <w:pStyle w:val="CodeBlock"/>
        <w:shd w:fill="F2F2F2"/>
      </w:pPr>
      <w:r>
        <w:rPr>
          <w:rFonts w:ascii="Consolas" w:hAnsi="Consolas"/>
          <w:sz w:val="17"/>
        </w:rPr>
        <w:t>certlm.msc</w:t>
      </w:r>
    </w:p>
    <w:p>
      <w:r>
        <w:t>Then locate the CA certificate matching the Issuer name:</w:t>
      </w:r>
    </w:p>
    <w:p>
      <w:r>
        <w:t xml:space="preserve">☐ </w:t>
      </w:r>
      <w:r>
        <w:t>Certificates (Local Computer) -&gt; Trusted Root Certification Authorities -&gt; Certificates</w:t>
      </w:r>
    </w:p>
    <w:p>
      <w:r>
        <w:t xml:space="preserve">☐ </w:t>
      </w:r>
      <w:r>
        <w:t>If an issuing/intermediate CA exists: Certificates (Local Computer) -&gt; Intermediate Certification Authorities -&gt; Certificates</w:t>
      </w:r>
    </w:p>
    <w:p>
      <w:r>
        <w:t>Export the required CA certificate(s) using:</w:t>
      </w:r>
    </w:p>
    <w:p>
      <w:r>
        <w:t xml:space="preserve">☐ </w:t>
      </w:r>
      <w:r>
        <w:t>Right-click certificate -&gt; All Tasks -&gt; Export.</w:t>
      </w:r>
    </w:p>
    <w:p>
      <w:r>
        <w:t xml:space="preserve">☐ </w:t>
      </w:r>
      <w:r>
        <w:t>Do NOT export a private key.</w:t>
      </w:r>
    </w:p>
    <w:p>
      <w:r>
        <w:t xml:space="preserve">☐ </w:t>
      </w:r>
      <w:r>
        <w:t>Choose Base-64 encoded X.509 (.CER).</w:t>
      </w:r>
    </w:p>
    <w:p>
      <w:r>
        <w:t xml:space="preserve">☐ </w:t>
      </w:r>
      <w:r>
        <w:t>Example filenames: RAIN-Root-CA.cer and, if applicable, RAIN-Issuing-CA.cer.</w:t>
      </w:r>
    </w:p>
    <w:p>
      <w:pPr>
        <w:shd w:fill="FFF2CC"/>
      </w:pPr>
      <w:r>
        <w:rPr>
          <w:b/>
        </w:rPr>
        <w:t xml:space="preserve">Certificate format: </w:t>
      </w:r>
      <w:r>
        <w:t>The exported .CER file must be Base-64/PEM. A binary DER .CER file cannot simply be renamed to .crt and used by update-ca-certificates.</w:t>
      </w:r>
    </w:p>
    <w:p>
      <w:pPr>
        <w:pStyle w:val="Heading1"/>
      </w:pPr>
      <w:r>
        <w:t>6. Transfer the CA Certificate(s) to Proxmox</w:t>
      </w:r>
    </w:p>
    <w:p>
      <w:r>
        <w:t>One option from Windows PowerShell is SCP. Adjust the local filename/path as needed:</w:t>
      </w:r>
    </w:p>
    <w:p>
      <w:pPr>
        <w:pStyle w:val="CodeBlock"/>
        <w:shd w:fill="F2F2F2"/>
      </w:pPr>
      <w:r>
        <w:rPr>
          <w:rFonts w:ascii="Consolas" w:hAnsi="Consolas"/>
          <w:sz w:val="17"/>
        </w:rPr>
        <w:t>scp C:\Temp\RAIN-Root-CA.cer root@10.102.31.240:/root/</w:t>
      </w:r>
    </w:p>
    <w:p>
      <w:pPr>
        <w:pStyle w:val="CodeBlock"/>
        <w:shd w:fill="F2F2F2"/>
      </w:pPr>
      <w:r>
        <w:rPr>
          <w:rFonts w:ascii="Consolas" w:hAnsi="Consolas"/>
          <w:sz w:val="17"/>
        </w:rPr>
        <w:t>scp C:\Temp\RAIN-Issuing-CA.cer root@10.102.31.240:/root/</w:t>
      </w:r>
    </w:p>
    <w:p>
      <w:r>
        <w:t>If there is no intermediate CA, only transfer the root CA certificate. Confirm the files exist on Proxmox:</w:t>
      </w:r>
    </w:p>
    <w:p>
      <w:pPr>
        <w:pStyle w:val="CodeBlock"/>
        <w:shd w:fill="F2F2F2"/>
      </w:pPr>
      <w:r>
        <w:rPr>
          <w:rFonts w:ascii="Consolas" w:hAnsi="Consolas"/>
          <w:sz w:val="17"/>
        </w:rPr>
        <w:t>ls -l /root/*CA*.cer</w:t>
      </w:r>
    </w:p>
    <w:p>
      <w:pPr>
        <w:pStyle w:val="Heading1"/>
      </w:pPr>
      <w:r>
        <w:t>7. Install the CA Chain into the Proxmox Trust Store</w:t>
      </w:r>
    </w:p>
    <w:p>
      <w:pPr>
        <w:pStyle w:val="CodeBlock"/>
        <w:shd w:fill="F2F2F2"/>
      </w:pPr>
      <w:r>
        <w:rPr>
          <w:rFonts w:ascii="Consolas" w:hAnsi="Consolas"/>
          <w:sz w:val="17"/>
        </w:rPr>
        <w:t>mkdir -p /usr/local/share/ca-certificates/rain</w:t>
      </w:r>
    </w:p>
    <w:p>
      <w:pPr>
        <w:pStyle w:val="CodeBlock"/>
        <w:shd w:fill="F2F2F2"/>
      </w:pPr>
      <w:r>
        <w:rPr>
          <w:rFonts w:ascii="Consolas" w:hAnsi="Consolas"/>
          <w:sz w:val="17"/>
        </w:rPr>
        <w:t>cp /root/RAIN-Root-CA.cer /usr/local/share/ca-certificates/rain/RAIN-Root-CA.crt</w:t>
      </w:r>
    </w:p>
    <w:p>
      <w:pPr>
        <w:pStyle w:val="CodeBlock"/>
        <w:shd w:fill="F2F2F2"/>
      </w:pPr>
      <w:r>
        <w:rPr>
          <w:rFonts w:ascii="Consolas" w:hAnsi="Consolas"/>
          <w:sz w:val="17"/>
        </w:rPr>
        <w:t>cp /root/RAIN-Issuing-CA.cer /usr/local/share/ca-certificates/rain/RAIN-Issuing-CA.crt</w:t>
      </w:r>
    </w:p>
    <w:p>
      <w:r>
        <w:t>If you do not have an intermediate/issuing CA, skip the second cp command.</w:t>
      </w:r>
    </w:p>
    <w:p>
      <w:pPr>
        <w:pStyle w:val="CodeBlock"/>
        <w:shd w:fill="F2F2F2"/>
      </w:pPr>
      <w:r>
        <w:rPr>
          <w:rFonts w:ascii="Consolas" w:hAnsi="Consolas"/>
          <w:sz w:val="17"/>
        </w:rPr>
        <w:t>update-ca-certificates</w:t>
      </w:r>
    </w:p>
    <w:p>
      <w:r>
        <w:t xml:space="preserve">☐ </w:t>
      </w:r>
      <w:r>
        <w:t>update-ca-certificates reports the new CA certificate(s) were added or updated.</w:t>
      </w:r>
    </w:p>
    <w:p>
      <w:pPr>
        <w:pStyle w:val="Heading1"/>
      </w:pPr>
      <w:r>
        <w:t>8. Verify LDAPS Trust Before Changing Authentication</w:t>
      </w:r>
    </w:p>
    <w:p>
      <w:pPr>
        <w:pStyle w:val="CodeBlock"/>
        <w:shd w:fill="F2F2F2"/>
      </w:pPr>
      <w:r>
        <w:rPr>
          <w:rFonts w:ascii="Consolas" w:hAnsi="Consolas"/>
          <w:sz w:val="17"/>
        </w:rPr>
        <w:t>openssl s_client -connect dc01.rain.lab:636 -servername dc01.rain.lab -CApath /etc/ssl/certs &lt;/dev/null</w:t>
      </w:r>
    </w:p>
    <w:p>
      <w:pPr>
        <w:pStyle w:val="CodeBlock"/>
        <w:shd w:fill="F2F2F2"/>
      </w:pPr>
      <w:r>
        <w:rPr>
          <w:rFonts w:ascii="Consolas" w:hAnsi="Consolas"/>
          <w:sz w:val="17"/>
        </w:rPr>
        <w:t>openssl s_client -connect dc02.rain.lab:636 -servername dc02.rain.lab -CApath /etc/ssl/certs &lt;/dev/null</w:t>
      </w:r>
    </w:p>
    <w:p>
      <w:r>
        <w:t>At the bottom of BOTH outputs, the required result is:</w:t>
      </w:r>
    </w:p>
    <w:p>
      <w:pPr>
        <w:pStyle w:val="CodeBlock"/>
        <w:shd w:fill="F2F2F2"/>
      </w:pPr>
      <w:r>
        <w:rPr>
          <w:rFonts w:ascii="Consolas" w:hAnsi="Consolas"/>
          <w:sz w:val="17"/>
        </w:rPr>
        <w:t>Verify return code: 0 (ok)</w:t>
      </w:r>
    </w:p>
    <w:p>
      <w:pPr>
        <w:pStyle w:val="CodeBlock"/>
        <w:shd w:fill="F2F2F2"/>
      </w:pPr>
      <w:r>
        <w:rPr>
          <w:rFonts w:ascii="Consolas" w:hAnsi="Consolas"/>
          <w:sz w:val="17"/>
        </w:rPr>
        <w:t>openssl verify -CApath /etc/ssl/certs /tmp/dc01-ldaps.pem</w:t>
      </w:r>
    </w:p>
    <w:p>
      <w:pPr>
        <w:pStyle w:val="CodeBlock"/>
        <w:shd w:fill="F2F2F2"/>
      </w:pPr>
      <w:r>
        <w:rPr>
          <w:rFonts w:ascii="Consolas" w:hAnsi="Consolas"/>
          <w:sz w:val="17"/>
        </w:rPr>
        <w:t>openssl verify -CApath /etc/ssl/certs /tmp/dc02-ldaps.pem</w:t>
      </w:r>
    </w:p>
    <w:p>
      <w:r>
        <w:t xml:space="preserve">☐ </w:t>
      </w:r>
      <w:r>
        <w:t>DC01 returns Verify return code: 0 (ok).</w:t>
      </w:r>
    </w:p>
    <w:p>
      <w:r>
        <w:t xml:space="preserve">☐ </w:t>
      </w:r>
      <w:r>
        <w:t>DC02 returns Verify return code: 0 (ok).</w:t>
      </w:r>
    </w:p>
    <w:p>
      <w:pPr>
        <w:shd w:fill="F4CCCC"/>
      </w:pPr>
      <w:r>
        <w:rPr>
          <w:b/>
        </w:rPr>
        <w:t xml:space="preserve">STOP: </w:t>
      </w:r>
      <w:r>
        <w:t>If either DC still returns error 20 or 21, do not change the Proxmox realm. Recheck the root/intermediate CA chain.</w:t>
      </w:r>
    </w:p>
    <w:p>
      <w:pPr>
        <w:pStyle w:val="Heading1"/>
      </w:pPr>
      <w:r>
        <w:t>9. Preflight the Proxmox Realm Options</w:t>
      </w:r>
    </w:p>
    <w:p>
      <w:r>
        <w:t>Run this before changing the realm so you can confirm the installed Proxmox version exposes the expected options:</w:t>
      </w:r>
    </w:p>
    <w:p>
      <w:pPr>
        <w:pStyle w:val="CodeBlock"/>
        <w:shd w:fill="F2F2F2"/>
      </w:pPr>
      <w:r>
        <w:rPr>
          <w:rFonts w:ascii="Consolas" w:hAnsi="Consolas"/>
          <w:sz w:val="17"/>
        </w:rPr>
        <w:t>pveum realm modify ActiveDirectory --help | grep -E -- '--mode|--server1|--server2|--capath|--verify|--check-connection|--port'</w:t>
      </w:r>
    </w:p>
    <w:p>
      <w:r>
        <w:t>You should see options for LDAPS mode, primary/fallback servers, CA path, certificate verification, connection checking, and port.</w:t>
      </w:r>
    </w:p>
    <w:p>
      <w:pPr>
        <w:pStyle w:val="Heading1"/>
      </w:pPr>
      <w:r>
        <w:t>10. Convert the ActiveDirectory Realm to Trusted LDAPS</w:t>
      </w:r>
    </w:p>
    <w:p>
      <w:pPr>
        <w:shd w:fill="FFF2CC"/>
      </w:pPr>
      <w:r>
        <w:rPr>
          <w:b/>
        </w:rPr>
        <w:t xml:space="preserve">Before running this command: </w:t>
      </w:r>
      <w:r>
        <w:t>Keep the local/PAM Proxmox admin session open. Do not rely on the AD realm as your only active administrative session.</w:t>
      </w:r>
    </w:p>
    <w:p>
      <w:r>
        <w:t>Run on Proxmox:</w:t>
      </w:r>
    </w:p>
    <w:p>
      <w:pPr>
        <w:pStyle w:val="CodeBlock"/>
        <w:shd w:fill="F2F2F2"/>
      </w:pPr>
      <w:r>
        <w:rPr>
          <w:rFonts w:ascii="Consolas" w:hAnsi="Consolas"/>
          <w:sz w:val="17"/>
        </w:rPr>
        <w:t>pveum realm modify ActiveDirectory --server1 dc01.rain.lab --server2 dc02.rain.lab --mode ldaps --port 636 --capath /etc/ssl/certs --verify 1 --check-connection 1</w:t>
      </w:r>
    </w:p>
    <w:p>
      <w:r>
        <w:t>Then inspect the resulting realm configuration:</w:t>
      </w:r>
    </w:p>
    <w:p>
      <w:pPr>
        <w:pStyle w:val="CodeBlock"/>
        <w:shd w:fill="F2F2F2"/>
      </w:pPr>
      <w:r>
        <w:rPr>
          <w:rFonts w:ascii="Consolas" w:hAnsi="Consolas"/>
          <w:sz w:val="17"/>
        </w:rPr>
        <w:t>cat /etc/pve/domains.cfg</w:t>
      </w:r>
    </w:p>
    <w:p>
      <w:r>
        <w:rPr>
          <w:b/>
        </w:rPr>
        <w:t>Expected important values:</w:t>
      </w:r>
    </w:p>
    <w:p>
      <w:pPr>
        <w:pStyle w:val="CodeBlock"/>
        <w:shd w:fill="F2F2F2"/>
      </w:pPr>
      <w:r>
        <w:rPr>
          <w:rFonts w:ascii="Consolas" w:hAnsi="Consolas"/>
          <w:sz w:val="17"/>
        </w:rPr>
        <w:t>ad: ActiveDirectory</w:t>
        <w:br/>
        <w:t xml:space="preserve">        domain rain.lab</w:t>
        <w:br/>
        <w:t xml:space="preserve">        server1 dc01.rain.lab</w:t>
        <w:br/>
        <w:t xml:space="preserve">        server2 dc02.rain.lab</w:t>
        <w:br/>
        <w:t xml:space="preserve">        mode ldaps</w:t>
        <w:br/>
        <w:t xml:space="preserve">        port 636</w:t>
        <w:br/>
        <w:t xml:space="preserve">        capath /etc/ssl/certs</w:t>
        <w:br/>
        <w:t xml:space="preserve">        verify 1</w:t>
      </w:r>
    </w:p>
    <w:p>
      <w:pPr>
        <w:shd w:fill="FFF2CC"/>
      </w:pPr>
      <w:r>
        <w:rPr>
          <w:b/>
        </w:rPr>
        <w:t xml:space="preserve">Bind account: </w:t>
      </w:r>
      <w:r>
        <w:t>Leave the existing bind_dn unchanged during this conversion so only one variable changes at a time. After LDAPS is proven stable, replace RAIN\Administrator with a dedicated least-privilege directory lookup account.</w:t>
      </w:r>
    </w:p>
    <w:p>
      <w:pPr>
        <w:pStyle w:val="Heading1"/>
      </w:pPr>
      <w:r>
        <w:t>11. Test Proxmox AD Authentication Through DC01</w:t>
      </w:r>
    </w:p>
    <w:p>
      <w:r>
        <w:t xml:space="preserve">☐ </w:t>
      </w:r>
      <w:r>
        <w:t>Leave the existing local/PAM administrative session open.</w:t>
      </w:r>
    </w:p>
    <w:p>
      <w:r>
        <w:t xml:space="preserve">☐ </w:t>
      </w:r>
      <w:r>
        <w:t>Open a second browser/private window.</w:t>
      </w:r>
    </w:p>
    <w:p>
      <w:r>
        <w:t xml:space="preserve">☐ </w:t>
      </w:r>
      <w:r>
        <w:t>Select the ActiveDirectory realm.</w:t>
      </w:r>
    </w:p>
    <w:p>
      <w:r>
        <w:t xml:space="preserve">☐ </w:t>
      </w:r>
      <w:r>
        <w:t>Log in with a normal domain account.</w:t>
      </w:r>
    </w:p>
    <w:p>
      <w:r>
        <w:t xml:space="preserve">☐ </w:t>
      </w:r>
      <w:r>
        <w:t>Confirm the expected Proxmox permissions are available.</w:t>
      </w:r>
    </w:p>
    <w:p>
      <w:pPr>
        <w:shd w:fill="F4CCCC"/>
      </w:pPr>
      <w:r>
        <w:rPr>
          <w:b/>
        </w:rPr>
        <w:t xml:space="preserve">STOP: </w:t>
      </w:r>
      <w:r>
        <w:t>If AD login fails, do not proceed to failover. Use the open local/PAM session to review the realm configuration and certificate trust.</w:t>
      </w:r>
    </w:p>
    <w:p>
      <w:pPr>
        <w:pStyle w:val="Heading1"/>
      </w:pPr>
      <w:r>
        <w:t>12. Test Proxmox AD Authentication Through DC02 Fallback</w:t>
      </w:r>
    </w:p>
    <w:p>
      <w:r>
        <w:t xml:space="preserve">☐ </w:t>
      </w:r>
      <w:r>
        <w:t>Use an approved maintenance window.</w:t>
      </w:r>
    </w:p>
    <w:p>
      <w:r>
        <w:t xml:space="preserve">☐ </w:t>
      </w:r>
      <w:r>
        <w:t>Temporarily shut down or isolate DC01.</w:t>
      </w:r>
    </w:p>
    <w:p>
      <w:r>
        <w:t xml:space="preserve">☐ </w:t>
      </w:r>
      <w:r>
        <w:t>Open a new/private browser session to Proxmox.</w:t>
      </w:r>
    </w:p>
    <w:p>
      <w:r>
        <w:t xml:space="preserve">☐ </w:t>
      </w:r>
      <w:r>
        <w:t>Log in using the ActiveDirectory realm.</w:t>
      </w:r>
    </w:p>
    <w:p>
      <w:r>
        <w:t xml:space="preserve">☐ </w:t>
      </w:r>
      <w:r>
        <w:t>Confirm authentication succeeds through DC02.</w:t>
      </w:r>
    </w:p>
    <w:p>
      <w:r>
        <w:t xml:space="preserve">☐ </w:t>
      </w:r>
      <w:r>
        <w:t>Restore DC01 after the test.</w:t>
      </w:r>
    </w:p>
    <w:p>
      <w:r>
        <w:t>Optional connectivity checks from Proxmox while DC01 is unavailable:</w:t>
      </w:r>
    </w:p>
    <w:p>
      <w:pPr>
        <w:pStyle w:val="CodeBlock"/>
        <w:shd w:fill="F2F2F2"/>
      </w:pPr>
      <w:r>
        <w:rPr>
          <w:rFonts w:ascii="Consolas" w:hAnsi="Consolas"/>
          <w:sz w:val="17"/>
        </w:rPr>
        <w:t>nc -zv dc02.rain.lab 636</w:t>
      </w:r>
    </w:p>
    <w:p>
      <w:pPr>
        <w:pStyle w:val="CodeBlock"/>
        <w:shd w:fill="F2F2F2"/>
      </w:pPr>
      <w:r>
        <w:rPr>
          <w:rFonts w:ascii="Consolas" w:hAnsi="Consolas"/>
          <w:sz w:val="17"/>
        </w:rPr>
        <w:t>getent hosts dc02.rain.lab</w:t>
      </w:r>
    </w:p>
    <w:p>
      <w:pPr>
        <w:pStyle w:val="Heading1"/>
      </w:pPr>
      <w:r>
        <w:t>13. Confirm Proxmox No Longer Generates Insecure LDAP Event 2889</w:t>
      </w:r>
    </w:p>
    <w:p>
      <w:r>
        <w:t>After the LDAPS change, generate several new Proxmox domain logins. Then run this on DC01 and DC02. The time filter avoids confusing old events with new ones:</w:t>
      </w:r>
    </w:p>
    <w:p>
      <w:pPr>
        <w:pStyle w:val="CodeBlock"/>
        <w:shd w:fill="F2F2F2"/>
      </w:pPr>
      <w:r>
        <w:rPr>
          <w:rFonts w:ascii="Consolas" w:hAnsi="Consolas"/>
          <w:sz w:val="17"/>
        </w:rPr>
        <w:t>$Since=(Get-Date).AddMinutes(-30); Get-WinEvent -FilterHashtable @{LogName='Directory Service';Id=2889;StartTime=$Since} -ErrorAction SilentlyContinue | Select-Object TimeCreated,Id,Message | Format-List</w:t>
      </w:r>
    </w:p>
    <w:p>
      <w:r>
        <w:t>Review for client IP 10.102.31.240.</w:t>
      </w:r>
    </w:p>
    <w:p>
      <w:r>
        <w:t xml:space="preserve">☐ </w:t>
      </w:r>
      <w:r>
        <w:t>No NEW Event 2889 entries from 10.102.31.240 after the LDAPS conversion.</w:t>
      </w:r>
    </w:p>
    <w:p>
      <w:r>
        <w:t xml:space="preserve">☐ </w:t>
      </w:r>
      <w:r>
        <w:t>Any remaining Event 2889 clients have been identified and remediated before LDAP signing enforcement.</w:t>
      </w:r>
    </w:p>
    <w:p>
      <w:pPr>
        <w:shd w:fill="F4CCCC"/>
      </w:pPr>
      <w:r>
        <w:rPr>
          <w:b/>
        </w:rPr>
        <w:t xml:space="preserve">STOP: </w:t>
      </w:r>
      <w:r>
        <w:t>If 10.102.31.240 still generates new Event 2889 insecure-bind events, do not enforce LDAP signing. Recheck the Proxmox realm mode and certificate settings.</w:t>
      </w:r>
    </w:p>
    <w:p>
      <w:pPr>
        <w:pStyle w:val="Heading1"/>
      </w:pPr>
      <w:r>
        <w:t>14. Enforce LDAP Signing on the Domain Controllers</w:t>
      </w:r>
    </w:p>
    <w:p>
      <w:pPr>
        <w:shd w:fill="FFF2CC"/>
      </w:pPr>
      <w:r>
        <w:rPr>
          <w:b/>
        </w:rPr>
        <w:t xml:space="preserve">Only perform this section after Sections 1-13 pass: </w:t>
      </w:r>
      <w:r>
        <w:t>At this point Proxmox must be authenticating over trusted LDAPS through both DC01 and DC02, and no unresolved insecure LDAP clients should remain.</w:t>
      </w:r>
    </w:p>
    <w:p>
      <w:r>
        <w:t>In Group Policy Management edit the Default Domain Controllers Policy:</w:t>
      </w:r>
    </w:p>
    <w:p>
      <w:pPr>
        <w:pStyle w:val="CodeBlock"/>
        <w:shd w:fill="F2F2F2"/>
      </w:pPr>
      <w:r>
        <w:rPr>
          <w:rFonts w:ascii="Consolas" w:hAnsi="Consolas"/>
          <w:sz w:val="17"/>
        </w:rPr>
        <w:t>Computer Configuration -&gt; Policies -&gt; Windows Settings -&gt; Security Settings -&gt; Local Policies -&gt; Security Options</w:t>
      </w:r>
    </w:p>
    <w:p>
      <w:r>
        <w:t>Set:</w:t>
      </w:r>
    </w:p>
    <w:p>
      <w:pPr>
        <w:pStyle w:val="CodeBlock"/>
        <w:shd w:fill="F2F2F2"/>
      </w:pPr>
      <w:r>
        <w:rPr>
          <w:rFonts w:ascii="Consolas" w:hAnsi="Consolas"/>
          <w:sz w:val="17"/>
        </w:rPr>
        <w:t>Domain controller: LDAP server signing requirements = Require signing</w:t>
      </w:r>
    </w:p>
    <w:p>
      <w:r>
        <w:t>On DC01 and DC02 run:</w:t>
      </w:r>
    </w:p>
    <w:p>
      <w:pPr>
        <w:pStyle w:val="CodeBlock"/>
        <w:shd w:fill="F2F2F2"/>
      </w:pPr>
      <w:r>
        <w:rPr>
          <w:rFonts w:ascii="Consolas" w:hAnsi="Consolas"/>
          <w:sz w:val="17"/>
        </w:rPr>
        <w:t>gpupdate /force</w:t>
      </w:r>
    </w:p>
    <w:p>
      <w:r>
        <w:t xml:space="preserve">☐ </w:t>
      </w:r>
      <w:r>
        <w:t>Group Policy update succeeds on DC01.</w:t>
      </w:r>
    </w:p>
    <w:p>
      <w:r>
        <w:t xml:space="preserve">☐ </w:t>
      </w:r>
      <w:r>
        <w:t>Group Policy update succeeds on DC02.</w:t>
      </w:r>
    </w:p>
    <w:p>
      <w:pPr>
        <w:pStyle w:val="Heading1"/>
      </w:pPr>
      <w:r>
        <w:t>15. Validate Authentication After LDAP Signing Is Enforced</w:t>
      </w:r>
    </w:p>
    <w:p>
      <w:r>
        <w:t xml:space="preserve">☐ </w:t>
      </w:r>
      <w:r>
        <w:t>Proxmox ActiveDirectory login works while DC01 is online.</w:t>
      </w:r>
    </w:p>
    <w:p>
      <w:r>
        <w:t xml:space="preserve">☐ </w:t>
      </w:r>
      <w:r>
        <w:t>Proxmox ActiveDirectory login works with DC01 unavailable and DC02 serving as fallback.</w:t>
      </w:r>
    </w:p>
    <w:p>
      <w:r>
        <w:t xml:space="preserve">☐ </w:t>
      </w:r>
      <w:r>
        <w:t>SurePass/MFA authentication still works.</w:t>
      </w:r>
    </w:p>
    <w:p>
      <w:r>
        <w:t xml:space="preserve">☐ </w:t>
      </w:r>
      <w:r>
        <w:t>Normal domain logon works.</w:t>
      </w:r>
    </w:p>
    <w:p>
      <w:r>
        <w:t xml:space="preserve">☐ </w:t>
      </w:r>
      <w:r>
        <w:t>GPO processing still works.</w:t>
      </w:r>
    </w:p>
    <w:p>
      <w:r>
        <w:t xml:space="preserve">☐ </w:t>
      </w:r>
      <w:r>
        <w:t>No critical LDAP/Kerberos/Netlogon errors appear on either DC.</w:t>
      </w:r>
    </w:p>
    <w:p>
      <w:r>
        <w:t>Check for rejected unsigned binds after enforcement:</w:t>
      </w:r>
    </w:p>
    <w:p>
      <w:pPr>
        <w:pStyle w:val="CodeBlock"/>
        <w:shd w:fill="F2F2F2"/>
      </w:pPr>
      <w:r>
        <w:rPr>
          <w:rFonts w:ascii="Consolas" w:hAnsi="Consolas"/>
          <w:sz w:val="17"/>
        </w:rPr>
        <w:t>$Since=(Get-Date).AddMinutes(-30); Get-WinEvent -FilterHashtable @{LogName='Directory Service';Id=2888;StartTime=$Since} -ErrorAction SilentlyContinue | Select-Object TimeCreated,Id,Message | Format-List</w:t>
      </w:r>
    </w:p>
    <w:p>
      <w:pPr>
        <w:pStyle w:val="Heading1"/>
      </w:pPr>
      <w:r>
        <w:t>16. Return LDAP Diagnostic Logging to Normal</w:t>
      </w:r>
    </w:p>
    <w:p>
      <w:r>
        <w:t>After the audit and validation are complete, run on BOTH DC01 and DC02:</w:t>
      </w:r>
    </w:p>
    <w:p>
      <w:pPr>
        <w:pStyle w:val="CodeBlock"/>
        <w:shd w:fill="F2F2F2"/>
      </w:pPr>
      <w:r>
        <w:rPr>
          <w:rFonts w:ascii="Consolas" w:hAnsi="Consolas"/>
          <w:sz w:val="17"/>
        </w:rPr>
        <w:t>Set-ItemProperty -Path "HKLM:\SYSTEM\CurrentControlSet\Services\NTDS\Diagnostics" -Name "16 LDAP Interface Events" -Value 0</w:t>
      </w:r>
    </w:p>
    <w:p>
      <w:pPr>
        <w:pStyle w:val="CodeBlock"/>
        <w:shd w:fill="F2F2F2"/>
      </w:pPr>
      <w:r>
        <w:rPr>
          <w:rFonts w:ascii="Consolas" w:hAnsi="Consolas"/>
          <w:sz w:val="17"/>
        </w:rPr>
        <w:t>Get-ItemProperty -Path "HKLM:\SYSTEM\CurrentControlSet\Services\NTDS\Diagnostics" -Name "16 LDAP Interface Events"</w:t>
      </w:r>
    </w:p>
    <w:p>
      <w:r>
        <w:t xml:space="preserve">☐ </w:t>
      </w:r>
      <w:r>
        <w:t>DC01 shows 16 LDAP Interface Events = 0.</w:t>
      </w:r>
    </w:p>
    <w:p>
      <w:r>
        <w:t xml:space="preserve">☐ </w:t>
      </w:r>
      <w:r>
        <w:t>DC02 shows 16 LDAP Interface Events = 0.</w:t>
      </w:r>
    </w:p>
    <w:p>
      <w:pPr>
        <w:pStyle w:val="Heading1"/>
      </w:pPr>
      <w:r>
        <w:t>17. Emergency Proxmox Realm Rollback</w:t>
      </w:r>
    </w:p>
    <w:p>
      <w:pPr>
        <w:shd w:fill="FFF2CC"/>
      </w:pPr>
      <w:r>
        <w:rPr>
          <w:b/>
        </w:rPr>
        <w:t xml:space="preserve">Use only if the LDAPS realm change causes an authentication problem: </w:t>
      </w:r>
      <w:r>
        <w:t>Keep the local/PAM administrative session open so this rollback remains available.</w:t>
      </w:r>
    </w:p>
    <w:p>
      <w:pPr>
        <w:pStyle w:val="CodeBlock"/>
        <w:shd w:fill="F2F2F2"/>
      </w:pPr>
      <w:r>
        <w:rPr>
          <w:rFonts w:ascii="Consolas" w:hAnsi="Consolas"/>
          <w:sz w:val="17"/>
        </w:rPr>
        <w:t>pveum realm modify ActiveDirectory --server1 10.102.31.6 --server2 10.102.31.7 --mode ldap --port 389 --verify 0 --check-connection 1</w:t>
      </w:r>
    </w:p>
    <w:p>
      <w:pPr>
        <w:pStyle w:val="CodeBlock"/>
        <w:shd w:fill="F2F2F2"/>
      </w:pPr>
      <w:r>
        <w:rPr>
          <w:rFonts w:ascii="Consolas" w:hAnsi="Consolas"/>
          <w:sz w:val="17"/>
        </w:rPr>
        <w:t>cat /etc/pve/domains.cfg</w:t>
      </w:r>
    </w:p>
    <w:p>
      <w:r>
        <w:t>If needed, the pre-change file is also stored under /root/domains.cfg.pre-ldaps-&lt;timestamp&gt;. Do not overwrite /etc/pve/domains.cfg with a backup unless the normal pveum rollback cannot be used and the change has been reviewed.</w:t>
      </w:r>
    </w:p>
    <w:p>
      <w:pPr>
        <w:pStyle w:val="Heading1"/>
      </w:pPr>
      <w:r>
        <w:t>18. Follow-Up Security Improvement After LDAPS Is Stable</w:t>
      </w:r>
    </w:p>
    <w:p>
      <w:r>
        <w:t>The current Proxmox realm uses RAIN\Administrator as bind_dn. After the LDAPS conversion and LDAP-signing enforcement are stable, create a dedicated least-privilege AD service account for Proxmox directory lookup and replace the Domain Administrator bind account.</w:t>
      </w:r>
    </w:p>
    <w:p>
      <w:r>
        <w:t xml:space="preserve">☐ </w:t>
      </w:r>
      <w:r>
        <w:t>Create dedicated Proxmox AD bind/service account.</w:t>
      </w:r>
    </w:p>
    <w:p>
      <w:r>
        <w:t xml:space="preserve">☐ </w:t>
      </w:r>
      <w:r>
        <w:t>Grant only the directory read permissions actually required.</w:t>
      </w:r>
    </w:p>
    <w:p>
      <w:r>
        <w:t xml:space="preserve">☐ </w:t>
      </w:r>
      <w:r>
        <w:t>Update Proxmox bind_dn and password.</w:t>
      </w:r>
    </w:p>
    <w:p>
      <w:r>
        <w:t xml:space="preserve">☐ </w:t>
      </w:r>
      <w:r>
        <w:t>Retest normal AD login and DC02 fallback.</w:t>
      </w:r>
    </w:p>
    <w:p>
      <w:r>
        <w:t xml:space="preserve">☐ </w:t>
      </w:r>
      <w:r>
        <w:t>Remove Proxmox dependency on the Domain Administrator bind credential.</w:t>
      </w:r>
    </w:p>
    <w:p>
      <w:pPr>
        <w:pStyle w:val="Heading1"/>
      </w:pPr>
      <w:r>
        <w:t>19. Completion Checklist</w:t>
      </w:r>
    </w:p>
    <w:tbl>
      <w:tblPr>
        <w:tblStyle w:val="TableGrid"/>
        <w:tblW w:type="auto" w:w="0"/>
        <w:jc w:val="center"/>
        <w:tblLook w:firstColumn="1" w:firstRow="1" w:lastColumn="0" w:lastRow="0" w:noHBand="0" w:noVBand="1" w:val="04A0"/>
      </w:tblPr>
      <w:tblGrid>
        <w:gridCol w:w="5184"/>
        <w:gridCol w:w="5184"/>
      </w:tblGrid>
      <w:tr>
        <w:tc>
          <w:tcPr>
            <w:tcW w:type="dxa" w:w="5184"/>
          </w:tcPr>
          <w:p>
            <w:r>
              <w:t>Task</w:t>
            </w:r>
          </w:p>
        </w:tc>
        <w:tc>
          <w:tcPr>
            <w:tcW w:type="dxa" w:w="5184"/>
          </w:tcPr>
          <w:p>
            <w:r>
              <w:t>Complete / Notes</w:t>
            </w:r>
          </w:p>
        </w:tc>
      </w:tr>
      <w:tr>
        <w:tc>
          <w:tcPr>
            <w:tcW w:type="dxa" w:w="5184"/>
            <w:vAlign w:val="top"/>
          </w:tcPr>
          <w:p>
            <w:r>
              <w:t>Proxmox DNS uses DC01/DC02 and both FQDNs resolve</w:t>
            </w:r>
          </w:p>
        </w:tc>
        <w:tc>
          <w:tcPr>
            <w:tcW w:type="dxa" w:w="5184"/>
            <w:vAlign w:val="top"/>
          </w:tcPr>
          <w:p>
            <w:r/>
          </w:p>
        </w:tc>
      </w:tr>
      <w:tr>
        <w:tc>
          <w:tcPr>
            <w:tcW w:type="dxa" w:w="5184"/>
            <w:vAlign w:val="top"/>
          </w:tcPr>
          <w:p>
            <w:r>
              <w:t>domains.cfg backup created</w:t>
            </w:r>
          </w:p>
        </w:tc>
        <w:tc>
          <w:tcPr>
            <w:tcW w:type="dxa" w:w="5184"/>
            <w:vAlign w:val="top"/>
          </w:tcPr>
          <w:p>
            <w:r/>
          </w:p>
        </w:tc>
      </w:tr>
      <w:tr>
        <w:tc>
          <w:tcPr>
            <w:tcW w:type="dxa" w:w="5184"/>
            <w:vAlign w:val="top"/>
          </w:tcPr>
          <w:p>
            <w:r>
              <w:t>DC01 certificate subject/issuer/SAN validated</w:t>
            </w:r>
          </w:p>
        </w:tc>
        <w:tc>
          <w:tcPr>
            <w:tcW w:type="dxa" w:w="5184"/>
            <w:vAlign w:val="top"/>
          </w:tcPr>
          <w:p>
            <w:r/>
          </w:p>
        </w:tc>
      </w:tr>
      <w:tr>
        <w:tc>
          <w:tcPr>
            <w:tcW w:type="dxa" w:w="5184"/>
            <w:vAlign w:val="top"/>
          </w:tcPr>
          <w:p>
            <w:r>
              <w:t>DC02 certificate subject/issuer/SAN validated</w:t>
            </w:r>
          </w:p>
        </w:tc>
        <w:tc>
          <w:tcPr>
            <w:tcW w:type="dxa" w:w="5184"/>
            <w:vAlign w:val="top"/>
          </w:tcPr>
          <w:p>
            <w:r/>
          </w:p>
        </w:tc>
      </w:tr>
      <w:tr>
        <w:tc>
          <w:tcPr>
            <w:tcW w:type="dxa" w:w="5184"/>
            <w:vAlign w:val="top"/>
          </w:tcPr>
          <w:p>
            <w:r>
              <w:t>Root/intermediate CA exported as Base-64 X.509</w:t>
            </w:r>
          </w:p>
        </w:tc>
        <w:tc>
          <w:tcPr>
            <w:tcW w:type="dxa" w:w="5184"/>
            <w:vAlign w:val="top"/>
          </w:tcPr>
          <w:p>
            <w:r/>
          </w:p>
        </w:tc>
      </w:tr>
      <w:tr>
        <w:tc>
          <w:tcPr>
            <w:tcW w:type="dxa" w:w="5184"/>
            <w:vAlign w:val="top"/>
          </w:tcPr>
          <w:p>
            <w:r>
              <w:t>CA chain installed in Proxmox trust store</w:t>
            </w:r>
          </w:p>
        </w:tc>
        <w:tc>
          <w:tcPr>
            <w:tcW w:type="dxa" w:w="5184"/>
            <w:vAlign w:val="top"/>
          </w:tcPr>
          <w:p>
            <w:r/>
          </w:p>
        </w:tc>
      </w:tr>
      <w:tr>
        <w:tc>
          <w:tcPr>
            <w:tcW w:type="dxa" w:w="5184"/>
            <w:vAlign w:val="top"/>
          </w:tcPr>
          <w:p>
            <w:r>
              <w:t>DC01 OpenSSL verification returns 0</w:t>
            </w:r>
          </w:p>
        </w:tc>
        <w:tc>
          <w:tcPr>
            <w:tcW w:type="dxa" w:w="5184"/>
            <w:vAlign w:val="top"/>
          </w:tcPr>
          <w:p>
            <w:r/>
          </w:p>
        </w:tc>
      </w:tr>
      <w:tr>
        <w:tc>
          <w:tcPr>
            <w:tcW w:type="dxa" w:w="5184"/>
            <w:vAlign w:val="top"/>
          </w:tcPr>
          <w:p>
            <w:r>
              <w:t>DC02 OpenSSL verification returns 0</w:t>
            </w:r>
          </w:p>
        </w:tc>
        <w:tc>
          <w:tcPr>
            <w:tcW w:type="dxa" w:w="5184"/>
            <w:vAlign w:val="top"/>
          </w:tcPr>
          <w:p>
            <w:r/>
          </w:p>
        </w:tc>
      </w:tr>
      <w:tr>
        <w:tc>
          <w:tcPr>
            <w:tcW w:type="dxa" w:w="5184"/>
            <w:vAlign w:val="top"/>
          </w:tcPr>
          <w:p>
            <w:r>
              <w:t>ActiveDirectory realm converted to LDAPS with verify=1</w:t>
            </w:r>
          </w:p>
        </w:tc>
        <w:tc>
          <w:tcPr>
            <w:tcW w:type="dxa" w:w="5184"/>
            <w:vAlign w:val="top"/>
          </w:tcPr>
          <w:p>
            <w:r/>
          </w:p>
        </w:tc>
      </w:tr>
      <w:tr>
        <w:tc>
          <w:tcPr>
            <w:tcW w:type="dxa" w:w="5184"/>
            <w:vAlign w:val="top"/>
          </w:tcPr>
          <w:p>
            <w:r>
              <w:t>AD login through DC01 succeeds</w:t>
            </w:r>
          </w:p>
        </w:tc>
        <w:tc>
          <w:tcPr>
            <w:tcW w:type="dxa" w:w="5184"/>
            <w:vAlign w:val="top"/>
          </w:tcPr>
          <w:p>
            <w:r/>
          </w:p>
        </w:tc>
      </w:tr>
      <w:tr>
        <w:tc>
          <w:tcPr>
            <w:tcW w:type="dxa" w:w="5184"/>
            <w:vAlign w:val="top"/>
          </w:tcPr>
          <w:p>
            <w:r>
              <w:t>AD login through DC02 fallback succeeds</w:t>
            </w:r>
          </w:p>
        </w:tc>
        <w:tc>
          <w:tcPr>
            <w:tcW w:type="dxa" w:w="5184"/>
            <w:vAlign w:val="top"/>
          </w:tcPr>
          <w:p>
            <w:r/>
          </w:p>
        </w:tc>
      </w:tr>
      <w:tr>
        <w:tc>
          <w:tcPr>
            <w:tcW w:type="dxa" w:w="5184"/>
            <w:vAlign w:val="top"/>
          </w:tcPr>
          <w:p>
            <w:r>
              <w:t>No new Event 2889 from Proxmox</w:t>
            </w:r>
          </w:p>
        </w:tc>
        <w:tc>
          <w:tcPr>
            <w:tcW w:type="dxa" w:w="5184"/>
            <w:vAlign w:val="top"/>
          </w:tcPr>
          <w:p>
            <w:r/>
          </w:p>
        </w:tc>
      </w:tr>
      <w:tr>
        <w:tc>
          <w:tcPr>
            <w:tcW w:type="dxa" w:w="5184"/>
            <w:vAlign w:val="top"/>
          </w:tcPr>
          <w:p>
            <w:r>
              <w:t>Other insecure LDAP clients remediated</w:t>
            </w:r>
          </w:p>
        </w:tc>
        <w:tc>
          <w:tcPr>
            <w:tcW w:type="dxa" w:w="5184"/>
            <w:vAlign w:val="top"/>
          </w:tcPr>
          <w:p>
            <w:r/>
          </w:p>
        </w:tc>
      </w:tr>
      <w:tr>
        <w:tc>
          <w:tcPr>
            <w:tcW w:type="dxa" w:w="5184"/>
            <w:vAlign w:val="top"/>
          </w:tcPr>
          <w:p>
            <w:r>
              <w:t>DC LDAP signing set to Require signing</w:t>
            </w:r>
          </w:p>
        </w:tc>
        <w:tc>
          <w:tcPr>
            <w:tcW w:type="dxa" w:w="5184"/>
            <w:vAlign w:val="top"/>
          </w:tcPr>
          <w:p>
            <w:r/>
          </w:p>
        </w:tc>
      </w:tr>
      <w:tr>
        <w:tc>
          <w:tcPr>
            <w:tcW w:type="dxa" w:w="5184"/>
            <w:vAlign w:val="top"/>
          </w:tcPr>
          <w:p>
            <w:r>
              <w:t>Post-enforcement authentication validated</w:t>
            </w:r>
          </w:p>
        </w:tc>
        <w:tc>
          <w:tcPr>
            <w:tcW w:type="dxa" w:w="5184"/>
            <w:vAlign w:val="top"/>
          </w:tcPr>
          <w:p>
            <w:r/>
          </w:p>
        </w:tc>
      </w:tr>
      <w:tr>
        <w:tc>
          <w:tcPr>
            <w:tcW w:type="dxa" w:w="5184"/>
            <w:vAlign w:val="top"/>
          </w:tcPr>
          <w:p>
            <w:r>
              <w:t>LDAP diagnostic logging returned to 0</w:t>
            </w:r>
          </w:p>
        </w:tc>
        <w:tc>
          <w:tcPr>
            <w:tcW w:type="dxa" w:w="5184"/>
            <w:vAlign w:val="top"/>
          </w:tcPr>
          <w:p>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Proxmox LDAPS Conversion Runbook | rain.lab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