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55A" w:rsidRDefault="0012055A" w14:paraId="66451D7E" w14:textId="581F061B"/>
    <w:p w:rsidR="00654C66" w:rsidRDefault="00654C66" w14:paraId="393A1F90" w14:textId="77777777"/>
    <w:sectPr w:rsidR="00654C66">
      <w:pgSz w:w="12240" w:h="15840"/>
      <w:pgMar w:top="1440" w:right="1440" w:bottom="1440" w:left="1440" w:header="720" w:footer="720" w:gutter="0"/>
      <w:cols w:space="720"/>
      <w:docGrid w:linePitch="360"/>
    </w:sectPr>
    <w:tbl>
      <w:tblPr>
        <w:tblW w:w="4994" w:type="pct"/>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6552"/>
        <w:gridCol w:w="2787"/>
      </w:tblGrid>
      <w:tr w:rsidRPr="007244C5" w:rsidR="00506F13" w:rsidTr="008D55CD" w14:paraId="18CC3E75" w14:textId="77777777">
        <w:trPr>
          <w:trHeight w:val="464"/>
        </w:trPr>
        <w:tc>
          <w:tcPr>
            <w:tcW w:w="6551" w:type="dxa"/>
            <w:tcBorders>
              <w:top w:val="single" w:color="auto" w:sz="4" w:space="0"/>
              <w:left w:val="single" w:color="auto" w:sz="4" w:space="0"/>
              <w:bottom w:val="single" w:color="auto" w:sz="4" w:space="0"/>
              <w:right w:val="single" w:color="auto" w:sz="4" w:space="0"/>
            </w:tcBorders>
            <w:vAlign w:val="center"/>
          </w:tcPr>
          <w:p w:rsidRPr="007244C5" w:rsidR="00506F13" w:rsidP="008D55CD" w:rsidRDefault="00506F13" w14:paraId="4206EDDE" w14:textId="66D965EB">
            <w:pPr>
              <w:spacing w:before="120" w:after="120"/>
              <w:rPr>
                <w:rFonts w:asciiTheme="majorHAnsi" w:hAnsiTheme="majorHAnsi"/>
              </w:rPr>
            </w:pPr>
            <w:r w:rsidRPr="007244C5">
              <w:rPr>
                <w:rFonts w:asciiTheme="majorHAnsi" w:hAnsiTheme="majorHAnsi"/>
                <w:b/>
                <w:color w:val="000000" w:themeColor="text1"/>
                <w:kern w:val="24"/>
                <w:szCs w:val="20"/>
              </w:rPr>
              <w:t xml:space="preserve">SCR-1.2: </w:t>
            </w:r>
            <w:r>
              <w:rPr>
                <w:rFonts w:asciiTheme="majorHAnsi" w:hAnsiTheme="majorHAnsi"/>
                <w:b/>
                <w:color w:val="000000"/>
                <w:szCs w:val="20"/>
              </w:rPr>
              <w:t>Cross-Site Request Forgery</w:t>
            </w:r>
          </w:p>
        </w:tc>
        <w:tc>
          <w:tcPr>
            <w:tcW w:w="2787" w:type="dxa"/>
            <w:tcBorders>
              <w:top w:val="single" w:color="auto" w:sz="4" w:space="0"/>
              <w:left w:val="single" w:color="auto" w:sz="4" w:space="0"/>
              <w:bottom w:val="single" w:color="auto" w:sz="4" w:space="0"/>
              <w:right w:val="single" w:color="auto" w:sz="4" w:space="0"/>
            </w:tcBorders>
            <w:vAlign w:val="center"/>
          </w:tcPr>
          <w:p w:rsidRPr="007244C5" w:rsidR="00506F13" w:rsidP="008D55CD" w:rsidRDefault="00506F13" w14:paraId="1EE02A87" w14:textId="2724A83A">
            <w:pPr>
              <w:spacing w:before="120" w:after="120"/>
              <w:rPr>
                <w:rFonts w:asciiTheme="majorHAnsi" w:hAnsiTheme="majorHAnsi"/>
                <w:b/>
                <w:szCs w:val="20"/>
              </w:rPr>
            </w:pPr>
            <w:r w:rsidRPr="007244C5">
              <w:rPr>
                <w:rFonts w:asciiTheme="majorHAnsi" w:hAnsiTheme="majorHAnsi"/>
                <w:b/>
                <w:szCs w:val="20"/>
              </w:rPr>
              <w:t xml:space="preserve">No. of Findings: </w:t>
            </w:r>
            <w:r>
              <w:rPr>
                <w:rFonts w:asciiTheme="majorHAnsi" w:hAnsiTheme="majorHAnsi"/>
                <w:b/>
                <w:szCs w:val="20"/>
              </w:rPr>
              <w:t>3</w:t>
            </w:r>
          </w:p>
        </w:tc>
      </w:tr>
      <w:tr w:rsidRPr="007244C5" w:rsidR="00506F13" w:rsidTr="008D55CD" w14:paraId="0A6C83A9" w14:textId="77777777">
        <w:tc>
          <w:tcPr>
            <w:tcW w:w="9338" w:type="dxa"/>
            <w:gridSpan w:val="2"/>
            <w:tcBorders>
              <w:top w:val="single" w:color="auto" w:sz="4" w:space="0"/>
              <w:bottom w:val="nil"/>
            </w:tcBorders>
            <w:vAlign w:val="center"/>
          </w:tcPr>
          <w:p w:rsidRPr="007244C5" w:rsidR="00506F13" w:rsidP="008D55CD" w:rsidRDefault="00506F13" w14:paraId="6E84D7EE" w14:textId="77777777">
            <w:pPr>
              <w:spacing w:before="120" w:after="120"/>
              <w:rPr>
                <w:rFonts w:asciiTheme="majorHAnsi" w:hAnsiTheme="majorHAnsi"/>
                <w:b/>
                <w:szCs w:val="20"/>
                <w:u w:val="single"/>
              </w:rPr>
            </w:pPr>
            <w:r w:rsidRPr="007244C5">
              <w:rPr>
                <w:rFonts w:asciiTheme="majorHAnsi" w:hAnsiTheme="majorHAnsi"/>
                <w:b/>
                <w:szCs w:val="20"/>
                <w:u w:val="single"/>
              </w:rPr>
              <w:t>Description</w:t>
            </w:r>
          </w:p>
          <w:p w:rsidRPr="007244C5" w:rsidR="00506F13" w:rsidP="008D55CD" w:rsidRDefault="00506F13" w14:paraId="795CC5F6" w14:textId="1C7F12F6">
            <w:pPr>
              <w:spacing w:before="120" w:after="120"/>
              <w:rPr>
                <w:rFonts w:cs="Georgia" w:asciiTheme="majorHAnsi" w:hAnsiTheme="majorHAnsi" w:eastAsiaTheme="minorEastAsia"/>
                <w:szCs w:val="20"/>
              </w:rPr>
            </w:pPr>
            <w:r>
              <w:rPr>
                <w:rFonts w:cs="Georgia" w:asciiTheme="majorHAnsi" w:hAnsiTheme="majorHAnsi" w:eastAsiaTheme="minorEastAsia"/>
                <w:szCs w:val="20"/>
              </w:rPr>
              <w:t>The form post at homepage.html line 3 must contain a user-specific secret in order to prevent an attacker from making unauthorized requests.</w:t>
            </w:r>
          </w:p>
          <w:tbl>
            <w:tblPr>
              <w:tblStyle w:val="TableGrid"/>
              <w:tblW w:w="9026" w:type="dxa"/>
              <w:tblLayout w:type="fixed"/>
              <w:tblLook w:val="04A0" w:firstRow="1" w:lastRow="0" w:firstColumn="1" w:lastColumn="0" w:noHBand="0" w:noVBand="1"/>
            </w:tblPr>
            <w:tblGrid>
              <w:gridCol w:w="2322"/>
              <w:gridCol w:w="1636"/>
              <w:gridCol w:w="1131"/>
              <w:gridCol w:w="3937"/>
            </w:tblGrid>
            <w:tr w:rsidRPr="007244C5" w:rsidR="00506F13" w:rsidTr="008D55CD" w14:paraId="76C06879" w14:textId="77777777">
              <w:trPr>
                <w:trHeight w:val="845"/>
              </w:trPr>
              <w:tc>
                <w:tcPr>
                  <w:tcW w:w="2322" w:type="dxa"/>
                  <w:vAlign w:val="center"/>
                </w:tcPr>
                <w:p w:rsidRPr="007244C5" w:rsidR="00506F13" w:rsidP="008D55CD" w:rsidRDefault="00506F13" w14:paraId="77235BFC" w14:textId="77777777">
                  <w:pPr>
                    <w:spacing w:before="120" w:after="120"/>
                    <w:jc w:val="center"/>
                    <w:rPr>
                      <w:rFonts w:cs="Georgia" w:asciiTheme="majorHAnsi" w:hAnsiTheme="majorHAnsi" w:eastAsiaTheme="minorEastAsia"/>
                      <w:b/>
                      <w:szCs w:val="20"/>
                    </w:rPr>
                  </w:pPr>
                  <w:r w:rsidRPr="007244C5">
                    <w:rPr>
                      <w:rFonts w:cs="Georgia" w:asciiTheme="majorHAnsi" w:hAnsiTheme="majorHAnsi" w:eastAsiaTheme="minorEastAsia"/>
                      <w:b/>
                      <w:szCs w:val="20"/>
                    </w:rPr>
                    <w:t>Source location and affected line number (parent)</w:t>
                  </w:r>
                </w:p>
              </w:tc>
              <w:tc>
                <w:tcPr>
                  <w:tcW w:w="1636" w:type="dxa"/>
                </w:tcPr>
                <w:p w:rsidRPr="007244C5" w:rsidR="00506F13" w:rsidP="008D55CD" w:rsidRDefault="00506F13" w14:paraId="228CC8DC" w14:textId="77777777">
                  <w:pPr>
                    <w:spacing w:before="120" w:after="120"/>
                    <w:jc w:val="center"/>
                    <w:rPr>
                      <w:rFonts w:cs="Georgia" w:asciiTheme="majorHAnsi" w:hAnsiTheme="majorHAnsi" w:eastAsiaTheme="minorEastAsia"/>
                      <w:b/>
                      <w:szCs w:val="20"/>
                    </w:rPr>
                  </w:pPr>
                  <w:r w:rsidRPr="007244C5">
                    <w:rPr>
                      <w:rFonts w:asciiTheme="majorHAnsi" w:hAnsiTheme="majorHAnsi"/>
                      <w:b/>
                      <w:bCs/>
                      <w:szCs w:val="20"/>
                    </w:rPr>
                    <w:t>Line number variable/method affected (child)</w:t>
                  </w:r>
                </w:p>
              </w:tc>
              <w:tc>
                <w:tcPr>
                  <w:tcW w:w="1131" w:type="dxa"/>
                </w:tcPr>
                <w:p w:rsidRPr="007244C5" w:rsidR="00506F13" w:rsidP="008D55CD" w:rsidRDefault="00506F13" w14:paraId="0E027292" w14:textId="77777777">
                  <w:pPr>
                    <w:spacing w:before="120" w:after="120"/>
                    <w:jc w:val="center"/>
                    <w:rPr>
                      <w:rFonts w:cs="Georgia" w:asciiTheme="majorHAnsi" w:hAnsiTheme="majorHAnsi" w:eastAsiaTheme="minorEastAsia"/>
                      <w:b/>
                      <w:szCs w:val="20"/>
                    </w:rPr>
                  </w:pPr>
                  <w:r>
                    <w:rPr>
                      <w:rFonts w:cs="Georgia" w:asciiTheme="majorHAnsi" w:hAnsiTheme="majorHAnsi" w:eastAsiaTheme="minorEastAsia"/>
                      <w:b/>
                      <w:szCs w:val="20"/>
                    </w:rPr>
                    <w:t>Risk Rating</w:t>
                  </w:r>
                </w:p>
              </w:tc>
              <w:tc>
                <w:tcPr>
                  <w:tcW w:w="3937" w:type="dxa"/>
                  <w:vAlign w:val="center"/>
                </w:tcPr>
                <w:p w:rsidRPr="007244C5" w:rsidR="00506F13" w:rsidP="008D55CD" w:rsidRDefault="00506F13" w14:paraId="0EF20BEE" w14:textId="77777777">
                  <w:pPr>
                    <w:spacing w:before="120" w:after="120"/>
                    <w:jc w:val="center"/>
                    <w:rPr>
                      <w:rFonts w:cs="Georgia" w:asciiTheme="majorHAnsi" w:hAnsiTheme="majorHAnsi" w:eastAsiaTheme="minorEastAsia"/>
                      <w:b/>
                      <w:szCs w:val="20"/>
                    </w:rPr>
                  </w:pPr>
                  <w:r w:rsidRPr="007244C5">
                    <w:rPr>
                      <w:rFonts w:cs="Georgia" w:asciiTheme="majorHAnsi" w:hAnsiTheme="majorHAnsi" w:eastAsiaTheme="minorEastAsia"/>
                      <w:b/>
                      <w:szCs w:val="20"/>
                    </w:rPr>
                    <w:t>Variable/method affected</w:t>
                  </w:r>
                </w:p>
              </w:tc>
            </w:tr>
            <w:tr w:rsidRPr="007244C5" w:rsidR="00506F13" w:rsidTr="008D55CD" w14:paraId="3A5C3E87" w14:textId="77777777">
              <w:trPr>
                <w:trHeight w:val="1332"/>
              </w:trPr>
              <w:tc>
                <w:tcPr>
                  <w:tcW w:w="2322" w:type="dxa"/>
                </w:tcPr>
                <w:p w:rsidRPr="007244C5" w:rsidR="00506F13" w:rsidP="008D55CD" w:rsidRDefault="00506F13" w14:paraId="4E74E0F1" w14:textId="47327ABD">
                  <w:pPr>
                    <w:spacing w:before="120" w:after="120"/>
                    <w:rPr>
                      <w:rFonts w:cs="Calibri" w:asciiTheme="majorHAnsi" w:hAnsiTheme="majorHAnsi"/>
                      <w:color w:val="000000"/>
                      <w:szCs w:val="20"/>
                    </w:rPr>
                  </w:pPr>
                  <w:r>
                    <w:rPr>
                      <w:rFonts w:cs="Calibri" w:asciiTheme="majorHAnsi" w:hAnsiTheme="majorHAnsi"/>
                      <w:color w:val="000000"/>
                      <w:szCs w:val="20"/>
                    </w:rPr>
                    <w:t>Templates/index.html/index.html</w:t>
                  </w:r>
                </w:p>
              </w:tc>
              <w:tc>
                <w:tcPr>
                  <w:tcW w:w="1636" w:type="dxa"/>
                </w:tcPr>
                <w:p w:rsidRPr="007244C5" w:rsidR="00506F13" w:rsidP="008D55CD" w:rsidRDefault="00506F13" w14:paraId="74E66878" w14:textId="6111AE82">
                  <w:pPr>
                    <w:spacing w:before="120" w:after="120"/>
                    <w:rPr>
                      <w:rFonts w:cs="Georgia" w:asciiTheme="majorHAnsi" w:hAnsiTheme="majorHAnsi" w:eastAsiaTheme="minorEastAsia"/>
                      <w:szCs w:val="20"/>
                    </w:rPr>
                  </w:pPr>
                  <w:r>
                    <w:rPr>
                      <w:rFonts w:cs="Georgia" w:asciiTheme="majorHAnsi" w:hAnsiTheme="majorHAnsi" w:eastAsiaTheme="minorEastAsia"/>
                      <w:szCs w:val="20"/>
                    </w:rPr>
                    <w:t>3</w:t>
                  </w:r>
                </w:p>
              </w:tc>
              <w:tc>
                <w:tcPr>
                  <w:tcW w:w="1131" w:type="dxa"/>
                </w:tcPr>
                <w:p w:rsidRPr="007244C5" w:rsidR="00506F13" w:rsidP="008D55CD" w:rsidRDefault="00506F13" w14:paraId="4642CB83" w14:textId="5E9C312F">
                  <w:pPr>
                    <w:spacing w:before="120" w:after="120"/>
                    <w:rPr>
                      <w:rFonts w:cs="Calibri" w:asciiTheme="majorHAnsi" w:hAnsiTheme="majorHAnsi"/>
                      <w:color w:val="000000"/>
                      <w:szCs w:val="20"/>
                    </w:rPr>
                  </w:pPr>
                  <w:r>
                    <w:rPr>
                      <w:rFonts w:cs="Calibri" w:asciiTheme="majorHAnsi" w:hAnsiTheme="majorHAnsi"/>
                      <w:color w:val="000000"/>
                      <w:szCs w:val="20"/>
                    </w:rPr>
                    <w:t>Low</w:t>
                  </w:r>
                </w:p>
              </w:tc>
              <w:tc>
                <w:tcPr>
                  <w:tcW w:w="3937" w:type="dxa"/>
                </w:tcPr>
                <w:p w:rsidRPr="00BE6B3F" w:rsidR="00506F13" w:rsidP="008D55CD" w:rsidRDefault="00506F13" w14:paraId="0B864D9D" w14:textId="31147016">
                  <w:pPr>
                    <w:spacing w:before="120" w:after="120"/>
                    <w:rPr>
                      <w:rFonts w:cs="Calibri" w:asciiTheme="majorHAnsi" w:hAnsiTheme="majorHAnsi"/>
                      <w:color w:val="000000"/>
                      <w:szCs w:val="20"/>
                    </w:rPr>
                  </w:pPr>
                  <w:r w:rsidRPr="00BE6B3F">
                    <w:rPr>
                      <w:rFonts w:cs="Calibri" w:asciiTheme="majorHAnsi" w:hAnsiTheme="majorHAnsi"/>
                      <w:color w:val="000000"/>
                      <w:szCs w:val="20"/>
                    </w:rPr>
                    <w:t>&lt;link rel="stylesheet" href="/static/style.css" type="text/css"&gt;
&lt;form action="/login" method="POST"&gt;
&lt;div class="login"&gt;
&lt;div class="login-screen"&gt;</w:t>
                  </w:r>
                </w:p>
              </w:tc>
            </w:tr>
            <w:tr w:rsidRPr="007244C5" w:rsidR="00506F13" w:rsidTr="008D55CD" w14:paraId="3A5C3E87" w14:textId="77777777">
              <w:trPr>
                <w:trHeight w:val="1332"/>
              </w:trPr>
              <w:tc>
                <w:tcPr>
                  <w:tcW w:w="2322" w:type="dxa"/>
                </w:tcPr>
                <w:p w:rsidRPr="007244C5" w:rsidR="00506F13" w:rsidP="008D55CD" w:rsidRDefault="00506F13" w14:paraId="4E74E0F1" w14:textId="47327ABD">
                  <w:pPr>
                    <w:spacing w:before="120" w:after="120"/>
                    <w:rPr>
                      <w:rFonts w:cs="Calibri" w:asciiTheme="majorHAnsi" w:hAnsiTheme="majorHAnsi"/>
                      <w:color w:val="000000"/>
                      <w:szCs w:val="20"/>
                    </w:rPr>
                  </w:pPr>
                  <w:r>
                    <w:rPr>
                      <w:rFonts w:cs="Calibri" w:asciiTheme="majorHAnsi" w:hAnsiTheme="majorHAnsi"/>
                      <w:color w:val="000000"/>
                      <w:szCs w:val="20"/>
                    </w:rPr>
                    <w:t>Templates/sl.html/sl.html</w:t>
                  </w:r>
                </w:p>
              </w:tc>
              <w:tc>
                <w:tcPr>
                  <w:tcW w:w="1636" w:type="dxa"/>
                </w:tcPr>
                <w:p w:rsidRPr="007244C5" w:rsidR="00506F13" w:rsidP="008D55CD" w:rsidRDefault="00506F13" w14:paraId="74E66878" w14:textId="6111AE82">
                  <w:pPr>
                    <w:spacing w:before="120" w:after="120"/>
                    <w:rPr>
                      <w:rFonts w:cs="Georgia" w:asciiTheme="majorHAnsi" w:hAnsiTheme="majorHAnsi" w:eastAsiaTheme="minorEastAsia"/>
                      <w:szCs w:val="20"/>
                    </w:rPr>
                  </w:pPr>
                  <w:r>
                    <w:rPr>
                      <w:rFonts w:cs="Georgia" w:asciiTheme="majorHAnsi" w:hAnsiTheme="majorHAnsi" w:eastAsiaTheme="minorEastAsia"/>
                      <w:szCs w:val="20"/>
                    </w:rPr>
                    <w:t>3</w:t>
                  </w:r>
                </w:p>
              </w:tc>
              <w:tc>
                <w:tcPr>
                  <w:tcW w:w="1131" w:type="dxa"/>
                </w:tcPr>
                <w:p w:rsidRPr="007244C5" w:rsidR="00506F13" w:rsidP="008D55CD" w:rsidRDefault="00506F13" w14:paraId="4642CB83" w14:textId="5E9C312F">
                  <w:pPr>
                    <w:spacing w:before="120" w:after="120"/>
                    <w:rPr>
                      <w:rFonts w:cs="Calibri" w:asciiTheme="majorHAnsi" w:hAnsiTheme="majorHAnsi"/>
                      <w:color w:val="000000"/>
                      <w:szCs w:val="20"/>
                    </w:rPr>
                  </w:pPr>
                  <w:r>
                    <w:rPr>
                      <w:rFonts w:cs="Calibri" w:asciiTheme="majorHAnsi" w:hAnsiTheme="majorHAnsi"/>
                      <w:color w:val="000000"/>
                      <w:szCs w:val="20"/>
                    </w:rPr>
                    <w:t>Low</w:t>
                  </w:r>
                </w:p>
              </w:tc>
              <w:tc>
                <w:tcPr>
                  <w:tcW w:w="3937" w:type="dxa"/>
                </w:tcPr>
                <w:p w:rsidRPr="00BE6B3F" w:rsidR="00506F13" w:rsidP="008D55CD" w:rsidRDefault="00506F13" w14:paraId="0B864D9D" w14:textId="31147016">
                  <w:pPr>
                    <w:spacing w:before="120" w:after="120"/>
                    <w:rPr>
                      <w:rFonts w:cs="Calibri" w:asciiTheme="majorHAnsi" w:hAnsiTheme="majorHAnsi"/>
                      <w:color w:val="000000"/>
                      <w:szCs w:val="20"/>
                    </w:rPr>
                  </w:pPr>
                  <w:r w:rsidRPr="00BE6B3F">
                    <w:rPr>
                      <w:rFonts w:cs="Calibri" w:asciiTheme="majorHAnsi" w:hAnsiTheme="majorHAnsi"/>
                      <w:color w:val="000000"/>
                      <w:szCs w:val="20"/>
                    </w:rPr>
                    <w:t>&lt;link rel="stylesheet" href="/static/style.css" type="text/css"&gt;
&lt;form action="/sl" method="POST"&gt;
&lt;div class="login"&gt;
&lt;div class="login-screen"&gt;</w:t>
                  </w:r>
                </w:p>
              </w:tc>
            </w:tr>
            <w:tr w:rsidRPr="007244C5" w:rsidR="00506F13" w:rsidTr="008D55CD" w14:paraId="3A5C3E87" w14:textId="77777777">
              <w:trPr>
                <w:trHeight w:val="1332"/>
              </w:trPr>
              <w:tc>
                <w:tcPr>
                  <w:tcW w:w="2322" w:type="dxa"/>
                </w:tcPr>
                <w:p w:rsidRPr="007244C5" w:rsidR="00506F13" w:rsidP="008D55CD" w:rsidRDefault="00506F13" w14:paraId="4E74E0F1" w14:textId="47327ABD">
                  <w:pPr>
                    <w:spacing w:before="120" w:after="120"/>
                    <w:rPr>
                      <w:rFonts w:cs="Calibri" w:asciiTheme="majorHAnsi" w:hAnsiTheme="majorHAnsi"/>
                      <w:color w:val="000000"/>
                      <w:szCs w:val="20"/>
                    </w:rPr>
                  </w:pPr>
                  <w:r>
                    <w:rPr>
                      <w:rFonts w:cs="Calibri" w:asciiTheme="majorHAnsi" w:hAnsiTheme="majorHAnsi"/>
                      <w:color w:val="000000"/>
                      <w:szCs w:val="20"/>
                    </w:rPr>
                    <w:t>Templates/homepage.html/homepage.html</w:t>
                  </w:r>
                </w:p>
              </w:tc>
              <w:tc>
                <w:tcPr>
                  <w:tcW w:w="1636" w:type="dxa"/>
                </w:tcPr>
                <w:p w:rsidRPr="007244C5" w:rsidR="00506F13" w:rsidP="008D55CD" w:rsidRDefault="00506F13" w14:paraId="74E66878" w14:textId="6111AE82">
                  <w:pPr>
                    <w:spacing w:before="120" w:after="120"/>
                    <w:rPr>
                      <w:rFonts w:cs="Georgia" w:asciiTheme="majorHAnsi" w:hAnsiTheme="majorHAnsi" w:eastAsiaTheme="minorEastAsia"/>
                      <w:szCs w:val="20"/>
                    </w:rPr>
                  </w:pPr>
                  <w:r>
                    <w:rPr>
                      <w:rFonts w:cs="Georgia" w:asciiTheme="majorHAnsi" w:hAnsiTheme="majorHAnsi" w:eastAsiaTheme="minorEastAsia"/>
                      <w:szCs w:val="20"/>
                    </w:rPr>
                    <w:t>3</w:t>
                  </w:r>
                </w:p>
              </w:tc>
              <w:tc>
                <w:tcPr>
                  <w:tcW w:w="1131" w:type="dxa"/>
                </w:tcPr>
                <w:p w:rsidRPr="007244C5" w:rsidR="00506F13" w:rsidP="008D55CD" w:rsidRDefault="00506F13" w14:paraId="4642CB83" w14:textId="5E9C312F">
                  <w:pPr>
                    <w:spacing w:before="120" w:after="120"/>
                    <w:rPr>
                      <w:rFonts w:cs="Calibri" w:asciiTheme="majorHAnsi" w:hAnsiTheme="majorHAnsi"/>
                      <w:color w:val="000000"/>
                      <w:szCs w:val="20"/>
                    </w:rPr>
                  </w:pPr>
                  <w:r>
                    <w:rPr>
                      <w:rFonts w:cs="Calibri" w:asciiTheme="majorHAnsi" w:hAnsiTheme="majorHAnsi"/>
                      <w:color w:val="000000"/>
                      <w:szCs w:val="20"/>
                    </w:rPr>
                    <w:t>Low</w:t>
                  </w:r>
                </w:p>
              </w:tc>
              <w:tc>
                <w:tcPr>
                  <w:tcW w:w="3937" w:type="dxa"/>
                </w:tcPr>
                <w:p w:rsidRPr="00BE6B3F" w:rsidR="00506F13" w:rsidP="008D55CD" w:rsidRDefault="00506F13" w14:paraId="0B864D9D" w14:textId="31147016">
                  <w:pPr>
                    <w:spacing w:before="120" w:after="120"/>
                    <w:rPr>
                      <w:rFonts w:cs="Calibri" w:asciiTheme="majorHAnsi" w:hAnsiTheme="majorHAnsi"/>
                      <w:color w:val="000000"/>
                      <w:szCs w:val="20"/>
                    </w:rPr>
                  </w:pPr>
                  <w:r w:rsidRPr="00BE6B3F">
                    <w:rPr>
                      <w:rFonts w:cs="Calibri" w:asciiTheme="majorHAnsi" w:hAnsiTheme="majorHAnsi"/>
                      <w:color w:val="000000"/>
                      <w:szCs w:val="20"/>
                    </w:rPr>
                    <w:t>&lt;link rel="stylesheet" href="/static/style.css" type="text/css"&gt;
      &lt;form action="/login" method="GET"&gt;
    &lt;div class="login"&gt;
      &lt;div class="login-screen"&gt;</w:t>
                  </w:r>
                </w:p>
              </w:tc>
            </w:tr>
          </w:tbl>
          <w:p w:rsidRPr="007244C5" w:rsidR="00506F13" w:rsidP="008D55CD" w:rsidRDefault="00506F13" w14:paraId="7FD7873F" w14:textId="77777777">
            <w:pPr>
              <w:spacing w:before="120" w:after="120"/>
              <w:rPr>
                <w:rFonts w:cs="Georgia" w:asciiTheme="majorHAnsi" w:hAnsiTheme="majorHAnsi" w:eastAsiaTheme="minorEastAsia"/>
                <w:szCs w:val="20"/>
              </w:rPr>
            </w:pPr>
          </w:p>
        </w:tc>
      </w:tr>
      <w:tr w:rsidRPr="007244C5" w:rsidR="00506F13" w:rsidTr="008D55CD" w14:paraId="734E4487" w14:textId="77777777">
        <w:tc>
          <w:tcPr>
            <w:tcW w:w="9338" w:type="dxa"/>
            <w:gridSpan w:val="2"/>
            <w:vAlign w:val="center"/>
          </w:tcPr>
          <w:p w:rsidR="00053490" w:rsidP="00053490" w:rsidRDefault="00506F13" w14:paraId="1A6116C9" w14:textId="77777777">
            <w:pPr>
              <w:spacing w:before="120" w:after="120"/>
              <w:rPr>
                <w:rFonts w:asciiTheme="majorHAnsi" w:hAnsiTheme="majorHAnsi"/>
                <w:b/>
                <w:szCs w:val="20"/>
                <w:u w:val="single"/>
              </w:rPr>
            </w:pPr>
            <w:r w:rsidRPr="007244C5">
              <w:rPr>
                <w:rFonts w:asciiTheme="majorHAnsi" w:hAnsiTheme="majorHAnsi"/>
                <w:b/>
                <w:szCs w:val="20"/>
                <w:u w:val="single"/>
              </w:rPr>
              <w:t>Implication</w:t>
            </w:r>
            <w:r w:rsidR="000C5284">
              <w:rPr>
                <w:rFonts w:asciiTheme="majorHAnsi" w:hAnsiTheme="majorHAnsi"/>
                <w:b/>
                <w:szCs w:val="20"/>
                <w:u w:val="single"/>
              </w:rPr>
              <w:t>s</w:t>
            </w:r>
          </w:p>
          <w:p w:rsidRPr="00BE6B3F" w:rsidR="000C5284" w:rsidP="00053490" w:rsidRDefault="000C5284" w14:paraId="268FBCE4" w14:textId="4E50438A">
            <w:pPr>
              <w:spacing w:before="120" w:after="120"/>
              <w:rPr>
                <w:rFonts w:asciiTheme="majorHAnsi" w:hAnsiTheme="majorHAnsi"/>
                <w:bCs/>
                <w:szCs w:val="20"/>
              </w:rPr>
            </w:pPr>
            <w:r w:rsidRPr="00BE6B3F">
              <w:rPr>
                <w:rFonts w:asciiTheme="majorHAnsi" w:hAnsiTheme="majorHAnsi"/>
                <w:bCs/>
                <w:szCs w:val="20"/>
              </w:rPr>
              <w:t>A cross-site request forgery (CSRF) vulnerability occurs when:
1. A Web application uses session cookies.
2. The application acts on an HTTP request without verifying that the request was made with the user's consent.
A nonce is a cryptographic random value that is sent with a message to prevent replay attacks. If the request does not contain a nonce that proves its provenance, the code that handles the request is vulnerable to a CSRF attack (unless it does not change the state of the application). This means a Web application that uses session cookies has to take special precautions in order to ensure that an attacker can't trick users into submitting bogus requests. Imagine a Web application that allows administrators to create new accounts by submitting this form:
&lt;form method="POST" action="/new_user" &gt;
  Name of new user: &lt;input type="text" name="username"&gt;
  Password for new user: &lt;input type="password" name="user_passwd"&gt;
    &lt;input type="submit" name="action" value="Create User"&gt;
&lt;/form&gt;
An attacker might set up a Web site with the following:
&lt;form method="POST" action="http://www.example.com/new_user"&gt;
  &lt;input type="hidden" name="username" value="hacker"&gt;
  &lt;input type="hidden" name="user_passwd" value="hacked"&gt;
&lt;/form&gt;
&lt;script&gt;
  document.usr_form.submit();
&lt;/script&gt;
If an administrator for example.com visits the malicious page while she has an active session on the site, she will unwittingly create an account for the attacker. This is a CSRF attack. It is possible because the application does not have a way to determine the provenance of the request. Any request could be a legitimate action chosen by the user or a faked action set up by an attacker. The attacker does not get to see the Web page that the bogus request generates, so the attack technique is only useful for requests that alter the state of the application.
Applications that pass the session identifier in the URL rather than as a cookie do not have CSRF problems because there is no way for the attacker to access the session identifier and include it as part of the bogus request.
CSRF is entry number five on the 2007 OWASP Top 10 list.</w:t>
            </w:r>
          </w:p>
        </w:tc>
      </w:tr>
      <w:tr w:rsidRPr="007244C5" w:rsidR="00506F13" w:rsidTr="008D55CD" w14:paraId="2A2446BA" w14:textId="77777777">
        <w:tc>
          <w:tcPr>
            <w:tcW w:w="9338" w:type="dxa"/>
            <w:gridSpan w:val="2"/>
            <w:vAlign w:val="center"/>
          </w:tcPr>
          <w:p w:rsidRPr="007244C5" w:rsidR="00506F13" w:rsidP="008D55CD" w:rsidRDefault="00506F13" w14:paraId="1CA7E492" w14:textId="77777777">
            <w:pPr>
              <w:keepNext/>
              <w:spacing w:before="120" w:after="120"/>
              <w:rPr>
                <w:rFonts w:asciiTheme="majorHAnsi" w:hAnsiTheme="majorHAnsi"/>
                <w:b/>
                <w:szCs w:val="20"/>
                <w:u w:val="single"/>
              </w:rPr>
            </w:pPr>
            <w:r w:rsidRPr="007244C5">
              <w:rPr>
                <w:rFonts w:asciiTheme="majorHAnsi" w:hAnsiTheme="majorHAnsi"/>
                <w:b/>
                <w:szCs w:val="20"/>
                <w:u w:val="single"/>
              </w:rPr>
              <w:t>Recommendations</w:t>
            </w:r>
          </w:p>
          <w:p w:rsidRPr="007244C5" w:rsidR="00506F13" w:rsidP="008D55CD" w:rsidRDefault="000C5284" w14:paraId="6FF87819" w14:textId="193BC2B4">
            <w:pPr>
              <w:spacing w:before="120" w:after="120"/>
              <w:rPr>
                <w:rFonts w:asciiTheme="majorHAnsi" w:hAnsiTheme="majorHAnsi"/>
                <w:szCs w:val="20"/>
              </w:rPr>
            </w:pPr>
            <w:r>
              <w:rPr>
                <w:rFonts w:cs="Georgia" w:asciiTheme="majorHAnsi" w:hAnsiTheme="majorHAnsi" w:eastAsiaTheme="minorEastAsia"/>
                <w:szCs w:val="20"/>
              </w:rPr>
              <w:t>Applications that use session cookies must include some piece of information in every form post that the back-end code can use to validate the provenance of the request. One way to do that is to include a random request identifier or nonce, as follows:
  RequestBuilder rb = new RequestBuilder(RequestBuilder.POST, "/new_user");
  body = addToPost(body, new_username);
  body = addToPost(body, new_passwd);
  body = addToPost(body, request_id);
  rb.sendRequest(body, new NewAccountCallback(callback));
Then the back-end logic can validate the request identifier before processing the rest of the form data. When possible, the request identifier should be unique to each server request rather than shared across every request for a particular session. As with session identifiers, the harder it is for an attacker to guess the request identifier, the harder it is to conduct a successful CSRF attack. The token should not be easily guessed and it should be protected in the same way that session tokens are protected, such as using SSLv3.
Additional mitigation techniques include:
Framework protection: Most modern web application frameworks embed CSRF protection and they will automatically include and verify CSRF tokens.
Use a Challenge-Response control: Forcing the customer to respond to a challenge sent by the server is a strong defense against CSRF. Some of the challenges that can be used for this purpose are: CAPTCHAs, password re-authentication and one-time tokens.
Check HTTP Referer/Origin headers: An attacker won't be able to spoof these headers while performing a CSRF attack. This makes these headers a useful method to prevent CSRF attacks.
Double-submit Session Cookie: Sending the session ID Cookie as a hidden form value in addition to the actual session ID Cookie is a good protection against CSRF attacks. The server will check both values and make sure they are identical before processing the rest of the form data. If an attacker submits a form in behalf of a user, he won't be able to modify the session ID cookie value as per the same-origin-policy.
Limit Session Lifetime: When accessing protected resources using a CSRF attack, the attack will only be valid as long as the session ID sent as part of the attack is still valid on the server. Limiting the Session lifetime will reduce the probability of a successful attack.
The techniques described here can be defeated with XSS attacks. Effective CSRF mitigation includes XSS mitigation techniques.
</w:t>
            </w:r>
          </w:p>
        </w:tc>
      </w:tr>
      <w:tr w:rsidRPr="007244C5" w:rsidR="00506F13" w:rsidTr="008D55CD" w14:paraId="6DEA8EFE" w14:textId="77777777">
        <w:tc>
          <w:tcPr>
            <w:tcW w:w="9338" w:type="dxa"/>
            <w:gridSpan w:val="2"/>
            <w:vAlign w:val="center"/>
          </w:tcPr>
          <w:p w:rsidRPr="007244C5" w:rsidR="00506F13" w:rsidP="008D55CD" w:rsidRDefault="00506F13" w14:paraId="4CBA19EC" w14:textId="77777777">
            <w:pPr>
              <w:spacing w:before="120" w:after="120"/>
              <w:rPr>
                <w:rFonts w:asciiTheme="majorHAnsi" w:hAnsiTheme="majorHAnsi"/>
                <w:b/>
                <w:szCs w:val="20"/>
                <w:u w:val="single"/>
              </w:rPr>
            </w:pPr>
            <w:r w:rsidRPr="007244C5">
              <w:rPr>
                <w:rFonts w:asciiTheme="majorHAnsi" w:hAnsiTheme="majorHAnsi"/>
                <w:b/>
                <w:szCs w:val="20"/>
                <w:u w:val="single"/>
              </w:rPr>
              <w:t>Management Comments</w:t>
            </w:r>
          </w:p>
          <w:p w:rsidRPr="007244C5" w:rsidR="00506F13" w:rsidP="008D55CD" w:rsidRDefault="00506F13" w14:paraId="1A815019" w14:textId="77777777">
            <w:pPr>
              <w:spacing w:before="120" w:after="120"/>
              <w:rPr>
                <w:rFonts w:asciiTheme="majorHAnsi" w:hAnsiTheme="majorHAnsi"/>
                <w:b/>
                <w:szCs w:val="20"/>
                <w:u w:val="single"/>
              </w:rPr>
            </w:pPr>
          </w:p>
        </w:tc>
      </w:tr>
      <w:tr w:rsidRPr="007244C5" w:rsidR="00506F13" w:rsidTr="008D55CD" w14:paraId="251A820E" w14:textId="77777777">
        <w:tc>
          <w:tcPr>
            <w:tcW w:w="9338" w:type="dxa"/>
            <w:gridSpan w:val="2"/>
            <w:vAlign w:val="center"/>
          </w:tcPr>
          <w:p w:rsidRPr="007244C5" w:rsidR="00506F13" w:rsidP="008D55CD" w:rsidRDefault="00506F13" w14:paraId="5A7CA427" w14:textId="77777777">
            <w:pPr>
              <w:spacing w:before="120" w:after="120"/>
              <w:rPr>
                <w:rFonts w:asciiTheme="majorHAnsi" w:hAnsiTheme="majorHAnsi"/>
                <w:b/>
                <w:szCs w:val="20"/>
                <w:u w:val="single"/>
              </w:rPr>
            </w:pPr>
            <w:r w:rsidRPr="007244C5">
              <w:rPr>
                <w:rFonts w:asciiTheme="majorHAnsi" w:hAnsiTheme="majorHAnsi"/>
                <w:b/>
                <w:szCs w:val="20"/>
                <w:u w:val="single"/>
              </w:rPr>
              <w:t>Follow-up</w:t>
            </w:r>
          </w:p>
          <w:p w:rsidRPr="007244C5" w:rsidR="00506F13" w:rsidP="008D55CD" w:rsidRDefault="00506F13" w14:paraId="7AB24BFF" w14:textId="77777777">
            <w:pPr>
              <w:spacing w:before="120" w:after="120"/>
              <w:rPr>
                <w:rFonts w:asciiTheme="majorHAnsi" w:hAnsiTheme="majorHAnsi"/>
                <w:b/>
                <w:szCs w:val="20"/>
                <w:u w:val="single"/>
              </w:rPr>
            </w:pPr>
          </w:p>
        </w:tc>
      </w:tr>
    </w:tbl>
    <w:p>
      <w:r>
        <w:br w:type="page"/>
      </w:r>
    </w:p>
    <w:tbl>
      <w:tblPr>
        <w:tblW w:w="4994" w:type="pct"/>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6552"/>
        <w:gridCol w:w="2787"/>
      </w:tblGrid>
      <w:tr w:rsidRPr="007244C5" w:rsidR="00506F13" w:rsidTr="008D55CD" w14:paraId="18CC3E75" w14:textId="77777777">
        <w:trPr>
          <w:trHeight w:val="464"/>
        </w:trPr>
        <w:tc>
          <w:tcPr>
            <w:tcW w:w="6551" w:type="dxa"/>
            <w:tcBorders>
              <w:top w:val="single" w:color="auto" w:sz="4" w:space="0"/>
              <w:left w:val="single" w:color="auto" w:sz="4" w:space="0"/>
              <w:bottom w:val="single" w:color="auto" w:sz="4" w:space="0"/>
              <w:right w:val="single" w:color="auto" w:sz="4" w:space="0"/>
            </w:tcBorders>
            <w:vAlign w:val="center"/>
          </w:tcPr>
          <w:p w:rsidRPr="007244C5" w:rsidR="00506F13" w:rsidP="008D55CD" w:rsidRDefault="00506F13" w14:paraId="4206EDDE" w14:textId="66D965EB">
            <w:pPr>
              <w:spacing w:before="120" w:after="120"/>
              <w:rPr>
                <w:rFonts w:asciiTheme="majorHAnsi" w:hAnsiTheme="majorHAnsi"/>
              </w:rPr>
            </w:pPr>
            <w:r w:rsidRPr="007244C5">
              <w:rPr>
                <w:rFonts w:asciiTheme="majorHAnsi" w:hAnsiTheme="majorHAnsi"/>
                <w:b/>
                <w:color w:val="000000" w:themeColor="text1"/>
                <w:kern w:val="24"/>
                <w:szCs w:val="20"/>
              </w:rPr>
              <w:t xml:space="preserve">SCR-1.2: </w:t>
            </w:r>
            <w:r>
              <w:rPr>
                <w:rFonts w:asciiTheme="majorHAnsi" w:hAnsiTheme="majorHAnsi"/>
                <w:b/>
                <w:color w:val="000000"/>
                <w:szCs w:val="20"/>
              </w:rPr>
              <w:t>Privacy Violation: Autocomplete</w:t>
            </w:r>
          </w:p>
        </w:tc>
        <w:tc>
          <w:tcPr>
            <w:tcW w:w="2787" w:type="dxa"/>
            <w:tcBorders>
              <w:top w:val="single" w:color="auto" w:sz="4" w:space="0"/>
              <w:left w:val="single" w:color="auto" w:sz="4" w:space="0"/>
              <w:bottom w:val="single" w:color="auto" w:sz="4" w:space="0"/>
              <w:right w:val="single" w:color="auto" w:sz="4" w:space="0"/>
            </w:tcBorders>
            <w:vAlign w:val="center"/>
          </w:tcPr>
          <w:p w:rsidRPr="007244C5" w:rsidR="00506F13" w:rsidP="008D55CD" w:rsidRDefault="00506F13" w14:paraId="1EE02A87" w14:textId="2724A83A">
            <w:pPr>
              <w:spacing w:before="120" w:after="120"/>
              <w:rPr>
                <w:rFonts w:asciiTheme="majorHAnsi" w:hAnsiTheme="majorHAnsi"/>
                <w:b/>
                <w:szCs w:val="20"/>
              </w:rPr>
            </w:pPr>
            <w:r w:rsidRPr="007244C5">
              <w:rPr>
                <w:rFonts w:asciiTheme="majorHAnsi" w:hAnsiTheme="majorHAnsi"/>
                <w:b/>
                <w:szCs w:val="20"/>
              </w:rPr>
              <w:t xml:space="preserve">No. of Findings: </w:t>
            </w:r>
            <w:r>
              <w:rPr>
                <w:rFonts w:asciiTheme="majorHAnsi" w:hAnsiTheme="majorHAnsi"/>
                <w:b/>
                <w:szCs w:val="20"/>
              </w:rPr>
              <w:t>1</w:t>
            </w:r>
          </w:p>
        </w:tc>
      </w:tr>
      <w:tr w:rsidRPr="007244C5" w:rsidR="00506F13" w:rsidTr="008D55CD" w14:paraId="0A6C83A9" w14:textId="77777777">
        <w:tc>
          <w:tcPr>
            <w:tcW w:w="9338" w:type="dxa"/>
            <w:gridSpan w:val="2"/>
            <w:tcBorders>
              <w:top w:val="single" w:color="auto" w:sz="4" w:space="0"/>
              <w:bottom w:val="nil"/>
            </w:tcBorders>
            <w:vAlign w:val="center"/>
          </w:tcPr>
          <w:p w:rsidRPr="007244C5" w:rsidR="00506F13" w:rsidP="008D55CD" w:rsidRDefault="00506F13" w14:paraId="6E84D7EE" w14:textId="77777777">
            <w:pPr>
              <w:spacing w:before="120" w:after="120"/>
              <w:rPr>
                <w:rFonts w:asciiTheme="majorHAnsi" w:hAnsiTheme="majorHAnsi"/>
                <w:b/>
                <w:szCs w:val="20"/>
                <w:u w:val="single"/>
              </w:rPr>
            </w:pPr>
            <w:r w:rsidRPr="007244C5">
              <w:rPr>
                <w:rFonts w:asciiTheme="majorHAnsi" w:hAnsiTheme="majorHAnsi"/>
                <w:b/>
                <w:szCs w:val="20"/>
                <w:u w:val="single"/>
              </w:rPr>
              <w:t>Description</w:t>
            </w:r>
          </w:p>
          <w:p w:rsidRPr="007244C5" w:rsidR="00506F13" w:rsidP="008D55CD" w:rsidRDefault="00506F13" w14:paraId="795CC5F6" w14:textId="1C7F12F6">
            <w:pPr>
              <w:spacing w:before="120" w:after="120"/>
              <w:rPr>
                <w:rFonts w:cs="Georgia" w:asciiTheme="majorHAnsi" w:hAnsiTheme="majorHAnsi" w:eastAsiaTheme="minorEastAsia"/>
                <w:szCs w:val="20"/>
              </w:rPr>
            </w:pPr>
            <w:r>
              <w:rPr>
                <w:rFonts w:cs="Georgia" w:asciiTheme="majorHAnsi" w:hAnsiTheme="majorHAnsi" w:eastAsiaTheme="minorEastAsia"/>
                <w:szCs w:val="20"/>
              </w:rPr>
              <w:t>The form in index.html uses autocompletion on line 14, which allows some browsers to retain sensitive information in their history.</w:t>
            </w:r>
          </w:p>
          <w:tbl>
            <w:tblPr>
              <w:tblStyle w:val="TableGrid"/>
              <w:tblW w:w="9026" w:type="dxa"/>
              <w:tblLayout w:type="fixed"/>
              <w:tblLook w:val="04A0" w:firstRow="1" w:lastRow="0" w:firstColumn="1" w:lastColumn="0" w:noHBand="0" w:noVBand="1"/>
            </w:tblPr>
            <w:tblGrid>
              <w:gridCol w:w="2322"/>
              <w:gridCol w:w="1636"/>
              <w:gridCol w:w="1131"/>
              <w:gridCol w:w="3937"/>
            </w:tblGrid>
            <w:tr w:rsidRPr="007244C5" w:rsidR="00506F13" w:rsidTr="008D55CD" w14:paraId="76C06879" w14:textId="77777777">
              <w:trPr>
                <w:trHeight w:val="845"/>
              </w:trPr>
              <w:tc>
                <w:tcPr>
                  <w:tcW w:w="2322" w:type="dxa"/>
                  <w:vAlign w:val="center"/>
                </w:tcPr>
                <w:p w:rsidRPr="007244C5" w:rsidR="00506F13" w:rsidP="008D55CD" w:rsidRDefault="00506F13" w14:paraId="77235BFC" w14:textId="77777777">
                  <w:pPr>
                    <w:spacing w:before="120" w:after="120"/>
                    <w:jc w:val="center"/>
                    <w:rPr>
                      <w:rFonts w:cs="Georgia" w:asciiTheme="majorHAnsi" w:hAnsiTheme="majorHAnsi" w:eastAsiaTheme="minorEastAsia"/>
                      <w:b/>
                      <w:szCs w:val="20"/>
                    </w:rPr>
                  </w:pPr>
                  <w:r w:rsidRPr="007244C5">
                    <w:rPr>
                      <w:rFonts w:cs="Georgia" w:asciiTheme="majorHAnsi" w:hAnsiTheme="majorHAnsi" w:eastAsiaTheme="minorEastAsia"/>
                      <w:b/>
                      <w:szCs w:val="20"/>
                    </w:rPr>
                    <w:t>Source location and affected line number (parent)</w:t>
                  </w:r>
                </w:p>
              </w:tc>
              <w:tc>
                <w:tcPr>
                  <w:tcW w:w="1636" w:type="dxa"/>
                </w:tcPr>
                <w:p w:rsidRPr="007244C5" w:rsidR="00506F13" w:rsidP="008D55CD" w:rsidRDefault="00506F13" w14:paraId="228CC8DC" w14:textId="77777777">
                  <w:pPr>
                    <w:spacing w:before="120" w:after="120"/>
                    <w:jc w:val="center"/>
                    <w:rPr>
                      <w:rFonts w:cs="Georgia" w:asciiTheme="majorHAnsi" w:hAnsiTheme="majorHAnsi" w:eastAsiaTheme="minorEastAsia"/>
                      <w:b/>
                      <w:szCs w:val="20"/>
                    </w:rPr>
                  </w:pPr>
                  <w:r w:rsidRPr="007244C5">
                    <w:rPr>
                      <w:rFonts w:asciiTheme="majorHAnsi" w:hAnsiTheme="majorHAnsi"/>
                      <w:b/>
                      <w:bCs/>
                      <w:szCs w:val="20"/>
                    </w:rPr>
                    <w:t>Line number variable/method affected (child)</w:t>
                  </w:r>
                </w:p>
              </w:tc>
              <w:tc>
                <w:tcPr>
                  <w:tcW w:w="1131" w:type="dxa"/>
                </w:tcPr>
                <w:p w:rsidRPr="007244C5" w:rsidR="00506F13" w:rsidP="008D55CD" w:rsidRDefault="00506F13" w14:paraId="0E027292" w14:textId="77777777">
                  <w:pPr>
                    <w:spacing w:before="120" w:after="120"/>
                    <w:jc w:val="center"/>
                    <w:rPr>
                      <w:rFonts w:cs="Georgia" w:asciiTheme="majorHAnsi" w:hAnsiTheme="majorHAnsi" w:eastAsiaTheme="minorEastAsia"/>
                      <w:b/>
                      <w:szCs w:val="20"/>
                    </w:rPr>
                  </w:pPr>
                  <w:r>
                    <w:rPr>
                      <w:rFonts w:cs="Georgia" w:asciiTheme="majorHAnsi" w:hAnsiTheme="majorHAnsi" w:eastAsiaTheme="minorEastAsia"/>
                      <w:b/>
                      <w:szCs w:val="20"/>
                    </w:rPr>
                    <w:t>Risk Rating</w:t>
                  </w:r>
                </w:p>
              </w:tc>
              <w:tc>
                <w:tcPr>
                  <w:tcW w:w="3937" w:type="dxa"/>
                  <w:vAlign w:val="center"/>
                </w:tcPr>
                <w:p w:rsidRPr="007244C5" w:rsidR="00506F13" w:rsidP="008D55CD" w:rsidRDefault="00506F13" w14:paraId="0EF20BEE" w14:textId="77777777">
                  <w:pPr>
                    <w:spacing w:before="120" w:after="120"/>
                    <w:jc w:val="center"/>
                    <w:rPr>
                      <w:rFonts w:cs="Georgia" w:asciiTheme="majorHAnsi" w:hAnsiTheme="majorHAnsi" w:eastAsiaTheme="minorEastAsia"/>
                      <w:b/>
                      <w:szCs w:val="20"/>
                    </w:rPr>
                  </w:pPr>
                  <w:r w:rsidRPr="007244C5">
                    <w:rPr>
                      <w:rFonts w:cs="Georgia" w:asciiTheme="majorHAnsi" w:hAnsiTheme="majorHAnsi" w:eastAsiaTheme="minorEastAsia"/>
                      <w:b/>
                      <w:szCs w:val="20"/>
                    </w:rPr>
                    <w:t>Variable/method affected</w:t>
                  </w:r>
                </w:p>
              </w:tc>
            </w:tr>
            <w:tr w:rsidRPr="007244C5" w:rsidR="00506F13" w:rsidTr="008D55CD" w14:paraId="3A5C3E87" w14:textId="77777777">
              <w:trPr>
                <w:trHeight w:val="1332"/>
              </w:trPr>
              <w:tc>
                <w:tcPr>
                  <w:tcW w:w="2322" w:type="dxa"/>
                </w:tcPr>
                <w:p w:rsidRPr="007244C5" w:rsidR="00506F13" w:rsidP="008D55CD" w:rsidRDefault="00506F13" w14:paraId="4E74E0F1" w14:textId="47327ABD">
                  <w:pPr>
                    <w:spacing w:before="120" w:after="120"/>
                    <w:rPr>
                      <w:rFonts w:cs="Calibri" w:asciiTheme="majorHAnsi" w:hAnsiTheme="majorHAnsi"/>
                      <w:color w:val="000000"/>
                      <w:szCs w:val="20"/>
                    </w:rPr>
                  </w:pPr>
                  <w:r>
                    <w:rPr>
                      <w:rFonts w:cs="Calibri" w:asciiTheme="majorHAnsi" w:hAnsiTheme="majorHAnsi"/>
                      <w:color w:val="000000"/>
                      <w:szCs w:val="20"/>
                    </w:rPr>
                    <w:t>Templates/index.html/index.html</w:t>
                  </w:r>
                </w:p>
              </w:tc>
              <w:tc>
                <w:tcPr>
                  <w:tcW w:w="1636" w:type="dxa"/>
                </w:tcPr>
                <w:p w:rsidRPr="007244C5" w:rsidR="00506F13" w:rsidP="008D55CD" w:rsidRDefault="00506F13" w14:paraId="74E66878" w14:textId="6111AE82">
                  <w:pPr>
                    <w:spacing w:before="120" w:after="120"/>
                    <w:rPr>
                      <w:rFonts w:cs="Georgia" w:asciiTheme="majorHAnsi" w:hAnsiTheme="majorHAnsi" w:eastAsiaTheme="minorEastAsia"/>
                      <w:szCs w:val="20"/>
                    </w:rPr>
                  </w:pPr>
                  <w:r>
                    <w:rPr>
                      <w:rFonts w:cs="Georgia" w:asciiTheme="majorHAnsi" w:hAnsiTheme="majorHAnsi" w:eastAsiaTheme="minorEastAsia"/>
                      <w:szCs w:val="20"/>
                    </w:rPr>
                    <w:t>14</w:t>
                  </w:r>
                </w:p>
              </w:tc>
              <w:tc>
                <w:tcPr>
                  <w:tcW w:w="1131" w:type="dxa"/>
                </w:tcPr>
                <w:p w:rsidRPr="007244C5" w:rsidR="00506F13" w:rsidP="008D55CD" w:rsidRDefault="00506F13" w14:paraId="4642CB83" w14:textId="5E9C312F">
                  <w:pPr>
                    <w:spacing w:before="120" w:after="120"/>
                    <w:rPr>
                      <w:rFonts w:cs="Calibri" w:asciiTheme="majorHAnsi" w:hAnsiTheme="majorHAnsi"/>
                      <w:color w:val="000000"/>
                      <w:szCs w:val="20"/>
                    </w:rPr>
                  </w:pPr>
                  <w:r>
                    <w:rPr>
                      <w:rFonts w:cs="Calibri" w:asciiTheme="majorHAnsi" w:hAnsiTheme="majorHAnsi"/>
                      <w:color w:val="000000"/>
                      <w:szCs w:val="20"/>
                    </w:rPr>
                    <w:t>High</w:t>
                  </w:r>
                </w:p>
              </w:tc>
              <w:tc>
                <w:tcPr>
                  <w:tcW w:w="3937" w:type="dxa"/>
                </w:tcPr>
                <w:p w:rsidRPr="00BE6B3F" w:rsidR="00506F13" w:rsidP="008D55CD" w:rsidRDefault="00506F13" w14:paraId="0B864D9D" w14:textId="31147016">
                  <w:pPr>
                    <w:spacing w:before="120" w:after="120"/>
                    <w:rPr>
                      <w:rFonts w:cs="Calibri" w:asciiTheme="majorHAnsi" w:hAnsiTheme="majorHAnsi"/>
                      <w:color w:val="000000"/>
                      <w:szCs w:val="20"/>
                    </w:rPr>
                  </w:pPr>
                  <w:r w:rsidRPr="00BE6B3F">
                    <w:rPr>
                      <w:rFonts w:cs="Calibri" w:asciiTheme="majorHAnsi" w:hAnsiTheme="majorHAnsi"/>
                      <w:color w:val="000000"/>
                      <w:szCs w:val="20"/>
                    </w:rPr>
                    <w:t>&lt;label class="login-field-icon fui-user" for="login-name"&gt;&lt;/label&gt;&lt;/div&gt;
&lt;div class="control-group"&gt;
				&lt;input type="password" class="login-field" value="" placeholder="password" name="password"&gt;
&lt;label class="login-field-icon fui-lock" for="login-pass"&gt;&lt;/label&gt;&lt;/div&gt;
&lt;input type="submit" value="Log in" class="btn btn-primary btn-large btn-block"&gt;</w:t>
                  </w:r>
                </w:p>
              </w:tc>
            </w:tr>
          </w:tbl>
          <w:p w:rsidRPr="007244C5" w:rsidR="00506F13" w:rsidP="008D55CD" w:rsidRDefault="00506F13" w14:paraId="7FD7873F" w14:textId="77777777">
            <w:pPr>
              <w:spacing w:before="120" w:after="120"/>
              <w:rPr>
                <w:rFonts w:cs="Georgia" w:asciiTheme="majorHAnsi" w:hAnsiTheme="majorHAnsi" w:eastAsiaTheme="minorEastAsia"/>
                <w:szCs w:val="20"/>
              </w:rPr>
            </w:pPr>
          </w:p>
        </w:tc>
      </w:tr>
      <w:tr w:rsidRPr="007244C5" w:rsidR="00506F13" w:rsidTr="008D55CD" w14:paraId="734E4487" w14:textId="77777777">
        <w:tc>
          <w:tcPr>
            <w:tcW w:w="9338" w:type="dxa"/>
            <w:gridSpan w:val="2"/>
            <w:vAlign w:val="center"/>
          </w:tcPr>
          <w:p w:rsidR="00053490" w:rsidP="00053490" w:rsidRDefault="00506F13" w14:paraId="1A6116C9" w14:textId="77777777">
            <w:pPr>
              <w:spacing w:before="120" w:after="120"/>
              <w:rPr>
                <w:rFonts w:asciiTheme="majorHAnsi" w:hAnsiTheme="majorHAnsi"/>
                <w:b/>
                <w:szCs w:val="20"/>
                <w:u w:val="single"/>
              </w:rPr>
            </w:pPr>
            <w:r w:rsidRPr="007244C5">
              <w:rPr>
                <w:rFonts w:asciiTheme="majorHAnsi" w:hAnsiTheme="majorHAnsi"/>
                <w:b/>
                <w:szCs w:val="20"/>
                <w:u w:val="single"/>
              </w:rPr>
              <w:t>Implication</w:t>
            </w:r>
            <w:r w:rsidR="000C5284">
              <w:rPr>
                <w:rFonts w:asciiTheme="majorHAnsi" w:hAnsiTheme="majorHAnsi"/>
                <w:b/>
                <w:szCs w:val="20"/>
                <w:u w:val="single"/>
              </w:rPr>
              <w:t>s</w:t>
            </w:r>
          </w:p>
          <w:p w:rsidRPr="00BE6B3F" w:rsidR="000C5284" w:rsidP="00053490" w:rsidRDefault="000C5284" w14:paraId="268FBCE4" w14:textId="4E50438A">
            <w:pPr>
              <w:spacing w:before="120" w:after="120"/>
              <w:rPr>
                <w:rFonts w:asciiTheme="majorHAnsi" w:hAnsiTheme="majorHAnsi"/>
                <w:bCs/>
                <w:szCs w:val="20"/>
              </w:rPr>
            </w:pPr>
            <w:r w:rsidRPr="00BE6B3F">
              <w:rPr>
                <w:rFonts w:asciiTheme="majorHAnsi" w:hAnsiTheme="majorHAnsi"/>
                <w:bCs/>
                <w:szCs w:val="20"/>
              </w:rPr>
              <w:t>With autocompletion enabled, some browsers retain user input across sessions, which could allow someone using the computer after the initial user to see information previously submitted.</w:t>
            </w:r>
          </w:p>
        </w:tc>
      </w:tr>
      <w:tr w:rsidRPr="007244C5" w:rsidR="00506F13" w:rsidTr="008D55CD" w14:paraId="2A2446BA" w14:textId="77777777">
        <w:tc>
          <w:tcPr>
            <w:tcW w:w="9338" w:type="dxa"/>
            <w:gridSpan w:val="2"/>
            <w:vAlign w:val="center"/>
          </w:tcPr>
          <w:p w:rsidRPr="007244C5" w:rsidR="00506F13" w:rsidP="008D55CD" w:rsidRDefault="00506F13" w14:paraId="1CA7E492" w14:textId="77777777">
            <w:pPr>
              <w:keepNext/>
              <w:spacing w:before="120" w:after="120"/>
              <w:rPr>
                <w:rFonts w:asciiTheme="majorHAnsi" w:hAnsiTheme="majorHAnsi"/>
                <w:b/>
                <w:szCs w:val="20"/>
                <w:u w:val="single"/>
              </w:rPr>
            </w:pPr>
            <w:r w:rsidRPr="007244C5">
              <w:rPr>
                <w:rFonts w:asciiTheme="majorHAnsi" w:hAnsiTheme="majorHAnsi"/>
                <w:b/>
                <w:szCs w:val="20"/>
                <w:u w:val="single"/>
              </w:rPr>
              <w:t>Recommendations</w:t>
            </w:r>
          </w:p>
          <w:p w:rsidRPr="007244C5" w:rsidR="00506F13" w:rsidP="008D55CD" w:rsidRDefault="000C5284" w14:paraId="6FF87819" w14:textId="193BC2B4">
            <w:pPr>
              <w:spacing w:before="120" w:after="120"/>
              <w:rPr>
                <w:rFonts w:asciiTheme="majorHAnsi" w:hAnsiTheme="majorHAnsi"/>
                <w:szCs w:val="20"/>
              </w:rPr>
            </w:pPr>
            <w:r>
              <w:rPr>
                <w:rFonts w:cs="Georgia" w:asciiTheme="majorHAnsi" w:hAnsiTheme="majorHAnsi" w:eastAsiaTheme="minorEastAsia"/>
                <w:szCs w:val="20"/>
              </w:rPr>
              <w:t>Explicitly disable autocompletion on forms or sensitive inputs. By disabling autocompletion, information previously entered will not be presented back to the user as they type. It will also disable the "remember my password" functionality of most major browsers.
Example 1: In an  HTML form, disable autocompletion for all input fields by explicitly setting the value of the autocomplete attribute to off on the form tag.
  &lt;form method="post" autocomplete="off"&gt;
        Address: &lt;input name="address" /&gt;
        Password: &lt;input name="password" type="password" /&gt;
  &lt;/form&gt;
Example 2: Alternatively, disable autocompletion for specific input fields by explicitly setting the value of the autocomplete attribute to off on the corresponding tags.
  &lt;form method="post"&gt;
        Address: &lt;input name="address" /&gt;
        Password: &lt;input name="password" type="password" autocomplete="off"/&gt;
  &lt;/form&gt;
Note that the default value of the autocomplete attributed is on. Therefore do not omit the attribute when dealing with sensitive inputs.</w:t>
            </w:r>
          </w:p>
        </w:tc>
      </w:tr>
      <w:tr w:rsidRPr="007244C5" w:rsidR="00506F13" w:rsidTr="008D55CD" w14:paraId="6DEA8EFE" w14:textId="77777777">
        <w:tc>
          <w:tcPr>
            <w:tcW w:w="9338" w:type="dxa"/>
            <w:gridSpan w:val="2"/>
            <w:vAlign w:val="center"/>
          </w:tcPr>
          <w:p w:rsidRPr="007244C5" w:rsidR="00506F13" w:rsidP="008D55CD" w:rsidRDefault="00506F13" w14:paraId="4CBA19EC" w14:textId="77777777">
            <w:pPr>
              <w:spacing w:before="120" w:after="120"/>
              <w:rPr>
                <w:rFonts w:asciiTheme="majorHAnsi" w:hAnsiTheme="majorHAnsi"/>
                <w:b/>
                <w:szCs w:val="20"/>
                <w:u w:val="single"/>
              </w:rPr>
            </w:pPr>
            <w:r w:rsidRPr="007244C5">
              <w:rPr>
                <w:rFonts w:asciiTheme="majorHAnsi" w:hAnsiTheme="majorHAnsi"/>
                <w:b/>
                <w:szCs w:val="20"/>
                <w:u w:val="single"/>
              </w:rPr>
              <w:t>Management Comments</w:t>
            </w:r>
          </w:p>
          <w:p w:rsidRPr="007244C5" w:rsidR="00506F13" w:rsidP="008D55CD" w:rsidRDefault="00506F13" w14:paraId="1A815019" w14:textId="77777777">
            <w:pPr>
              <w:spacing w:before="120" w:after="120"/>
              <w:rPr>
                <w:rFonts w:asciiTheme="majorHAnsi" w:hAnsiTheme="majorHAnsi"/>
                <w:b/>
                <w:szCs w:val="20"/>
                <w:u w:val="single"/>
              </w:rPr>
            </w:pPr>
          </w:p>
        </w:tc>
      </w:tr>
      <w:tr w:rsidRPr="007244C5" w:rsidR="00506F13" w:rsidTr="008D55CD" w14:paraId="251A820E" w14:textId="77777777">
        <w:tc>
          <w:tcPr>
            <w:tcW w:w="9338" w:type="dxa"/>
            <w:gridSpan w:val="2"/>
            <w:vAlign w:val="center"/>
          </w:tcPr>
          <w:p w:rsidRPr="007244C5" w:rsidR="00506F13" w:rsidP="008D55CD" w:rsidRDefault="00506F13" w14:paraId="5A7CA427" w14:textId="77777777">
            <w:pPr>
              <w:spacing w:before="120" w:after="120"/>
              <w:rPr>
                <w:rFonts w:asciiTheme="majorHAnsi" w:hAnsiTheme="majorHAnsi"/>
                <w:b/>
                <w:szCs w:val="20"/>
                <w:u w:val="single"/>
              </w:rPr>
            </w:pPr>
            <w:r w:rsidRPr="007244C5">
              <w:rPr>
                <w:rFonts w:asciiTheme="majorHAnsi" w:hAnsiTheme="majorHAnsi"/>
                <w:b/>
                <w:szCs w:val="20"/>
                <w:u w:val="single"/>
              </w:rPr>
              <w:t>Follow-up</w:t>
            </w:r>
          </w:p>
          <w:p w:rsidRPr="007244C5" w:rsidR="00506F13" w:rsidP="008D55CD" w:rsidRDefault="00506F13" w14:paraId="7AB24BFF" w14:textId="77777777">
            <w:pPr>
              <w:spacing w:before="120" w:after="120"/>
              <w:rPr>
                <w:rFonts w:asciiTheme="majorHAnsi" w:hAnsiTheme="majorHAnsi"/>
                <w:b/>
                <w:szCs w:val="20"/>
                <w:u w:val="single"/>
              </w:rPr>
            </w:pPr>
          </w:p>
        </w:tc>
      </w:tr>
    </w:tbl>
    <w:p>
      <w: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13"/>
    <w:rsid w:val="00053490"/>
    <w:rsid w:val="000C5284"/>
    <w:rsid w:val="0012055A"/>
    <w:rsid w:val="00506F13"/>
    <w:rsid w:val="00654C66"/>
    <w:rsid w:val="00BE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AB58"/>
  <w15:chartTrackingRefBased/>
  <w15:docId w15:val="{9AC4A391-D0F6-4002-8EED-45A2DA6B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F13"/>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mart Text Table"/>
    <w:basedOn w:val="TableNormal"/>
    <w:uiPriority w:val="99"/>
    <w:rsid w:val="00506F13"/>
    <w:pPr>
      <w:spacing w:after="0" w:line="240" w:lineRule="auto"/>
    </w:pPr>
    <w:rPr>
      <w:rFonts w:eastAsiaTheme="minorEastAsia" w:cs="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6F13"/>
    <w:rPr>
      <w:sz w:val="16"/>
      <w:szCs w:val="16"/>
    </w:rPr>
  </w:style>
  <w:style w:type="paragraph" w:styleId="CommentText">
    <w:name w:val="annotation text"/>
    <w:basedOn w:val="Normal"/>
    <w:link w:val="CommentTextChar"/>
    <w:uiPriority w:val="99"/>
    <w:unhideWhenUsed/>
    <w:rsid w:val="00506F13"/>
    <w:pPr>
      <w:spacing w:line="240" w:lineRule="auto"/>
    </w:pPr>
    <w:rPr>
      <w:rFonts w:ascii="Georgia" w:eastAsia="SimSun" w:hAnsi="Georgia"/>
      <w:sz w:val="20"/>
      <w:szCs w:val="20"/>
      <w:lang w:val="en-GB" w:eastAsia="zh-CN"/>
    </w:rPr>
  </w:style>
  <w:style w:type="character" w:customStyle="1" w:styleId="CommentTextChar">
    <w:name w:val="Comment Text Char"/>
    <w:basedOn w:val="DefaultParagraphFont"/>
    <w:link w:val="CommentText"/>
    <w:uiPriority w:val="99"/>
    <w:rsid w:val="00506F13"/>
    <w:rPr>
      <w:rFonts w:ascii="Georgia" w:eastAsia="SimSun" w:hAnsi="Georgia" w:cs="Arial"/>
      <w:sz w:val="20"/>
      <w:szCs w:val="20"/>
      <w:lang w:val="en-GB" w:eastAsia="zh-CN"/>
    </w:rPr>
  </w:style>
  <w:style w:type="paragraph" w:customStyle="1" w:styleId="Default">
    <w:name w:val="Default"/>
    <w:rsid w:val="00506F13"/>
    <w:pPr>
      <w:autoSpaceDE w:val="0"/>
      <w:autoSpaceDN w:val="0"/>
      <w:adjustRightInd w:val="0"/>
      <w:spacing w:after="0" w:line="240" w:lineRule="auto"/>
    </w:pPr>
    <w:rPr>
      <w:rFonts w:ascii="Courier New" w:eastAsiaTheme="minorEastAsia" w:hAnsi="Courier New" w:cs="Courier New"/>
      <w:color w:val="000000"/>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Raven Acuzar (PH)</dc:creator>
  <cp:keywords/>
  <dc:description/>
  <cp:lastModifiedBy>Rico Raven Acuzar (PH)</cp:lastModifiedBy>
  <cp:revision>5</cp:revision>
  <dcterms:created xsi:type="dcterms:W3CDTF">2023-02-27T05:31:00Z</dcterms:created>
  <dcterms:modified xsi:type="dcterms:W3CDTF">2023-02-27T19:17:00Z</dcterms:modified>
</cp:coreProperties>
</file>