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Results by Business Segment</w:t>
      </w:r>
    </w:p>
    <w:p>
      <w:pPr>
        <w:ind w:firstLine="360"/>
      </w:pPr>
      <w:r>
        <w:rPr>
          <w:sz w:val="20"/>
        </w:rPr>
        <w:t xml:space="preserve">Results by Business Segment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 xml:space="preserve"> </w:t>
            </w:r>
          </w:p>
        </w:tc>
        <w:tc>
          <w:tcPr>
            <w:tcW w:type="dxa" w:w="1330"/>
            <w:gridSpan w:val="2"/>
          </w:tcPr>
          <w:p>
            <w:r>
              <w:t xml:space="preserve"> Personal and</w:t>
            </w:r>
          </w:p>
        </w:tc>
        <w:tc>
          <w:tcPr>
            <w:tcW w:type="dxa" w:w="1330"/>
            <w:gridSpan w:val="2"/>
          </w:tcPr>
          <w:p>
            <w:r>
              <w:t>Wealth</w:t>
            </w:r>
          </w:p>
        </w:tc>
        <w:tc>
          <w:tcPr>
            <w:tcW w:type="dxa" w:w="1330"/>
            <w:gridSpan w:val="2"/>
          </w:tcPr>
          <w:p>
            <w:r>
              <w:t>Financial</w:t>
            </w:r>
          </w:p>
        </w:tc>
        <w:tc>
          <w:tcPr>
            <w:tcW w:type="dxa" w:w="2660"/>
            <w:gridSpan w:val="4"/>
          </w:tcPr>
          <w:p>
            <w:r>
              <w:t>USSFI</w:t>
            </w:r>
          </w:p>
        </w:tc>
        <w:tc>
          <w:tcPr>
            <w:tcW w:type="dxa" w:w="1330"/>
            <w:gridSpan w:val="2"/>
          </w:tcPr>
          <w:p>
            <w:r>
              <w:t xml:space="preserve"> </w:t>
            </w:r>
          </w:p>
        </w:tc>
      </w:tr>
      <w:tr>
        <w:tc>
          <w:tcPr>
            <w:tcW w:type="dxa" w:w="665"/>
          </w:tcPr>
          <w:p>
            <w:r>
              <w:t xml:space="preserve"> </w:t>
            </w:r>
          </w:p>
        </w:tc>
        <w:tc>
          <w:tcPr>
            <w:tcW w:type="dxa" w:w="1330"/>
            <w:gridSpan w:val="2"/>
          </w:tcPr>
          <w:p>
            <w:r>
              <w:t>Commercial</w:t>
            </w:r>
          </w:p>
        </w:tc>
        <w:tc>
          <w:tcPr>
            <w:tcW w:type="dxa" w:w="1330"/>
            <w:gridSpan w:val="2"/>
          </w:tcPr>
          <w:p>
            <w:r>
              <w:t>Management</w:t>
            </w:r>
          </w:p>
        </w:tc>
        <w:tc>
          <w:tcPr>
            <w:tcW w:type="dxa" w:w="1330"/>
            <w:gridSpan w:val="2"/>
          </w:tcPr>
          <w:p>
            <w:r>
              <w:t>Markets</w:t>
            </w:r>
          </w:p>
        </w:tc>
        <w:tc>
          <w:tcPr>
            <w:tcW w:type="dxa" w:w="1330"/>
            <w:gridSpan w:val="2"/>
          </w:tcPr>
          <w:p>
            <w:r>
              <w:t xml:space="preserve"> </w:t>
            </w:r>
          </w:p>
        </w:tc>
        <w:tc>
          <w:tcPr>
            <w:tcW w:type="dxa" w:w="1330"/>
            <w:gridSpan w:val="2"/>
          </w:tcPr>
          <w:p>
            <w:r>
              <w:t xml:space="preserve"> </w:t>
            </w:r>
          </w:p>
        </w:tc>
        <w:tc>
          <w:tcPr>
            <w:tcW w:type="dxa" w:w="1330"/>
            <w:gridSpan w:val="2"/>
          </w:tcPr>
          <w:p>
            <w:r>
              <w:t xml:space="preserve"> </w:t>
            </w:r>
          </w:p>
        </w:tc>
      </w:tr>
      <w:tr>
        <w:tc>
          <w:tcPr>
            <w:tcW w:type="dxa" w:w="665"/>
          </w:tcPr>
          <w:p>
            <w:r>
              <w:t xml:space="preserve"> </w:t>
            </w:r>
          </w:p>
        </w:tc>
        <w:tc>
          <w:tcPr>
            <w:tcW w:type="dxa" w:w="665"/>
          </w:tcPr>
          <w:p>
            <w:r>
              <w:t>2022</w:t>
            </w:r>
          </w:p>
        </w:tc>
        <w:tc>
          <w:tcPr>
            <w:tcW w:type="dxa" w:w="665"/>
          </w:tcPr>
          <w:p>
            <w:r>
              <w:t>2021</w:t>
            </w:r>
          </w:p>
        </w:tc>
        <w:tc>
          <w:tcPr>
            <w:tcW w:type="dxa" w:w="665"/>
          </w:tcPr>
          <w:p>
            <w:r>
              <w:t>2022</w:t>
            </w:r>
          </w:p>
        </w:tc>
        <w:tc>
          <w:tcPr>
            <w:tcW w:type="dxa" w:w="665"/>
          </w:tcPr>
          <w:p>
            <w:r>
              <w:t>2021</w:t>
            </w:r>
          </w:p>
        </w:tc>
        <w:tc>
          <w:tcPr>
            <w:tcW w:type="dxa" w:w="665"/>
          </w:tcPr>
          <w:p>
            <w:r>
              <w:t>2022</w:t>
            </w:r>
          </w:p>
        </w:tc>
        <w:tc>
          <w:tcPr>
            <w:tcW w:type="dxa" w:w="665"/>
          </w:tcPr>
          <w:p>
            <w:r>
              <w:t>2021</w:t>
            </w:r>
          </w:p>
        </w:tc>
        <w:tc>
          <w:tcPr>
            <w:tcW w:type="dxa" w:w="665"/>
          </w:tcPr>
          <w:p>
            <w:r>
              <w:t>2022</w:t>
            </w:r>
          </w:p>
        </w:tc>
        <w:tc>
          <w:tcPr>
            <w:tcW w:type="dxa" w:w="665"/>
          </w:tcPr>
          <w:p>
            <w:r>
              <w:t>2021</w:t>
            </w:r>
          </w:p>
        </w:tc>
        <w:tc>
          <w:tcPr>
            <w:tcW w:type="dxa" w:w="665"/>
          </w:tcPr>
          <w:p>
            <w:r>
              <w:t>2022</w:t>
            </w:r>
          </w:p>
        </w:tc>
        <w:tc>
          <w:tcPr>
            <w:tcW w:type="dxa" w:w="665"/>
          </w:tcPr>
          <w:p>
            <w:r>
              <w:t>Other 2021</w:t>
            </w:r>
          </w:p>
        </w:tc>
        <w:tc>
          <w:tcPr>
            <w:tcW w:type="dxa" w:w="665"/>
          </w:tcPr>
          <w:p>
            <w:r>
              <w:t>2022</w:t>
            </w:r>
          </w:p>
        </w:tc>
        <w:tc>
          <w:tcPr>
            <w:tcW w:type="dxa" w:w="665"/>
          </w:tcPr>
          <w:p>
            <w:r>
              <w:t>Total 2021</w:t>
            </w:r>
          </w:p>
        </w:tc>
      </w:tr>
      <w:tr>
        <w:tc>
          <w:tcPr>
            <w:tcW w:type="dxa" w:w="665"/>
          </w:tcPr>
          <w:p>
            <w:r>
              <w:t>Net interest income()</w:t>
            </w:r>
          </w:p>
        </w:tc>
        <w:tc>
          <w:tcPr>
            <w:tcW w:type="dxa" w:w="665"/>
          </w:tcPr>
          <w:p>
            <w:r>
              <w:t>2,865</w:t>
            </w:r>
          </w:p>
        </w:tc>
        <w:tc>
          <w:tcPr>
            <w:tcW w:type="dxa" w:w="665"/>
          </w:tcPr>
          <w:p>
            <w:r>
              <w:t>2,547</w:t>
            </w:r>
          </w:p>
        </w:tc>
        <w:tc>
          <w:tcPr>
            <w:tcW w:type="dxa" w:w="665"/>
          </w:tcPr>
          <w:p>
            <w:r>
              <w:t>594</w:t>
            </w:r>
          </w:p>
        </w:tc>
        <w:tc>
          <w:tcPr>
            <w:tcW w:type="dxa" w:w="665"/>
          </w:tcPr>
          <w:p>
            <w:r>
              <w:t>446</w:t>
            </w:r>
          </w:p>
        </w:tc>
        <w:tc>
          <w:tcPr>
            <w:tcW w:type="dxa" w:w="665"/>
          </w:tcPr>
          <w:p>
            <w:r>
              <w:t>1,258</w:t>
            </w:r>
          </w:p>
        </w:tc>
        <w:tc>
          <w:tcPr>
            <w:tcW w:type="dxa" w:w="665"/>
          </w:tcPr>
          <w:p>
            <w:r>
              <w:t>1,262</w:t>
            </w:r>
          </w:p>
        </w:tc>
        <w:tc>
          <w:tcPr>
            <w:tcW w:type="dxa" w:w="665"/>
          </w:tcPr>
          <w:p>
            <w:r>
              <w:t>1,090</w:t>
            </w:r>
          </w:p>
        </w:tc>
        <w:tc>
          <w:tcPr>
            <w:tcW w:type="dxa" w:w="665"/>
          </w:tcPr>
          <w:p>
            <w:r>
              <w:t>907</w:t>
            </w:r>
          </w:p>
        </w:tc>
        <w:tc>
          <w:tcPr>
            <w:tcW w:type="dxa" w:w="665"/>
          </w:tcPr>
          <w:p>
            <w:r>
              <w:t>(536)</w:t>
            </w:r>
          </w:p>
        </w:tc>
        <w:tc>
          <w:tcPr>
            <w:tcW w:type="dxa" w:w="665"/>
          </w:tcPr>
          <w:p>
            <w:r>
              <w:t>(379)</w:t>
            </w:r>
          </w:p>
        </w:tc>
        <w:tc>
          <w:tcPr>
            <w:tcW w:type="dxa" w:w="665"/>
          </w:tcPr>
          <w:p>
            <w:r>
              <w:t>5,271</w:t>
            </w:r>
          </w:p>
        </w:tc>
        <w:tc>
          <w:tcPr>
            <w:tcW w:type="dxa" w:w="665"/>
          </w:tcPr>
          <w:p>
            <w:r>
              <w:t>4,783</w:t>
            </w:r>
          </w:p>
        </w:tc>
      </w:tr>
      <w:tr>
        <w:tc>
          <w:tcPr>
            <w:tcW w:type="dxa" w:w="665"/>
          </w:tcPr>
          <w:p>
            <w:r>
              <w:t>Non-interest income)0)</w:t>
            </w:r>
          </w:p>
        </w:tc>
        <w:tc>
          <w:tcPr>
            <w:tcW w:type="dxa" w:w="665"/>
          </w:tcPr>
          <w:p>
            <w:r>
              <w:t>1,169</w:t>
            </w:r>
          </w:p>
        </w:tc>
        <w:tc>
          <w:tcPr>
            <w:tcW w:type="dxa" w:w="665"/>
          </w:tcPr>
          <w:p>
            <w:r>
              <w:t>1,068</w:t>
            </w:r>
          </w:p>
        </w:tc>
        <w:tc>
          <w:tcPr>
            <w:tcW w:type="dxa" w:w="665"/>
          </w:tcPr>
          <w:p>
            <w:r>
              <w:t>1,781</w:t>
            </w:r>
          </w:p>
        </w:tc>
        <w:tc>
          <w:tcPr>
            <w:tcW w:type="dxa" w:w="665"/>
          </w:tcPr>
          <w:p>
            <w:r>
              <w:t>1,720</w:t>
            </w:r>
          </w:p>
        </w:tc>
        <w:tc>
          <w:tcPr>
            <w:tcW w:type="dxa" w:w="665"/>
          </w:tcPr>
          <w:p>
            <w:r>
              <w:t>1,210</w:t>
            </w:r>
          </w:p>
        </w:tc>
        <w:tc>
          <w:tcPr>
            <w:tcW w:type="dxa" w:w="665"/>
          </w:tcPr>
          <w:p>
            <w:r>
              <w:t>956</w:t>
            </w:r>
          </w:p>
        </w:tc>
        <w:tc>
          <w:tcPr>
            <w:tcW w:type="dxa" w:w="665"/>
          </w:tcPr>
          <w:p>
            <w:r>
              <w:t>20</w:t>
            </w:r>
          </w:p>
        </w:tc>
        <w:tc>
          <w:tcPr>
            <w:tcW w:type="dxa" w:w="665"/>
          </w:tcPr>
          <w:p>
            <w:r>
              <w:t>94</w:t>
            </w:r>
          </w:p>
        </w:tc>
        <w:tc>
          <w:tcPr>
            <w:tcW w:type="dxa" w:w="665"/>
          </w:tcPr>
          <w:p>
            <w:r>
              <w:t>201</w:t>
            </w:r>
          </w:p>
        </w:tc>
        <w:tc>
          <w:tcPr>
            <w:tcW w:type="dxa" w:w="665"/>
          </w:tcPr>
          <w:p>
            <w:r>
              <w:t>306</w:t>
            </w:r>
          </w:p>
        </w:tc>
        <w:tc>
          <w:tcPr>
            <w:tcW w:type="dxa" w:w="665"/>
          </w:tcPr>
          <w:p>
            <w:r>
              <w:t>4,381</w:t>
            </w:r>
          </w:p>
        </w:tc>
        <w:tc>
          <w:tcPr>
            <w:tcW w:type="dxa" w:w="665"/>
          </w:tcPr>
          <w:p>
            <w:r>
              <w:t>4,144</w:t>
            </w:r>
          </w:p>
        </w:tc>
      </w:tr>
      <w:tr>
        <w:tc>
          <w:tcPr>
            <w:tcW w:type="dxa" w:w="665"/>
          </w:tcPr>
          <w:p>
            <w:r>
              <w:t>Total revenues</w:t>
            </w:r>
          </w:p>
        </w:tc>
        <w:tc>
          <w:tcPr>
            <w:tcW w:type="dxa" w:w="665"/>
          </w:tcPr>
          <w:p>
            <w:r>
              <w:t>4,034</w:t>
            </w:r>
          </w:p>
        </w:tc>
        <w:tc>
          <w:tcPr>
            <w:tcW w:type="dxa" w:w="665"/>
          </w:tcPr>
          <w:p>
            <w:r>
              <w:t>3,615</w:t>
            </w:r>
          </w:p>
        </w:tc>
        <w:tc>
          <w:tcPr>
            <w:tcW w:type="dxa" w:w="665"/>
          </w:tcPr>
          <w:p>
            <w:r>
              <w:t>2,375</w:t>
            </w:r>
          </w:p>
        </w:tc>
        <w:tc>
          <w:tcPr>
            <w:tcW w:type="dxa" w:w="665"/>
          </w:tcPr>
          <w:p>
            <w:r>
              <w:t>2,166</w:t>
            </w:r>
          </w:p>
        </w:tc>
        <w:tc>
          <w:tcPr>
            <w:tcW w:type="dxa" w:w="665"/>
          </w:tcPr>
          <w:p>
            <w:r>
              <w:t>2,468</w:t>
            </w:r>
          </w:p>
        </w:tc>
        <w:tc>
          <w:tcPr>
            <w:tcW w:type="dxa" w:w="665"/>
          </w:tcPr>
          <w:p>
            <w:r>
              <w:t>2,218</w:t>
            </w:r>
          </w:p>
        </w:tc>
        <w:tc>
          <w:tcPr>
            <w:tcW w:type="dxa" w:w="665"/>
          </w:tcPr>
          <w:p>
            <w:r>
              <w:t>1,110</w:t>
            </w:r>
          </w:p>
        </w:tc>
        <w:tc>
          <w:tcPr>
            <w:tcW w:type="dxa" w:w="665"/>
          </w:tcPr>
          <w:p>
            <w:r>
              <w:t>1,001</w:t>
            </w:r>
          </w:p>
        </w:tc>
        <w:tc>
          <w:tcPr>
            <w:tcW w:type="dxa" w:w="665"/>
          </w:tcPr>
          <w:p>
            <w:r>
              <w:t>(335)</w:t>
            </w:r>
          </w:p>
        </w:tc>
        <w:tc>
          <w:tcPr>
            <w:tcW w:type="dxa" w:w="665"/>
          </w:tcPr>
          <w:p>
            <w:r>
              <w:t>(73)</w:t>
            </w:r>
          </w:p>
        </w:tc>
        <w:tc>
          <w:tcPr>
            <w:tcW w:type="dxa" w:w="665"/>
          </w:tcPr>
          <w:p>
            <w:r>
              <w:t>9,652</w:t>
            </w:r>
          </w:p>
        </w:tc>
        <w:tc>
          <w:tcPr>
            <w:tcW w:type="dxa" w:w="665"/>
          </w:tcPr>
          <w:p>
            <w:r>
              <w:t>8,927</w:t>
            </w:r>
          </w:p>
        </w:tc>
      </w:tr>
      <w:tr>
        <w:tc>
          <w:tcPr>
            <w:tcW w:type="dxa" w:w="665"/>
          </w:tcPr>
          <w:p>
            <w:r>
              <w:t>Non-interest expenses</w:t>
            </w:r>
          </w:p>
        </w:tc>
        <w:tc>
          <w:tcPr>
            <w:tcW w:type="dxa" w:w="665"/>
          </w:tcPr>
          <w:p>
            <w:r>
              <w:t>2,149</w:t>
            </w:r>
          </w:p>
        </w:tc>
        <w:tc>
          <w:tcPr>
            <w:tcW w:type="dxa" w:w="665"/>
          </w:tcPr>
          <w:p>
            <w:r>
              <w:t>2,008</w:t>
            </w:r>
          </w:p>
        </w:tc>
        <w:tc>
          <w:tcPr>
            <w:tcW w:type="dxa" w:w="665"/>
          </w:tcPr>
          <w:p>
            <w:r>
              <w:t>1,391</w:t>
            </w:r>
          </w:p>
        </w:tc>
        <w:tc>
          <w:tcPr>
            <w:tcW w:type="dxa" w:w="665"/>
          </w:tcPr>
          <w:p>
            <w:r>
              <w:t>1,293</w:t>
            </w:r>
          </w:p>
        </w:tc>
        <w:tc>
          <w:tcPr>
            <w:tcW w:type="dxa" w:w="665"/>
          </w:tcPr>
          <w:p>
            <w:r>
              <w:t>1,022</w:t>
            </w:r>
          </w:p>
        </w:tc>
        <w:tc>
          <w:tcPr>
            <w:tcW w:type="dxa" w:w="665"/>
          </w:tcPr>
          <w:p>
            <w:r>
              <w:t>906</w:t>
            </w:r>
          </w:p>
        </w:tc>
        <w:tc>
          <w:tcPr>
            <w:tcW w:type="dxa" w:w="665"/>
          </w:tcPr>
          <w:p>
            <w:r>
              <w:t>344</w:t>
            </w:r>
          </w:p>
        </w:tc>
        <w:tc>
          <w:tcPr>
            <w:tcW w:type="dxa" w:w="665"/>
          </w:tcPr>
          <w:p>
            <w:r>
              <w:t>315</w:t>
            </w:r>
          </w:p>
        </w:tc>
        <w:tc>
          <w:tcPr>
            <w:tcW w:type="dxa" w:w="665"/>
          </w:tcPr>
          <w:p>
            <w:r>
              <w:t>324</w:t>
            </w:r>
          </w:p>
        </w:tc>
        <w:tc>
          <w:tcPr>
            <w:tcW w:type="dxa" w:w="665"/>
          </w:tcPr>
          <w:p>
            <w:r>
              <w:t>381</w:t>
            </w:r>
          </w:p>
        </w:tc>
        <w:tc>
          <w:tcPr>
            <w:tcW w:type="dxa" w:w="665"/>
          </w:tcPr>
          <w:p>
            <w:r>
              <w:t>5,230</w:t>
            </w:r>
          </w:p>
        </w:tc>
        <w:tc>
          <w:tcPr>
            <w:tcW w:type="dxa" w:w="665"/>
          </w:tcPr>
          <w:p>
            <w:r>
              <w:t>4,903</w:t>
            </w:r>
          </w:p>
        </w:tc>
      </w:tr>
      <w:tr>
        <w:tc>
          <w:tcPr>
            <w:tcW w:type="dxa" w:w="665"/>
          </w:tcPr>
          <w:p>
            <w:r>
              <w:t>Income before provisions for credit losses and income taxes</w:t>
            </w:r>
          </w:p>
        </w:tc>
        <w:tc>
          <w:tcPr>
            <w:tcW w:type="dxa" w:w="665"/>
          </w:tcPr>
          <w:p>
            <w:r>
              <w:t>1,885</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1,312</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r>
      <w:tr>
        <w:tc>
          <w:tcPr>
            <w:tcW w:type="dxa" w:w="665"/>
          </w:tcPr>
          <w:p>
            <w:r>
              <w:t>Provisions for credit losses</w:t>
            </w:r>
          </w:p>
        </w:tc>
        <w:tc>
          <w:tcPr>
            <w:tcW w:type="dxa" w:w="665"/>
          </w:tcPr>
          <w:p>
            <w:r>
              <w:t>97</w:t>
            </w:r>
          </w:p>
        </w:tc>
        <w:tc>
          <w:tcPr>
            <w:tcW w:type="dxa" w:w="665"/>
          </w:tcPr>
          <w:p>
            <w:r>
              <w:t>1,607 40</w:t>
            </w:r>
          </w:p>
        </w:tc>
        <w:tc>
          <w:tcPr>
            <w:tcW w:type="dxa" w:w="665"/>
          </w:tcPr>
          <w:p>
            <w:r>
              <w:t>984 3</w:t>
            </w:r>
          </w:p>
        </w:tc>
        <w:tc>
          <w:tcPr>
            <w:tcW w:type="dxa" w:w="665"/>
          </w:tcPr>
          <w:p>
            <w:r>
              <w:t>873 1</w:t>
            </w:r>
          </w:p>
        </w:tc>
        <w:tc>
          <w:tcPr>
            <w:tcW w:type="dxa" w:w="665"/>
          </w:tcPr>
          <w:p>
            <w:r>
              <w:t>1,446 (23)</w:t>
            </w:r>
          </w:p>
        </w:tc>
        <w:tc>
          <w:tcPr>
            <w:tcW w:type="dxa" w:w="665"/>
          </w:tcPr>
          <w:p>
            <w:r>
              <w:t>(24)</w:t>
            </w:r>
          </w:p>
        </w:tc>
        <w:tc>
          <w:tcPr>
            <w:tcW w:type="dxa" w:w="665"/>
          </w:tcPr>
          <w:p>
            <w:r>
              <w:t>766 66</w:t>
            </w:r>
          </w:p>
        </w:tc>
        <w:tc>
          <w:tcPr>
            <w:tcW w:type="dxa" w:w="665"/>
          </w:tcPr>
          <w:p>
            <w:r>
              <w:t>686 (15)</w:t>
            </w:r>
          </w:p>
        </w:tc>
        <w:tc>
          <w:tcPr>
            <w:tcW w:type="dxa" w:w="665"/>
          </w:tcPr>
          <w:p>
            <w:r>
              <w:t>(659) 2</w:t>
            </w:r>
          </w:p>
        </w:tc>
        <w:tc>
          <w:tcPr>
            <w:tcW w:type="dxa" w:w="665"/>
          </w:tcPr>
          <w:p>
            <w:r>
              <w:t>(454) -</w:t>
            </w:r>
          </w:p>
        </w:tc>
        <w:tc>
          <w:tcPr>
            <w:tcW w:type="dxa" w:w="665"/>
          </w:tcPr>
          <w:p>
            <w:r>
              <w:t>4,422 145</w:t>
            </w:r>
          </w:p>
        </w:tc>
        <w:tc>
          <w:tcPr>
            <w:tcW w:type="dxa" w:w="665"/>
          </w:tcPr>
          <w:p>
            <w:r>
              <w:t>4,024 2</w:t>
            </w:r>
          </w:p>
        </w:tc>
      </w:tr>
      <w:tr>
        <w:tc>
          <w:tcPr>
            <w:tcW w:type="dxa" w:w="665"/>
          </w:tcPr>
          <w:p>
            <w:r>
              <w:t>Income before income taxes</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r>
      <w:tr>
        <w:tc>
          <w:tcPr>
            <w:tcW w:type="dxa" w:w="665"/>
          </w:tcPr>
          <w:p>
            <w:r>
              <w:t>(recovery) Income taxes (recovery)2)</w:t>
            </w:r>
          </w:p>
        </w:tc>
        <w:tc>
          <w:tcPr>
            <w:tcW w:type="dxa" w:w="665"/>
          </w:tcPr>
          <w:p>
            <w:r>
              <w:t>1,788</w:t>
            </w:r>
          </w:p>
        </w:tc>
        <w:tc>
          <w:tcPr>
            <w:tcW w:type="dxa" w:w="665"/>
          </w:tcPr>
          <w:p>
            <w:r>
              <w:t>1,567</w:t>
            </w:r>
          </w:p>
        </w:tc>
        <w:tc>
          <w:tcPr>
            <w:tcW w:type="dxa" w:w="665"/>
          </w:tcPr>
          <w:p>
            <w:r>
              <w:t>981</w:t>
            </w:r>
          </w:p>
        </w:tc>
        <w:tc>
          <w:tcPr>
            <w:tcW w:type="dxa" w:w="665"/>
          </w:tcPr>
          <w:p>
            <w:r>
              <w:t>872</w:t>
            </w:r>
          </w:p>
        </w:tc>
        <w:tc>
          <w:tcPr>
            <w:tcW w:type="dxa" w:w="665"/>
          </w:tcPr>
          <w:p>
            <w:r>
              <w:t>1,469</w:t>
            </w:r>
          </w:p>
        </w:tc>
        <w:tc>
          <w:tcPr>
            <w:tcW w:type="dxa" w:w="665"/>
          </w:tcPr>
          <w:p>
            <w:r>
              <w:t>1,336</w:t>
            </w:r>
          </w:p>
        </w:tc>
        <w:tc>
          <w:tcPr>
            <w:tcW w:type="dxa" w:w="665"/>
          </w:tcPr>
          <w:p>
            <w:r>
              <w:t>700</w:t>
            </w:r>
          </w:p>
        </w:tc>
        <w:tc>
          <w:tcPr>
            <w:tcW w:type="dxa" w:w="665"/>
          </w:tcPr>
          <w:p>
            <w:r>
              <w:t>701</w:t>
            </w:r>
          </w:p>
        </w:tc>
        <w:tc>
          <w:tcPr>
            <w:tcW w:type="dxa" w:w="665"/>
          </w:tcPr>
          <w:p>
            <w:r>
              <w:t>(661)</w:t>
            </w:r>
          </w:p>
        </w:tc>
        <w:tc>
          <w:tcPr>
            <w:tcW w:type="dxa" w:w="665"/>
          </w:tcPr>
          <w:p>
            <w:r>
              <w:t>(454)</w:t>
            </w:r>
          </w:p>
        </w:tc>
        <w:tc>
          <w:tcPr>
            <w:tcW w:type="dxa" w:w="665"/>
          </w:tcPr>
          <w:p>
            <w:r>
              <w:t>4,277</w:t>
            </w:r>
          </w:p>
        </w:tc>
        <w:tc>
          <w:tcPr>
            <w:tcW w:type="dxa" w:w="665"/>
          </w:tcPr>
          <w:p>
            <w:r>
              <w:t>4,022</w:t>
            </w:r>
          </w:p>
        </w:tc>
      </w:tr>
      <w:tr>
        <w:tc>
          <w:tcPr>
            <w:tcW w:type="dxa" w:w="665"/>
          </w:tcPr>
          <w:p>
            <w:r>
              <w:t xml:space="preserve"> </w:t>
            </w:r>
          </w:p>
        </w:tc>
        <w:tc>
          <w:tcPr>
            <w:tcW w:type="dxa" w:w="665"/>
          </w:tcPr>
          <w:p>
            <w:r>
              <w:t>474</w:t>
            </w:r>
          </w:p>
        </w:tc>
        <w:tc>
          <w:tcPr>
            <w:tcW w:type="dxa" w:w="665"/>
          </w:tcPr>
          <w:p>
            <w:r>
              <w:t>416</w:t>
            </w:r>
          </w:p>
        </w:tc>
        <w:tc>
          <w:tcPr>
            <w:tcW w:type="dxa" w:w="665"/>
          </w:tcPr>
          <w:p>
            <w:r>
              <w:t>260</w:t>
            </w:r>
          </w:p>
        </w:tc>
        <w:tc>
          <w:tcPr>
            <w:tcW w:type="dxa" w:w="665"/>
          </w:tcPr>
          <w:p>
            <w:r>
              <w:t>231</w:t>
            </w:r>
          </w:p>
        </w:tc>
        <w:tc>
          <w:tcPr>
            <w:tcW w:type="dxa" w:w="665"/>
          </w:tcPr>
          <w:p>
            <w:r>
              <w:t>389</w:t>
            </w:r>
          </w:p>
        </w:tc>
        <w:tc>
          <w:tcPr>
            <w:tcW w:type="dxa" w:w="665"/>
          </w:tcPr>
          <w:p>
            <w:r>
              <w:t>353</w:t>
            </w:r>
          </w:p>
        </w:tc>
        <w:tc>
          <w:tcPr>
            <w:tcW w:type="dxa" w:w="665"/>
          </w:tcPr>
          <w:p>
            <w:r>
              <w:t>143</w:t>
            </w:r>
          </w:p>
        </w:tc>
        <w:tc>
          <w:tcPr>
            <w:tcW w:type="dxa" w:w="665"/>
          </w:tcPr>
          <w:p>
            <w:r>
              <w:t>146</w:t>
            </w:r>
          </w:p>
        </w:tc>
        <w:tc>
          <w:tcPr>
            <w:tcW w:type="dxa" w:w="665"/>
          </w:tcPr>
          <w:p>
            <w:r>
              <w:t>372</w:t>
            </w:r>
          </w:p>
        </w:tc>
        <w:tc>
          <w:tcPr>
            <w:tcW w:type="dxa" w:w="665"/>
          </w:tcPr>
          <w:p>
            <w:r>
              <w:t>(264)</w:t>
            </w:r>
          </w:p>
        </w:tc>
        <w:tc>
          <w:tcPr>
            <w:tcW w:type="dxa" w:w="665"/>
          </w:tcPr>
          <w:p>
            <w:r>
              <w:t>894</w:t>
            </w:r>
          </w:p>
        </w:tc>
        <w:tc>
          <w:tcPr>
            <w:tcW w:type="dxa" w:w="665"/>
          </w:tcPr>
          <w:p>
            <w:r>
              <w:t>882</w:t>
            </w:r>
          </w:p>
        </w:tc>
      </w:tr>
      <w:tr>
        <w:tc>
          <w:tcPr>
            <w:tcW w:type="dxa" w:w="665"/>
          </w:tcPr>
          <w:p>
            <w:r>
              <w:t>Net income Non-controlling interests</w:t>
            </w:r>
          </w:p>
        </w:tc>
        <w:tc>
          <w:tcPr>
            <w:tcW w:type="dxa" w:w="665"/>
          </w:tcPr>
          <w:p>
            <w:r>
              <w:t>1,314</w:t>
            </w:r>
          </w:p>
        </w:tc>
        <w:tc>
          <w:tcPr>
            <w:tcW w:type="dxa" w:w="665"/>
          </w:tcPr>
          <w:p>
            <w:r>
              <w:t>1,151</w:t>
            </w:r>
          </w:p>
        </w:tc>
        <w:tc>
          <w:tcPr>
            <w:tcW w:type="dxa" w:w="665"/>
          </w:tcPr>
          <w:p>
            <w:r>
              <w:t>721</w:t>
            </w:r>
          </w:p>
        </w:tc>
        <w:tc>
          <w:tcPr>
            <w:tcW w:type="dxa" w:w="665"/>
          </w:tcPr>
          <w:p>
            <w:r>
              <w:t>641</w:t>
            </w:r>
          </w:p>
        </w:tc>
        <w:tc>
          <w:tcPr>
            <w:tcW w:type="dxa" w:w="665"/>
          </w:tcPr>
          <w:p>
            <w:r>
              <w:t>1,080</w:t>
            </w:r>
          </w:p>
        </w:tc>
        <w:tc>
          <w:tcPr>
            <w:tcW w:type="dxa" w:w="665"/>
          </w:tcPr>
          <w:p>
            <w:r>
              <w:t>983</w:t>
            </w:r>
          </w:p>
        </w:tc>
        <w:tc>
          <w:tcPr>
            <w:tcW w:type="dxa" w:w="665"/>
          </w:tcPr>
          <w:p>
            <w:r>
              <w:t>557</w:t>
            </w:r>
          </w:p>
        </w:tc>
        <w:tc>
          <w:tcPr>
            <w:tcW w:type="dxa" w:w="665"/>
          </w:tcPr>
          <w:p>
            <w:r>
              <w:t>555</w:t>
            </w:r>
          </w:p>
        </w:tc>
        <w:tc>
          <w:tcPr>
            <w:tcW w:type="dxa" w:w="665"/>
          </w:tcPr>
          <w:p>
            <w:r>
              <w:t>(289)</w:t>
            </w:r>
          </w:p>
        </w:tc>
        <w:tc>
          <w:tcPr>
            <w:tcW w:type="dxa" w:w="665"/>
          </w:tcPr>
          <w:p>
            <w:r>
              <w:t>(190)</w:t>
            </w:r>
          </w:p>
        </w:tc>
        <w:tc>
          <w:tcPr>
            <w:tcW w:type="dxa" w:w="665"/>
          </w:tcPr>
          <w:p>
            <w:r>
              <w:t>3,383</w:t>
            </w:r>
          </w:p>
        </w:tc>
        <w:tc>
          <w:tcPr>
            <w:tcW w:type="dxa" w:w="665"/>
          </w:tcPr>
          <w:p>
            <w:r>
              <w:t>3,140</w:t>
            </w:r>
          </w:p>
        </w:tc>
      </w:tr>
      <w:tr>
        <w:tc>
          <w:tcPr>
            <w:tcW w:type="dxa" w:w="665"/>
          </w:tcPr>
          <w:p>
            <w:r>
              <w:t>Net income attributable to the</w:t>
            </w:r>
          </w:p>
        </w:tc>
        <w:tc>
          <w:tcPr>
            <w:tcW w:type="dxa" w:w="665"/>
          </w:tcPr>
          <w:p>
            <w:r>
              <w:t>-</w:t>
            </w:r>
          </w:p>
        </w:tc>
        <w:tc>
          <w:tcPr>
            <w:tcW w:type="dxa" w:w="665"/>
          </w:tcPr>
          <w:p>
            <w:r>
              <w:t>-</w:t>
            </w:r>
          </w:p>
        </w:tc>
        <w:tc>
          <w:tcPr>
            <w:tcW w:type="dxa" w:w="665"/>
          </w:tcPr>
          <w:p>
            <w:r>
              <w:t>-</w:t>
            </w:r>
          </w:p>
        </w:tc>
        <w:tc>
          <w:tcPr>
            <w:tcW w:type="dxa" w:w="665"/>
          </w:tcPr>
          <w:p>
            <w:r>
              <w:t>-</w:t>
            </w:r>
          </w:p>
        </w:tc>
        <w:tc>
          <w:tcPr>
            <w:tcW w:type="dxa" w:w="665"/>
          </w:tcPr>
          <w:p>
            <w:r>
              <w:t>-</w:t>
            </w:r>
          </w:p>
        </w:tc>
        <w:tc>
          <w:tcPr>
            <w:tcW w:type="dxa" w:w="665"/>
          </w:tcPr>
          <w:p>
            <w:r>
              <w:t>-</w:t>
            </w:r>
          </w:p>
        </w:tc>
        <w:tc>
          <w:tcPr>
            <w:tcW w:type="dxa" w:w="665"/>
          </w:tcPr>
          <w:p>
            <w:r>
              <w:t>-</w:t>
            </w:r>
          </w:p>
        </w:tc>
        <w:tc>
          <w:tcPr>
            <w:tcW w:type="dxa" w:w="665"/>
          </w:tcPr>
          <w:p>
            <w:r>
              <w:t>-</w:t>
            </w:r>
          </w:p>
        </w:tc>
        <w:tc>
          <w:tcPr>
            <w:tcW w:type="dxa" w:w="665"/>
          </w:tcPr>
          <w:p>
            <w:r>
              <w:t>1)</w:t>
            </w:r>
          </w:p>
        </w:tc>
        <w:tc>
          <w:tcPr>
            <w:tcW w:type="dxa" w:w="665"/>
          </w:tcPr>
          <w:p>
            <w:r>
              <w:t>-</w:t>
            </w:r>
          </w:p>
        </w:tc>
        <w:tc>
          <w:tcPr>
            <w:tcW w:type="dxa" w:w="665"/>
          </w:tcPr>
          <w:p>
            <w:r>
              <w:t>1)</w:t>
            </w:r>
          </w:p>
        </w:tc>
        <w:tc>
          <w:tcPr>
            <w:tcW w:type="dxa" w:w="665"/>
          </w:tcPr>
          <w:p>
            <w:r>
              <w:t>-</w:t>
            </w:r>
          </w:p>
        </w:tc>
      </w:tr>
      <w:tr>
        <w:tc>
          <w:tcPr>
            <w:tcW w:type="dxa" w:w="665"/>
          </w:tcPr>
          <w:p>
            <w:r>
              <w:t>Bank's shareholders and</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r>
      <w:tr>
        <w:tc>
          <w:tcPr>
            <w:tcW w:type="dxa" w:w="665"/>
          </w:tcPr>
          <w:p>
            <w:r>
              <w:t>holders of other equity</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r>
      <w:tr>
        <w:tc>
          <w:tcPr>
            <w:tcW w:type="dxa" w:w="665"/>
          </w:tcPr>
          <w:p>
            <w:r>
              <w:t>instruments</w:t>
            </w:r>
          </w:p>
        </w:tc>
        <w:tc>
          <w:tcPr>
            <w:tcW w:type="dxa" w:w="665"/>
          </w:tcPr>
          <w:p>
            <w:r>
              <w:t>1,314</w:t>
            </w:r>
          </w:p>
        </w:tc>
        <w:tc>
          <w:tcPr>
            <w:tcW w:type="dxa" w:w="665"/>
          </w:tcPr>
          <w:p>
            <w:r>
              <w:t>1,151</w:t>
            </w:r>
          </w:p>
        </w:tc>
        <w:tc>
          <w:tcPr>
            <w:tcW w:type="dxa" w:w="665"/>
          </w:tcPr>
          <w:p>
            <w:r>
              <w:t>721</w:t>
            </w:r>
          </w:p>
        </w:tc>
        <w:tc>
          <w:tcPr>
            <w:tcW w:type="dxa" w:w="665"/>
          </w:tcPr>
          <w:p>
            <w:r>
              <w:t>641</w:t>
            </w:r>
          </w:p>
        </w:tc>
        <w:tc>
          <w:tcPr>
            <w:tcW w:type="dxa" w:w="665"/>
          </w:tcPr>
          <w:p>
            <w:r>
              <w:t>1,080</w:t>
            </w:r>
          </w:p>
        </w:tc>
        <w:tc>
          <w:tcPr>
            <w:tcW w:type="dxa" w:w="665"/>
          </w:tcPr>
          <w:p>
            <w:r>
              <w:t>983</w:t>
            </w:r>
          </w:p>
        </w:tc>
        <w:tc>
          <w:tcPr>
            <w:tcW w:type="dxa" w:w="665"/>
          </w:tcPr>
          <w:p>
            <w:r>
              <w:t xml:space="preserve"> 557</w:t>
            </w:r>
          </w:p>
        </w:tc>
        <w:tc>
          <w:tcPr>
            <w:tcW w:type="dxa" w:w="665"/>
          </w:tcPr>
          <w:p>
            <w:r>
              <w:t>555</w:t>
            </w:r>
          </w:p>
        </w:tc>
        <w:tc>
          <w:tcPr>
            <w:tcW w:type="dxa" w:w="665"/>
          </w:tcPr>
          <w:p>
            <w:r>
              <w:t>288</w:t>
            </w:r>
          </w:p>
        </w:tc>
        <w:tc>
          <w:tcPr>
            <w:tcW w:type="dxa" w:w="665"/>
          </w:tcPr>
          <w:p>
            <w:r>
              <w:t>(190)</w:t>
            </w:r>
          </w:p>
        </w:tc>
        <w:tc>
          <w:tcPr>
            <w:tcW w:type="dxa" w:w="665"/>
          </w:tcPr>
          <w:p>
            <w:r>
              <w:t>3,384</w:t>
            </w:r>
          </w:p>
        </w:tc>
        <w:tc>
          <w:tcPr>
            <w:tcW w:type="dxa" w:w="665"/>
          </w:tcPr>
          <w:p>
            <w:r>
              <w:t>3,140</w:t>
            </w:r>
          </w:p>
        </w:tc>
      </w:tr>
      <w:tr>
        <w:tc>
          <w:tcPr>
            <w:tcW w:type="dxa" w:w="665"/>
          </w:tcPr>
          <w:p>
            <w:r>
              <w:t>Average assets(4)</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r>
      <w:tr>
        <w:tc>
          <w:tcPr>
            <w:tcW w:type="dxa" w:w="665"/>
          </w:tcPr>
          <w:p>
            <w:r>
              <w:t>Total assets</w:t>
            </w:r>
          </w:p>
        </w:tc>
        <w:tc>
          <w:tcPr>
            <w:tcW w:type="dxa" w:w="665"/>
          </w:tcPr>
          <w:p>
            <w:r>
              <w:t>140,514 146,915</w:t>
            </w:r>
          </w:p>
        </w:tc>
        <w:tc>
          <w:tcPr>
            <w:tcW w:type="dxa" w:w="665"/>
          </w:tcPr>
          <w:p>
            <w:r>
              <w:t>126,637 135,209</w:t>
            </w:r>
          </w:p>
        </w:tc>
        <w:tc>
          <w:tcPr>
            <w:tcW w:type="dxa" w:w="665"/>
          </w:tcPr>
          <w:p>
            <w:r>
              <w:t>8,226 8,363</w:t>
            </w:r>
          </w:p>
        </w:tc>
        <w:tc>
          <w:tcPr>
            <w:tcW w:type="dxa" w:w="665"/>
          </w:tcPr>
          <w:p>
            <w:r>
              <w:t>7,146 7,914</w:t>
            </w:r>
          </w:p>
        </w:tc>
        <w:tc>
          <w:tcPr>
            <w:tcW w:type="dxa" w:w="665"/>
          </w:tcPr>
          <w:p>
            <w:r>
              <w:t>154,349 157,803</w:t>
            </w:r>
          </w:p>
        </w:tc>
        <w:tc>
          <w:tcPr>
            <w:tcW w:type="dxa" w:w="665"/>
          </w:tcPr>
          <w:p>
            <w:r>
              <w:t>151,240 141,007</w:t>
            </w:r>
          </w:p>
        </w:tc>
        <w:tc>
          <w:tcPr>
            <w:tcW w:type="dxa" w:w="665"/>
          </w:tcPr>
          <w:p>
            <w:r>
              <w:t>18,890 21,217</w:t>
            </w:r>
          </w:p>
        </w:tc>
        <w:tc>
          <w:tcPr>
            <w:tcW w:type="dxa" w:w="665"/>
          </w:tcPr>
          <w:p>
            <w:r>
              <w:t>16,150 17,393</w:t>
            </w:r>
          </w:p>
        </w:tc>
        <w:tc>
          <w:tcPr>
            <w:tcW w:type="dxa" w:w="665"/>
          </w:tcPr>
          <w:p>
            <w:r>
              <w:t>71,868 69,442</w:t>
            </w:r>
          </w:p>
        </w:tc>
        <w:tc>
          <w:tcPr>
            <w:tcW w:type="dxa" w:w="665"/>
          </w:tcPr>
          <w:p>
            <w:r>
              <w:t>62,333 54,098 403,740</w:t>
            </w:r>
          </w:p>
        </w:tc>
        <w:tc>
          <w:tcPr>
            <w:tcW w:type="dxa" w:w="665"/>
          </w:tcPr>
          <w:p>
            <w:r>
              <w:t>393,847</w:t>
            </w:r>
          </w:p>
        </w:tc>
        <w:tc>
          <w:tcPr>
            <w:tcW w:type="dxa" w:w="665"/>
          </w:tcPr>
          <w:p>
            <w:r>
              <w:t>363,506 355,621</w:t>
            </w:r>
          </w:p>
        </w:tc>
      </w:tr>
    </w:tbl>
    <w:tbl>
      <w:tblPr>
        <w:tblStyle w:val="TableGrid"/>
        <w:tblW w:type="auto" w:w="0"/>
        <w:tblLook w:firstColumn="1" w:firstRow="1" w:lastColumn="0" w:lastRow="0" w:noHBand="0" w:noVBand="1" w:val="04A0"/>
      </w:tblPr>
      <w:tblGrid>
        <w:gridCol w:w="4320"/>
        <w:gridCol w:w="4320"/>
      </w:tblGrid>
      <w:tr>
        <w:tc>
          <w:tcPr>
            <w:tcW w:type="dxa" w:w="8640"/>
            <w:gridSpan w:val="2"/>
          </w:tcPr>
          <w:p>
            <w:r>
              <w:t>(1) For the year ended October 31, 2021, certain amounts were reclassified, in particular amounts of the loan portfolio of borrowers in the Oil and gas" and Pipelines"sectors as well as related</w:t>
            </w:r>
          </w:p>
        </w:tc>
      </w:tr>
      <w:tr>
        <w:tc>
          <w:tcPr>
            <w:tcW w:type="dxa" w:w="4320"/>
          </w:tcPr>
          <w:p>
            <w:r>
              <w:t xml:space="preserve"> </w:t>
            </w:r>
          </w:p>
        </w:tc>
        <w:tc>
          <w:tcPr>
            <w:tcW w:type="dxa" w:w="4320"/>
          </w:tcPr>
          <w:p>
            <w:r>
              <w:t>activities, which were transferred from the Personal and Commercial segment to the Financial Markets segment.Moreover,certain amounts have been adjusted to reflect an accounting policy change applicable to cloud computing arrangements (for additional information, see Note 1 to these consolidated financial statements). For the year ended October 31,2022,Net interest income was grossed up by$234 million $181 million in 2021)Non-interest income was grossed up by$48 million $8 million in 2021),</w:t>
            </w:r>
          </w:p>
        </w:tc>
      </w:tr>
      <w:tr>
        <w:tc>
          <w:tcPr>
            <w:tcW w:type="dxa" w:w="4320"/>
          </w:tcPr>
          <w:p>
            <w:r>
              <w:t>(2)</w:t>
            </w:r>
          </w:p>
        </w:tc>
        <w:tc>
          <w:tcPr>
            <w:tcW w:type="dxa" w:w="4320"/>
          </w:tcPr>
          <w:p>
            <w:r>
              <w:t>and an equivalent amount was recognized in Income taxes (recovery).The effects of these adjustments have been reversed under the Otherheading. For the Otherheading of segment results, for the year ended October 31,2021, the Non-interest incomeitem had included a $33 million gain following a remeasurement of the previously</w:t>
            </w:r>
          </w:p>
        </w:tc>
      </w:tr>
      <w:tr>
        <w:tc>
          <w:tcPr>
            <w:tcW w:type="dxa" w:w="4320"/>
          </w:tcPr>
          <w:p>
            <w:r>
              <w:t>(3) (4)</w:t>
            </w:r>
          </w:p>
        </w:tc>
        <w:tc>
          <w:tcPr>
            <w:tcW w:type="dxa" w:w="4320"/>
          </w:tcPr>
          <w:p>
            <w:r>
              <w:t>held equity interest in Flinks and a$30 million loss related to the fair value measurement of the Bank's equity interest in AfrAsia. Represents an average of the daily balances for the period,which is also the basis on which segment assets are reported in the business segments.</w:t>
            </w:r>
          </w:p>
        </w:tc>
      </w:tr>
    </w:tbl>
    <w:p>
      <w:pPr>
        <w:sectPr>
          <w:type w:val="continuous"/>
          <w:pgSz w:w="12240" w:h="15840"/>
          <w:pgMar w:top="1440" w:right="1800" w:bottom="1440" w:left="1800" w:header="720" w:footer="720" w:gutter="0"/>
          <w:cols w:space="720" w:num="1"/>
          <w:docGrid w:linePitch="360"/>
        </w:sectPr>
      </w:pPr>
    </w:p>
    <w:p>
      <w:pPr>
        <w:pStyle w:val="Heading1"/>
      </w:pPr>
      <w:r>
        <w:t>Results by Geog</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 xml:space="preserve"> </w:t>
            </w:r>
          </w:p>
        </w:tc>
        <w:tc>
          <w:tcPr>
            <w:tcW w:type="dxa" w:w="960"/>
          </w:tcPr>
          <w:p>
            <w:r>
              <w:t xml:space="preserve"> </w:t>
            </w:r>
          </w:p>
        </w:tc>
        <w:tc>
          <w:tcPr>
            <w:tcW w:type="dxa" w:w="960"/>
          </w:tcPr>
          <w:p>
            <w:r>
              <w:t>Canada</w:t>
            </w:r>
          </w:p>
        </w:tc>
        <w:tc>
          <w:tcPr>
            <w:tcW w:type="dxa" w:w="1920"/>
            <w:gridSpan w:val="2"/>
          </w:tcPr>
          <w:p>
            <w:r>
              <w:t>United States</w:t>
            </w:r>
          </w:p>
        </w:tc>
        <w:tc>
          <w:tcPr>
            <w:tcW w:type="dxa" w:w="960"/>
          </w:tcPr>
          <w:p>
            <w:r>
              <w:t xml:space="preserve"> </w:t>
            </w:r>
          </w:p>
        </w:tc>
        <w:tc>
          <w:tcPr>
            <w:tcW w:type="dxa" w:w="960"/>
          </w:tcPr>
          <w:p>
            <w:r>
              <w:t>Other</w:t>
            </w:r>
          </w:p>
        </w:tc>
        <w:tc>
          <w:tcPr>
            <w:tcW w:type="dxa" w:w="960"/>
          </w:tcPr>
          <w:p>
            <w:r>
              <w:t xml:space="preserve"> </w:t>
            </w:r>
          </w:p>
        </w:tc>
        <w:tc>
          <w:tcPr>
            <w:tcW w:type="dxa" w:w="960"/>
          </w:tcPr>
          <w:p>
            <w:r>
              <w:t>Total</w:t>
            </w:r>
          </w:p>
        </w:tc>
      </w:tr>
      <w:tr>
        <w:tc>
          <w:tcPr>
            <w:tcW w:type="dxa" w:w="960"/>
          </w:tcPr>
          <w:p>
            <w:r>
              <w:t xml:space="preserve"> </w:t>
            </w:r>
          </w:p>
        </w:tc>
        <w:tc>
          <w:tcPr>
            <w:tcW w:type="dxa" w:w="960"/>
          </w:tcPr>
          <w:p>
            <w:r>
              <w:t>2022</w:t>
            </w:r>
          </w:p>
        </w:tc>
        <w:tc>
          <w:tcPr>
            <w:tcW w:type="dxa" w:w="960"/>
          </w:tcPr>
          <w:p>
            <w:r>
              <w:t>2021</w:t>
            </w:r>
          </w:p>
        </w:tc>
        <w:tc>
          <w:tcPr>
            <w:tcW w:type="dxa" w:w="960"/>
          </w:tcPr>
          <w:p>
            <w:r>
              <w:t>2022</w:t>
            </w:r>
          </w:p>
        </w:tc>
        <w:tc>
          <w:tcPr>
            <w:tcW w:type="dxa" w:w="960"/>
          </w:tcPr>
          <w:p>
            <w:r>
              <w:t>2021</w:t>
            </w:r>
          </w:p>
        </w:tc>
        <w:tc>
          <w:tcPr>
            <w:tcW w:type="dxa" w:w="960"/>
          </w:tcPr>
          <w:p>
            <w:r>
              <w:t>2022</w:t>
            </w:r>
          </w:p>
        </w:tc>
        <w:tc>
          <w:tcPr>
            <w:tcW w:type="dxa" w:w="960"/>
          </w:tcPr>
          <w:p>
            <w:r>
              <w:t>2021</w:t>
            </w:r>
          </w:p>
        </w:tc>
        <w:tc>
          <w:tcPr>
            <w:tcW w:type="dxa" w:w="960"/>
          </w:tcPr>
          <w:p>
            <w:r>
              <w:t>2022</w:t>
            </w:r>
          </w:p>
        </w:tc>
        <w:tc>
          <w:tcPr>
            <w:tcW w:type="dxa" w:w="960"/>
          </w:tcPr>
          <w:p>
            <w:r>
              <w:t>2021</w:t>
            </w:r>
          </w:p>
        </w:tc>
      </w:tr>
      <w:tr>
        <w:tc>
          <w:tcPr>
            <w:tcW w:type="dxa" w:w="960"/>
          </w:tcPr>
          <w:p>
            <w:r>
              <w:t>Net interest income</w:t>
            </w:r>
          </w:p>
        </w:tc>
        <w:tc>
          <w:tcPr>
            <w:tcW w:type="dxa" w:w="960"/>
          </w:tcPr>
          <w:p>
            <w:r>
              <w:t>3,758</w:t>
            </w:r>
          </w:p>
        </w:tc>
        <w:tc>
          <w:tcPr>
            <w:tcW w:type="dxa" w:w="960"/>
          </w:tcPr>
          <w:p>
            <w:r>
              <w:t>3,592</w:t>
            </w:r>
          </w:p>
        </w:tc>
        <w:tc>
          <w:tcPr>
            <w:tcW w:type="dxa" w:w="960"/>
          </w:tcPr>
          <w:p>
            <w:r>
              <w:t>773</w:t>
            </w:r>
          </w:p>
        </w:tc>
        <w:tc>
          <w:tcPr>
            <w:tcW w:type="dxa" w:w="960"/>
          </w:tcPr>
          <w:p>
            <w:r>
              <w:t>623</w:t>
            </w:r>
          </w:p>
        </w:tc>
        <w:tc>
          <w:tcPr>
            <w:tcW w:type="dxa" w:w="960"/>
          </w:tcPr>
          <w:p>
            <w:r>
              <w:t>740</w:t>
            </w:r>
          </w:p>
        </w:tc>
        <w:tc>
          <w:tcPr>
            <w:tcW w:type="dxa" w:w="960"/>
          </w:tcPr>
          <w:p>
            <w:r>
              <w:t>568</w:t>
            </w:r>
          </w:p>
        </w:tc>
        <w:tc>
          <w:tcPr>
            <w:tcW w:type="dxa" w:w="960"/>
          </w:tcPr>
          <w:p>
            <w:r>
              <w:t>5,271</w:t>
            </w:r>
          </w:p>
        </w:tc>
        <w:tc>
          <w:tcPr>
            <w:tcW w:type="dxa" w:w="960"/>
          </w:tcPr>
          <w:p>
            <w:r>
              <w:t>4,783</w:t>
            </w:r>
          </w:p>
        </w:tc>
      </w:tr>
      <w:tr>
        <w:tc>
          <w:tcPr>
            <w:tcW w:type="dxa" w:w="960"/>
          </w:tcPr>
          <w:p>
            <w:r>
              <w:t>Non-interest income(2)</w:t>
            </w:r>
          </w:p>
        </w:tc>
        <w:tc>
          <w:tcPr>
            <w:tcW w:type="dxa" w:w="960"/>
          </w:tcPr>
          <w:p>
            <w:r>
              <w:t>4,299</w:t>
            </w:r>
          </w:p>
        </w:tc>
        <w:tc>
          <w:tcPr>
            <w:tcW w:type="dxa" w:w="960"/>
          </w:tcPr>
          <w:p>
            <w:r>
              <w:t>3,992</w:t>
            </w:r>
          </w:p>
        </w:tc>
        <w:tc>
          <w:tcPr>
            <w:tcW w:type="dxa" w:w="960"/>
          </w:tcPr>
          <w:p>
            <w:r>
              <w:t>18</w:t>
            </w:r>
          </w:p>
        </w:tc>
        <w:tc>
          <w:tcPr>
            <w:tcW w:type="dxa" w:w="960"/>
          </w:tcPr>
          <w:p>
            <w:r>
              <w:t>106</w:t>
            </w:r>
          </w:p>
        </w:tc>
        <w:tc>
          <w:tcPr>
            <w:tcW w:type="dxa" w:w="960"/>
          </w:tcPr>
          <w:p>
            <w:r>
              <w:t>64</w:t>
            </w:r>
          </w:p>
        </w:tc>
        <w:tc>
          <w:tcPr>
            <w:tcW w:type="dxa" w:w="960"/>
          </w:tcPr>
          <w:p>
            <w:r>
              <w:t>46</w:t>
            </w:r>
          </w:p>
        </w:tc>
        <w:tc>
          <w:tcPr>
            <w:tcW w:type="dxa" w:w="960"/>
          </w:tcPr>
          <w:p>
            <w:r>
              <w:t>4,381</w:t>
            </w:r>
          </w:p>
        </w:tc>
        <w:tc>
          <w:tcPr>
            <w:tcW w:type="dxa" w:w="960"/>
          </w:tcPr>
          <w:p>
            <w:r>
              <w:t>4,144</w:t>
            </w:r>
          </w:p>
        </w:tc>
      </w:tr>
      <w:tr>
        <w:tc>
          <w:tcPr>
            <w:tcW w:type="dxa" w:w="960"/>
          </w:tcPr>
          <w:p>
            <w:r>
              <w:t>Total revenues</w:t>
            </w:r>
          </w:p>
        </w:tc>
        <w:tc>
          <w:tcPr>
            <w:tcW w:type="dxa" w:w="960"/>
          </w:tcPr>
          <w:p>
            <w:r>
              <w:t>8,057</w:t>
            </w:r>
          </w:p>
        </w:tc>
        <w:tc>
          <w:tcPr>
            <w:tcW w:type="dxa" w:w="960"/>
          </w:tcPr>
          <w:p>
            <w:r>
              <w:t>7,584</w:t>
            </w:r>
          </w:p>
        </w:tc>
        <w:tc>
          <w:tcPr>
            <w:tcW w:type="dxa" w:w="960"/>
          </w:tcPr>
          <w:p>
            <w:r>
              <w:t>791</w:t>
            </w:r>
          </w:p>
        </w:tc>
        <w:tc>
          <w:tcPr>
            <w:tcW w:type="dxa" w:w="960"/>
          </w:tcPr>
          <w:p>
            <w:r>
              <w:t>729</w:t>
            </w:r>
          </w:p>
        </w:tc>
        <w:tc>
          <w:tcPr>
            <w:tcW w:type="dxa" w:w="960"/>
          </w:tcPr>
          <w:p>
            <w:r>
              <w:t>804</w:t>
            </w:r>
          </w:p>
        </w:tc>
        <w:tc>
          <w:tcPr>
            <w:tcW w:type="dxa" w:w="960"/>
          </w:tcPr>
          <w:p>
            <w:r>
              <w:t>614</w:t>
            </w:r>
          </w:p>
        </w:tc>
        <w:tc>
          <w:tcPr>
            <w:tcW w:type="dxa" w:w="960"/>
          </w:tcPr>
          <w:p>
            <w:r>
              <w:t>9,652</w:t>
            </w:r>
          </w:p>
        </w:tc>
        <w:tc>
          <w:tcPr>
            <w:tcW w:type="dxa" w:w="960"/>
          </w:tcPr>
          <w:p>
            <w:r>
              <w:t>8,927</w:t>
            </w:r>
          </w:p>
        </w:tc>
      </w:tr>
      <w:tr>
        <w:tc>
          <w:tcPr>
            <w:tcW w:type="dxa" w:w="960"/>
          </w:tcPr>
          <w:p>
            <w:r>
              <w:t>Non-interest expenses</w:t>
            </w:r>
          </w:p>
        </w:tc>
        <w:tc>
          <w:tcPr>
            <w:tcW w:type="dxa" w:w="960"/>
          </w:tcPr>
          <w:p>
            <w:r>
              <w:t>4,760</w:t>
            </w:r>
          </w:p>
        </w:tc>
        <w:tc>
          <w:tcPr>
            <w:tcW w:type="dxa" w:w="960"/>
          </w:tcPr>
          <w:p>
            <w:r>
              <w:t>4,478</w:t>
            </w:r>
          </w:p>
        </w:tc>
        <w:tc>
          <w:tcPr>
            <w:tcW w:type="dxa" w:w="960"/>
          </w:tcPr>
          <w:p>
            <w:r>
              <w:t>209</w:t>
            </w:r>
          </w:p>
        </w:tc>
        <w:tc>
          <w:tcPr>
            <w:tcW w:type="dxa" w:w="960"/>
          </w:tcPr>
          <w:p>
            <w:r>
              <w:t>203</w:t>
            </w:r>
          </w:p>
        </w:tc>
        <w:tc>
          <w:tcPr>
            <w:tcW w:type="dxa" w:w="960"/>
          </w:tcPr>
          <w:p>
            <w:r>
              <w:t>261</w:t>
            </w:r>
          </w:p>
        </w:tc>
        <w:tc>
          <w:tcPr>
            <w:tcW w:type="dxa" w:w="960"/>
          </w:tcPr>
          <w:p>
            <w:r>
              <w:t>222</w:t>
            </w:r>
          </w:p>
        </w:tc>
        <w:tc>
          <w:tcPr>
            <w:tcW w:type="dxa" w:w="960"/>
          </w:tcPr>
          <w:p>
            <w:r>
              <w:t>5,230</w:t>
            </w:r>
          </w:p>
        </w:tc>
        <w:tc>
          <w:tcPr>
            <w:tcW w:type="dxa" w:w="960"/>
          </w:tcPr>
          <w:p>
            <w:r>
              <w:t>4,903</w:t>
            </w:r>
          </w:p>
        </w:tc>
      </w:tr>
      <w:tr>
        <w:tc>
          <w:tcPr>
            <w:tcW w:type="dxa" w:w="960"/>
          </w:tcPr>
          <w:p>
            <w:r>
              <w:t>Income before provisions for credit losses and income taxes</w:t>
            </w:r>
          </w:p>
        </w:tc>
        <w:tc>
          <w:tcPr>
            <w:tcW w:type="dxa" w:w="960"/>
          </w:tcPr>
          <w:p>
            <w:r>
              <w:t>3,297</w:t>
            </w:r>
          </w:p>
        </w:tc>
        <w:tc>
          <w:tcPr>
            <w:tcW w:type="dxa" w:w="960"/>
          </w:tcPr>
          <w:p>
            <w:r>
              <w:t>3,106</w:t>
            </w:r>
          </w:p>
        </w:tc>
        <w:tc>
          <w:tcPr>
            <w:tcW w:type="dxa" w:w="960"/>
          </w:tcPr>
          <w:p>
            <w:r>
              <w:t>582</w:t>
            </w:r>
          </w:p>
        </w:tc>
        <w:tc>
          <w:tcPr>
            <w:tcW w:type="dxa" w:w="960"/>
          </w:tcPr>
          <w:p>
            <w:r>
              <w:t>526</w:t>
            </w:r>
          </w:p>
        </w:tc>
        <w:tc>
          <w:tcPr>
            <w:tcW w:type="dxa" w:w="960"/>
          </w:tcPr>
          <w:p>
            <w:r>
              <w:t>543</w:t>
            </w:r>
          </w:p>
        </w:tc>
        <w:tc>
          <w:tcPr>
            <w:tcW w:type="dxa" w:w="960"/>
          </w:tcPr>
          <w:p>
            <w:r>
              <w:t>392</w:t>
            </w:r>
          </w:p>
        </w:tc>
        <w:tc>
          <w:tcPr>
            <w:tcW w:type="dxa" w:w="960"/>
          </w:tcPr>
          <w:p>
            <w:r>
              <w:t>4,422</w:t>
            </w:r>
          </w:p>
        </w:tc>
        <w:tc>
          <w:tcPr>
            <w:tcW w:type="dxa" w:w="960"/>
          </w:tcPr>
          <w:p>
            <w:r>
              <w:t>4,024</w:t>
            </w:r>
          </w:p>
        </w:tc>
      </w:tr>
      <w:tr>
        <w:tc>
          <w:tcPr>
            <w:tcW w:type="dxa" w:w="960"/>
          </w:tcPr>
          <w:p>
            <w:r>
              <w:t>Provisions for credit losses</w:t>
            </w:r>
          </w:p>
        </w:tc>
        <w:tc>
          <w:tcPr>
            <w:tcW w:type="dxa" w:w="960"/>
          </w:tcPr>
          <w:p>
            <w:r>
              <w:t>79</w:t>
            </w:r>
          </w:p>
        </w:tc>
        <w:tc>
          <w:tcPr>
            <w:tcW w:type="dxa" w:w="960"/>
          </w:tcPr>
          <w:p>
            <w:r>
              <w:t>17</w:t>
            </w:r>
          </w:p>
        </w:tc>
        <w:tc>
          <w:tcPr>
            <w:tcW w:type="dxa" w:w="960"/>
          </w:tcPr>
          <w:p>
            <w:r>
              <w:t>35</w:t>
            </w:r>
          </w:p>
        </w:tc>
        <w:tc>
          <w:tcPr>
            <w:tcW w:type="dxa" w:w="960"/>
          </w:tcPr>
          <w:p>
            <w:r>
              <w:t>(41)</w:t>
            </w:r>
          </w:p>
        </w:tc>
        <w:tc>
          <w:tcPr>
            <w:tcW w:type="dxa" w:w="960"/>
          </w:tcPr>
          <w:p>
            <w:r>
              <w:t>31</w:t>
            </w:r>
          </w:p>
        </w:tc>
        <w:tc>
          <w:tcPr>
            <w:tcW w:type="dxa" w:w="960"/>
          </w:tcPr>
          <w:p>
            <w:r>
              <w:t>26</w:t>
            </w:r>
          </w:p>
        </w:tc>
        <w:tc>
          <w:tcPr>
            <w:tcW w:type="dxa" w:w="960"/>
          </w:tcPr>
          <w:p>
            <w:r>
              <w:t>145</w:t>
            </w:r>
          </w:p>
        </w:tc>
        <w:tc>
          <w:tcPr>
            <w:tcW w:type="dxa" w:w="960"/>
          </w:tcPr>
          <w:p>
            <w:r>
              <w:t>2</w:t>
            </w:r>
          </w:p>
        </w:tc>
      </w:tr>
      <w:tr>
        <w:tc>
          <w:tcPr>
            <w:tcW w:type="dxa" w:w="960"/>
          </w:tcPr>
          <w:p>
            <w:r>
              <w:t>Income before income taxes</w:t>
            </w:r>
          </w:p>
        </w:tc>
        <w:tc>
          <w:tcPr>
            <w:tcW w:type="dxa" w:w="960"/>
          </w:tcPr>
          <w:p>
            <w:r>
              <w:t>3,218</w:t>
            </w:r>
          </w:p>
        </w:tc>
        <w:tc>
          <w:tcPr>
            <w:tcW w:type="dxa" w:w="960"/>
          </w:tcPr>
          <w:p>
            <w:r>
              <w:t>3,089</w:t>
            </w:r>
          </w:p>
        </w:tc>
        <w:tc>
          <w:tcPr>
            <w:tcW w:type="dxa" w:w="960"/>
          </w:tcPr>
          <w:p>
            <w:r>
              <w:t>547</w:t>
            </w:r>
          </w:p>
        </w:tc>
        <w:tc>
          <w:tcPr>
            <w:tcW w:type="dxa" w:w="960"/>
          </w:tcPr>
          <w:p>
            <w:r>
              <w:t>567</w:t>
            </w:r>
          </w:p>
        </w:tc>
        <w:tc>
          <w:tcPr>
            <w:tcW w:type="dxa" w:w="960"/>
          </w:tcPr>
          <w:p>
            <w:r>
              <w:t>512</w:t>
            </w:r>
          </w:p>
        </w:tc>
        <w:tc>
          <w:tcPr>
            <w:tcW w:type="dxa" w:w="960"/>
          </w:tcPr>
          <w:p>
            <w:r>
              <w:t>366</w:t>
            </w:r>
          </w:p>
        </w:tc>
        <w:tc>
          <w:tcPr>
            <w:tcW w:type="dxa" w:w="960"/>
          </w:tcPr>
          <w:p>
            <w:r>
              <w:t>4,277</w:t>
            </w:r>
          </w:p>
        </w:tc>
        <w:tc>
          <w:tcPr>
            <w:tcW w:type="dxa" w:w="960"/>
          </w:tcPr>
          <w:p>
            <w:r>
              <w:t>4,022</w:t>
            </w:r>
          </w:p>
        </w:tc>
      </w:tr>
      <w:tr>
        <w:tc>
          <w:tcPr>
            <w:tcW w:type="dxa" w:w="960"/>
          </w:tcPr>
          <w:p>
            <w:r>
              <w:t>Income taxes</w:t>
            </w:r>
          </w:p>
        </w:tc>
        <w:tc>
          <w:tcPr>
            <w:tcW w:type="dxa" w:w="960"/>
          </w:tcPr>
          <w:p>
            <w:r>
              <w:t>723</w:t>
            </w:r>
          </w:p>
        </w:tc>
        <w:tc>
          <w:tcPr>
            <w:tcW w:type="dxa" w:w="960"/>
          </w:tcPr>
          <w:p>
            <w:r>
              <w:t>674</w:t>
            </w:r>
          </w:p>
        </w:tc>
        <w:tc>
          <w:tcPr>
            <w:tcW w:type="dxa" w:w="960"/>
          </w:tcPr>
          <w:p>
            <w:r>
              <w:t>67</w:t>
            </w:r>
          </w:p>
        </w:tc>
        <w:tc>
          <w:tcPr>
            <w:tcW w:type="dxa" w:w="960"/>
          </w:tcPr>
          <w:p>
            <w:r>
              <w:t>133</w:t>
            </w:r>
          </w:p>
        </w:tc>
        <w:tc>
          <w:tcPr>
            <w:tcW w:type="dxa" w:w="960"/>
          </w:tcPr>
          <w:p>
            <w:r>
              <w:t>104</w:t>
            </w:r>
          </w:p>
        </w:tc>
        <w:tc>
          <w:tcPr>
            <w:tcW w:type="dxa" w:w="960"/>
          </w:tcPr>
          <w:p>
            <w:r>
              <w:t>75</w:t>
            </w:r>
          </w:p>
        </w:tc>
        <w:tc>
          <w:tcPr>
            <w:tcW w:type="dxa" w:w="960"/>
          </w:tcPr>
          <w:p>
            <w:r>
              <w:t>894</w:t>
            </w:r>
          </w:p>
        </w:tc>
        <w:tc>
          <w:tcPr>
            <w:tcW w:type="dxa" w:w="960"/>
          </w:tcPr>
          <w:p>
            <w:r>
              <w:t>882</w:t>
            </w:r>
          </w:p>
        </w:tc>
      </w:tr>
      <w:tr>
        <w:tc>
          <w:tcPr>
            <w:tcW w:type="dxa" w:w="960"/>
          </w:tcPr>
          <w:p>
            <w:r>
              <w:t>Net income</w:t>
            </w:r>
          </w:p>
        </w:tc>
        <w:tc>
          <w:tcPr>
            <w:tcW w:type="dxa" w:w="960"/>
          </w:tcPr>
          <w:p>
            <w:r>
              <w:t>2,495</w:t>
            </w:r>
          </w:p>
        </w:tc>
        <w:tc>
          <w:tcPr>
            <w:tcW w:type="dxa" w:w="960"/>
          </w:tcPr>
          <w:p>
            <w:r>
              <w:t>2,415</w:t>
            </w:r>
          </w:p>
        </w:tc>
        <w:tc>
          <w:tcPr>
            <w:tcW w:type="dxa" w:w="960"/>
          </w:tcPr>
          <w:p>
            <w:r>
              <w:t>480</w:t>
            </w:r>
          </w:p>
        </w:tc>
        <w:tc>
          <w:tcPr>
            <w:tcW w:type="dxa" w:w="960"/>
          </w:tcPr>
          <w:p>
            <w:r>
              <w:t>434</w:t>
            </w:r>
          </w:p>
        </w:tc>
        <w:tc>
          <w:tcPr>
            <w:tcW w:type="dxa" w:w="960"/>
          </w:tcPr>
          <w:p>
            <w:r>
              <w:t>408</w:t>
            </w:r>
          </w:p>
        </w:tc>
        <w:tc>
          <w:tcPr>
            <w:tcW w:type="dxa" w:w="960"/>
          </w:tcPr>
          <w:p>
            <w:r>
              <w:t>291</w:t>
            </w:r>
          </w:p>
        </w:tc>
        <w:tc>
          <w:tcPr>
            <w:tcW w:type="dxa" w:w="960"/>
          </w:tcPr>
          <w:p>
            <w:r>
              <w:t>3,383</w:t>
            </w:r>
          </w:p>
        </w:tc>
        <w:tc>
          <w:tcPr>
            <w:tcW w:type="dxa" w:w="960"/>
          </w:tcPr>
          <w:p>
            <w:r>
              <w:t>3,140</w:t>
            </w:r>
          </w:p>
        </w:tc>
      </w:tr>
      <w:tr>
        <w:tc>
          <w:tcPr>
            <w:tcW w:type="dxa" w:w="960"/>
          </w:tcPr>
          <w:p>
            <w:r>
              <w:t>Non-controlling interests</w:t>
            </w:r>
          </w:p>
        </w:tc>
        <w:tc>
          <w:tcPr>
            <w:tcW w:type="dxa" w:w="960"/>
          </w:tcPr>
          <w:p>
            <w:r>
              <w:t>(1)</w:t>
            </w:r>
          </w:p>
        </w:tc>
        <w:tc>
          <w:tcPr>
            <w:tcW w:type="dxa" w:w="960"/>
          </w:tcPr>
          <w:p>
            <w:r>
              <w:t>-</w:t>
            </w:r>
          </w:p>
        </w:tc>
        <w:tc>
          <w:tcPr>
            <w:tcW w:type="dxa" w:w="960"/>
          </w:tcPr>
          <w:p>
            <w:r>
              <w:t xml:space="preserve"> </w:t>
            </w:r>
          </w:p>
        </w:tc>
        <w:tc>
          <w:tcPr>
            <w:tcW w:type="dxa" w:w="960"/>
          </w:tcPr>
          <w:p>
            <w:r>
              <w:t>-</w:t>
            </w:r>
          </w:p>
        </w:tc>
        <w:tc>
          <w:tcPr>
            <w:tcW w:type="dxa" w:w="960"/>
          </w:tcPr>
          <w:p>
            <w:r>
              <w:t>-</w:t>
            </w:r>
          </w:p>
        </w:tc>
        <w:tc>
          <w:tcPr>
            <w:tcW w:type="dxa" w:w="960"/>
          </w:tcPr>
          <w:p>
            <w:r>
              <w:t>-</w:t>
            </w:r>
          </w:p>
        </w:tc>
        <w:tc>
          <w:tcPr>
            <w:tcW w:type="dxa" w:w="960"/>
          </w:tcPr>
          <w:p>
            <w:r>
              <w:t>(1)</w:t>
            </w:r>
          </w:p>
        </w:tc>
        <w:tc>
          <w:tcPr>
            <w:tcW w:type="dxa" w:w="960"/>
          </w:tcPr>
          <w:p>
            <w:r>
              <w:t xml:space="preserve"> </w:t>
            </w:r>
          </w:p>
        </w:tc>
      </w:tr>
      <w:tr>
        <w:tc>
          <w:tcPr>
            <w:tcW w:type="dxa" w:w="960"/>
          </w:tcPr>
          <w:p>
            <w:r>
              <w:t>Net income attributable to the Bank's shareholders and</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r>
      <w:tr>
        <w:tc>
          <w:tcPr>
            <w:tcW w:type="dxa" w:w="960"/>
          </w:tcPr>
          <w:p>
            <w:r>
              <w:t>holders of other equity instruments</w:t>
            </w:r>
          </w:p>
        </w:tc>
        <w:tc>
          <w:tcPr>
            <w:tcW w:type="dxa" w:w="960"/>
          </w:tcPr>
          <w:p>
            <w:r>
              <w:t>2,496</w:t>
            </w:r>
          </w:p>
        </w:tc>
        <w:tc>
          <w:tcPr>
            <w:tcW w:type="dxa" w:w="960"/>
          </w:tcPr>
          <w:p>
            <w:r>
              <w:t>2,415</w:t>
            </w:r>
          </w:p>
        </w:tc>
        <w:tc>
          <w:tcPr>
            <w:tcW w:type="dxa" w:w="960"/>
          </w:tcPr>
          <w:p>
            <w:r>
              <w:t>480</w:t>
            </w:r>
          </w:p>
        </w:tc>
        <w:tc>
          <w:tcPr>
            <w:tcW w:type="dxa" w:w="960"/>
          </w:tcPr>
          <w:p>
            <w:r>
              <w:t>434</w:t>
            </w:r>
          </w:p>
        </w:tc>
        <w:tc>
          <w:tcPr>
            <w:tcW w:type="dxa" w:w="960"/>
          </w:tcPr>
          <w:p>
            <w:r>
              <w:t>408</w:t>
            </w:r>
          </w:p>
        </w:tc>
        <w:tc>
          <w:tcPr>
            <w:tcW w:type="dxa" w:w="960"/>
          </w:tcPr>
          <w:p>
            <w:r>
              <w:t>291</w:t>
            </w:r>
          </w:p>
        </w:tc>
        <w:tc>
          <w:tcPr>
            <w:tcW w:type="dxa" w:w="960"/>
          </w:tcPr>
          <w:p>
            <w:r>
              <w:t>3,384</w:t>
            </w:r>
          </w:p>
        </w:tc>
        <w:tc>
          <w:tcPr>
            <w:tcW w:type="dxa" w:w="960"/>
          </w:tcPr>
          <w:p>
            <w:r>
              <w:t>3,140</w:t>
            </w:r>
          </w:p>
        </w:tc>
      </w:tr>
      <w:tr>
        <w:tc>
          <w:tcPr>
            <w:tcW w:type="dxa" w:w="960"/>
          </w:tcPr>
          <w:p>
            <w:r>
              <w:t>Average assets)</w:t>
            </w:r>
          </w:p>
        </w:tc>
        <w:tc>
          <w:tcPr>
            <w:tcW w:type="dxa" w:w="960"/>
          </w:tcPr>
          <w:p>
            <w:r>
              <w:t>324,415</w:t>
            </w:r>
          </w:p>
        </w:tc>
        <w:tc>
          <w:tcPr>
            <w:tcW w:type="dxa" w:w="960"/>
          </w:tcPr>
          <w:p>
            <w:r>
              <w:t>300,964</w:t>
            </w:r>
          </w:p>
        </w:tc>
        <w:tc>
          <w:tcPr>
            <w:tcW w:type="dxa" w:w="960"/>
          </w:tcPr>
          <w:p>
            <w:r>
              <w:t>29,988</w:t>
            </w:r>
          </w:p>
        </w:tc>
        <w:tc>
          <w:tcPr>
            <w:tcW w:type="dxa" w:w="960"/>
          </w:tcPr>
          <w:p>
            <w:r>
              <w:t>27,301</w:t>
            </w:r>
          </w:p>
        </w:tc>
        <w:tc>
          <w:tcPr>
            <w:tcW w:type="dxa" w:w="960"/>
          </w:tcPr>
          <w:p>
            <w:r>
              <w:t>39,444</w:t>
            </w:r>
          </w:p>
        </w:tc>
        <w:tc>
          <w:tcPr>
            <w:tcW w:type="dxa" w:w="960"/>
          </w:tcPr>
          <w:p>
            <w:r>
              <w:t>35,241</w:t>
            </w:r>
          </w:p>
        </w:tc>
        <w:tc>
          <w:tcPr>
            <w:tcW w:type="dxa" w:w="960"/>
          </w:tcPr>
          <w:p>
            <w:r>
              <w:t>393,847</w:t>
            </w:r>
          </w:p>
        </w:tc>
        <w:tc>
          <w:tcPr>
            <w:tcW w:type="dxa" w:w="960"/>
          </w:tcPr>
          <w:p>
            <w:r>
              <w:t>363,506</w:t>
            </w:r>
          </w:p>
        </w:tc>
      </w:tr>
      <w:tr>
        <w:tc>
          <w:tcPr>
            <w:tcW w:type="dxa" w:w="960"/>
          </w:tcPr>
          <w:p>
            <w:r>
              <w:t>Total assets</w:t>
            </w:r>
          </w:p>
        </w:tc>
        <w:tc>
          <w:tcPr>
            <w:tcW w:type="dxa" w:w="960"/>
          </w:tcPr>
          <w:p>
            <w:r>
              <w:t>336,215</w:t>
            </w:r>
          </w:p>
        </w:tc>
        <w:tc>
          <w:tcPr>
            <w:tcW w:type="dxa" w:w="960"/>
          </w:tcPr>
          <w:p>
            <w:r>
              <w:t>300,833</w:t>
            </w:r>
          </w:p>
        </w:tc>
        <w:tc>
          <w:tcPr>
            <w:tcW w:type="dxa" w:w="960"/>
          </w:tcPr>
          <w:p>
            <w:r>
              <w:t>27,986</w:t>
            </w:r>
          </w:p>
        </w:tc>
        <w:tc>
          <w:tcPr>
            <w:tcW w:type="dxa" w:w="960"/>
          </w:tcPr>
          <w:p>
            <w:r>
              <w:t>23,834</w:t>
            </w:r>
          </w:p>
        </w:tc>
        <w:tc>
          <w:tcPr>
            <w:tcW w:type="dxa" w:w="960"/>
          </w:tcPr>
          <w:p>
            <w:r>
              <w:t>39,539</w:t>
            </w:r>
          </w:p>
        </w:tc>
        <w:tc>
          <w:tcPr>
            <w:tcW w:type="dxa" w:w="960"/>
          </w:tcPr>
          <w:p>
            <w:r>
              <w:t>30,954</w:t>
            </w:r>
          </w:p>
        </w:tc>
        <w:tc>
          <w:tcPr>
            <w:tcW w:type="dxa" w:w="960"/>
          </w:tcPr>
          <w:p>
            <w:r>
              <w:t>403,740</w:t>
            </w:r>
          </w:p>
        </w:tc>
        <w:tc>
          <w:tcPr>
            <w:tcW w:type="dxa" w:w="960"/>
          </w:tcPr>
          <w:p>
            <w:r>
              <w:t>355,621</w:t>
            </w:r>
          </w:p>
        </w:tc>
      </w:tr>
    </w:tbl>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