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5,396 $ 6,832 3,310</w:t>
            </w:r>
          </w:p>
        </w:tc>
        <w:tc>
          <w:tcPr>
            <w:tcW w:type="dxa" w:w="2880"/>
          </w:tcPr>
          <w:p>
            <w:r>
              <w:t>6,507 5,902 4,102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808 16,346 $</w:t>
            </w:r>
          </w:p>
        </w:tc>
        <w:tc>
          <w:tcPr>
            <w:tcW w:type="dxa" w:w="2880"/>
          </w:tcPr>
          <w:p>
            <w:r>
              <w:t>885 17,396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