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 ATDEC.31 (MILLIONS)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U.S. Canada..</w:t>
            </w:r>
          </w:p>
        </w:tc>
        <w:tc>
          <w:tcPr>
            <w:tcW w:type="dxa" w:w="2880"/>
          </w:tcPr>
          <w:p>
            <w:r>
              <w:t>$ 206,714 $</w:t>
            </w:r>
          </w:p>
        </w:tc>
        <w:tc>
          <w:tcPr>
            <w:tcW w:type="dxa" w:w="2880"/>
          </w:tcPr>
          <w:p>
            <w:r>
              <w:t>172,952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50,894</w:t>
            </w:r>
          </w:p>
        </w:tc>
        <w:tc>
          <w:tcPr>
            <w:tcW w:type="dxa" w:w="2880"/>
          </w:tcPr>
          <w:p>
            <w:r>
              <w:t>52,989</w:t>
            </w:r>
          </w:p>
        </w:tc>
      </w:tr>
      <w:tr>
        <w:tc>
          <w:tcPr>
            <w:tcW w:type="dxa" w:w="2880"/>
          </w:tcPr>
          <w:p>
            <w:r>
              <w:t>U.K..</w:t>
            </w:r>
          </w:p>
        </w:tc>
        <w:tc>
          <w:tcPr>
            <w:tcW w:type="dxa" w:w="2880"/>
          </w:tcPr>
          <w:p>
            <w:r>
              <w:t>31,940</w:t>
            </w:r>
          </w:p>
        </w:tc>
        <w:tc>
          <w:tcPr>
            <w:tcW w:type="dxa" w:w="2880"/>
          </w:tcPr>
          <w:p>
            <w:r>
              <w:t>36,740</w:t>
            </w:r>
          </w:p>
        </w:tc>
      </w:tr>
      <w:tr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880"/>
          </w:tcPr>
          <w:p>
            <w:r>
              <w:t>27,068</w:t>
            </w:r>
          </w:p>
        </w:tc>
        <w:tc>
          <w:tcPr>
            <w:tcW w:type="dxa" w:w="2880"/>
          </w:tcPr>
          <w:p>
            <w:r>
              <w:t>20,767</w:t>
            </w:r>
          </w:p>
        </w:tc>
      </w:tr>
      <w:tr>
        <w:tc>
          <w:tcPr>
            <w:tcW w:type="dxa" w:w="2880"/>
          </w:tcPr>
          <w:p>
            <w:r>
              <w:t>Brazil.</w:t>
            </w:r>
          </w:p>
        </w:tc>
        <w:tc>
          <w:tcPr>
            <w:tcW w:type="dxa" w:w="2880"/>
          </w:tcPr>
          <w:p>
            <w:r>
              <w:t>25,500</w:t>
            </w:r>
          </w:p>
        </w:tc>
        <w:tc>
          <w:tcPr>
            <w:tcW w:type="dxa" w:w="2880"/>
          </w:tcPr>
          <w:p>
            <w:r>
              <w:t>22,052</w:t>
            </w:r>
          </w:p>
        </w:tc>
      </w:tr>
      <w:tr>
        <w:tc>
          <w:tcPr>
            <w:tcW w:type="dxa" w:w="2880"/>
          </w:tcPr>
          <w:p>
            <w:r>
              <w:t>India.</w:t>
            </w:r>
          </w:p>
        </w:tc>
        <w:tc>
          <w:tcPr>
            <w:tcW w:type="dxa" w:w="2880"/>
          </w:tcPr>
          <w:p>
            <w:r>
              <w:t>19,521</w:t>
            </w:r>
          </w:p>
        </w:tc>
        <w:tc>
          <w:tcPr>
            <w:tcW w:type="dxa" w:w="2880"/>
          </w:tcPr>
          <w:p>
            <w:r>
              <w:t>20,935</w:t>
            </w:r>
          </w:p>
        </w:tc>
      </w:tr>
      <w:tr>
        <w:tc>
          <w:tcPr>
            <w:tcW w:type="dxa" w:w="2880"/>
          </w:tcPr>
          <w:p>
            <w:r>
              <w:t>Germany.</w:t>
            </w:r>
          </w:p>
        </w:tc>
        <w:tc>
          <w:tcPr>
            <w:tcW w:type="dxa" w:w="2880"/>
          </w:tcPr>
          <w:p>
            <w:r>
              <w:t>12,262</w:t>
            </w:r>
          </w:p>
        </w:tc>
        <w:tc>
          <w:tcPr>
            <w:tcW w:type="dxa" w:w="2880"/>
          </w:tcPr>
          <w:p>
            <w:r>
              <w:t>7,663</w:t>
            </w:r>
          </w:p>
        </w:tc>
      </w:tr>
      <w:tr>
        <w:tc>
          <w:tcPr>
            <w:tcW w:type="dxa" w:w="2880"/>
          </w:tcPr>
          <w:p>
            <w:r>
              <w:t>Colombia.</w:t>
            </w:r>
          </w:p>
        </w:tc>
        <w:tc>
          <w:tcPr>
            <w:tcW w:type="dxa" w:w="2880"/>
          </w:tcPr>
          <w:p>
            <w:r>
              <w:t>10,567</w:t>
            </w:r>
          </w:p>
        </w:tc>
        <w:tc>
          <w:tcPr>
            <w:tcW w:type="dxa" w:w="2880"/>
          </w:tcPr>
          <w:p>
            <w:r>
              <w:t>11,065</w:t>
            </w:r>
          </w:p>
        </w:tc>
      </w:tr>
      <w:tr>
        <w:tc>
          <w:tcPr>
            <w:tcW w:type="dxa" w:w="2880"/>
          </w:tcPr>
          <w:p>
            <w:r>
              <w:t>Other Europe</w:t>
            </w:r>
          </w:p>
        </w:tc>
        <w:tc>
          <w:tcPr>
            <w:tcW w:type="dxa" w:w="2880"/>
          </w:tcPr>
          <w:p>
            <w:r>
              <w:t>31,713</w:t>
            </w:r>
          </w:p>
        </w:tc>
        <w:tc>
          <w:tcPr>
            <w:tcW w:type="dxa" w:w="2880"/>
          </w:tcPr>
          <w:p>
            <w:r>
              <w:t>24,402</w:t>
            </w:r>
          </w:p>
        </w:tc>
      </w:tr>
      <w:tr>
        <w:tc>
          <w:tcPr>
            <w:tcW w:type="dxa" w:w="2880"/>
          </w:tcPr>
          <w:p>
            <w:r>
              <w:t>Other Asia</w:t>
            </w:r>
          </w:p>
        </w:tc>
        <w:tc>
          <w:tcPr>
            <w:tcW w:type="dxa" w:w="2880"/>
          </w:tcPr>
          <w:p>
            <w:r>
              <w:t>14,655</w:t>
            </w:r>
          </w:p>
        </w:tc>
        <w:tc>
          <w:tcPr>
            <w:tcW w:type="dxa" w:w="2880"/>
          </w:tcPr>
          <w:p>
            <w:r>
              <w:t>12,866</w:t>
            </w:r>
          </w:p>
        </w:tc>
      </w:tr>
      <w:tr>
        <w:tc>
          <w:tcPr>
            <w:tcW w:type="dxa" w:w="2880"/>
          </w:tcPr>
          <w:p>
            <w:r>
              <w:t>Other.</w:t>
            </w:r>
          </w:p>
        </w:tc>
        <w:tc>
          <w:tcPr>
            <w:tcW w:type="dxa" w:w="2880"/>
          </w:tcPr>
          <w:p>
            <w:r>
              <w:t>10,450 441.284</w:t>
            </w:r>
          </w:p>
        </w:tc>
        <w:tc>
          <w:tcPr>
            <w:tcW w:type="dxa" w:w="2880"/>
          </w:tcPr>
          <w:p>
            <w:r>
              <w:t>8,572 391.003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