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D46" w14:textId="77777777" w:rsidR="00C2620E" w:rsidRDefault="00A01818" w:rsidP="00C2620E">
      <w:pPr>
        <w:pStyle w:val="Heading1"/>
      </w:pPr>
      <w:r>
        <w:t>Description of Problem</w:t>
      </w:r>
    </w:p>
    <w:p w14:paraId="797C8D7E" w14:textId="77777777" w:rsidR="00336413" w:rsidRDefault="00336413" w:rsidP="00336413">
      <w:pPr>
        <w:spacing w:line="276" w:lineRule="auto"/>
        <w:jc w:val="left"/>
        <w:rPr>
          <w:sz w:val="22"/>
          <w:szCs w:val="21"/>
        </w:rPr>
      </w:pPr>
      <w:r w:rsidRPr="00336413">
        <w:rPr>
          <w:sz w:val="22"/>
          <w:szCs w:val="21"/>
        </w:rPr>
        <w:t xml:space="preserve">Optimizing lighting conditions is crucial for energy efficiency, with excessive lighting and the habit of leaving lights on causing unnecessary waste. </w:t>
      </w:r>
    </w:p>
    <w:p w14:paraId="357A9D20" w14:textId="20D07DF3" w:rsidR="00336413" w:rsidRPr="00336413" w:rsidRDefault="00336413" w:rsidP="00336413">
      <w:pPr>
        <w:spacing w:line="276" w:lineRule="auto"/>
        <w:jc w:val="left"/>
        <w:rPr>
          <w:sz w:val="22"/>
          <w:szCs w:val="21"/>
        </w:rPr>
      </w:pPr>
      <w:r w:rsidRPr="00336413">
        <w:rPr>
          <w:sz w:val="22"/>
          <w:szCs w:val="21"/>
        </w:rPr>
        <w:t xml:space="preserve">To ensure visual comfort during work, it is important to address the issue of fixed brightness in some desk lamps, which can lead to eye discomfort due to environmental changes. For nighttime safety, the automatic activation of night lights is necessary to prevent accidents when moving in the dark. </w:t>
      </w:r>
    </w:p>
    <w:p w14:paraId="33DAEC6C" w14:textId="77777777" w:rsidR="00336413" w:rsidRPr="00336413" w:rsidRDefault="00336413" w:rsidP="00336413">
      <w:pPr>
        <w:spacing w:line="276" w:lineRule="auto"/>
        <w:jc w:val="left"/>
        <w:rPr>
          <w:sz w:val="22"/>
          <w:szCs w:val="21"/>
        </w:rPr>
      </w:pPr>
      <w:r w:rsidRPr="00336413">
        <w:rPr>
          <w:sz w:val="22"/>
          <w:szCs w:val="21"/>
        </w:rPr>
        <w:t xml:space="preserve">To mitigate the negative impact of prolonged sitting on physical health, reminders are needed to encourage breaks and posture adjustments. Time management is another aspect that needs attention, as individuals often forget to pay attention to their computer usage or reading time. </w:t>
      </w:r>
    </w:p>
    <w:p w14:paraId="1BDA5DA4" w14:textId="2E5F0398" w:rsidR="00DB000E" w:rsidRPr="00D80A7A" w:rsidRDefault="00336413" w:rsidP="00336413">
      <w:pPr>
        <w:spacing w:line="276" w:lineRule="auto"/>
        <w:jc w:val="left"/>
        <w:rPr>
          <w:sz w:val="22"/>
          <w:szCs w:val="21"/>
        </w:rPr>
        <w:sectPr w:rsidR="00DB000E" w:rsidRPr="00D80A7A" w:rsidSect="009601EC">
          <w:headerReference w:type="default" r:id="rId7"/>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r w:rsidRPr="00336413">
        <w:rPr>
          <w:sz w:val="22"/>
          <w:szCs w:val="21"/>
        </w:rPr>
        <w:t>Finally, an integrated system displaying indoor temperature and humidity levels can provide valuable insights and suggestions for optimizing comfort and energy efficiency.</w:t>
      </w:r>
    </w:p>
    <w:p w14:paraId="23470C16" w14:textId="77777777" w:rsidR="00C2620E" w:rsidRDefault="00A01818" w:rsidP="00C2620E">
      <w:pPr>
        <w:pStyle w:val="Heading1"/>
      </w:pPr>
      <w:r>
        <w:lastRenderedPageBreak/>
        <w:t>Description of Proposed Solution</w:t>
      </w:r>
    </w:p>
    <w:p w14:paraId="37ADDF18" w14:textId="12B7B80A" w:rsidR="008C14E5" w:rsidRPr="008C14E5" w:rsidRDefault="008C14E5" w:rsidP="008C14E5">
      <w:pPr>
        <w:spacing w:after="0" w:line="240" w:lineRule="auto"/>
        <w:rPr>
          <w:bCs/>
          <w:sz w:val="20"/>
          <w:szCs w:val="20"/>
        </w:rPr>
      </w:pPr>
      <w:r w:rsidRPr="008C14E5">
        <w:rPr>
          <w:bCs/>
          <w:sz w:val="20"/>
          <w:szCs w:val="20"/>
        </w:rPr>
        <w:t xml:space="preserve">We propose a lamp-based home smart hub system to address the </w:t>
      </w:r>
      <w:r w:rsidRPr="008C14E5">
        <w:rPr>
          <w:bCs/>
          <w:sz w:val="20"/>
          <w:szCs w:val="20"/>
        </w:rPr>
        <w:t>issues</w:t>
      </w:r>
      <w:r w:rsidRPr="008C14E5">
        <w:rPr>
          <w:bCs/>
          <w:sz w:val="20"/>
          <w:szCs w:val="20"/>
        </w:rPr>
        <w:t xml:space="preserve">. The proposed system will incorporate a highly sensitive light intensity sensor, allowing for accurate detection of the current indoor light intensity. Based on the individual's identified working mode, the system will intelligently select the ideal light intensity and seamlessly adjust the brightness of the desk lamp to ensure that the measured light intensity falls within the specified range. </w:t>
      </w:r>
    </w:p>
    <w:p w14:paraId="24546813" w14:textId="77777777" w:rsidR="008C14E5" w:rsidRPr="008C14E5" w:rsidRDefault="008C14E5" w:rsidP="008C14E5">
      <w:pPr>
        <w:spacing w:after="0" w:line="240" w:lineRule="auto"/>
        <w:rPr>
          <w:bCs/>
          <w:sz w:val="20"/>
          <w:szCs w:val="20"/>
        </w:rPr>
      </w:pPr>
    </w:p>
    <w:p w14:paraId="552957E6" w14:textId="5B18F428" w:rsidR="008C14E5" w:rsidRPr="008C14E5" w:rsidRDefault="008C14E5" w:rsidP="008C14E5">
      <w:pPr>
        <w:spacing w:after="0" w:line="240" w:lineRule="auto"/>
        <w:rPr>
          <w:bCs/>
          <w:sz w:val="20"/>
          <w:szCs w:val="20"/>
        </w:rPr>
      </w:pPr>
      <w:r w:rsidRPr="008C14E5">
        <w:rPr>
          <w:bCs/>
          <w:sz w:val="20"/>
          <w:szCs w:val="20"/>
        </w:rPr>
        <w:t>In addition, the integration of facial recognition technology and a PIR sensor will enable personalized lightness variation, catering to the unique preferences and requirements of specific users. To provide users with comprehensive information and control, a frontend webpage will be developed, presenting an intuitive and informative dashboard that offers real-time updates on temperature and humidity conditions. The webpage will further provide environment-based suggestions to optimize the indoor environment, alongside an option for manual lightness adjustment to accommodate individual preferences. This interface will enable users to interact seamlessly with the system, granting them the flexibility to configure and customize various functions according to their specific needs and preferences.</w:t>
      </w:r>
    </w:p>
    <w:p w14:paraId="2E1DF8D5" w14:textId="77777777" w:rsidR="008C14E5" w:rsidRPr="008C14E5" w:rsidRDefault="008C14E5" w:rsidP="008C14E5">
      <w:pPr>
        <w:spacing w:after="0" w:line="240" w:lineRule="auto"/>
        <w:rPr>
          <w:bCs/>
          <w:sz w:val="20"/>
          <w:szCs w:val="20"/>
        </w:rPr>
      </w:pPr>
    </w:p>
    <w:p w14:paraId="6B5891A9" w14:textId="4EDFDAE5" w:rsidR="00937032" w:rsidRPr="008C14E5" w:rsidRDefault="008C14E5" w:rsidP="008C14E5">
      <w:pPr>
        <w:spacing w:after="0" w:line="240" w:lineRule="auto"/>
        <w:rPr>
          <w:bCs/>
          <w:sz w:val="20"/>
          <w:szCs w:val="20"/>
        </w:rPr>
      </w:pPr>
      <w:r w:rsidRPr="008C14E5">
        <w:rPr>
          <w:bCs/>
          <w:sz w:val="20"/>
          <w:szCs w:val="20"/>
        </w:rPr>
        <w:t>Furthermore, leveraging advanced hardware components such as cameras, the system will harness the power of artificial intelligence to detect users' sitting postures. Should incorrect sitting postures or prolonged periods of immobility be detected, the system will issue timely reminders, promoting better ergonomic practices and reducing the risk of discomfort or potential health issues.</w:t>
      </w:r>
    </w:p>
    <w:sectPr w:rsidR="00937032" w:rsidRPr="008C14E5" w:rsidSect="009601EC">
      <w:head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E9F3" w14:textId="77777777" w:rsidR="008B1046" w:rsidRDefault="008B1046" w:rsidP="00C71FCD">
      <w:pPr>
        <w:spacing w:after="0" w:line="240" w:lineRule="auto"/>
      </w:pPr>
      <w:r>
        <w:separator/>
      </w:r>
    </w:p>
  </w:endnote>
  <w:endnote w:type="continuationSeparator" w:id="0">
    <w:p w14:paraId="2EA1403C" w14:textId="77777777" w:rsidR="008B1046" w:rsidRDefault="008B1046"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BBB4"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56E7"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3BC1" w14:textId="77777777" w:rsidR="008B1046" w:rsidRDefault="008B1046" w:rsidP="00C71FCD">
      <w:pPr>
        <w:spacing w:after="0" w:line="240" w:lineRule="auto"/>
      </w:pPr>
      <w:r>
        <w:separator/>
      </w:r>
    </w:p>
  </w:footnote>
  <w:footnote w:type="continuationSeparator" w:id="0">
    <w:p w14:paraId="126055C7" w14:textId="77777777" w:rsidR="008B1046" w:rsidRDefault="008B1046"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D630" w14:textId="77777777" w:rsidR="00C71FCD" w:rsidRDefault="00C71FCD" w:rsidP="00C71FC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340"/>
      <w:gridCol w:w="2477"/>
    </w:tblGrid>
    <w:tr w:rsidR="00FF68C3" w14:paraId="269F42E7" w14:textId="77777777" w:rsidTr="00231A9B">
      <w:tc>
        <w:tcPr>
          <w:tcW w:w="2988" w:type="dxa"/>
          <w:gridSpan w:val="2"/>
        </w:tcPr>
        <w:p w14:paraId="0433FDC0" w14:textId="77777777" w:rsidR="00FF68C3" w:rsidRPr="00206F1B" w:rsidRDefault="00A01818" w:rsidP="00A74EFE">
          <w:pPr>
            <w:pStyle w:val="Header"/>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340" w:type="dxa"/>
        </w:tcPr>
        <w:p w14:paraId="136394FC" w14:textId="77777777" w:rsidR="00FF68C3" w:rsidRPr="00206F1B" w:rsidRDefault="00FF68C3" w:rsidP="00547A4F">
          <w:pPr>
            <w:pStyle w:val="Header"/>
            <w:spacing w:after="0" w:line="240" w:lineRule="auto"/>
            <w:rPr>
              <w:sz w:val="18"/>
              <w:szCs w:val="20"/>
            </w:rPr>
          </w:pPr>
        </w:p>
      </w:tc>
      <w:tc>
        <w:tcPr>
          <w:tcW w:w="2477" w:type="dxa"/>
        </w:tcPr>
        <w:p w14:paraId="6E574FDA" w14:textId="77777777" w:rsidR="00FF68C3" w:rsidRPr="00206F1B" w:rsidRDefault="00A01818" w:rsidP="00547A4F">
          <w:pPr>
            <w:pStyle w:val="Header"/>
            <w:spacing w:after="0" w:line="240" w:lineRule="auto"/>
            <w:rPr>
              <w:sz w:val="18"/>
              <w:szCs w:val="20"/>
            </w:rPr>
          </w:pPr>
          <w:r>
            <w:rPr>
              <w:b/>
              <w:sz w:val="18"/>
              <w:szCs w:val="20"/>
            </w:rPr>
            <w:t>Username</w:t>
          </w:r>
          <w:r w:rsidR="00361F96">
            <w:rPr>
              <w:sz w:val="18"/>
              <w:szCs w:val="20"/>
            </w:rPr>
            <w:t xml:space="preserve">: </w:t>
          </w:r>
        </w:p>
      </w:tc>
    </w:tr>
    <w:tr w:rsidR="00FF68C3" w14:paraId="4E54A785" w14:textId="77777777" w:rsidTr="00231A9B">
      <w:tc>
        <w:tcPr>
          <w:tcW w:w="1458" w:type="dxa"/>
          <w:tcBorders>
            <w:bottom w:val="single" w:sz="4" w:space="0" w:color="000000"/>
          </w:tcBorders>
          <w:shd w:val="clear" w:color="auto" w:fill="F2F2F2"/>
        </w:tcPr>
        <w:p w14:paraId="46D65030"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25356309" w:rsidR="00FF68C3" w:rsidRPr="00206F1B" w:rsidRDefault="0074656D" w:rsidP="00547A4F">
          <w:pPr>
            <w:pStyle w:val="Header"/>
            <w:spacing w:after="0" w:line="240" w:lineRule="auto"/>
            <w:rPr>
              <w:sz w:val="18"/>
              <w:szCs w:val="20"/>
            </w:rPr>
          </w:pPr>
          <w:r>
            <w:rPr>
              <w:sz w:val="18"/>
              <w:szCs w:val="20"/>
            </w:rPr>
            <w:t>P</w:t>
          </w:r>
          <w:r w:rsidR="00231A9B">
            <w:rPr>
              <w:sz w:val="18"/>
              <w:szCs w:val="20"/>
            </w:rPr>
            <w:t>04</w:t>
          </w:r>
        </w:p>
      </w:tc>
      <w:tc>
        <w:tcPr>
          <w:tcW w:w="1440" w:type="dxa"/>
          <w:shd w:val="clear" w:color="auto" w:fill="F2F2F2"/>
        </w:tcPr>
        <w:p w14:paraId="74B4C92D"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340" w:type="dxa"/>
        </w:tcPr>
        <w:p w14:paraId="5696A98C" w14:textId="7ADF9A6D" w:rsidR="00FF68C3" w:rsidRPr="00206F1B" w:rsidRDefault="00231A9B" w:rsidP="00547A4F">
          <w:pPr>
            <w:pStyle w:val="Header"/>
            <w:spacing w:after="0" w:line="240" w:lineRule="auto"/>
            <w:rPr>
              <w:sz w:val="18"/>
              <w:szCs w:val="20"/>
            </w:rPr>
          </w:pPr>
          <w:proofErr w:type="spellStart"/>
          <w:r>
            <w:rPr>
              <w:sz w:val="18"/>
              <w:szCs w:val="20"/>
            </w:rPr>
            <w:t>Yiran</w:t>
          </w:r>
          <w:proofErr w:type="spellEnd"/>
          <w:r>
            <w:rPr>
              <w:sz w:val="18"/>
              <w:szCs w:val="20"/>
            </w:rPr>
            <w:t xml:space="preserve"> Mao</w:t>
          </w:r>
        </w:p>
      </w:tc>
      <w:tc>
        <w:tcPr>
          <w:tcW w:w="2477" w:type="dxa"/>
        </w:tcPr>
        <w:p w14:paraId="6CF356C5" w14:textId="3BE93450" w:rsidR="00FF68C3" w:rsidRPr="00206F1B" w:rsidRDefault="00A01818" w:rsidP="00547A4F">
          <w:pPr>
            <w:pStyle w:val="Header"/>
            <w:spacing w:after="0" w:line="240" w:lineRule="auto"/>
            <w:rPr>
              <w:sz w:val="18"/>
              <w:szCs w:val="20"/>
            </w:rPr>
          </w:pPr>
          <w:r>
            <w:rPr>
              <w:b/>
              <w:sz w:val="18"/>
              <w:szCs w:val="20"/>
            </w:rPr>
            <w:t>Username</w:t>
          </w:r>
          <w:r w:rsidR="00FF68C3">
            <w:rPr>
              <w:sz w:val="18"/>
              <w:szCs w:val="20"/>
            </w:rPr>
            <w:t xml:space="preserve">: </w:t>
          </w:r>
          <w:r w:rsidR="006F23FE" w:rsidRPr="006F23FE">
            <w:rPr>
              <w:sz w:val="18"/>
              <w:szCs w:val="20"/>
            </w:rPr>
            <w:t>t0930058</w:t>
          </w:r>
        </w:p>
      </w:tc>
    </w:tr>
    <w:tr w:rsidR="003D62FB" w14:paraId="252BE544" w14:textId="77777777" w:rsidTr="00231A9B">
      <w:tc>
        <w:tcPr>
          <w:tcW w:w="2988" w:type="dxa"/>
          <w:gridSpan w:val="2"/>
          <w:vMerge w:val="restart"/>
          <w:shd w:val="clear" w:color="auto" w:fill="FFFFFF"/>
        </w:tcPr>
        <w:p w14:paraId="20AB7F25" w14:textId="5B9F938D" w:rsidR="003D62FB" w:rsidRPr="00E90ADD" w:rsidRDefault="003D62FB" w:rsidP="00A01818">
          <w:pPr>
            <w:pStyle w:val="Header"/>
            <w:spacing w:after="0" w:line="240" w:lineRule="auto"/>
            <w:jc w:val="left"/>
            <w:rPr>
              <w:i/>
              <w:sz w:val="16"/>
              <w:szCs w:val="16"/>
            </w:rPr>
          </w:pPr>
          <w:r w:rsidRPr="00FF68C3">
            <w:rPr>
              <w:i/>
              <w:sz w:val="16"/>
              <w:szCs w:val="16"/>
            </w:rPr>
            <w:t xml:space="preserve">* Rename file as </w:t>
          </w:r>
          <w:r>
            <w:rPr>
              <w:i/>
              <w:sz w:val="16"/>
              <w:szCs w:val="16"/>
            </w:rPr>
            <w:t xml:space="preserve">PXX.docx </w:t>
          </w:r>
          <w:r w:rsidRPr="00FF68C3">
            <w:rPr>
              <w:i/>
              <w:sz w:val="16"/>
              <w:szCs w:val="16"/>
            </w:rPr>
            <w:t>where XX is your group number.</w:t>
          </w:r>
        </w:p>
      </w:tc>
      <w:tc>
        <w:tcPr>
          <w:tcW w:w="1440" w:type="dxa"/>
          <w:shd w:val="clear" w:color="auto" w:fill="F2F2F2"/>
        </w:tcPr>
        <w:p w14:paraId="6E398282" w14:textId="77777777" w:rsidR="003D62FB" w:rsidRPr="00306552" w:rsidRDefault="003D62FB" w:rsidP="00547A4F">
          <w:pPr>
            <w:pStyle w:val="Header"/>
            <w:spacing w:after="0" w:line="240" w:lineRule="auto"/>
            <w:rPr>
              <w:b/>
              <w:sz w:val="18"/>
              <w:szCs w:val="20"/>
            </w:rPr>
          </w:pPr>
          <w:r w:rsidRPr="00306552">
            <w:rPr>
              <w:b/>
              <w:sz w:val="18"/>
              <w:szCs w:val="20"/>
            </w:rPr>
            <w:t>Member 2:</w:t>
          </w:r>
        </w:p>
      </w:tc>
      <w:tc>
        <w:tcPr>
          <w:tcW w:w="2340" w:type="dxa"/>
        </w:tcPr>
        <w:p w14:paraId="2F50ADCA" w14:textId="4BDDCFB3" w:rsidR="003D62FB" w:rsidRPr="00206F1B" w:rsidRDefault="00987A74" w:rsidP="00547A4F">
          <w:pPr>
            <w:pStyle w:val="Header"/>
            <w:spacing w:after="0" w:line="240" w:lineRule="auto"/>
            <w:rPr>
              <w:sz w:val="18"/>
              <w:szCs w:val="20"/>
            </w:rPr>
          </w:pPr>
          <w:proofErr w:type="spellStart"/>
          <w:r>
            <w:rPr>
              <w:sz w:val="18"/>
              <w:szCs w:val="20"/>
            </w:rPr>
            <w:t>Jiuen</w:t>
          </w:r>
          <w:proofErr w:type="spellEnd"/>
          <w:r>
            <w:rPr>
              <w:sz w:val="18"/>
              <w:szCs w:val="20"/>
            </w:rPr>
            <w:t xml:space="preserve"> Feng</w:t>
          </w:r>
        </w:p>
      </w:tc>
      <w:tc>
        <w:tcPr>
          <w:tcW w:w="2477" w:type="dxa"/>
        </w:tcPr>
        <w:p w14:paraId="4527DBE6" w14:textId="1146ED7C" w:rsidR="003D62FB" w:rsidRPr="00206F1B" w:rsidRDefault="003D62FB" w:rsidP="00547A4F">
          <w:pPr>
            <w:pStyle w:val="Header"/>
            <w:spacing w:after="0" w:line="240" w:lineRule="auto"/>
            <w:rPr>
              <w:sz w:val="18"/>
              <w:szCs w:val="20"/>
            </w:rPr>
          </w:pPr>
          <w:r>
            <w:rPr>
              <w:b/>
              <w:sz w:val="18"/>
              <w:szCs w:val="20"/>
            </w:rPr>
            <w:t>Username</w:t>
          </w:r>
          <w:r>
            <w:rPr>
              <w:sz w:val="18"/>
              <w:szCs w:val="20"/>
            </w:rPr>
            <w:t xml:space="preserve">: </w:t>
          </w:r>
          <w:r w:rsidR="006A5696" w:rsidRPr="006A5696">
            <w:rPr>
              <w:sz w:val="18"/>
              <w:szCs w:val="20"/>
            </w:rPr>
            <w:t>t0929901</w:t>
          </w:r>
        </w:p>
      </w:tc>
    </w:tr>
    <w:tr w:rsidR="003D62FB" w14:paraId="0B61DB6E" w14:textId="77777777" w:rsidTr="00231A9B">
      <w:tc>
        <w:tcPr>
          <w:tcW w:w="2988" w:type="dxa"/>
          <w:gridSpan w:val="2"/>
          <w:vMerge/>
          <w:shd w:val="clear" w:color="auto" w:fill="FFFFFF"/>
        </w:tcPr>
        <w:p w14:paraId="20072BF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Header"/>
            <w:spacing w:after="0" w:line="240" w:lineRule="auto"/>
            <w:rPr>
              <w:b/>
              <w:sz w:val="18"/>
              <w:szCs w:val="20"/>
            </w:rPr>
          </w:pPr>
          <w:r w:rsidRPr="00306552">
            <w:rPr>
              <w:b/>
              <w:sz w:val="18"/>
              <w:szCs w:val="20"/>
            </w:rPr>
            <w:t>Member 3:</w:t>
          </w:r>
        </w:p>
      </w:tc>
      <w:tc>
        <w:tcPr>
          <w:tcW w:w="2340" w:type="dxa"/>
        </w:tcPr>
        <w:p w14:paraId="5CF6E2C0" w14:textId="77DE19B6" w:rsidR="003D62FB" w:rsidRPr="00206F1B" w:rsidRDefault="00987A74" w:rsidP="00547A4F">
          <w:pPr>
            <w:pStyle w:val="Header"/>
            <w:spacing w:after="0" w:line="240" w:lineRule="auto"/>
            <w:rPr>
              <w:sz w:val="18"/>
              <w:szCs w:val="20"/>
            </w:rPr>
          </w:pPr>
          <w:proofErr w:type="spellStart"/>
          <w:r>
            <w:rPr>
              <w:sz w:val="18"/>
              <w:szCs w:val="20"/>
            </w:rPr>
            <w:t>Chenxu</w:t>
          </w:r>
          <w:proofErr w:type="spellEnd"/>
          <w:r>
            <w:rPr>
              <w:sz w:val="18"/>
              <w:szCs w:val="20"/>
            </w:rPr>
            <w:t xml:space="preserve"> Tian</w:t>
          </w:r>
        </w:p>
      </w:tc>
      <w:tc>
        <w:tcPr>
          <w:tcW w:w="2477" w:type="dxa"/>
        </w:tcPr>
        <w:p w14:paraId="0665D325" w14:textId="231026E9" w:rsidR="003D62FB" w:rsidRPr="00206F1B" w:rsidRDefault="003D62FB" w:rsidP="00547A4F">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0930280</w:t>
          </w:r>
        </w:p>
      </w:tc>
    </w:tr>
    <w:tr w:rsidR="003D62FB" w14:paraId="24A3CCAA" w14:textId="77777777" w:rsidTr="00231A9B">
      <w:tc>
        <w:tcPr>
          <w:tcW w:w="2988" w:type="dxa"/>
          <w:gridSpan w:val="2"/>
          <w:vMerge/>
          <w:shd w:val="clear" w:color="auto" w:fill="FFFFFF"/>
        </w:tcPr>
        <w:p w14:paraId="442BCC2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Header"/>
            <w:spacing w:after="0" w:line="240" w:lineRule="auto"/>
            <w:rPr>
              <w:b/>
              <w:sz w:val="18"/>
              <w:szCs w:val="20"/>
            </w:rPr>
          </w:pPr>
          <w:r>
            <w:rPr>
              <w:b/>
              <w:sz w:val="18"/>
              <w:szCs w:val="20"/>
            </w:rPr>
            <w:t>Member 4</w:t>
          </w:r>
          <w:r w:rsidRPr="00306552">
            <w:rPr>
              <w:b/>
              <w:sz w:val="18"/>
              <w:szCs w:val="20"/>
            </w:rPr>
            <w:t>:</w:t>
          </w:r>
        </w:p>
      </w:tc>
      <w:tc>
        <w:tcPr>
          <w:tcW w:w="2340" w:type="dxa"/>
        </w:tcPr>
        <w:p w14:paraId="41AB74CE" w14:textId="679C2044" w:rsidR="003D62FB" w:rsidRPr="00206F1B" w:rsidRDefault="00987A74" w:rsidP="00CE0D5E">
          <w:pPr>
            <w:pStyle w:val="Header"/>
            <w:spacing w:after="0" w:line="240" w:lineRule="auto"/>
            <w:rPr>
              <w:sz w:val="18"/>
              <w:szCs w:val="20"/>
            </w:rPr>
          </w:pPr>
          <w:r>
            <w:rPr>
              <w:sz w:val="18"/>
              <w:szCs w:val="20"/>
            </w:rPr>
            <w:t>Siyi Zhou</w:t>
          </w:r>
        </w:p>
      </w:tc>
      <w:tc>
        <w:tcPr>
          <w:tcW w:w="2477" w:type="dxa"/>
        </w:tcPr>
        <w:p w14:paraId="69ACC8E4" w14:textId="1C9A1334" w:rsidR="003D62FB" w:rsidRPr="00206F1B" w:rsidRDefault="003D62FB" w:rsidP="00CE0D5E">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0929985</w:t>
          </w:r>
        </w:p>
      </w:tc>
    </w:tr>
    <w:tr w:rsidR="003D62FB" w14:paraId="5B045B93" w14:textId="77777777" w:rsidTr="00231A9B">
      <w:tc>
        <w:tcPr>
          <w:tcW w:w="2988" w:type="dxa"/>
          <w:gridSpan w:val="2"/>
          <w:vMerge/>
          <w:shd w:val="clear" w:color="auto" w:fill="FFFFFF"/>
        </w:tcPr>
        <w:p w14:paraId="3E39EBDB"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Header"/>
            <w:spacing w:after="0" w:line="240" w:lineRule="auto"/>
            <w:rPr>
              <w:b/>
              <w:sz w:val="18"/>
              <w:szCs w:val="20"/>
            </w:rPr>
          </w:pPr>
          <w:r>
            <w:rPr>
              <w:b/>
              <w:sz w:val="18"/>
              <w:szCs w:val="20"/>
            </w:rPr>
            <w:t>Member 5</w:t>
          </w:r>
          <w:r w:rsidRPr="00306552">
            <w:rPr>
              <w:b/>
              <w:sz w:val="18"/>
              <w:szCs w:val="20"/>
            </w:rPr>
            <w:t>:</w:t>
          </w:r>
        </w:p>
      </w:tc>
      <w:tc>
        <w:tcPr>
          <w:tcW w:w="2340" w:type="dxa"/>
        </w:tcPr>
        <w:p w14:paraId="369A6AE1" w14:textId="77777777" w:rsidR="003D62FB" w:rsidRPr="00206F1B" w:rsidRDefault="003D62FB" w:rsidP="00CE0D5E">
          <w:pPr>
            <w:pStyle w:val="Header"/>
            <w:spacing w:after="0" w:line="240" w:lineRule="auto"/>
            <w:rPr>
              <w:sz w:val="18"/>
              <w:szCs w:val="20"/>
            </w:rPr>
          </w:pPr>
        </w:p>
      </w:tc>
      <w:tc>
        <w:tcPr>
          <w:tcW w:w="2477" w:type="dxa"/>
        </w:tcPr>
        <w:p w14:paraId="5D0319DF" w14:textId="3E6E5B85" w:rsidR="003D62FB" w:rsidRDefault="003D62FB" w:rsidP="00CE0D5E">
          <w:pPr>
            <w:pStyle w:val="Header"/>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Header"/>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35B06182" w:rsidR="00306552" w:rsidRDefault="00BF23EB" w:rsidP="00930D21">
          <w:pPr>
            <w:pStyle w:val="Header"/>
            <w:spacing w:after="0" w:line="240" w:lineRule="auto"/>
            <w:rPr>
              <w:sz w:val="18"/>
              <w:szCs w:val="20"/>
            </w:rPr>
          </w:pPr>
          <w:r>
            <w:rPr>
              <w:sz w:val="18"/>
              <w:szCs w:val="20"/>
            </w:rPr>
            <w:t>Smart Lamp</w:t>
          </w:r>
        </w:p>
      </w:tc>
    </w:tr>
  </w:tbl>
  <w:p w14:paraId="65944DDD" w14:textId="77777777" w:rsidR="009601EC" w:rsidRPr="00AB0734" w:rsidRDefault="009601EC" w:rsidP="00AB0734">
    <w:pPr>
      <w:pStyle w:val="Header"/>
      <w:pBdr>
        <w:bottom w:val="single" w:sz="4" w:space="1" w:color="auto"/>
      </w:pBd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EFA3"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A6378"/>
    <w:multiLevelType w:val="hybridMultilevel"/>
    <w:tmpl w:val="499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07396">
    <w:abstractNumId w:val="1"/>
  </w:num>
  <w:num w:numId="2" w16cid:durableId="560136447">
    <w:abstractNumId w:val="0"/>
  </w:num>
  <w:num w:numId="3" w16cid:durableId="169803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removePersonalInformation/>
  <w:removeDateAndTime/>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78"/>
    <w:rsid w:val="000568B6"/>
    <w:rsid w:val="000732A0"/>
    <w:rsid w:val="00087E14"/>
    <w:rsid w:val="000E578C"/>
    <w:rsid w:val="000F2B69"/>
    <w:rsid w:val="001541C6"/>
    <w:rsid w:val="001961E1"/>
    <w:rsid w:val="001D45CE"/>
    <w:rsid w:val="001E03DB"/>
    <w:rsid w:val="00203FCB"/>
    <w:rsid w:val="00206F1B"/>
    <w:rsid w:val="002178BC"/>
    <w:rsid w:val="002256D2"/>
    <w:rsid w:val="00231A9B"/>
    <w:rsid w:val="00232B50"/>
    <w:rsid w:val="00242735"/>
    <w:rsid w:val="0025371A"/>
    <w:rsid w:val="002561D9"/>
    <w:rsid w:val="00266919"/>
    <w:rsid w:val="0028253E"/>
    <w:rsid w:val="0029413A"/>
    <w:rsid w:val="002C68DB"/>
    <w:rsid w:val="00306552"/>
    <w:rsid w:val="00311106"/>
    <w:rsid w:val="00336413"/>
    <w:rsid w:val="003443DA"/>
    <w:rsid w:val="00361F96"/>
    <w:rsid w:val="00391765"/>
    <w:rsid w:val="003950C9"/>
    <w:rsid w:val="003D62FB"/>
    <w:rsid w:val="00415257"/>
    <w:rsid w:val="004E6DBE"/>
    <w:rsid w:val="005059AE"/>
    <w:rsid w:val="00513C4C"/>
    <w:rsid w:val="005141BD"/>
    <w:rsid w:val="00547A4F"/>
    <w:rsid w:val="00565C0D"/>
    <w:rsid w:val="00566B57"/>
    <w:rsid w:val="0057003C"/>
    <w:rsid w:val="005D6446"/>
    <w:rsid w:val="00601770"/>
    <w:rsid w:val="006833F9"/>
    <w:rsid w:val="006A5696"/>
    <w:rsid w:val="006B01FA"/>
    <w:rsid w:val="006F23FE"/>
    <w:rsid w:val="00737498"/>
    <w:rsid w:val="0074656D"/>
    <w:rsid w:val="00747E2A"/>
    <w:rsid w:val="00761CD7"/>
    <w:rsid w:val="00782AC4"/>
    <w:rsid w:val="00792B36"/>
    <w:rsid w:val="007C5FD0"/>
    <w:rsid w:val="008B1046"/>
    <w:rsid w:val="008C07D0"/>
    <w:rsid w:val="008C14E5"/>
    <w:rsid w:val="008C695A"/>
    <w:rsid w:val="008D7A36"/>
    <w:rsid w:val="00922700"/>
    <w:rsid w:val="00937032"/>
    <w:rsid w:val="009400DF"/>
    <w:rsid w:val="009601EC"/>
    <w:rsid w:val="0096414C"/>
    <w:rsid w:val="00987A74"/>
    <w:rsid w:val="00996E78"/>
    <w:rsid w:val="009C46AA"/>
    <w:rsid w:val="009D2DB9"/>
    <w:rsid w:val="00A01818"/>
    <w:rsid w:val="00A20F10"/>
    <w:rsid w:val="00A276C4"/>
    <w:rsid w:val="00A35DD3"/>
    <w:rsid w:val="00A67CEF"/>
    <w:rsid w:val="00A74EFE"/>
    <w:rsid w:val="00AB0734"/>
    <w:rsid w:val="00AB0C87"/>
    <w:rsid w:val="00AE5A66"/>
    <w:rsid w:val="00AE7930"/>
    <w:rsid w:val="00AF6CEB"/>
    <w:rsid w:val="00B05377"/>
    <w:rsid w:val="00B17F56"/>
    <w:rsid w:val="00BA2A69"/>
    <w:rsid w:val="00BC2705"/>
    <w:rsid w:val="00BF23EB"/>
    <w:rsid w:val="00C2620E"/>
    <w:rsid w:val="00C71FCD"/>
    <w:rsid w:val="00CB5D3E"/>
    <w:rsid w:val="00CC300A"/>
    <w:rsid w:val="00D22D21"/>
    <w:rsid w:val="00D543FF"/>
    <w:rsid w:val="00D62409"/>
    <w:rsid w:val="00D80A7A"/>
    <w:rsid w:val="00DB000E"/>
    <w:rsid w:val="00DB58E8"/>
    <w:rsid w:val="00DD7DB3"/>
    <w:rsid w:val="00DE7BFB"/>
    <w:rsid w:val="00E039D5"/>
    <w:rsid w:val="00E07EF1"/>
    <w:rsid w:val="00E90ADD"/>
    <w:rsid w:val="00EB7CA3"/>
    <w:rsid w:val="00F301EA"/>
    <w:rsid w:val="00F70A59"/>
    <w:rsid w:val="00F87838"/>
    <w:rsid w:val="00FB2BC1"/>
    <w:rsid w:val="00FC7FC3"/>
    <w:rsid w:val="00FD27EF"/>
    <w:rsid w:val="00FE16FA"/>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0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2012-06-18T15:45:00Z</dcterms:created>
  <dcterms:modified xsi:type="dcterms:W3CDTF">2023-07-07T11:22:00Z</dcterms:modified>
</cp:coreProperties>
</file>