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sz w:val="28"/>
          <w:szCs w:val="28"/>
          <w:lang w:eastAsia="en-US"/>
        </w:rPr>
        <w:id w:val="161492310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0362C36D" w14:textId="77777777" w:rsidR="00CC499D" w:rsidRPr="00162635" w:rsidRDefault="00CC499D" w:rsidP="00D6421A">
          <w:pPr>
            <w:pStyle w:val="msonormalbullet1gifbullet1gif"/>
            <w:spacing w:before="0" w:beforeAutospacing="0" w:after="0" w:afterAutospacing="0" w:line="360" w:lineRule="auto"/>
            <w:contextualSpacing/>
            <w:jc w:val="center"/>
            <w:rPr>
              <w:rFonts w:eastAsia="Calibri"/>
              <w:sz w:val="28"/>
              <w:szCs w:val="28"/>
              <w:lang w:eastAsia="en-US"/>
            </w:rPr>
          </w:pPr>
          <w:r w:rsidRPr="00162635">
            <w:rPr>
              <w:rFonts w:eastAsia="Calibri"/>
              <w:sz w:val="28"/>
              <w:szCs w:val="28"/>
              <w:lang w:eastAsia="en-US"/>
            </w:rPr>
            <w:t>МИНИСТЕРСТВО ЦИФРОВОГО РАЗВИТИЯ, СВЯЗИ И МАССОВЫХ</w:t>
          </w:r>
        </w:p>
        <w:p w14:paraId="7EEFCD0A" w14:textId="77777777" w:rsidR="00CC499D" w:rsidRPr="00162635" w:rsidRDefault="00CC499D" w:rsidP="00D6421A">
          <w:pPr>
            <w:pStyle w:val="msonormalbullet1gifbullet1gif"/>
            <w:spacing w:before="0" w:beforeAutospacing="0" w:after="0" w:afterAutospacing="0" w:line="360" w:lineRule="auto"/>
            <w:contextualSpacing/>
            <w:jc w:val="center"/>
            <w:rPr>
              <w:rFonts w:eastAsia="Calibri"/>
              <w:sz w:val="28"/>
              <w:szCs w:val="28"/>
              <w:lang w:eastAsia="en-US"/>
            </w:rPr>
          </w:pPr>
          <w:r w:rsidRPr="00162635">
            <w:rPr>
              <w:rFonts w:eastAsia="Calibri"/>
              <w:sz w:val="28"/>
              <w:szCs w:val="28"/>
              <w:lang w:eastAsia="en-US"/>
            </w:rPr>
            <w:t>КОММУНИКАЦИЙ РОССИЙСКОЙ ФЕДЕРАЦИИ</w:t>
          </w:r>
        </w:p>
        <w:p w14:paraId="5099EB6C" w14:textId="77777777" w:rsidR="00CC499D" w:rsidRPr="00162635" w:rsidRDefault="00CC499D" w:rsidP="00D6421A">
          <w:pPr>
            <w:pStyle w:val="msonormalbullet1gifbullet1gif"/>
            <w:spacing w:before="0" w:beforeAutospacing="0" w:after="0" w:afterAutospacing="0" w:line="360" w:lineRule="auto"/>
            <w:contextualSpacing/>
            <w:jc w:val="center"/>
            <w:rPr>
              <w:rFonts w:eastAsia="Calibri"/>
              <w:sz w:val="28"/>
              <w:szCs w:val="28"/>
              <w:lang w:eastAsia="en-US"/>
            </w:rPr>
          </w:pPr>
          <w:r w:rsidRPr="00162635">
            <w:rPr>
              <w:rFonts w:eastAsia="Calibri"/>
              <w:sz w:val="28"/>
              <w:szCs w:val="28"/>
              <w:lang w:eastAsia="en-US"/>
            </w:rPr>
            <w:t>Ордена Трудового Красного Знамени федеральное государственное бюджетное образовательное учреждение высшего образования</w:t>
          </w:r>
        </w:p>
        <w:p w14:paraId="3BE97290" w14:textId="77777777" w:rsidR="00CC499D" w:rsidRPr="00162635" w:rsidRDefault="00CC499D" w:rsidP="00D6421A">
          <w:pPr>
            <w:pStyle w:val="msonormalbullet1gifbullet1gif"/>
            <w:pBdr>
              <w:bottom w:val="single" w:sz="12" w:space="1" w:color="auto"/>
            </w:pBdr>
            <w:spacing w:before="0" w:beforeAutospacing="0" w:after="0" w:afterAutospacing="0" w:line="360" w:lineRule="auto"/>
            <w:contextualSpacing/>
            <w:jc w:val="center"/>
            <w:rPr>
              <w:rFonts w:eastAsia="Calibri"/>
              <w:b/>
              <w:sz w:val="28"/>
              <w:szCs w:val="28"/>
              <w:lang w:eastAsia="en-US"/>
            </w:rPr>
          </w:pPr>
          <w:r w:rsidRPr="00162635">
            <w:rPr>
              <w:rFonts w:eastAsia="Calibri"/>
              <w:b/>
              <w:sz w:val="28"/>
              <w:szCs w:val="28"/>
              <w:lang w:eastAsia="en-US"/>
            </w:rPr>
            <w:t>«Московский технический университет связи и информатики»</w:t>
          </w:r>
        </w:p>
        <w:p w14:paraId="05DCE079" w14:textId="77777777" w:rsidR="00CC499D" w:rsidRPr="00162635" w:rsidRDefault="00CC499D" w:rsidP="00D6421A">
          <w:pPr>
            <w:pStyle w:val="msonormalbullet1gifbullet1gif"/>
            <w:pBdr>
              <w:bottom w:val="single" w:sz="12" w:space="1" w:color="auto"/>
            </w:pBdr>
            <w:spacing w:before="0" w:beforeAutospacing="0" w:after="0" w:afterAutospacing="0" w:line="360" w:lineRule="auto"/>
            <w:contextualSpacing/>
            <w:jc w:val="center"/>
            <w:rPr>
              <w:rFonts w:eastAsia="Calibri"/>
              <w:b/>
              <w:sz w:val="28"/>
              <w:szCs w:val="28"/>
              <w:lang w:eastAsia="en-US"/>
            </w:rPr>
          </w:pPr>
        </w:p>
        <w:p w14:paraId="059C337D" w14:textId="77777777" w:rsidR="00CC499D" w:rsidRPr="00162635" w:rsidRDefault="00CC499D" w:rsidP="00D6421A">
          <w:pPr>
            <w:pStyle w:val="msonormalbullet1gifbullet1gif"/>
            <w:spacing w:before="0" w:beforeAutospacing="0" w:after="0" w:afterAutospacing="0" w:line="360" w:lineRule="auto"/>
            <w:contextualSpacing/>
            <w:jc w:val="center"/>
            <w:rPr>
              <w:sz w:val="28"/>
              <w:szCs w:val="28"/>
            </w:rPr>
          </w:pPr>
          <w:r w:rsidRPr="00162635">
            <w:rPr>
              <w:sz w:val="28"/>
              <w:szCs w:val="28"/>
            </w:rPr>
            <w:t>Кафедра «Корпоративные информационные системы»</w:t>
          </w:r>
        </w:p>
        <w:p w14:paraId="546FF85C" w14:textId="77777777" w:rsidR="00CC499D" w:rsidRPr="00162635" w:rsidRDefault="00CC499D" w:rsidP="00D6421A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697B2DE" w14:textId="77777777" w:rsidR="00CC499D" w:rsidRPr="00162635" w:rsidRDefault="00CC499D" w:rsidP="00D6421A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4B5D97F" w14:textId="77777777" w:rsidR="00CC499D" w:rsidRPr="00162635" w:rsidRDefault="00CC499D" w:rsidP="00D6421A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bidi="en-US"/>
            </w:rPr>
          </w:pPr>
        </w:p>
        <w:p w14:paraId="2F65B7BA" w14:textId="77777777" w:rsidR="00CC499D" w:rsidRPr="00162635" w:rsidRDefault="00CC499D" w:rsidP="00D6421A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bidi="en-US"/>
            </w:rPr>
          </w:pPr>
        </w:p>
        <w:p w14:paraId="6C462532" w14:textId="77777777" w:rsidR="00CC499D" w:rsidRPr="00162635" w:rsidRDefault="00CC499D" w:rsidP="00D6421A">
          <w:pPr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  <w:lang w:bidi="en-US"/>
            </w:rPr>
          </w:pPr>
        </w:p>
        <w:p w14:paraId="5A0DEC11" w14:textId="245CE250" w:rsidR="00CC499D" w:rsidRPr="00162635" w:rsidRDefault="00CC499D" w:rsidP="00D6421A">
          <w:pPr>
            <w:tabs>
              <w:tab w:val="left" w:pos="4748"/>
            </w:tabs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</w:pPr>
          <w:r w:rsidRPr="00162635"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  <w:t>Лабораторная работа №</w:t>
          </w:r>
          <w:r w:rsidRPr="00162635"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  <w:t>3</w:t>
          </w:r>
        </w:p>
        <w:p w14:paraId="63264095" w14:textId="77777777" w:rsidR="00CC499D" w:rsidRPr="00162635" w:rsidRDefault="00CC499D" w:rsidP="00D6421A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</w:pPr>
        </w:p>
        <w:p w14:paraId="4D88905C" w14:textId="77777777" w:rsidR="00CC499D" w:rsidRPr="00162635" w:rsidRDefault="00CC499D" w:rsidP="00D6421A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</w:pPr>
          <w:r w:rsidRPr="00162635"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  <w:t>по дисциплине</w:t>
          </w:r>
        </w:p>
        <w:p w14:paraId="0B16F969" w14:textId="77777777" w:rsidR="00CC499D" w:rsidRPr="00162635" w:rsidRDefault="00CC499D" w:rsidP="00D6421A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</w:pPr>
          <w:r w:rsidRPr="00162635">
            <w:rPr>
              <w:rFonts w:ascii="Times New Roman" w:hAnsi="Times New Roman" w:cs="Times New Roman"/>
              <w:b/>
              <w:sz w:val="28"/>
              <w:szCs w:val="28"/>
              <w:lang w:bidi="en-US"/>
            </w:rPr>
            <w:t>«CRM-системы»</w:t>
          </w:r>
        </w:p>
        <w:p w14:paraId="0B6AD869" w14:textId="77777777" w:rsidR="00CC499D" w:rsidRPr="00162635" w:rsidRDefault="00CC499D" w:rsidP="00D6421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</w:p>
        <w:p w14:paraId="1CFCEE84" w14:textId="77777777" w:rsidR="00CC499D" w:rsidRPr="00162635" w:rsidRDefault="00CC499D" w:rsidP="00D6421A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</w:p>
        <w:p w14:paraId="2E570489" w14:textId="77777777" w:rsidR="00CC499D" w:rsidRPr="00162635" w:rsidRDefault="00CC499D" w:rsidP="00D6421A">
          <w:pPr>
            <w:spacing w:line="360" w:lineRule="auto"/>
            <w:ind w:left="3686"/>
            <w:jc w:val="right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  <w:r w:rsidRPr="00162635">
            <w:rPr>
              <w:rFonts w:ascii="Times New Roman" w:hAnsi="Times New Roman" w:cs="Times New Roman"/>
              <w:sz w:val="28"/>
              <w:szCs w:val="28"/>
              <w:lang w:bidi="en-US"/>
            </w:rPr>
            <w:t>Выполнил: студент гр. БПС 2401 Палагин Р. К.</w:t>
          </w:r>
        </w:p>
        <w:p w14:paraId="5B55D9A7" w14:textId="77777777" w:rsidR="00CC499D" w:rsidRPr="00162635" w:rsidRDefault="00CC499D" w:rsidP="00D6421A">
          <w:pPr>
            <w:spacing w:line="360" w:lineRule="auto"/>
            <w:ind w:left="3686"/>
            <w:jc w:val="right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  <w:r w:rsidRPr="00162635">
            <w:rPr>
              <w:rFonts w:ascii="Times New Roman" w:hAnsi="Times New Roman" w:cs="Times New Roman"/>
              <w:sz w:val="28"/>
              <w:szCs w:val="28"/>
              <w:lang w:bidi="en-US"/>
            </w:rPr>
            <w:t>Вариант №18</w:t>
          </w:r>
        </w:p>
        <w:p w14:paraId="078BCC5D" w14:textId="77777777" w:rsidR="00CC499D" w:rsidRPr="00162635" w:rsidRDefault="00CC499D" w:rsidP="00D6421A">
          <w:pPr>
            <w:spacing w:line="360" w:lineRule="auto"/>
            <w:ind w:left="3686"/>
            <w:jc w:val="right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  <w:r w:rsidRPr="00162635">
            <w:rPr>
              <w:rFonts w:ascii="Times New Roman" w:hAnsi="Times New Roman" w:cs="Times New Roman"/>
              <w:sz w:val="28"/>
              <w:szCs w:val="28"/>
              <w:lang w:bidi="en-US"/>
            </w:rPr>
            <w:t>Проверил: Игнатов Д. В.</w:t>
          </w:r>
        </w:p>
        <w:p w14:paraId="192BC675" w14:textId="77777777" w:rsidR="00CC499D" w:rsidRPr="00162635" w:rsidRDefault="00CC499D" w:rsidP="00D6421A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</w:p>
        <w:p w14:paraId="3F693299" w14:textId="77777777" w:rsidR="00CC499D" w:rsidRPr="00162635" w:rsidRDefault="00CC499D" w:rsidP="00D6421A">
          <w:pPr>
            <w:spacing w:line="360" w:lineRule="auto"/>
            <w:rPr>
              <w:rFonts w:ascii="Times New Roman" w:hAnsi="Times New Roman" w:cs="Times New Roman"/>
              <w:sz w:val="28"/>
              <w:szCs w:val="28"/>
              <w:lang w:bidi="en-US"/>
            </w:rPr>
          </w:pPr>
        </w:p>
      </w:sdtContent>
    </w:sdt>
    <w:p w14:paraId="41C6E4FC" w14:textId="77777777" w:rsidR="00CC499D" w:rsidRPr="00162635" w:rsidRDefault="00CC499D" w:rsidP="00D6421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6263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43201900"/>
        <w:docPartObj>
          <w:docPartGallery w:val="Table of Contents"/>
          <w:docPartUnique/>
        </w:docPartObj>
      </w:sdtPr>
      <w:sdtContent>
        <w:p w14:paraId="064B6361" w14:textId="77777777" w:rsidR="00CC499D" w:rsidRPr="00162635" w:rsidRDefault="00CC499D" w:rsidP="00D6421A">
          <w:pPr>
            <w:pStyle w:val="a3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6263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C46C67F" w14:textId="6F493C82" w:rsidR="0086617D" w:rsidRDefault="00CC499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r w:rsidRPr="00162635">
            <w:fldChar w:fldCharType="begin"/>
          </w:r>
          <w:r w:rsidRPr="00162635">
            <w:instrText xml:space="preserve"> TOC \o "1-3" \h \z \u </w:instrText>
          </w:r>
          <w:r w:rsidRPr="00162635">
            <w:fldChar w:fldCharType="separate"/>
          </w:r>
          <w:hyperlink w:anchor="_Toc184675143" w:history="1">
            <w:r w:rsidR="0086617D" w:rsidRPr="00602040">
              <w:rPr>
                <w:rStyle w:val="a4"/>
              </w:rPr>
              <w:t>Цель</w:t>
            </w:r>
            <w:r w:rsidR="0086617D">
              <w:rPr>
                <w:webHidden/>
              </w:rPr>
              <w:tab/>
            </w:r>
            <w:r w:rsidR="0086617D">
              <w:rPr>
                <w:webHidden/>
              </w:rPr>
              <w:fldChar w:fldCharType="begin"/>
            </w:r>
            <w:r w:rsidR="0086617D">
              <w:rPr>
                <w:webHidden/>
              </w:rPr>
              <w:instrText xml:space="preserve"> PAGEREF _Toc184675143 \h </w:instrText>
            </w:r>
            <w:r w:rsidR="0086617D">
              <w:rPr>
                <w:webHidden/>
              </w:rPr>
            </w:r>
            <w:r w:rsidR="0086617D">
              <w:rPr>
                <w:webHidden/>
              </w:rPr>
              <w:fldChar w:fldCharType="separate"/>
            </w:r>
            <w:r w:rsidR="0086617D">
              <w:rPr>
                <w:webHidden/>
              </w:rPr>
              <w:t>3</w:t>
            </w:r>
            <w:r w:rsidR="0086617D">
              <w:rPr>
                <w:webHidden/>
              </w:rPr>
              <w:fldChar w:fldCharType="end"/>
            </w:r>
          </w:hyperlink>
        </w:p>
        <w:p w14:paraId="0239DAD8" w14:textId="732C6155" w:rsidR="0086617D" w:rsidRDefault="0086617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675144" w:history="1">
            <w:r w:rsidRPr="00602040">
              <w:rPr>
                <w:rStyle w:val="a4"/>
              </w:rPr>
              <w:t>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_Toc184675144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8D48BE" w14:textId="0DDAFDCB" w:rsidR="0086617D" w:rsidRDefault="0086617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84675145" w:history="1">
            <w:r w:rsidRPr="00602040">
              <w:rPr>
                <w:rStyle w:val="a4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_Toc184675145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AC7C435" w14:textId="472C6450" w:rsidR="00CC499D" w:rsidRPr="00162635" w:rsidRDefault="00CC499D" w:rsidP="00D6421A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6263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BF2875" w14:textId="77777777" w:rsidR="00CC499D" w:rsidRPr="00162635" w:rsidRDefault="00CC499D" w:rsidP="00D6421A">
      <w:pPr>
        <w:spacing w:line="360" w:lineRule="auto"/>
        <w:rPr>
          <w:rFonts w:ascii="Times New Roman" w:hAnsi="Times New Roman" w:cs="Times New Roman"/>
          <w:sz w:val="28"/>
          <w:szCs w:val="28"/>
          <w:lang w:bidi="en-US"/>
        </w:rPr>
      </w:pPr>
      <w:r w:rsidRPr="00162635">
        <w:rPr>
          <w:rFonts w:ascii="Times New Roman" w:hAnsi="Times New Roman" w:cs="Times New Roman"/>
          <w:sz w:val="28"/>
          <w:szCs w:val="28"/>
          <w:lang w:bidi="en-US"/>
        </w:rPr>
        <w:br w:type="page"/>
      </w:r>
    </w:p>
    <w:p w14:paraId="7D58705D" w14:textId="77777777" w:rsidR="00CC499D" w:rsidRPr="00162635" w:rsidRDefault="00CC499D" w:rsidP="00D6421A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1118242"/>
      <w:bookmarkStart w:id="1" w:name="_Toc184675143"/>
      <w:r w:rsidRPr="0016263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</w:t>
      </w:r>
      <w:bookmarkEnd w:id="0"/>
      <w:bookmarkEnd w:id="1"/>
    </w:p>
    <w:p w14:paraId="44DBA3CF" w14:textId="77777777" w:rsidR="00CC499D" w:rsidRPr="00162635" w:rsidRDefault="00CC499D" w:rsidP="00D642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635">
        <w:rPr>
          <w:rFonts w:ascii="Times New Roman" w:hAnsi="Times New Roman" w:cs="Times New Roman"/>
          <w:sz w:val="28"/>
          <w:szCs w:val="28"/>
        </w:rPr>
        <w:t>Ознакомиться с основным функционалом подсистемы «</w:t>
      </w:r>
      <w:r w:rsidRPr="00162635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162635">
        <w:rPr>
          <w:rFonts w:ascii="Times New Roman" w:hAnsi="Times New Roman" w:cs="Times New Roman"/>
          <w:sz w:val="28"/>
          <w:szCs w:val="28"/>
        </w:rPr>
        <w:t>».</w:t>
      </w:r>
    </w:p>
    <w:p w14:paraId="39281823" w14:textId="77777777" w:rsidR="00CC499D" w:rsidRPr="00162635" w:rsidRDefault="00CC499D" w:rsidP="00D6421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162635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100614E" w14:textId="0EF90942" w:rsidR="00CC499D" w:rsidRPr="00162635" w:rsidRDefault="00CC499D" w:rsidP="00D6421A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2" w:name="_Toc184675144"/>
      <w:r w:rsidRPr="0016263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Задачи</w:t>
      </w:r>
      <w:bookmarkEnd w:id="2"/>
    </w:p>
    <w:p w14:paraId="76A1AB4C" w14:textId="77777777" w:rsidR="00CC499D" w:rsidRPr="00162635" w:rsidRDefault="00CC499D" w:rsidP="00D642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635">
        <w:rPr>
          <w:rFonts w:ascii="Times New Roman" w:hAnsi="Times New Roman" w:cs="Times New Roman"/>
          <w:sz w:val="28"/>
          <w:szCs w:val="28"/>
        </w:rPr>
        <w:t xml:space="preserve">Создать 5-10 </w:t>
      </w:r>
      <w:proofErr w:type="spellStart"/>
      <w:r w:rsidRPr="00162635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Pr="00162635">
        <w:rPr>
          <w:rFonts w:ascii="Times New Roman" w:hAnsi="Times New Roman" w:cs="Times New Roman"/>
          <w:sz w:val="28"/>
          <w:szCs w:val="28"/>
        </w:rPr>
        <w:t xml:space="preserve"> вручную. С разными видами состояний. </w:t>
      </w:r>
    </w:p>
    <w:p w14:paraId="5F24E6DC" w14:textId="6AD4C6D1" w:rsidR="006E76DA" w:rsidRPr="00162635" w:rsidRDefault="00CC499D" w:rsidP="00D642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635">
        <w:rPr>
          <w:rFonts w:ascii="Times New Roman" w:hAnsi="Times New Roman" w:cs="Times New Roman"/>
          <w:sz w:val="28"/>
          <w:szCs w:val="28"/>
        </w:rPr>
        <w:t xml:space="preserve">Было создано 7 </w:t>
      </w:r>
      <w:proofErr w:type="spellStart"/>
      <w:r w:rsidRPr="00162635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Pr="00162635">
        <w:rPr>
          <w:rFonts w:ascii="Times New Roman" w:hAnsi="Times New Roman" w:cs="Times New Roman"/>
          <w:sz w:val="28"/>
          <w:szCs w:val="28"/>
        </w:rPr>
        <w:t xml:space="preserve"> с разными видами состояний. Список </w:t>
      </w:r>
      <w:proofErr w:type="spellStart"/>
      <w:r w:rsidRPr="00162635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Pr="00162635">
        <w:rPr>
          <w:rFonts w:ascii="Times New Roman" w:hAnsi="Times New Roman" w:cs="Times New Roman"/>
          <w:sz w:val="28"/>
          <w:szCs w:val="28"/>
        </w:rPr>
        <w:t xml:space="preserve"> представлен на рисунке 1.</w:t>
      </w:r>
    </w:p>
    <w:p w14:paraId="3528A940" w14:textId="77777777" w:rsidR="00CC499D" w:rsidRPr="00162635" w:rsidRDefault="00CC499D" w:rsidP="00D6421A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BBBC44" wp14:editId="5BCF3197">
            <wp:extent cx="4763507" cy="1080000"/>
            <wp:effectExtent l="0" t="0" r="0" b="6350"/>
            <wp:docPr id="428571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71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50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20B4" w14:textId="026D424E" w:rsidR="00CC499D" w:rsidRPr="00162635" w:rsidRDefault="00CC499D" w:rsidP="00D6421A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263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список </w:t>
      </w:r>
      <w:proofErr w:type="spellStart"/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лидов</w:t>
      </w:r>
      <w:proofErr w:type="spellEnd"/>
    </w:p>
    <w:p w14:paraId="33A24D03" w14:textId="182F3A75" w:rsidR="00CC499D" w:rsidRPr="00162635" w:rsidRDefault="00CC499D" w:rsidP="00D6421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62635">
        <w:rPr>
          <w:rFonts w:ascii="Times New Roman" w:hAnsi="Times New Roman" w:cs="Times New Roman"/>
          <w:sz w:val="28"/>
          <w:szCs w:val="28"/>
        </w:rPr>
        <w:t xml:space="preserve">Подробнее </w:t>
      </w:r>
      <w:proofErr w:type="spellStart"/>
      <w:r w:rsidRPr="00162635">
        <w:rPr>
          <w:rFonts w:ascii="Times New Roman" w:hAnsi="Times New Roman" w:cs="Times New Roman"/>
          <w:sz w:val="28"/>
          <w:szCs w:val="28"/>
        </w:rPr>
        <w:t>лиды</w:t>
      </w:r>
      <w:proofErr w:type="spellEnd"/>
      <w:r w:rsidRPr="00162635">
        <w:rPr>
          <w:rFonts w:ascii="Times New Roman" w:hAnsi="Times New Roman" w:cs="Times New Roman"/>
          <w:sz w:val="28"/>
          <w:szCs w:val="28"/>
        </w:rPr>
        <w:t xml:space="preserve"> представлены на рисунках 2-9.</w:t>
      </w:r>
    </w:p>
    <w:p w14:paraId="275B9C56" w14:textId="77777777" w:rsidR="00CC499D" w:rsidRPr="00162635" w:rsidRDefault="00CC499D" w:rsidP="00D6421A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445E1E" wp14:editId="7A3DA9E4">
            <wp:extent cx="4320000" cy="2317700"/>
            <wp:effectExtent l="0" t="0" r="4445" b="6985"/>
            <wp:docPr id="591752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52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9052" w14:textId="6279FD91" w:rsidR="00CC499D" w:rsidRPr="00162635" w:rsidRDefault="00CC499D" w:rsidP="00D6421A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263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Даздраперма</w:t>
      </w:r>
    </w:p>
    <w:p w14:paraId="79D0768B" w14:textId="77777777" w:rsidR="00CC499D" w:rsidRPr="00162635" w:rsidRDefault="00CC499D" w:rsidP="00D6421A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6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E89F3C" wp14:editId="06AC42D0">
            <wp:extent cx="4320000" cy="2317700"/>
            <wp:effectExtent l="0" t="0" r="4445" b="6985"/>
            <wp:docPr id="1785809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09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F692" w14:textId="0DAE9E13" w:rsidR="00CC499D" w:rsidRPr="00162635" w:rsidRDefault="00CC499D" w:rsidP="00D6421A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263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Манфред</w:t>
      </w:r>
    </w:p>
    <w:p w14:paraId="31C7A47C" w14:textId="77777777" w:rsidR="00CC499D" w:rsidRPr="00162635" w:rsidRDefault="00CC499D" w:rsidP="00D6421A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09043C" wp14:editId="4FFBEA52">
            <wp:extent cx="4320000" cy="2317700"/>
            <wp:effectExtent l="0" t="0" r="4445" b="6985"/>
            <wp:docPr id="1848810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10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A632" w14:textId="1B8FD161" w:rsidR="00CC499D" w:rsidRPr="00162635" w:rsidRDefault="00CC499D" w:rsidP="00D6421A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263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Никифор</w:t>
      </w:r>
    </w:p>
    <w:p w14:paraId="2B404EC2" w14:textId="77777777" w:rsidR="00CC499D" w:rsidRPr="00162635" w:rsidRDefault="00CC499D" w:rsidP="00D6421A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9A81A0" wp14:editId="185DB538">
            <wp:extent cx="4320000" cy="2317700"/>
            <wp:effectExtent l="0" t="0" r="4445" b="6985"/>
            <wp:docPr id="1310419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19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B4C8" w14:textId="173A2973" w:rsidR="00CC499D" w:rsidRPr="00162635" w:rsidRDefault="00CC499D" w:rsidP="00D6421A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263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Ричард</w:t>
      </w:r>
    </w:p>
    <w:p w14:paraId="3AF4BE7D" w14:textId="77777777" w:rsidR="00CC499D" w:rsidRPr="00162635" w:rsidRDefault="00CC499D" w:rsidP="00D6421A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6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1D1AC4" wp14:editId="57CDE653">
            <wp:extent cx="4320000" cy="2317700"/>
            <wp:effectExtent l="0" t="0" r="4445" b="6985"/>
            <wp:docPr id="1804234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347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AF3E" w14:textId="226342D3" w:rsidR="00CC499D" w:rsidRPr="00162635" w:rsidRDefault="00CC499D" w:rsidP="00D6421A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263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Симеон</w:t>
      </w:r>
    </w:p>
    <w:p w14:paraId="3E334726" w14:textId="77777777" w:rsidR="00CC499D" w:rsidRPr="00162635" w:rsidRDefault="00CC499D" w:rsidP="00D6421A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FAA31E" wp14:editId="59E58AF8">
            <wp:extent cx="4320000" cy="2317700"/>
            <wp:effectExtent l="0" t="0" r="4445" b="6985"/>
            <wp:docPr id="73240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0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3BD2" w14:textId="50BC1BE5" w:rsidR="00CC499D" w:rsidRPr="00162635" w:rsidRDefault="00CC499D" w:rsidP="00D6421A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263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proofErr w:type="spellStart"/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Такишито</w:t>
      </w:r>
      <w:proofErr w:type="spellEnd"/>
    </w:p>
    <w:p w14:paraId="4B6FB6D8" w14:textId="77777777" w:rsidR="00512BAE" w:rsidRPr="00162635" w:rsidRDefault="00512BAE" w:rsidP="00D6421A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AE444" wp14:editId="782983C6">
            <wp:extent cx="4320000" cy="2317700"/>
            <wp:effectExtent l="0" t="0" r="4445" b="6985"/>
            <wp:docPr id="1453499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99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ADA9" w14:textId="7534EC5A" w:rsidR="00CC499D" w:rsidRPr="00162635" w:rsidRDefault="00512BAE" w:rsidP="00D6421A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263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Чжен Шень</w:t>
      </w:r>
    </w:p>
    <w:p w14:paraId="07A0612D" w14:textId="4F99A65A" w:rsidR="00512BAE" w:rsidRPr="00162635" w:rsidRDefault="00512BAE" w:rsidP="00D642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635">
        <w:rPr>
          <w:rFonts w:ascii="Times New Roman" w:hAnsi="Times New Roman" w:cs="Times New Roman"/>
          <w:sz w:val="28"/>
          <w:szCs w:val="28"/>
        </w:rPr>
        <w:lastRenderedPageBreak/>
        <w:t xml:space="preserve">С каждым из </w:t>
      </w:r>
      <w:proofErr w:type="spellStart"/>
      <w:r w:rsidRPr="00162635"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 w:rsidRPr="00162635">
        <w:rPr>
          <w:rFonts w:ascii="Times New Roman" w:hAnsi="Times New Roman" w:cs="Times New Roman"/>
          <w:sz w:val="28"/>
          <w:szCs w:val="28"/>
        </w:rPr>
        <w:t xml:space="preserve"> были созданы разные виды событий.</w:t>
      </w:r>
      <w:r w:rsidR="00162635" w:rsidRPr="00162635">
        <w:rPr>
          <w:rFonts w:ascii="Times New Roman" w:hAnsi="Times New Roman" w:cs="Times New Roman"/>
          <w:sz w:val="28"/>
          <w:szCs w:val="28"/>
        </w:rPr>
        <w:t xml:space="preserve"> Список событий отражён в отчёте «Календарь событий», представленный на рисунке 9.</w:t>
      </w:r>
    </w:p>
    <w:p w14:paraId="16124746" w14:textId="77777777" w:rsidR="00162635" w:rsidRPr="00162635" w:rsidRDefault="00162635" w:rsidP="00D6421A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E0D782" wp14:editId="1525F5EF">
            <wp:extent cx="5940425" cy="2334895"/>
            <wp:effectExtent l="0" t="0" r="3175" b="8255"/>
            <wp:docPr id="604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10C3" w14:textId="59DA346A" w:rsidR="00162635" w:rsidRPr="00162635" w:rsidRDefault="00162635" w:rsidP="00D6421A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Отчёт "Календарь событий"</w:t>
      </w:r>
    </w:p>
    <w:p w14:paraId="74246BAD" w14:textId="24010C56" w:rsidR="00162635" w:rsidRDefault="00162635" w:rsidP="00D642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635">
        <w:rPr>
          <w:rFonts w:ascii="Times New Roman" w:hAnsi="Times New Roman" w:cs="Times New Roman"/>
          <w:sz w:val="28"/>
          <w:szCs w:val="28"/>
        </w:rPr>
        <w:t xml:space="preserve">Более подробная информация по </w:t>
      </w:r>
      <w:proofErr w:type="spellStart"/>
      <w:r w:rsidRPr="00162635">
        <w:rPr>
          <w:rFonts w:ascii="Times New Roman" w:hAnsi="Times New Roman" w:cs="Times New Roman"/>
          <w:sz w:val="28"/>
          <w:szCs w:val="28"/>
        </w:rPr>
        <w:t>лидам</w:t>
      </w:r>
      <w:proofErr w:type="spellEnd"/>
      <w:r w:rsidRPr="00162635">
        <w:rPr>
          <w:rFonts w:ascii="Times New Roman" w:hAnsi="Times New Roman" w:cs="Times New Roman"/>
          <w:sz w:val="28"/>
          <w:szCs w:val="28"/>
        </w:rPr>
        <w:t xml:space="preserve"> отражена в отчёте «Воронка продаж», показанном на рисунке 10.</w:t>
      </w:r>
    </w:p>
    <w:p w14:paraId="576E846C" w14:textId="77777777" w:rsidR="00162635" w:rsidRPr="00162635" w:rsidRDefault="00162635" w:rsidP="00D642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642EA" w14:textId="77777777" w:rsidR="00162635" w:rsidRPr="00162635" w:rsidRDefault="00162635" w:rsidP="00D6421A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26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30B65A" wp14:editId="44F93CD1">
            <wp:extent cx="4658736" cy="3600000"/>
            <wp:effectExtent l="0" t="0" r="8890" b="635"/>
            <wp:docPr id="918213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13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73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C244" w14:textId="778F6F8F" w:rsidR="00162635" w:rsidRPr="00162635" w:rsidRDefault="00162635" w:rsidP="00D6421A">
      <w:pPr>
        <w:pStyle w:val="a9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16263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6263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Отчёт "Воронка продаж"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br w:type="page"/>
      </w:r>
    </w:p>
    <w:p w14:paraId="4C575988" w14:textId="2AC9305E" w:rsidR="00162635" w:rsidRDefault="00162635" w:rsidP="00D6421A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4675145"/>
      <w:r w:rsidRPr="00203A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3"/>
    </w:p>
    <w:p w14:paraId="2C7A0C89" w14:textId="652BD4FA" w:rsidR="00D6421A" w:rsidRDefault="00D6421A" w:rsidP="00D642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было создано несколько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являющимися потенциальными клиентами, но ещё не ставшими таковыми. Для того,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стали клиентами нашей фирмы, требуется проводить события, направленные на привлечение их к покупке.</w:t>
      </w:r>
    </w:p>
    <w:p w14:paraId="6D8ACE6C" w14:textId="05F0A839" w:rsidR="00D6421A" w:rsidRDefault="001F3D86" w:rsidP="00D642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Подобными событиями являются звонки, электронные письма, </w:t>
      </w:r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1F3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прочее. Разные виды подобных событий были созданы с каждым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созданных ранее.</w:t>
      </w:r>
    </w:p>
    <w:p w14:paraId="44E1C2EE" w14:textId="5E960E0E" w:rsidR="001F3D86" w:rsidRPr="001F3D86" w:rsidRDefault="001F3D86" w:rsidP="00D6421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крайне важным в увеличении продаж фирмы, и в данной лабораторной работе был освоен процесс обработки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то, как отражается такая информация в конфигурации «1</w:t>
      </w:r>
      <w:proofErr w:type="gramStart"/>
      <w:r>
        <w:rPr>
          <w:rFonts w:ascii="Times New Roman" w:hAnsi="Times New Roman" w:cs="Times New Roman"/>
          <w:sz w:val="28"/>
          <w:szCs w:val="28"/>
        </w:rPr>
        <w:t>С:УНФ</w:t>
      </w:r>
      <w:proofErr w:type="gramEnd"/>
      <w:r>
        <w:rPr>
          <w:rFonts w:ascii="Times New Roman" w:hAnsi="Times New Roman" w:cs="Times New Roman"/>
          <w:sz w:val="28"/>
          <w:szCs w:val="28"/>
        </w:rPr>
        <w:t>».</w:t>
      </w:r>
    </w:p>
    <w:sectPr w:rsidR="001F3D86" w:rsidRPr="001F3D86" w:rsidSect="00CC499D"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A21FC" w14:textId="77777777" w:rsidR="00C67720" w:rsidRDefault="00C67720" w:rsidP="00CC499D">
      <w:pPr>
        <w:spacing w:after="0" w:line="240" w:lineRule="auto"/>
      </w:pPr>
      <w:r>
        <w:separator/>
      </w:r>
    </w:p>
  </w:endnote>
  <w:endnote w:type="continuationSeparator" w:id="0">
    <w:p w14:paraId="01088C31" w14:textId="77777777" w:rsidR="00C67720" w:rsidRDefault="00C67720" w:rsidP="00CC4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2F44A" w14:textId="65DF650B" w:rsidR="00CC499D" w:rsidRPr="00CC499D" w:rsidRDefault="00CC499D" w:rsidP="00CC499D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CC499D">
      <w:rPr>
        <w:rFonts w:ascii="Times New Roman" w:hAnsi="Times New Roman" w:cs="Times New Roman"/>
        <w:sz w:val="28"/>
        <w:szCs w:val="28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4E94D" w14:textId="77777777" w:rsidR="00C67720" w:rsidRDefault="00C67720" w:rsidP="00CC499D">
      <w:pPr>
        <w:spacing w:after="0" w:line="240" w:lineRule="auto"/>
      </w:pPr>
      <w:r>
        <w:separator/>
      </w:r>
    </w:p>
  </w:footnote>
  <w:footnote w:type="continuationSeparator" w:id="0">
    <w:p w14:paraId="511968DB" w14:textId="77777777" w:rsidR="00C67720" w:rsidRDefault="00C67720" w:rsidP="00CC49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10"/>
    <w:rsid w:val="00162635"/>
    <w:rsid w:val="001F3D86"/>
    <w:rsid w:val="00203A14"/>
    <w:rsid w:val="00246D83"/>
    <w:rsid w:val="00512BAE"/>
    <w:rsid w:val="006E76DA"/>
    <w:rsid w:val="00776244"/>
    <w:rsid w:val="007D20EF"/>
    <w:rsid w:val="0083173E"/>
    <w:rsid w:val="0086617D"/>
    <w:rsid w:val="00B95610"/>
    <w:rsid w:val="00C67720"/>
    <w:rsid w:val="00CC499D"/>
    <w:rsid w:val="00D6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2BB4"/>
  <w15:chartTrackingRefBased/>
  <w15:docId w15:val="{97C993C6-2A2D-49A1-B550-E02662CB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99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49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bullet1gifbullet1gif">
    <w:name w:val="msonormalbullet1gifbullet1.gif"/>
    <w:basedOn w:val="a"/>
    <w:rsid w:val="00CC4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99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C49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499D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character" w:styleId="a4">
    <w:name w:val="Hyperlink"/>
    <w:basedOn w:val="a0"/>
    <w:uiPriority w:val="99"/>
    <w:unhideWhenUsed/>
    <w:rsid w:val="00CC499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C499D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CC49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499D"/>
    <w:rPr>
      <w:kern w:val="0"/>
      <w14:ligatures w14:val="none"/>
    </w:rPr>
  </w:style>
  <w:style w:type="paragraph" w:styleId="a7">
    <w:name w:val="footer"/>
    <w:basedOn w:val="a"/>
    <w:link w:val="a8"/>
    <w:uiPriority w:val="99"/>
    <w:unhideWhenUsed/>
    <w:rsid w:val="00CC49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499D"/>
    <w:rPr>
      <w:kern w:val="0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CC49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Палагин</dc:creator>
  <cp:keywords/>
  <dc:description/>
  <cp:lastModifiedBy>Роман Палагин</cp:lastModifiedBy>
  <cp:revision>4</cp:revision>
  <dcterms:created xsi:type="dcterms:W3CDTF">2024-12-09T18:32:00Z</dcterms:created>
  <dcterms:modified xsi:type="dcterms:W3CDTF">2024-12-09T19:18:00Z</dcterms:modified>
</cp:coreProperties>
</file>