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numPr>
          <w:ilvl w:val="0"/>
          <w:numId w:val="2"/>
        </w:numPr>
        <w:suppressAutoHyphens w:val="true"/>
        <w:ind w:left="1701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720090" cy="899795"/>
            <wp:effectExtent l="0" t="0" r="0" b="0"/>
            <wp:wrapNone/>
            <wp:docPr id="1" name="Рисунок 2" descr="FR_герб_ч-б-обозн_цв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FR_герб_ч-б-обозн_цв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eastAsia="ru-RU"/>
        </w:rPr>
        <w:t>Г</w:t>
      </w:r>
      <w:r>
        <w:rPr>
          <w:sz w:val="36"/>
          <w:szCs w:val="36"/>
          <w:lang w:eastAsia="ru-RU"/>
        </w:rPr>
        <w:t>ЛАВА ГОРОДСКОГО ОКРУГА ФРЯЗИНО</w:t>
      </w:r>
    </w:p>
    <w:p>
      <w:pPr>
        <w:pStyle w:val="3"/>
        <w:keepLines w:val="false"/>
        <w:numPr>
          <w:ilvl w:val="2"/>
          <w:numId w:val="2"/>
        </w:numPr>
        <w:suppressAutoHyphens w:val="true"/>
        <w:spacing w:before="240" w:after="0"/>
        <w:ind w:left="2410" w:hanging="0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46"/>
          <w:szCs w:val="46"/>
        </w:rPr>
        <w:t>ПОСТАНОВЛЕНИЕ</w:t>
      </w:r>
    </w:p>
    <w:p>
      <w:pPr>
        <w:pStyle w:val="Normal"/>
        <w:spacing w:before="60" w:after="0"/>
        <w:ind w:left="1134" w:hanging="0"/>
        <w:rPr>
          <w:sz w:val="28"/>
          <w:szCs w:val="46"/>
        </w:rPr>
      </w:pPr>
      <w:r>
        <w:rPr>
          <w:sz w:val="28"/>
          <w:szCs w:val="46"/>
        </w:rPr>
      </w:r>
    </w:p>
    <w:p>
      <w:pPr>
        <w:pStyle w:val="Normal"/>
        <w:spacing w:before="60" w:after="0"/>
        <w:ind w:left="1842" w:firstLine="1277"/>
        <w:rPr>
          <w:sz w:val="28"/>
          <w:szCs w:val="28"/>
        </w:rPr>
      </w:pPr>
      <w:r>
        <w:rPr>
          <w:b/>
          <w:bCs/>
          <w:sz w:val="28"/>
          <w:szCs w:val="28"/>
        </w:rPr>
        <w:t>от</w:t>
      </w:r>
      <w:r>
        <w:rPr>
          <w:sz w:val="28"/>
          <w:szCs w:val="28"/>
        </w:rPr>
        <w:t xml:space="preserve"> 25.08.2020 </w:t>
      </w:r>
      <w:r>
        <w:rPr>
          <w:b/>
          <w:sz w:val="28"/>
          <w:szCs w:val="28"/>
        </w:rPr>
        <w:t>№</w:t>
      </w:r>
      <w:r>
        <w:rPr>
          <w:sz w:val="28"/>
          <w:szCs w:val="28"/>
        </w:rPr>
        <w:t xml:space="preserve"> 441</w:t>
      </w:r>
    </w:p>
    <w:p>
      <w:pPr>
        <w:pStyle w:val="Normal"/>
        <w:ind w:right="42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42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4220" w:hanging="0"/>
        <w:jc w:val="both"/>
        <w:rPr/>
      </w:pPr>
      <w:r>
        <w:rPr>
          <w:sz w:val="28"/>
          <w:szCs w:val="28"/>
        </w:rPr>
        <w:t>О внесении изменений в постановление Главы городского округа Фрязино от 11.08.2020 №420 «О проведении публичных слушаний по проекту внесения изменений в Правила благоустройства территории городского округа Фрязино Московской области»</w:t>
      </w:r>
      <w:bookmarkStart w:id="0" w:name="_GoBack"/>
      <w:bookmarkEnd w:id="0"/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567" w:leader="none"/>
        </w:tabs>
        <w:ind w:firstLine="709"/>
        <w:jc w:val="both"/>
        <w:rPr/>
      </w:pPr>
      <w:r>
        <w:rPr>
          <w:sz w:val="28"/>
          <w:szCs w:val="28"/>
          <w:lang w:eastAsia="ru-RU"/>
        </w:rPr>
        <w:t xml:space="preserve">В соответствии с Федеральным законом от 06.10.2003 № 131-ФЗ «Об общих принципах организации местного самоуправления в Российской Федерации»,  </w:t>
      </w:r>
      <w:r>
        <w:rPr>
          <w:sz w:val="28"/>
          <w:szCs w:val="28"/>
        </w:rPr>
        <w:t xml:space="preserve">на основании решения </w:t>
      </w:r>
      <w:r>
        <w:rPr>
          <w:color w:val="000000"/>
          <w:sz w:val="28"/>
          <w:szCs w:val="28"/>
          <w:lang w:eastAsia="ru-RU"/>
        </w:rPr>
        <w:t>Совета депутатов городского округа Фрязино от 28.06.2018 № 273</w:t>
      </w:r>
      <w:r>
        <w:rPr>
          <w:bCs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  <w:lang w:eastAsia="ru-RU"/>
        </w:rPr>
        <w:t>О принятии положения об организации и проведении публичных слушаний по вопросам градостроительной деятельности в городском округе Фрязино Московской области»,</w:t>
      </w:r>
      <w:r>
        <w:rPr>
          <w:sz w:val="28"/>
          <w:szCs w:val="28"/>
        </w:rPr>
        <w:t xml:space="preserve"> и принимая во внимание статью 17 Устава городского округа Фрязино Московской области,</w:t>
      </w:r>
    </w:p>
    <w:p>
      <w:pPr>
        <w:pStyle w:val="Normal"/>
        <w:widowControl w:val="false"/>
        <w:jc w:val="center"/>
        <w:rPr>
          <w:b/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постановляю: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ind w:firstLine="850"/>
        <w:jc w:val="both"/>
        <w:rPr/>
      </w:pPr>
      <w:r>
        <w:rPr>
          <w:sz w:val="28"/>
          <w:szCs w:val="28"/>
        </w:rPr>
        <w:t xml:space="preserve">1. Внести в постановление Главы городского округа Фрязино от 11.08.2020 №420 «О проведении публичных слушаний по проекту внесения изменений в Правила благоустройства территории городского округа Фрязино Московской области» следующие изменения: </w:t>
      </w:r>
    </w:p>
    <w:p>
      <w:pPr>
        <w:pStyle w:val="Normal"/>
        <w:spacing w:lineRule="atLeast" w:line="240"/>
        <w:ind w:firstLine="850"/>
        <w:jc w:val="both"/>
        <w:rPr/>
      </w:pPr>
      <w:r>
        <w:rPr>
          <w:sz w:val="28"/>
          <w:szCs w:val="28"/>
        </w:rPr>
        <w:t>1.1. Пункт 2 изложить в следующей редакции:</w:t>
      </w:r>
    </w:p>
    <w:p>
      <w:pPr>
        <w:pStyle w:val="Normal"/>
        <w:spacing w:lineRule="atLeast" w:line="240"/>
        <w:ind w:firstLine="850"/>
        <w:jc w:val="both"/>
        <w:rPr/>
      </w:pPr>
      <w:r>
        <w:rPr>
          <w:sz w:val="28"/>
          <w:szCs w:val="28"/>
        </w:rPr>
        <w:t>«2. Провести собрание участников публичных слушаний 24.09.2020 в 19:00 час. в Малом зале МУЧ «ДК «Исток» по адресу: Московская область,              г. Фрязино, ул. Комсомольская, д.17.».</w:t>
      </w:r>
    </w:p>
    <w:p>
      <w:pPr>
        <w:pStyle w:val="Normal"/>
        <w:spacing w:lineRule="atLeast" w:line="240"/>
        <w:ind w:firstLine="850"/>
        <w:jc w:val="both"/>
        <w:rPr/>
      </w:pPr>
      <w:r>
        <w:rPr>
          <w:sz w:val="28"/>
          <w:szCs w:val="28"/>
        </w:rPr>
        <w:t>1.2. В абзаце 3 пункта 5 дату «10.09.2020» заменить на «17.09.2020».</w:t>
      </w:r>
    </w:p>
    <w:p>
      <w:pPr>
        <w:pStyle w:val="Normal"/>
        <w:spacing w:lineRule="atLeast" w:line="240"/>
        <w:ind w:firstLine="850"/>
        <w:jc w:val="both"/>
        <w:rPr/>
      </w:pPr>
      <w:r>
        <w:rPr>
          <w:sz w:val="28"/>
          <w:szCs w:val="28"/>
        </w:rPr>
        <w:t>2. Опубликовать настоящее постановление в печатном средстве массовой информации, распространяемом на территории городского округа Фрязино Московской области, разместить на официальном сайте городского округа Фрязино в сети Интернет.</w:t>
      </w:r>
    </w:p>
    <w:p>
      <w:pPr>
        <w:pStyle w:val="Style18"/>
        <w:ind w:right="0" w:firstLine="850"/>
        <w:jc w:val="both"/>
        <w:rPr/>
      </w:pPr>
      <w:r>
        <w:rPr/>
        <w:t>3. Контроль за выполнением настоящего постановления возложить на заместителя Главы администрации Лапидуса Г.Л.</w:t>
      </w:r>
    </w:p>
    <w:p>
      <w:pPr>
        <w:pStyle w:val="Style18"/>
        <w:ind w:right="0" w:firstLine="850"/>
        <w:jc w:val="both"/>
        <w:rPr/>
      </w:pPr>
      <w:r>
        <w:rPr/>
      </w:r>
    </w:p>
    <w:p>
      <w:pPr>
        <w:pStyle w:val="Style18"/>
        <w:ind w:right="0" w:firstLine="850"/>
        <w:jc w:val="both"/>
        <w:rPr/>
      </w:pPr>
      <w:r>
        <w:rPr/>
      </w:r>
    </w:p>
    <w:p>
      <w:pPr>
        <w:pStyle w:val="Normal"/>
        <w:tabs>
          <w:tab w:val="clear" w:pos="708"/>
          <w:tab w:val="right" w:pos="9638" w:leader="none"/>
        </w:tabs>
        <w:jc w:val="both"/>
        <w:rPr/>
      </w:pPr>
      <w:r>
        <w:rPr>
          <w:sz w:val="28"/>
          <w:szCs w:val="28"/>
        </w:rPr>
        <w:t>Глава городского округа                                                                     К.В. Бочаров</w:t>
      </w:r>
    </w:p>
    <w:sectPr>
      <w:headerReference w:type="default" r:id="rId3"/>
      <w:headerReference w:type="first" r:id="rId4"/>
      <w:type w:val="nextPage"/>
      <w:pgSz w:w="11906" w:h="16838"/>
      <w:pgMar w:left="1701" w:right="740" w:header="851" w:top="1354" w:footer="0" w:bottom="1418" w:gutter="0"/>
      <w:pgNumType w:fmt="decimal"/>
      <w:formProt w:val="false"/>
      <w:titlePg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9850" cy="154940"/>
              <wp:effectExtent l="0" t="0" r="0" b="0"/>
              <wp:wrapSquare wrapText="bothSides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69120" cy="154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0.05pt;margin-top:0.05pt;width:5.4pt;height:12.1pt;mso-position-horizontal:center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28"/>
      <w:szCs w:val="2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firstLine="709"/>
      <w:jc w:val="both"/>
      <w:outlineLvl w:val="1"/>
    </w:pPr>
    <w:rPr>
      <w:sz w:val="24"/>
      <w:szCs w:val="28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NSimSun" w:cs="Mangal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sz w:val="28"/>
      <w:szCs w:val="28"/>
    </w:rPr>
  </w:style>
  <w:style w:type="character" w:styleId="WW8Num3z0" w:customStyle="1">
    <w:name w:val="WW8Num3z0"/>
    <w:qFormat/>
    <w:rPr>
      <w:sz w:val="28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21" w:customStyle="1">
    <w:name w:val="Основной шрифт абзаца2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11" w:customStyle="1">
    <w:name w:val="Основной шрифт абзаца1"/>
    <w:qFormat/>
    <w:rPr/>
  </w:style>
  <w:style w:type="character" w:styleId="Style11" w:customStyle="1">
    <w:name w:val="Основной шрифт"/>
    <w:qFormat/>
    <w:rPr/>
  </w:style>
  <w:style w:type="character" w:styleId="Style12" w:customStyle="1">
    <w:name w:val="номер страницы"/>
    <w:basedOn w:val="Style11"/>
    <w:qFormat/>
    <w:rPr/>
  </w:style>
  <w:style w:type="character" w:styleId="Pagenumber">
    <w:name w:val="page number"/>
    <w:basedOn w:val="21"/>
    <w:qFormat/>
    <w:rPr/>
  </w:style>
  <w:style w:type="character" w:styleId="Style13" w:customStyle="1">
    <w:name w:val="Основной текст_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12" w:customStyle="1">
    <w:name w:val="Основной текст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single"/>
      <w:vertAlign w:val="baseline"/>
      <w:lang w:val="ru-RU" w:bidi="ru-RU"/>
    </w:rPr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NSimSun" w:cs="Mangal"/>
      <w:b/>
      <w:bCs/>
      <w:color w:val="4F81BD"/>
      <w:szCs w:val="20"/>
      <w:lang w:bidi="ar-SA"/>
    </w:rPr>
  </w:style>
  <w:style w:type="character" w:styleId="Style15" w:customStyle="1">
    <w:name w:val="Выделение жирным"/>
    <w:qFormat/>
    <w:rPr>
      <w:b/>
      <w:bCs/>
    </w:rPr>
  </w:style>
  <w:style w:type="character" w:styleId="Style16" w:customStyle="1">
    <w:name w:val="Интернет-ссылка"/>
    <w:rPr>
      <w:color w:val="000080"/>
      <w:u w:val="single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8">
    <w:name w:val="Body Text"/>
    <w:basedOn w:val="Normal"/>
    <w:pPr>
      <w:ind w:right="4252" w:hanging="0"/>
    </w:pPr>
    <w:rPr>
      <w:sz w:val="28"/>
      <w:szCs w:val="28"/>
    </w:rPr>
  </w:style>
  <w:style w:type="paragraph" w:styleId="Style19">
    <w:name w:val="List"/>
    <w:basedOn w:val="Style18"/>
    <w:pPr/>
    <w:rPr>
      <w:rFonts w:ascii="Arial" w:hAnsi="Arial"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22" w:customStyle="1">
    <w:name w:val="Указатель2"/>
    <w:basedOn w:val="Normal"/>
    <w:qFormat/>
    <w:pPr>
      <w:suppressLineNumbers/>
    </w:pPr>
    <w:rPr>
      <w:rFonts w:cs="Mangal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Mangal"/>
    </w:rPr>
  </w:style>
  <w:style w:type="paragraph" w:styleId="15" w:customStyle="1">
    <w:name w:val="заголовок 1"/>
    <w:basedOn w:val="Normal"/>
    <w:next w:val="Normal"/>
    <w:qFormat/>
    <w:pPr>
      <w:keepNext w:val="true"/>
      <w:spacing w:before="120" w:after="120"/>
      <w:jc w:val="center"/>
    </w:pPr>
    <w:rPr>
      <w:sz w:val="28"/>
      <w:szCs w:val="28"/>
      <w:u w:val="single"/>
    </w:rPr>
  </w:style>
  <w:style w:type="paragraph" w:styleId="23" w:customStyle="1">
    <w:name w:val="заголовок 2"/>
    <w:basedOn w:val="Normal"/>
    <w:next w:val="Normal"/>
    <w:qFormat/>
    <w:pPr>
      <w:keepNext w:val="true"/>
      <w:jc w:val="both"/>
    </w:pPr>
    <w:rPr>
      <w:sz w:val="28"/>
      <w:szCs w:val="28"/>
    </w:rPr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211" w:customStyle="1">
    <w:name w:val="Основной текст 21"/>
    <w:basedOn w:val="Normal"/>
    <w:qFormat/>
    <w:pPr>
      <w:ind w:firstLine="709"/>
      <w:jc w:val="both"/>
    </w:pPr>
    <w:rPr>
      <w:sz w:val="28"/>
      <w:szCs w:val="28"/>
    </w:rPr>
  </w:style>
  <w:style w:type="paragraph" w:styleId="Style24">
    <w:name w:val="Body Text Indent"/>
    <w:basedOn w:val="Normal"/>
    <w:pPr>
      <w:ind w:firstLine="709"/>
    </w:pPr>
    <w:rPr>
      <w:sz w:val="28"/>
      <w:szCs w:val="22"/>
    </w:rPr>
  </w:style>
  <w:style w:type="paragraph" w:styleId="311" w:customStyle="1">
    <w:name w:val="Основной текст 31"/>
    <w:basedOn w:val="Normal"/>
    <w:qFormat/>
    <w:pPr>
      <w:tabs>
        <w:tab w:val="clear" w:pos="708"/>
        <w:tab w:val="left" w:pos="-5954" w:leader="none"/>
      </w:tabs>
      <w:ind w:right="4961" w:hanging="0"/>
      <w:jc w:val="both"/>
    </w:pPr>
    <w:rPr>
      <w:sz w:val="28"/>
      <w:szCs w:val="28"/>
    </w:rPr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6" w:customStyle="1">
    <w:name w:val="Знак Знак Знак Знак Знак Знак Знак 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4"/>
      <w:szCs w:val="24"/>
      <w:lang w:val="en-US"/>
    </w:rPr>
  </w:style>
  <w:style w:type="paragraph" w:styleId="312" w:customStyle="1">
    <w:name w:val="Основной текст с отступом 31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" w:cs="Times New Roman"/>
      <w:color w:val="auto"/>
      <w:kern w:val="0"/>
      <w:sz w:val="20"/>
      <w:szCs w:val="20"/>
      <w:lang w:bidi="ar-SA" w:val="ru-RU" w:eastAsia="zh-CN"/>
    </w:rPr>
  </w:style>
  <w:style w:type="paragraph" w:styleId="Style26" w:customStyle="1">
    <w:name w:val="Знак"/>
    <w:basedOn w:val="Normal"/>
    <w:qFormat/>
    <w:pPr/>
    <w:rPr>
      <w:rFonts w:ascii="Verdana" w:hAnsi="Verdana" w:cs="Verdana"/>
      <w:lang w:val="en-US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paragraph" w:styleId="Style29" w:customStyle="1">
    <w:name w:val="Содержимое врезки"/>
    <w:basedOn w:val="Style18"/>
    <w:qFormat/>
    <w:pPr/>
    <w:rPr/>
  </w:style>
  <w:style w:type="paragraph" w:styleId="24" w:customStyle="1">
    <w:name w:val="Основной текст2"/>
    <w:basedOn w:val="Normal"/>
    <w:qFormat/>
    <w:pPr>
      <w:widowControl w:val="false"/>
      <w:shd w:val="clear" w:color="auto" w:fill="FFFFFF"/>
      <w:spacing w:before="0" w:after="60"/>
      <w:ind w:hanging="600"/>
      <w:jc w:val="center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Application>LibreOffice/6.4.1.2$Windows_x86 LibreOffice_project/4d224e95b98b138af42a64d84056446d09082932</Application>
  <Pages>1</Pages>
  <Words>218</Words>
  <Characters>1479</Characters>
  <CharactersWithSpaces>1768</CharactersWithSpaces>
  <Paragraphs>14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2019-06-05T11:21:00Z</dcterms:created>
  <dc:creator>АВК</dc:creator>
  <dc:description>ПГ № 15 от 14.01.04</dc:description>
  <dc:language>ru-RU</dc:language>
  <cp:lastModifiedBy>Петрова</cp:lastModifiedBy>
  <cp:lastPrinted>2020-08-26T07:44:00Z</cp:lastPrinted>
  <dcterms:modified xsi:type="dcterms:W3CDTF">2020-08-26T07:54:00Z</dcterms:modified>
  <cp:revision>76</cp:revision>
  <dc:subject>Выборы 2003</dc:subject>
  <dc:title>Об образовании избирательных участков выборов 7 декабря 2003 года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