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D7025" w14:textId="77777777" w:rsidR="009918E8" w:rsidRDefault="009918E8" w:rsidP="009918E8">
      <w:pPr>
        <w:pStyle w:val="Title"/>
        <w:spacing w:line="360" w:lineRule="auto"/>
        <w:rPr>
          <w:rFonts w:asciiTheme="minorHAnsi" w:eastAsia="Times New Roman" w:hAnsiTheme="minorHAnsi" w:cs="Times New Roman"/>
          <w:b/>
          <w:sz w:val="40"/>
          <w:szCs w:val="40"/>
        </w:rPr>
      </w:pPr>
    </w:p>
    <w:p w14:paraId="79DABA98" w14:textId="3B57FF81" w:rsidR="00417719" w:rsidRPr="009918E8" w:rsidRDefault="00000000" w:rsidP="009918E8">
      <w:pPr>
        <w:pStyle w:val="Title"/>
        <w:spacing w:line="360" w:lineRule="auto"/>
        <w:jc w:val="center"/>
        <w:rPr>
          <w:rFonts w:asciiTheme="minorHAnsi" w:eastAsia="Times New Roman" w:hAnsiTheme="minorHAnsi" w:cs="Times New Roman"/>
          <w:b/>
          <w:sz w:val="40"/>
          <w:szCs w:val="40"/>
        </w:rPr>
      </w:pPr>
      <w:r w:rsidRPr="009918E8">
        <w:rPr>
          <w:rFonts w:asciiTheme="minorHAnsi" w:eastAsia="Times New Roman" w:hAnsiTheme="minorHAnsi" w:cs="Times New Roman"/>
          <w:b/>
          <w:sz w:val="40"/>
          <w:szCs w:val="40"/>
        </w:rPr>
        <w:t xml:space="preserve">Financial Literacy </w:t>
      </w:r>
      <w:r w:rsidR="00C871A9">
        <w:rPr>
          <w:rFonts w:asciiTheme="minorHAnsi" w:eastAsia="Times New Roman" w:hAnsiTheme="minorHAnsi" w:cs="Times New Roman"/>
          <w:b/>
          <w:sz w:val="40"/>
          <w:szCs w:val="40"/>
        </w:rPr>
        <w:t xml:space="preserve">Hybrid </w:t>
      </w:r>
      <w:r w:rsidRPr="009918E8">
        <w:rPr>
          <w:rFonts w:asciiTheme="minorHAnsi" w:eastAsia="Times New Roman" w:hAnsiTheme="minorHAnsi" w:cs="Times New Roman"/>
          <w:b/>
          <w:sz w:val="40"/>
          <w:szCs w:val="40"/>
        </w:rPr>
        <w:t xml:space="preserve">Workshop for Small Business </w:t>
      </w:r>
      <w:r w:rsidR="009044B2">
        <w:rPr>
          <w:rFonts w:asciiTheme="minorHAnsi" w:eastAsia="Times New Roman" w:hAnsiTheme="minorHAnsi" w:cs="Times New Roman"/>
          <w:b/>
          <w:sz w:val="40"/>
          <w:szCs w:val="40"/>
        </w:rPr>
        <w:t>Owners</w:t>
      </w:r>
    </w:p>
    <w:p w14:paraId="63C6BCBA"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5AF0BF42"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7BFDD01F" w14:textId="69A5908B" w:rsidR="005A257A" w:rsidRPr="009918E8" w:rsidRDefault="005A257A" w:rsidP="00532FA4">
      <w:pPr>
        <w:spacing w:line="360" w:lineRule="auto"/>
        <w:jc w:val="both"/>
        <w:rPr>
          <w:rFonts w:asciiTheme="minorHAnsi" w:eastAsia="Times New Roman" w:hAnsiTheme="minorHAnsi" w:cs="Times New Roman"/>
          <w:sz w:val="24"/>
          <w:szCs w:val="24"/>
        </w:rPr>
      </w:pPr>
    </w:p>
    <w:p w14:paraId="7D36D874"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6ED2414B" w14:textId="0FA705E8" w:rsidR="005A257A" w:rsidRPr="009918E8" w:rsidRDefault="005A257A" w:rsidP="00532FA4">
      <w:pPr>
        <w:spacing w:line="360" w:lineRule="auto"/>
        <w:jc w:val="both"/>
        <w:rPr>
          <w:rFonts w:asciiTheme="minorHAnsi" w:eastAsia="Times New Roman" w:hAnsiTheme="minorHAnsi" w:cs="Times New Roman"/>
          <w:sz w:val="24"/>
          <w:szCs w:val="24"/>
        </w:rPr>
      </w:pPr>
      <w:r w:rsidRPr="009918E8">
        <w:rPr>
          <w:rFonts w:asciiTheme="minorHAnsi" w:hAnsiTheme="minorHAnsi"/>
          <w:noProof/>
          <w:sz w:val="20"/>
          <w:szCs w:val="20"/>
        </w:rPr>
        <w:drawing>
          <wp:anchor distT="114300" distB="114300" distL="114300" distR="114300" simplePos="0" relativeHeight="251659264" behindDoc="0" locked="0" layoutInCell="1" hidden="0" allowOverlap="1" wp14:anchorId="31697D23" wp14:editId="396A0DE0">
            <wp:simplePos x="0" y="0"/>
            <wp:positionH relativeFrom="column">
              <wp:posOffset>1972310</wp:posOffset>
            </wp:positionH>
            <wp:positionV relativeFrom="paragraph">
              <wp:posOffset>95885</wp:posOffset>
            </wp:positionV>
            <wp:extent cx="1812290" cy="17392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12290" cy="1739265"/>
                    </a:xfrm>
                    <a:prstGeom prst="rect">
                      <a:avLst/>
                    </a:prstGeom>
                    <a:ln/>
                  </pic:spPr>
                </pic:pic>
              </a:graphicData>
            </a:graphic>
            <wp14:sizeRelH relativeFrom="margin">
              <wp14:pctWidth>0</wp14:pctWidth>
            </wp14:sizeRelH>
            <wp14:sizeRelV relativeFrom="margin">
              <wp14:pctHeight>0</wp14:pctHeight>
            </wp14:sizeRelV>
          </wp:anchor>
        </w:drawing>
      </w:r>
    </w:p>
    <w:p w14:paraId="47FDE03F"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554E9A9D"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46B4E58C"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669E05BC"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086656F5"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21BD4753"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633E1F9F"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38FED148"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41551B19"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2BDF020A" w14:textId="77777777" w:rsidR="005A257A" w:rsidRPr="009918E8" w:rsidRDefault="005A257A" w:rsidP="00532FA4">
      <w:pPr>
        <w:spacing w:line="360" w:lineRule="auto"/>
        <w:jc w:val="both"/>
        <w:rPr>
          <w:rFonts w:asciiTheme="minorHAnsi" w:eastAsia="Times New Roman" w:hAnsiTheme="minorHAnsi" w:cs="Times New Roman"/>
          <w:sz w:val="24"/>
          <w:szCs w:val="24"/>
        </w:rPr>
      </w:pPr>
    </w:p>
    <w:p w14:paraId="7D92F8DD" w14:textId="5B3B27E1" w:rsidR="005A257A" w:rsidRPr="009918E8" w:rsidRDefault="005A257A" w:rsidP="00532FA4">
      <w:pPr>
        <w:spacing w:line="360" w:lineRule="auto"/>
        <w:jc w:val="center"/>
        <w:rPr>
          <w:rFonts w:asciiTheme="minorHAnsi" w:eastAsia="Times New Roman" w:hAnsiTheme="minorHAnsi" w:cs="Times New Roman"/>
          <w:sz w:val="24"/>
          <w:szCs w:val="24"/>
          <w:lang w:val="en-US"/>
        </w:rPr>
      </w:pPr>
      <w:r w:rsidRPr="009918E8">
        <w:rPr>
          <w:rFonts w:asciiTheme="minorHAnsi" w:eastAsia="Times New Roman" w:hAnsiTheme="minorHAnsi" w:cs="Times New Roman"/>
          <w:b/>
          <w:bCs/>
          <w:sz w:val="24"/>
          <w:szCs w:val="24"/>
          <w:lang w:val="en-US"/>
        </w:rPr>
        <w:t>Literatures of Mindanao</w:t>
      </w:r>
    </w:p>
    <w:p w14:paraId="0A6220D6" w14:textId="77777777" w:rsidR="005A257A" w:rsidRPr="009918E8" w:rsidRDefault="005A257A" w:rsidP="00532FA4">
      <w:pPr>
        <w:spacing w:line="360" w:lineRule="auto"/>
        <w:jc w:val="center"/>
        <w:rPr>
          <w:rFonts w:asciiTheme="minorHAnsi" w:eastAsia="Times New Roman" w:hAnsiTheme="minorHAnsi" w:cs="Times New Roman"/>
          <w:b/>
          <w:bCs/>
          <w:sz w:val="24"/>
          <w:szCs w:val="24"/>
          <w:lang w:val="en-US"/>
        </w:rPr>
      </w:pPr>
      <w:r w:rsidRPr="009918E8">
        <w:rPr>
          <w:rFonts w:asciiTheme="minorHAnsi" w:eastAsia="Times New Roman" w:hAnsiTheme="minorHAnsi" w:cs="Times New Roman"/>
          <w:b/>
          <w:bCs/>
          <w:sz w:val="24"/>
          <w:szCs w:val="24"/>
          <w:lang w:val="en-US"/>
        </w:rPr>
        <w:t>Creative Project Proposal</w:t>
      </w:r>
    </w:p>
    <w:p w14:paraId="051E3C08" w14:textId="77777777" w:rsidR="005A257A" w:rsidRPr="009918E8" w:rsidRDefault="005A257A" w:rsidP="00532FA4">
      <w:pPr>
        <w:spacing w:line="360" w:lineRule="auto"/>
        <w:jc w:val="center"/>
        <w:rPr>
          <w:rFonts w:asciiTheme="minorHAnsi" w:eastAsia="Times New Roman" w:hAnsiTheme="minorHAnsi" w:cs="Times New Roman"/>
          <w:b/>
          <w:bCs/>
          <w:sz w:val="24"/>
          <w:szCs w:val="24"/>
          <w:lang w:val="en-US"/>
        </w:rPr>
      </w:pPr>
    </w:p>
    <w:p w14:paraId="707010B4" w14:textId="77777777" w:rsidR="005A257A" w:rsidRPr="009918E8" w:rsidRDefault="005A257A" w:rsidP="00532FA4">
      <w:pPr>
        <w:spacing w:line="360" w:lineRule="auto"/>
        <w:jc w:val="center"/>
        <w:rPr>
          <w:rFonts w:asciiTheme="minorHAnsi" w:eastAsia="Times New Roman" w:hAnsiTheme="minorHAnsi" w:cs="Times New Roman"/>
          <w:b/>
          <w:bCs/>
          <w:sz w:val="24"/>
          <w:szCs w:val="24"/>
          <w:lang w:val="en-US"/>
        </w:rPr>
      </w:pPr>
    </w:p>
    <w:p w14:paraId="587A7FD9" w14:textId="77777777" w:rsidR="005A257A" w:rsidRPr="009918E8" w:rsidRDefault="005A257A" w:rsidP="00532FA4">
      <w:pPr>
        <w:spacing w:line="360" w:lineRule="auto"/>
        <w:jc w:val="center"/>
        <w:rPr>
          <w:rFonts w:asciiTheme="minorHAnsi" w:eastAsia="Times New Roman" w:hAnsiTheme="minorHAnsi" w:cs="Times New Roman"/>
          <w:b/>
          <w:bCs/>
          <w:sz w:val="24"/>
          <w:szCs w:val="24"/>
          <w:lang w:val="en-US"/>
        </w:rPr>
      </w:pPr>
    </w:p>
    <w:p w14:paraId="61554055" w14:textId="77777777" w:rsidR="005A257A" w:rsidRPr="009918E8" w:rsidRDefault="005A257A" w:rsidP="00532FA4">
      <w:pPr>
        <w:spacing w:line="360" w:lineRule="auto"/>
        <w:jc w:val="center"/>
        <w:rPr>
          <w:rFonts w:asciiTheme="minorHAnsi" w:eastAsia="Times New Roman" w:hAnsiTheme="minorHAnsi" w:cs="Times New Roman"/>
          <w:b/>
          <w:bCs/>
          <w:sz w:val="24"/>
          <w:szCs w:val="24"/>
          <w:lang w:val="en-US"/>
        </w:rPr>
      </w:pPr>
    </w:p>
    <w:p w14:paraId="5FE67479" w14:textId="77777777" w:rsidR="005A257A" w:rsidRPr="009918E8" w:rsidRDefault="005A257A" w:rsidP="00532FA4">
      <w:pPr>
        <w:spacing w:line="360" w:lineRule="auto"/>
        <w:jc w:val="center"/>
        <w:rPr>
          <w:rFonts w:asciiTheme="minorHAnsi" w:eastAsia="Times New Roman" w:hAnsiTheme="minorHAnsi" w:cs="Times New Roman"/>
          <w:b/>
          <w:bCs/>
          <w:sz w:val="24"/>
          <w:szCs w:val="24"/>
          <w:lang w:val="en-US"/>
        </w:rPr>
      </w:pPr>
    </w:p>
    <w:p w14:paraId="77863F1B" w14:textId="6AD4B808" w:rsidR="005A257A" w:rsidRPr="009918E8" w:rsidRDefault="005A257A" w:rsidP="00532FA4">
      <w:pPr>
        <w:spacing w:line="360" w:lineRule="auto"/>
        <w:jc w:val="center"/>
        <w:rPr>
          <w:rFonts w:asciiTheme="minorHAnsi" w:eastAsia="Times New Roman" w:hAnsiTheme="minorHAnsi" w:cs="Times New Roman"/>
          <w:b/>
          <w:bCs/>
          <w:sz w:val="24"/>
          <w:szCs w:val="24"/>
          <w:lang w:val="en-US"/>
        </w:rPr>
      </w:pPr>
      <w:r w:rsidRPr="009918E8">
        <w:rPr>
          <w:rFonts w:asciiTheme="minorHAnsi" w:eastAsia="Times New Roman" w:hAnsiTheme="minorHAnsi" w:cs="Times New Roman"/>
          <w:b/>
          <w:bCs/>
          <w:sz w:val="24"/>
          <w:szCs w:val="24"/>
          <w:lang w:val="en-US"/>
        </w:rPr>
        <w:t>Gayanilo, Axxel E.</w:t>
      </w:r>
    </w:p>
    <w:p w14:paraId="3EA55A19" w14:textId="1E2B50D7" w:rsidR="005A257A" w:rsidRPr="009918E8" w:rsidRDefault="005A257A" w:rsidP="00532FA4">
      <w:pPr>
        <w:spacing w:line="360" w:lineRule="auto"/>
        <w:jc w:val="center"/>
        <w:rPr>
          <w:rFonts w:asciiTheme="minorHAnsi" w:eastAsia="Times New Roman" w:hAnsiTheme="minorHAnsi" w:cs="Times New Roman"/>
          <w:b/>
          <w:bCs/>
          <w:sz w:val="24"/>
          <w:szCs w:val="24"/>
          <w:lang w:val="en-US"/>
        </w:rPr>
      </w:pPr>
      <w:r w:rsidRPr="009918E8">
        <w:rPr>
          <w:rFonts w:asciiTheme="minorHAnsi" w:eastAsia="Times New Roman" w:hAnsiTheme="minorHAnsi" w:cs="Times New Roman"/>
          <w:b/>
          <w:bCs/>
          <w:sz w:val="24"/>
          <w:szCs w:val="24"/>
          <w:lang w:val="en-US"/>
        </w:rPr>
        <w:t>Glory, Fritz Anne M.</w:t>
      </w:r>
    </w:p>
    <w:p w14:paraId="7F87F360" w14:textId="6B68AC6A" w:rsidR="005A257A" w:rsidRPr="009918E8" w:rsidRDefault="005A257A" w:rsidP="00532FA4">
      <w:pPr>
        <w:spacing w:line="360" w:lineRule="auto"/>
        <w:jc w:val="center"/>
        <w:rPr>
          <w:rFonts w:asciiTheme="minorHAnsi" w:eastAsia="Times New Roman" w:hAnsiTheme="minorHAnsi" w:cs="Times New Roman"/>
          <w:sz w:val="24"/>
          <w:szCs w:val="24"/>
          <w:lang w:val="en-US"/>
        </w:rPr>
      </w:pPr>
      <w:r w:rsidRPr="009918E8">
        <w:rPr>
          <w:rFonts w:asciiTheme="minorHAnsi" w:eastAsia="Times New Roman" w:hAnsiTheme="minorHAnsi" w:cs="Times New Roman"/>
          <w:b/>
          <w:bCs/>
          <w:sz w:val="24"/>
          <w:szCs w:val="24"/>
          <w:lang w:val="en-US"/>
        </w:rPr>
        <w:t>November 2024</w:t>
      </w:r>
    </w:p>
    <w:p w14:paraId="342A5C31" w14:textId="7031CD87" w:rsidR="00417719" w:rsidRPr="009918E8" w:rsidRDefault="00417719" w:rsidP="00532FA4">
      <w:pPr>
        <w:spacing w:line="360" w:lineRule="auto"/>
        <w:jc w:val="both"/>
        <w:rPr>
          <w:rFonts w:asciiTheme="minorHAnsi" w:eastAsia="Times New Roman" w:hAnsiTheme="minorHAnsi" w:cs="Times New Roman"/>
          <w:sz w:val="24"/>
          <w:szCs w:val="24"/>
        </w:rPr>
      </w:pPr>
    </w:p>
    <w:p w14:paraId="6F7DBCFF" w14:textId="4B398669" w:rsidR="005A257A" w:rsidRDefault="00000000" w:rsidP="009918E8">
      <w:pPr>
        <w:pStyle w:val="Heading2"/>
        <w:numPr>
          <w:ilvl w:val="0"/>
          <w:numId w:val="11"/>
        </w:numPr>
        <w:spacing w:line="360" w:lineRule="auto"/>
        <w:jc w:val="both"/>
        <w:rPr>
          <w:rFonts w:asciiTheme="minorHAnsi" w:eastAsia="Times New Roman" w:hAnsiTheme="minorHAnsi" w:cs="Times New Roman"/>
          <w:b/>
          <w:sz w:val="24"/>
          <w:szCs w:val="24"/>
        </w:rPr>
      </w:pPr>
      <w:bookmarkStart w:id="0" w:name="_ffv5y9h8ckjz" w:colFirst="0" w:colLast="0"/>
      <w:bookmarkEnd w:id="0"/>
      <w:r w:rsidRPr="009918E8">
        <w:rPr>
          <w:rFonts w:asciiTheme="minorHAnsi" w:eastAsia="Times New Roman" w:hAnsiTheme="minorHAnsi" w:cs="Times New Roman"/>
          <w:b/>
          <w:sz w:val="24"/>
          <w:szCs w:val="24"/>
        </w:rPr>
        <w:lastRenderedPageBreak/>
        <w:t>Project Background</w:t>
      </w:r>
    </w:p>
    <w:p w14:paraId="777AFB68" w14:textId="2E7121E9" w:rsidR="009918E8" w:rsidRDefault="009918E8" w:rsidP="009918E8">
      <w:pPr>
        <w:spacing w:line="360" w:lineRule="auto"/>
        <w:ind w:left="720" w:firstLine="720"/>
        <w:jc w:val="both"/>
        <w:rPr>
          <w:rFonts w:asciiTheme="minorHAnsi" w:hAnsiTheme="minorHAnsi"/>
          <w:sz w:val="24"/>
          <w:szCs w:val="24"/>
        </w:rPr>
      </w:pPr>
      <w:r w:rsidRPr="009918E8">
        <w:rPr>
          <w:rFonts w:asciiTheme="minorHAnsi" w:hAnsiTheme="minorHAnsi"/>
          <w:sz w:val="24"/>
          <w:szCs w:val="24"/>
        </w:rPr>
        <w:t>Small businesses, particularly in developing countries and emerging economies, often rely on informal practices to operate. These practices</w:t>
      </w:r>
      <w:r w:rsidR="00C871A9">
        <w:rPr>
          <w:rFonts w:asciiTheme="minorHAnsi" w:hAnsiTheme="minorHAnsi"/>
          <w:sz w:val="24"/>
          <w:szCs w:val="24"/>
        </w:rPr>
        <w:t>,</w:t>
      </w:r>
      <w:r>
        <w:rPr>
          <w:rFonts w:asciiTheme="minorHAnsi" w:hAnsiTheme="minorHAnsi"/>
          <w:sz w:val="24"/>
          <w:szCs w:val="24"/>
        </w:rPr>
        <w:t xml:space="preserve"> </w:t>
      </w:r>
      <w:r w:rsidR="00C871A9">
        <w:rPr>
          <w:rFonts w:asciiTheme="minorHAnsi" w:hAnsiTheme="minorHAnsi"/>
          <w:sz w:val="24"/>
          <w:szCs w:val="24"/>
        </w:rPr>
        <w:t>including formal</w:t>
      </w:r>
      <w:r w:rsidRPr="009918E8">
        <w:rPr>
          <w:rFonts w:asciiTheme="minorHAnsi" w:hAnsiTheme="minorHAnsi"/>
          <w:sz w:val="24"/>
          <w:szCs w:val="24"/>
        </w:rPr>
        <w:t xml:space="preserve"> regulations, </w:t>
      </w:r>
      <w:r w:rsidR="00C871A9">
        <w:rPr>
          <w:rFonts w:asciiTheme="minorHAnsi" w:hAnsiTheme="minorHAnsi"/>
          <w:sz w:val="24"/>
          <w:szCs w:val="24"/>
        </w:rPr>
        <w:t xml:space="preserve">that can be affect the </w:t>
      </w:r>
      <w:r w:rsidRPr="009918E8">
        <w:rPr>
          <w:rFonts w:asciiTheme="minorHAnsi" w:hAnsiTheme="minorHAnsi"/>
          <w:sz w:val="24"/>
          <w:szCs w:val="24"/>
        </w:rPr>
        <w:t>essential for their survival and growth</w:t>
      </w:r>
      <w:r w:rsidR="00C871A9">
        <w:rPr>
          <w:rFonts w:asciiTheme="minorHAnsi" w:hAnsiTheme="minorHAnsi"/>
          <w:sz w:val="24"/>
          <w:szCs w:val="24"/>
        </w:rPr>
        <w:t xml:space="preserve">. </w:t>
      </w:r>
      <w:r w:rsidRPr="009918E8">
        <w:rPr>
          <w:rFonts w:asciiTheme="minorHAnsi" w:hAnsiTheme="minorHAnsi"/>
          <w:sz w:val="24"/>
          <w:szCs w:val="24"/>
        </w:rPr>
        <w:t xml:space="preserve">Often, some of these are still do not have enough knowledge, especially financially, that is the main source of their survival. More importantly, these </w:t>
      </w:r>
      <w:r w:rsidR="00C871A9">
        <w:rPr>
          <w:rFonts w:asciiTheme="minorHAnsi" w:hAnsiTheme="minorHAnsi"/>
          <w:sz w:val="24"/>
          <w:szCs w:val="24"/>
        </w:rPr>
        <w:t xml:space="preserve">happens in Marginalized </w:t>
      </w:r>
      <w:r w:rsidRPr="009918E8">
        <w:rPr>
          <w:rFonts w:asciiTheme="minorHAnsi" w:hAnsiTheme="minorHAnsi"/>
          <w:sz w:val="24"/>
          <w:szCs w:val="24"/>
        </w:rPr>
        <w:t xml:space="preserve">communities </w:t>
      </w:r>
      <w:r w:rsidR="00C871A9">
        <w:rPr>
          <w:rFonts w:asciiTheme="minorHAnsi" w:hAnsiTheme="minorHAnsi"/>
          <w:sz w:val="24"/>
          <w:szCs w:val="24"/>
        </w:rPr>
        <w:t xml:space="preserve">that </w:t>
      </w:r>
      <w:r w:rsidRPr="009918E8">
        <w:rPr>
          <w:rFonts w:asciiTheme="minorHAnsi" w:hAnsiTheme="minorHAnsi"/>
          <w:sz w:val="24"/>
          <w:szCs w:val="24"/>
        </w:rPr>
        <w:t>are underrepresented and depicted in a stereotypical manner or sensationalized in mass media platforms.</w:t>
      </w:r>
    </w:p>
    <w:p w14:paraId="2B8F1D7D" w14:textId="77777777" w:rsidR="009918E8" w:rsidRPr="009918E8" w:rsidRDefault="009918E8" w:rsidP="009918E8">
      <w:pPr>
        <w:ind w:left="720"/>
        <w:jc w:val="both"/>
        <w:rPr>
          <w:rFonts w:asciiTheme="minorHAnsi" w:hAnsiTheme="minorHAnsi"/>
          <w:sz w:val="24"/>
          <w:szCs w:val="24"/>
        </w:rPr>
      </w:pPr>
    </w:p>
    <w:p w14:paraId="388F8102" w14:textId="42D785A6" w:rsidR="005A257A" w:rsidRPr="009918E8" w:rsidRDefault="005A257A" w:rsidP="00532FA4">
      <w:pPr>
        <w:spacing w:line="360" w:lineRule="auto"/>
        <w:ind w:left="720"/>
        <w:jc w:val="both"/>
        <w:rPr>
          <w:rFonts w:asciiTheme="minorHAnsi" w:eastAsia="Times New Roman" w:hAnsiTheme="minorHAnsi" w:cs="Times New Roman"/>
          <w:b/>
          <w:bCs/>
          <w:sz w:val="24"/>
          <w:szCs w:val="24"/>
        </w:rPr>
      </w:pPr>
      <w:r w:rsidRPr="009918E8">
        <w:rPr>
          <w:rFonts w:asciiTheme="minorHAnsi" w:eastAsia="Times New Roman" w:hAnsiTheme="minorHAnsi" w:cs="Times New Roman"/>
          <w:b/>
          <w:bCs/>
          <w:sz w:val="24"/>
          <w:szCs w:val="24"/>
        </w:rPr>
        <w:t xml:space="preserve">A. Problem </w:t>
      </w:r>
    </w:p>
    <w:p w14:paraId="5D24E10F" w14:textId="183605F6" w:rsidR="00767CA9" w:rsidRPr="009918E8" w:rsidRDefault="0042742A" w:rsidP="00532FA4">
      <w:pPr>
        <w:spacing w:line="360" w:lineRule="auto"/>
        <w:ind w:left="720" w:firstLine="720"/>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The challenges related to the financial aspect of the people’s lives were mentioned in the story “</w:t>
      </w:r>
      <w:r w:rsidRPr="009918E8">
        <w:rPr>
          <w:rFonts w:asciiTheme="minorHAnsi" w:eastAsia="Times New Roman" w:hAnsiTheme="minorHAnsi" w:cs="Times New Roman"/>
          <w:i/>
          <w:iCs/>
          <w:sz w:val="24"/>
          <w:szCs w:val="24"/>
        </w:rPr>
        <w:t>Libat</w:t>
      </w:r>
      <w:r w:rsidRPr="009918E8">
        <w:rPr>
          <w:rFonts w:asciiTheme="minorHAnsi" w:eastAsia="Times New Roman" w:hAnsiTheme="minorHAnsi" w:cs="Times New Roman"/>
          <w:sz w:val="24"/>
          <w:szCs w:val="24"/>
        </w:rPr>
        <w:t xml:space="preserve">” by Rolando </w:t>
      </w:r>
      <w:proofErr w:type="spellStart"/>
      <w:r w:rsidRPr="009918E8">
        <w:rPr>
          <w:rFonts w:asciiTheme="minorHAnsi" w:eastAsia="Times New Roman" w:hAnsiTheme="minorHAnsi" w:cs="Times New Roman"/>
          <w:sz w:val="24"/>
          <w:szCs w:val="24"/>
        </w:rPr>
        <w:t>Salvaña</w:t>
      </w:r>
      <w:proofErr w:type="spellEnd"/>
      <w:r w:rsidRPr="009918E8">
        <w:rPr>
          <w:rFonts w:asciiTheme="minorHAnsi" w:eastAsia="Times New Roman" w:hAnsiTheme="minorHAnsi" w:cs="Times New Roman"/>
          <w:sz w:val="24"/>
          <w:szCs w:val="24"/>
        </w:rPr>
        <w:t xml:space="preserve">, where Rodel and </w:t>
      </w:r>
      <w:proofErr w:type="spellStart"/>
      <w:r w:rsidRPr="009918E8">
        <w:rPr>
          <w:rFonts w:asciiTheme="minorHAnsi" w:eastAsia="Times New Roman" w:hAnsiTheme="minorHAnsi" w:cs="Times New Roman"/>
          <w:sz w:val="24"/>
          <w:szCs w:val="24"/>
        </w:rPr>
        <w:t>Dotdot</w:t>
      </w:r>
      <w:proofErr w:type="spellEnd"/>
      <w:r w:rsidRPr="009918E8">
        <w:rPr>
          <w:rFonts w:asciiTheme="minorHAnsi" w:eastAsia="Times New Roman" w:hAnsiTheme="minorHAnsi" w:cs="Times New Roman"/>
          <w:sz w:val="24"/>
          <w:szCs w:val="24"/>
        </w:rPr>
        <w:t xml:space="preserve">, the two young boys that grew up in a poor family barely earn a living for the whole family. Their ability to sell their fish, which is not effective in the market or lack of a marketing strategy, shows the challenges which mostly low-income earners experienced. Such a situation puts emphasis on generally marginalized people in society, who fail or are unable to be seen and acknowledged. </w:t>
      </w:r>
    </w:p>
    <w:p w14:paraId="3DE4103F" w14:textId="77777777" w:rsidR="0042742A" w:rsidRPr="009918E8" w:rsidRDefault="0042742A" w:rsidP="00532FA4">
      <w:pPr>
        <w:spacing w:line="360" w:lineRule="auto"/>
        <w:ind w:left="720" w:firstLine="720"/>
        <w:jc w:val="both"/>
        <w:rPr>
          <w:rFonts w:asciiTheme="minorHAnsi" w:eastAsia="Times New Roman" w:hAnsiTheme="minorHAnsi" w:cs="Times New Roman"/>
          <w:sz w:val="24"/>
          <w:szCs w:val="24"/>
        </w:rPr>
      </w:pPr>
    </w:p>
    <w:p w14:paraId="69EB3493" w14:textId="54CD544B" w:rsidR="00767CA9" w:rsidRPr="009918E8" w:rsidRDefault="00767CA9" w:rsidP="00532FA4">
      <w:pPr>
        <w:spacing w:line="360" w:lineRule="auto"/>
        <w:ind w:left="720"/>
        <w:jc w:val="both"/>
        <w:rPr>
          <w:rFonts w:asciiTheme="minorHAnsi" w:eastAsia="Times New Roman" w:hAnsiTheme="minorHAnsi" w:cs="Times New Roman"/>
          <w:sz w:val="24"/>
          <w:szCs w:val="24"/>
        </w:rPr>
      </w:pPr>
      <w:r w:rsidRPr="009918E8">
        <w:rPr>
          <w:rFonts w:asciiTheme="minorHAnsi" w:eastAsia="Times New Roman" w:hAnsiTheme="minorHAnsi" w:cs="Times New Roman"/>
          <w:b/>
          <w:bCs/>
          <w:sz w:val="24"/>
          <w:szCs w:val="24"/>
        </w:rPr>
        <w:t>B. Opportunities</w:t>
      </w:r>
    </w:p>
    <w:p w14:paraId="6E4759D9" w14:textId="408571AE" w:rsidR="00417719" w:rsidRPr="009918E8" w:rsidRDefault="00000000" w:rsidP="00532FA4">
      <w:pPr>
        <w:spacing w:line="360" w:lineRule="auto"/>
        <w:ind w:left="720" w:firstLine="720"/>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 xml:space="preserve">The goal of this project is to help </w:t>
      </w:r>
      <w:r w:rsidR="00532FA4" w:rsidRPr="009918E8">
        <w:rPr>
          <w:rFonts w:asciiTheme="minorHAnsi" w:eastAsia="Times New Roman" w:hAnsiTheme="minorHAnsi" w:cs="Times New Roman"/>
          <w:sz w:val="24"/>
          <w:szCs w:val="24"/>
        </w:rPr>
        <w:t xml:space="preserve">small business </w:t>
      </w:r>
      <w:r w:rsidR="009044B2">
        <w:rPr>
          <w:rFonts w:asciiTheme="minorHAnsi" w:eastAsia="Times New Roman" w:hAnsiTheme="minorHAnsi" w:cs="Times New Roman"/>
          <w:sz w:val="24"/>
          <w:szCs w:val="24"/>
        </w:rPr>
        <w:t>owners</w:t>
      </w:r>
      <w:r w:rsidRPr="009918E8">
        <w:rPr>
          <w:rFonts w:asciiTheme="minorHAnsi" w:eastAsia="Times New Roman" w:hAnsiTheme="minorHAnsi" w:cs="Times New Roman"/>
          <w:sz w:val="24"/>
          <w:szCs w:val="24"/>
        </w:rPr>
        <w:t xml:space="preserve"> to be able to manage their own small businesses</w:t>
      </w:r>
      <w:r w:rsidR="00D86270" w:rsidRPr="009918E8">
        <w:rPr>
          <w:rFonts w:asciiTheme="minorHAnsi" w:eastAsia="Times New Roman" w:hAnsiTheme="minorHAnsi" w:cs="Times New Roman"/>
          <w:sz w:val="24"/>
          <w:szCs w:val="24"/>
        </w:rPr>
        <w:t xml:space="preserve"> and managing money that </w:t>
      </w:r>
      <w:r w:rsidR="00C871A9">
        <w:rPr>
          <w:rFonts w:asciiTheme="minorHAnsi" w:eastAsia="Times New Roman" w:hAnsiTheme="minorHAnsi" w:cs="Times New Roman"/>
          <w:sz w:val="24"/>
          <w:szCs w:val="24"/>
        </w:rPr>
        <w:t>are</w:t>
      </w:r>
      <w:r w:rsidR="00D86270" w:rsidRPr="009918E8">
        <w:rPr>
          <w:rFonts w:asciiTheme="minorHAnsi" w:eastAsia="Times New Roman" w:hAnsiTheme="minorHAnsi" w:cs="Times New Roman"/>
          <w:sz w:val="24"/>
          <w:szCs w:val="24"/>
        </w:rPr>
        <w:t xml:space="preserve"> </w:t>
      </w:r>
      <w:r w:rsidR="00C871A9">
        <w:rPr>
          <w:rFonts w:asciiTheme="minorHAnsi" w:eastAsia="Times New Roman" w:hAnsiTheme="minorHAnsi" w:cs="Times New Roman"/>
          <w:sz w:val="24"/>
          <w:szCs w:val="24"/>
        </w:rPr>
        <w:t xml:space="preserve">included in the topics for hybrid workshops that will be presented </w:t>
      </w:r>
      <w:r w:rsidR="00D86270" w:rsidRPr="009918E8">
        <w:rPr>
          <w:rFonts w:asciiTheme="minorHAnsi" w:eastAsia="Times New Roman" w:hAnsiTheme="minorHAnsi" w:cs="Times New Roman"/>
          <w:sz w:val="24"/>
          <w:szCs w:val="24"/>
        </w:rPr>
        <w:t>by the students from who are taking a Bachelor of Science in Management Accounting of Ateneo de Zamboanga University</w:t>
      </w:r>
      <w:r w:rsidRPr="009918E8">
        <w:rPr>
          <w:rFonts w:asciiTheme="minorHAnsi" w:eastAsia="Times New Roman" w:hAnsiTheme="minorHAnsi" w:cs="Times New Roman"/>
          <w:sz w:val="24"/>
          <w:szCs w:val="24"/>
        </w:rPr>
        <w:t xml:space="preserve">. Most of these </w:t>
      </w:r>
      <w:r w:rsidR="00C871A9">
        <w:rPr>
          <w:rFonts w:asciiTheme="minorHAnsi" w:eastAsia="Times New Roman" w:hAnsiTheme="minorHAnsi" w:cs="Times New Roman"/>
          <w:sz w:val="24"/>
          <w:szCs w:val="24"/>
        </w:rPr>
        <w:t xml:space="preserve">are in Marginalized </w:t>
      </w:r>
      <w:r w:rsidRPr="009918E8">
        <w:rPr>
          <w:rFonts w:asciiTheme="minorHAnsi" w:eastAsia="Times New Roman" w:hAnsiTheme="minorHAnsi" w:cs="Times New Roman"/>
          <w:sz w:val="24"/>
          <w:szCs w:val="24"/>
        </w:rPr>
        <w:t xml:space="preserve">communities have depended on farming or agriculture activities and most of them would struggle in managing their revenues and in expanding their businesses. </w:t>
      </w:r>
    </w:p>
    <w:p w14:paraId="6D4AA9A0" w14:textId="358F2506" w:rsidR="006F6AE4" w:rsidRPr="009918E8" w:rsidRDefault="00000000" w:rsidP="00532FA4">
      <w:pPr>
        <w:spacing w:line="360" w:lineRule="auto"/>
        <w:ind w:left="720" w:firstLine="720"/>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 xml:space="preserve">Lastly, in an effort to try their hand at small business finance, </w:t>
      </w:r>
      <w:r w:rsidR="00D86270" w:rsidRPr="009918E8">
        <w:rPr>
          <w:rFonts w:asciiTheme="minorHAnsi" w:eastAsia="Times New Roman" w:hAnsiTheme="minorHAnsi" w:cs="Times New Roman"/>
          <w:sz w:val="24"/>
          <w:szCs w:val="24"/>
        </w:rPr>
        <w:t xml:space="preserve">it is </w:t>
      </w:r>
      <w:r w:rsidRPr="009918E8">
        <w:rPr>
          <w:rFonts w:asciiTheme="minorHAnsi" w:eastAsia="Times New Roman" w:hAnsiTheme="minorHAnsi" w:cs="Times New Roman"/>
          <w:sz w:val="24"/>
          <w:szCs w:val="24"/>
        </w:rPr>
        <w:t xml:space="preserve">plan to </w:t>
      </w:r>
      <w:r w:rsidR="00C871A9">
        <w:rPr>
          <w:rFonts w:asciiTheme="minorHAnsi" w:eastAsia="Times New Roman" w:hAnsiTheme="minorHAnsi" w:cs="Times New Roman"/>
          <w:sz w:val="24"/>
          <w:szCs w:val="24"/>
        </w:rPr>
        <w:t>provide modules or topics that are easy to understand, and</w:t>
      </w:r>
      <w:r w:rsidRPr="009918E8">
        <w:rPr>
          <w:rFonts w:asciiTheme="minorHAnsi" w:eastAsia="Times New Roman" w:hAnsiTheme="minorHAnsi" w:cs="Times New Roman"/>
          <w:sz w:val="24"/>
          <w:szCs w:val="24"/>
        </w:rPr>
        <w:t xml:space="preserve"> will help th</w:t>
      </w:r>
      <w:r w:rsidR="00D86270" w:rsidRPr="009918E8">
        <w:rPr>
          <w:rFonts w:asciiTheme="minorHAnsi" w:eastAsia="Times New Roman" w:hAnsiTheme="minorHAnsi" w:cs="Times New Roman"/>
          <w:sz w:val="24"/>
          <w:szCs w:val="24"/>
        </w:rPr>
        <w:t>is people</w:t>
      </w:r>
      <w:r w:rsidRPr="009918E8">
        <w:rPr>
          <w:rFonts w:asciiTheme="minorHAnsi" w:eastAsia="Times New Roman" w:hAnsiTheme="minorHAnsi" w:cs="Times New Roman"/>
          <w:sz w:val="24"/>
          <w:szCs w:val="24"/>
        </w:rPr>
        <w:t xml:space="preserve"> learn budgeting, and teaching some basic financial concepts such as income, expenses, profit, and loss. </w:t>
      </w:r>
    </w:p>
    <w:p w14:paraId="620D2B42" w14:textId="77777777" w:rsidR="00417719" w:rsidRPr="009918E8" w:rsidRDefault="00000000" w:rsidP="00532FA4">
      <w:pPr>
        <w:pStyle w:val="Heading2"/>
        <w:numPr>
          <w:ilvl w:val="0"/>
          <w:numId w:val="11"/>
        </w:numPr>
        <w:spacing w:after="0" w:line="360" w:lineRule="auto"/>
        <w:jc w:val="both"/>
        <w:rPr>
          <w:rFonts w:asciiTheme="minorHAnsi" w:eastAsia="Times New Roman" w:hAnsiTheme="minorHAnsi" w:cs="Times New Roman"/>
          <w:b/>
          <w:sz w:val="24"/>
          <w:szCs w:val="24"/>
        </w:rPr>
      </w:pPr>
      <w:bookmarkStart w:id="1" w:name="_c3pleknalefc" w:colFirst="0" w:colLast="0"/>
      <w:bookmarkEnd w:id="1"/>
      <w:r w:rsidRPr="009918E8">
        <w:rPr>
          <w:rFonts w:asciiTheme="minorHAnsi" w:eastAsia="Times New Roman" w:hAnsiTheme="minorHAnsi" w:cs="Times New Roman"/>
          <w:b/>
          <w:sz w:val="24"/>
          <w:szCs w:val="24"/>
        </w:rPr>
        <w:lastRenderedPageBreak/>
        <w:t>Project Objectives:</w:t>
      </w:r>
    </w:p>
    <w:p w14:paraId="2E4177B7" w14:textId="279C9CE0" w:rsidR="00417719" w:rsidRPr="009918E8" w:rsidRDefault="00000000" w:rsidP="00532FA4">
      <w:pPr>
        <w:numPr>
          <w:ilvl w:val="0"/>
          <w:numId w:val="2"/>
        </w:numPr>
        <w:spacing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To pr</w:t>
      </w:r>
      <w:r w:rsidR="009044B2">
        <w:rPr>
          <w:rFonts w:asciiTheme="minorHAnsi" w:eastAsia="Times New Roman" w:hAnsiTheme="minorHAnsi" w:cs="Times New Roman"/>
          <w:sz w:val="24"/>
          <w:szCs w:val="24"/>
        </w:rPr>
        <w:t>ovide</w:t>
      </w:r>
      <w:r w:rsidRPr="009918E8">
        <w:rPr>
          <w:rFonts w:asciiTheme="minorHAnsi" w:eastAsia="Times New Roman" w:hAnsiTheme="minorHAnsi" w:cs="Times New Roman"/>
          <w:sz w:val="24"/>
          <w:szCs w:val="24"/>
        </w:rPr>
        <w:t xml:space="preserve"> financial literacy </w:t>
      </w:r>
      <w:r w:rsidR="00C871A9">
        <w:rPr>
          <w:rFonts w:asciiTheme="minorHAnsi" w:eastAsia="Times New Roman" w:hAnsiTheme="minorHAnsi" w:cs="Times New Roman"/>
          <w:sz w:val="24"/>
          <w:szCs w:val="24"/>
        </w:rPr>
        <w:t xml:space="preserve">hybrid </w:t>
      </w:r>
      <w:r w:rsidRPr="009918E8">
        <w:rPr>
          <w:rFonts w:asciiTheme="minorHAnsi" w:eastAsia="Times New Roman" w:hAnsiTheme="minorHAnsi" w:cs="Times New Roman"/>
          <w:sz w:val="24"/>
          <w:szCs w:val="24"/>
        </w:rPr>
        <w:t>workshop for small business vendors</w:t>
      </w:r>
      <w:r w:rsidR="009044B2">
        <w:rPr>
          <w:rFonts w:asciiTheme="minorHAnsi" w:eastAsia="Times New Roman" w:hAnsiTheme="minorHAnsi" w:cs="Times New Roman"/>
          <w:sz w:val="24"/>
          <w:szCs w:val="24"/>
        </w:rPr>
        <w:t xml:space="preserve">, conducting </w:t>
      </w:r>
      <w:r w:rsidR="00D86270" w:rsidRPr="009918E8">
        <w:rPr>
          <w:rFonts w:asciiTheme="minorHAnsi" w:eastAsia="Times New Roman" w:hAnsiTheme="minorHAnsi" w:cs="Times New Roman"/>
          <w:sz w:val="24"/>
          <w:szCs w:val="24"/>
        </w:rPr>
        <w:t>by Management Accounting students of Ateneo de Zamboanga University</w:t>
      </w:r>
      <w:r w:rsidRPr="009918E8">
        <w:rPr>
          <w:rFonts w:asciiTheme="minorHAnsi" w:eastAsia="Times New Roman" w:hAnsiTheme="minorHAnsi" w:cs="Times New Roman"/>
          <w:sz w:val="24"/>
          <w:szCs w:val="24"/>
        </w:rPr>
        <w:t>;</w:t>
      </w:r>
    </w:p>
    <w:p w14:paraId="209A812C" w14:textId="77777777" w:rsidR="00417719" w:rsidRPr="009918E8" w:rsidRDefault="00000000" w:rsidP="00532FA4">
      <w:pPr>
        <w:numPr>
          <w:ilvl w:val="0"/>
          <w:numId w:val="2"/>
        </w:numPr>
        <w:spacing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To enhance financial awareness to vendors with basic financial concepts such as income, expenses, profit, and loss;</w:t>
      </w:r>
    </w:p>
    <w:p w14:paraId="625A38B8" w14:textId="77777777" w:rsidR="00417719" w:rsidRPr="009918E8" w:rsidRDefault="00000000" w:rsidP="00532FA4">
      <w:pPr>
        <w:numPr>
          <w:ilvl w:val="0"/>
          <w:numId w:val="2"/>
        </w:numPr>
        <w:spacing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To Promote Budgeting in guiding vendors in creating and managing budgets to control costs and maximize profits;</w:t>
      </w:r>
    </w:p>
    <w:p w14:paraId="3A3ECC7A" w14:textId="5F0F4CD2" w:rsidR="00417719" w:rsidRPr="009918E8" w:rsidRDefault="00000000" w:rsidP="00532FA4">
      <w:pPr>
        <w:numPr>
          <w:ilvl w:val="0"/>
          <w:numId w:val="2"/>
        </w:numPr>
        <w:spacing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To develop business planning skills through</w:t>
      </w:r>
      <w:r w:rsidR="00BC424C" w:rsidRPr="009918E8">
        <w:rPr>
          <w:rFonts w:asciiTheme="minorHAnsi" w:eastAsia="Times New Roman" w:hAnsiTheme="minorHAnsi" w:cs="Times New Roman"/>
          <w:sz w:val="24"/>
          <w:szCs w:val="24"/>
        </w:rPr>
        <w:t xml:space="preserve"> </w:t>
      </w:r>
      <w:r w:rsidRPr="009918E8">
        <w:rPr>
          <w:rFonts w:asciiTheme="minorHAnsi" w:eastAsia="Times New Roman" w:hAnsiTheme="minorHAnsi" w:cs="Times New Roman"/>
          <w:sz w:val="24"/>
          <w:szCs w:val="24"/>
        </w:rPr>
        <w:t>workshops for vendors in creating simple business plans to set goals and strategies.</w:t>
      </w:r>
    </w:p>
    <w:p w14:paraId="163731CD" w14:textId="77777777" w:rsidR="00417719" w:rsidRPr="009918E8" w:rsidRDefault="00417719" w:rsidP="00532FA4">
      <w:pPr>
        <w:spacing w:line="360" w:lineRule="auto"/>
        <w:ind w:left="1440"/>
        <w:jc w:val="both"/>
        <w:rPr>
          <w:rFonts w:asciiTheme="minorHAnsi" w:eastAsia="Times New Roman" w:hAnsiTheme="minorHAnsi" w:cs="Times New Roman"/>
          <w:sz w:val="24"/>
          <w:szCs w:val="24"/>
        </w:rPr>
      </w:pPr>
    </w:p>
    <w:p w14:paraId="5E7E31E7" w14:textId="77777777" w:rsidR="00417719" w:rsidRPr="009918E8" w:rsidRDefault="00000000" w:rsidP="00532FA4">
      <w:pPr>
        <w:numPr>
          <w:ilvl w:val="0"/>
          <w:numId w:val="11"/>
        </w:numPr>
        <w:spacing w:line="360" w:lineRule="auto"/>
        <w:jc w:val="both"/>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Project Details:</w:t>
      </w:r>
    </w:p>
    <w:p w14:paraId="2A4D601C" w14:textId="2CF55816" w:rsidR="00417719" w:rsidRPr="009918E8" w:rsidRDefault="00000000" w:rsidP="00532FA4">
      <w:pPr>
        <w:spacing w:line="360" w:lineRule="auto"/>
        <w:ind w:left="720" w:firstLine="720"/>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 xml:space="preserve">To empower </w:t>
      </w:r>
      <w:r w:rsidR="009044B2">
        <w:rPr>
          <w:rFonts w:asciiTheme="minorHAnsi" w:eastAsia="Times New Roman" w:hAnsiTheme="minorHAnsi" w:cs="Times New Roman"/>
          <w:sz w:val="24"/>
          <w:szCs w:val="24"/>
        </w:rPr>
        <w:t>small business owners</w:t>
      </w:r>
      <w:r w:rsidRPr="009918E8">
        <w:rPr>
          <w:rFonts w:asciiTheme="minorHAnsi" w:eastAsia="Times New Roman" w:hAnsiTheme="minorHAnsi" w:cs="Times New Roman"/>
          <w:sz w:val="24"/>
          <w:szCs w:val="24"/>
        </w:rPr>
        <w:t xml:space="preserve"> with financial literacy and business skills to enhance their economic opportunities and preserve cultural heritage. The </w:t>
      </w:r>
      <w:r w:rsidR="009044B2">
        <w:rPr>
          <w:rFonts w:asciiTheme="minorHAnsi" w:eastAsia="Times New Roman" w:hAnsiTheme="minorHAnsi" w:cs="Times New Roman"/>
          <w:sz w:val="24"/>
          <w:szCs w:val="24"/>
        </w:rPr>
        <w:t>project</w:t>
      </w:r>
      <w:r w:rsidRPr="009918E8">
        <w:rPr>
          <w:rFonts w:asciiTheme="minorHAnsi" w:eastAsia="Times New Roman" w:hAnsiTheme="minorHAnsi" w:cs="Times New Roman"/>
          <w:sz w:val="24"/>
          <w:szCs w:val="24"/>
        </w:rPr>
        <w:t xml:space="preserve"> will cover essential financial concepts, including basic budgeting, and business planning. Through interactive </w:t>
      </w:r>
      <w:r w:rsidR="00BC424C" w:rsidRPr="009918E8">
        <w:rPr>
          <w:rFonts w:asciiTheme="minorHAnsi" w:eastAsia="Times New Roman" w:hAnsiTheme="minorHAnsi" w:cs="Times New Roman"/>
          <w:sz w:val="24"/>
          <w:szCs w:val="24"/>
        </w:rPr>
        <w:t xml:space="preserve">virtual </w:t>
      </w:r>
      <w:r w:rsidRPr="009918E8">
        <w:rPr>
          <w:rFonts w:asciiTheme="minorHAnsi" w:eastAsia="Times New Roman" w:hAnsiTheme="minorHAnsi" w:cs="Times New Roman"/>
          <w:sz w:val="24"/>
          <w:szCs w:val="24"/>
        </w:rPr>
        <w:t>workshops and hands-on activities, participants will develop the skills and knowledge necessary to manage their finances effectively and grow their small businesses.</w:t>
      </w:r>
    </w:p>
    <w:p w14:paraId="756CC8F1" w14:textId="77777777" w:rsidR="00417719" w:rsidRPr="009918E8" w:rsidRDefault="00417719" w:rsidP="00532FA4">
      <w:pPr>
        <w:spacing w:line="360" w:lineRule="auto"/>
        <w:ind w:left="720"/>
        <w:jc w:val="both"/>
        <w:rPr>
          <w:rFonts w:asciiTheme="minorHAnsi" w:eastAsia="Times New Roman" w:hAnsiTheme="minorHAnsi" w:cs="Times New Roman"/>
          <w:sz w:val="24"/>
          <w:szCs w:val="24"/>
        </w:rPr>
      </w:pPr>
    </w:p>
    <w:p w14:paraId="48CB8DB8" w14:textId="5D3407BB" w:rsidR="009044B2" w:rsidRDefault="00000000" w:rsidP="009044B2">
      <w:pPr>
        <w:spacing w:line="360" w:lineRule="auto"/>
        <w:ind w:left="720"/>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 xml:space="preserve">Here are the key deliveries for this project: </w:t>
      </w:r>
    </w:p>
    <w:p w14:paraId="5D6F380C" w14:textId="7E76E35A" w:rsidR="009044B2" w:rsidRPr="009044B2" w:rsidRDefault="009044B2" w:rsidP="009044B2">
      <w:pPr>
        <w:numPr>
          <w:ilvl w:val="0"/>
          <w:numId w:val="14"/>
        </w:numPr>
        <w:spacing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 xml:space="preserve">Develop a set of </w:t>
      </w:r>
      <w:r w:rsidRPr="009918E8">
        <w:rPr>
          <w:rFonts w:asciiTheme="minorHAnsi" w:eastAsia="Times New Roman" w:hAnsiTheme="minorHAnsi" w:cs="Times New Roman"/>
          <w:b/>
          <w:sz w:val="24"/>
          <w:szCs w:val="24"/>
        </w:rPr>
        <w:t>lessons or topics</w:t>
      </w:r>
      <w:r w:rsidRPr="009918E8">
        <w:rPr>
          <w:rFonts w:asciiTheme="minorHAnsi" w:eastAsia="Times New Roman" w:hAnsiTheme="minorHAnsi" w:cs="Times New Roman"/>
          <w:sz w:val="24"/>
          <w:szCs w:val="24"/>
        </w:rPr>
        <w:t xml:space="preserve"> that might interest the target audience and include lessons on budgeting, and business plans.</w:t>
      </w:r>
    </w:p>
    <w:p w14:paraId="42E2ACCF" w14:textId="28177629" w:rsidR="009044B2" w:rsidRPr="009044B2" w:rsidRDefault="00000000" w:rsidP="009044B2">
      <w:pPr>
        <w:numPr>
          <w:ilvl w:val="0"/>
          <w:numId w:val="14"/>
        </w:numPr>
        <w:spacing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 xml:space="preserve">Conducting a </w:t>
      </w:r>
      <w:r w:rsidRPr="009918E8">
        <w:rPr>
          <w:rFonts w:asciiTheme="minorHAnsi" w:eastAsia="Times New Roman" w:hAnsiTheme="minorHAnsi" w:cs="Times New Roman"/>
          <w:b/>
          <w:sz w:val="24"/>
          <w:szCs w:val="24"/>
        </w:rPr>
        <w:t>research and data gathering</w:t>
      </w:r>
      <w:r w:rsidRPr="009918E8">
        <w:rPr>
          <w:rFonts w:asciiTheme="minorHAnsi" w:eastAsia="Times New Roman" w:hAnsiTheme="minorHAnsi" w:cs="Times New Roman"/>
          <w:sz w:val="24"/>
          <w:szCs w:val="24"/>
        </w:rPr>
        <w:t xml:space="preserve"> to identify the specific financial literacy needs of the target communities.</w:t>
      </w:r>
    </w:p>
    <w:p w14:paraId="3C4E6D90" w14:textId="77777777" w:rsidR="009044B2" w:rsidRDefault="009044B2" w:rsidP="009044B2">
      <w:pPr>
        <w:numPr>
          <w:ilvl w:val="0"/>
          <w:numId w:val="14"/>
        </w:numPr>
        <w:spacing w:line="360" w:lineRule="auto"/>
        <w:jc w:val="both"/>
        <w:rPr>
          <w:rFonts w:asciiTheme="minorHAnsi" w:eastAsia="Times New Roman" w:hAnsiTheme="minorHAnsi" w:cs="Times New Roman"/>
          <w:sz w:val="24"/>
          <w:szCs w:val="24"/>
        </w:rPr>
      </w:pPr>
      <w:r w:rsidRPr="009044B2">
        <w:rPr>
          <w:rFonts w:asciiTheme="minorHAnsi" w:eastAsia="Times New Roman" w:hAnsiTheme="minorHAnsi" w:cs="Times New Roman"/>
          <w:sz w:val="24"/>
          <w:szCs w:val="24"/>
        </w:rPr>
        <w:t xml:space="preserve">Develop a detailed project plan with </w:t>
      </w:r>
      <w:r w:rsidRPr="009044B2">
        <w:rPr>
          <w:rFonts w:asciiTheme="minorHAnsi" w:eastAsia="Times New Roman" w:hAnsiTheme="minorHAnsi" w:cs="Times New Roman"/>
          <w:b/>
          <w:bCs/>
          <w:sz w:val="24"/>
          <w:szCs w:val="24"/>
        </w:rPr>
        <w:t>clear timelines and responsibilities</w:t>
      </w:r>
    </w:p>
    <w:p w14:paraId="4C6B5004" w14:textId="4D727DBC" w:rsidR="009044B2" w:rsidRDefault="009044B2" w:rsidP="009044B2">
      <w:pPr>
        <w:numPr>
          <w:ilvl w:val="0"/>
          <w:numId w:val="14"/>
        </w:numPr>
        <w:spacing w:line="360" w:lineRule="auto"/>
        <w:jc w:val="both"/>
        <w:rPr>
          <w:rFonts w:asciiTheme="minorHAnsi" w:eastAsia="Times New Roman" w:hAnsiTheme="minorHAnsi" w:cs="Times New Roman"/>
          <w:sz w:val="24"/>
          <w:szCs w:val="24"/>
        </w:rPr>
      </w:pPr>
      <w:r w:rsidRPr="009044B2">
        <w:rPr>
          <w:rFonts w:asciiTheme="minorHAnsi" w:eastAsia="Times New Roman" w:hAnsiTheme="minorHAnsi" w:cs="Times New Roman"/>
          <w:b/>
          <w:bCs/>
          <w:sz w:val="24"/>
          <w:szCs w:val="24"/>
        </w:rPr>
        <w:t>Implement a hybrid workshop approach combining online and in-person sessions</w:t>
      </w:r>
      <w:r w:rsidRPr="009044B2">
        <w:rPr>
          <w:rFonts w:asciiTheme="minorHAnsi" w:eastAsia="Times New Roman" w:hAnsiTheme="minorHAnsi" w:cs="Times New Roman"/>
          <w:sz w:val="24"/>
          <w:szCs w:val="24"/>
        </w:rPr>
        <w:t>, supported by well-trained facilitators and technology resources.</w:t>
      </w:r>
    </w:p>
    <w:p w14:paraId="46172A3B" w14:textId="77777777" w:rsidR="009044B2" w:rsidRPr="009044B2" w:rsidRDefault="009044B2" w:rsidP="009044B2">
      <w:pPr>
        <w:pStyle w:val="ListParagraph"/>
        <w:numPr>
          <w:ilvl w:val="0"/>
          <w:numId w:val="14"/>
        </w:numPr>
        <w:rPr>
          <w:rFonts w:asciiTheme="minorHAnsi" w:eastAsia="Times New Roman" w:hAnsiTheme="minorHAnsi" w:cs="Times New Roman"/>
          <w:sz w:val="24"/>
          <w:szCs w:val="24"/>
        </w:rPr>
      </w:pPr>
      <w:r w:rsidRPr="009044B2">
        <w:rPr>
          <w:rFonts w:asciiTheme="minorHAnsi" w:eastAsia="Times New Roman" w:hAnsiTheme="minorHAnsi" w:cs="Times New Roman"/>
          <w:b/>
          <w:bCs/>
          <w:sz w:val="24"/>
          <w:szCs w:val="24"/>
        </w:rPr>
        <w:t>Evaluate participant progress</w:t>
      </w:r>
      <w:r w:rsidRPr="009044B2">
        <w:rPr>
          <w:rFonts w:asciiTheme="minorHAnsi" w:eastAsia="Times New Roman" w:hAnsiTheme="minorHAnsi" w:cs="Times New Roman"/>
          <w:sz w:val="24"/>
          <w:szCs w:val="24"/>
        </w:rPr>
        <w:t xml:space="preserve"> through pre- and post-assessments, feedback mechanisms, and ongoing support to measure project impact and community outcomes.</w:t>
      </w:r>
    </w:p>
    <w:p w14:paraId="25CCF6A7" w14:textId="77777777" w:rsidR="009044B2" w:rsidRPr="009044B2" w:rsidRDefault="009044B2" w:rsidP="009044B2">
      <w:pPr>
        <w:spacing w:line="360" w:lineRule="auto"/>
        <w:ind w:left="1440"/>
        <w:jc w:val="both"/>
        <w:rPr>
          <w:rFonts w:asciiTheme="minorHAnsi" w:eastAsia="Times New Roman" w:hAnsiTheme="minorHAnsi" w:cs="Times New Roman"/>
          <w:sz w:val="24"/>
          <w:szCs w:val="24"/>
        </w:rPr>
      </w:pPr>
    </w:p>
    <w:p w14:paraId="7924D567" w14:textId="77777777" w:rsidR="006F6AE4" w:rsidRPr="009918E8" w:rsidRDefault="006F6AE4" w:rsidP="00532FA4">
      <w:pPr>
        <w:spacing w:line="360" w:lineRule="auto"/>
        <w:jc w:val="both"/>
        <w:rPr>
          <w:rFonts w:asciiTheme="minorHAnsi" w:eastAsia="Times New Roman" w:hAnsiTheme="minorHAnsi" w:cs="Times New Roman"/>
          <w:sz w:val="24"/>
          <w:szCs w:val="24"/>
        </w:rPr>
      </w:pPr>
    </w:p>
    <w:p w14:paraId="6419F85F" w14:textId="77777777" w:rsidR="006F6AE4" w:rsidRPr="009918E8" w:rsidRDefault="006F6AE4" w:rsidP="00532FA4">
      <w:pPr>
        <w:spacing w:line="360" w:lineRule="auto"/>
        <w:jc w:val="both"/>
        <w:rPr>
          <w:rFonts w:asciiTheme="minorHAnsi" w:eastAsia="Times New Roman" w:hAnsiTheme="minorHAnsi" w:cs="Times New Roman"/>
          <w:sz w:val="24"/>
          <w:szCs w:val="24"/>
        </w:rPr>
      </w:pPr>
    </w:p>
    <w:p w14:paraId="07CA2799" w14:textId="77777777" w:rsidR="006F6AE4" w:rsidRPr="009918E8" w:rsidRDefault="006F6AE4" w:rsidP="00532FA4">
      <w:pPr>
        <w:spacing w:line="360" w:lineRule="auto"/>
        <w:jc w:val="both"/>
        <w:rPr>
          <w:rFonts w:asciiTheme="minorHAnsi" w:eastAsia="Times New Roman" w:hAnsiTheme="minorHAnsi" w:cs="Times New Roman"/>
          <w:sz w:val="24"/>
          <w:szCs w:val="24"/>
        </w:rPr>
      </w:pPr>
    </w:p>
    <w:tbl>
      <w:tblPr>
        <w:tblStyle w:val="a"/>
        <w:tblpPr w:leftFromText="180" w:rightFromText="180" w:topFromText="180" w:bottomFromText="180" w:vertAnchor="text" w:tblpX="-38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2595"/>
        <w:gridCol w:w="4350"/>
      </w:tblGrid>
      <w:tr w:rsidR="00417719" w:rsidRPr="009918E8" w14:paraId="1B86E2E0" w14:textId="77777777" w:rsidTr="006F6AE4">
        <w:trPr>
          <w:trHeight w:val="440"/>
        </w:trPr>
        <w:tc>
          <w:tcPr>
            <w:tcW w:w="10070" w:type="dxa"/>
            <w:gridSpan w:val="3"/>
          </w:tcPr>
          <w:p w14:paraId="008F7BA4" w14:textId="77777777" w:rsidR="00417719" w:rsidRPr="009918E8" w:rsidRDefault="00000000" w:rsidP="00532FA4">
            <w:pPr>
              <w:widowControl w:val="0"/>
              <w:spacing w:line="240" w:lineRule="auto"/>
              <w:jc w:val="center"/>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TOPICS FOR FINANCIAL LITERACY WORKSHOPS</w:t>
            </w:r>
          </w:p>
        </w:tc>
      </w:tr>
      <w:tr w:rsidR="00417719" w:rsidRPr="009918E8" w14:paraId="7DA3F1E1" w14:textId="77777777" w:rsidTr="006F6AE4">
        <w:tc>
          <w:tcPr>
            <w:tcW w:w="3125" w:type="dxa"/>
          </w:tcPr>
          <w:p w14:paraId="20BA69DE" w14:textId="77777777" w:rsidR="00417719" w:rsidRPr="009918E8" w:rsidRDefault="00000000" w:rsidP="00532FA4">
            <w:pPr>
              <w:widowControl w:val="0"/>
              <w:spacing w:line="240" w:lineRule="auto"/>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TOPICS</w:t>
            </w:r>
          </w:p>
        </w:tc>
        <w:tc>
          <w:tcPr>
            <w:tcW w:w="2595" w:type="dxa"/>
          </w:tcPr>
          <w:p w14:paraId="2A7C3B5C" w14:textId="77777777" w:rsidR="00417719" w:rsidRPr="009918E8" w:rsidRDefault="00000000" w:rsidP="00532FA4">
            <w:pPr>
              <w:widowControl w:val="0"/>
              <w:spacing w:line="240" w:lineRule="auto"/>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TITLE</w:t>
            </w:r>
          </w:p>
        </w:tc>
        <w:tc>
          <w:tcPr>
            <w:tcW w:w="4350" w:type="dxa"/>
          </w:tcPr>
          <w:p w14:paraId="7AFE021C" w14:textId="77777777" w:rsidR="00417719" w:rsidRPr="009918E8" w:rsidRDefault="00000000" w:rsidP="00532FA4">
            <w:pPr>
              <w:widowControl w:val="0"/>
              <w:spacing w:line="240" w:lineRule="auto"/>
              <w:ind w:left="720" w:hanging="360"/>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DESCRIPTION</w:t>
            </w:r>
          </w:p>
        </w:tc>
      </w:tr>
      <w:tr w:rsidR="00417719" w:rsidRPr="009918E8" w14:paraId="394E8A5A" w14:textId="77777777" w:rsidTr="006F6AE4">
        <w:trPr>
          <w:trHeight w:val="480"/>
        </w:trPr>
        <w:tc>
          <w:tcPr>
            <w:tcW w:w="3125" w:type="dxa"/>
            <w:vMerge w:val="restart"/>
          </w:tcPr>
          <w:p w14:paraId="15833728" w14:textId="77777777" w:rsidR="00417719" w:rsidRPr="009918E8" w:rsidRDefault="00417719" w:rsidP="00532FA4">
            <w:pPr>
              <w:widowControl w:val="0"/>
              <w:spacing w:line="240" w:lineRule="auto"/>
              <w:jc w:val="center"/>
              <w:rPr>
                <w:rFonts w:asciiTheme="minorHAnsi" w:eastAsia="Times New Roman" w:hAnsiTheme="minorHAnsi" w:cs="Times New Roman"/>
                <w:b/>
                <w:sz w:val="40"/>
                <w:szCs w:val="40"/>
              </w:rPr>
            </w:pPr>
          </w:p>
          <w:p w14:paraId="65E7BB17" w14:textId="77777777" w:rsidR="00417719" w:rsidRPr="009918E8" w:rsidRDefault="00417719" w:rsidP="00532FA4">
            <w:pPr>
              <w:widowControl w:val="0"/>
              <w:spacing w:line="240" w:lineRule="auto"/>
              <w:jc w:val="center"/>
              <w:rPr>
                <w:rFonts w:asciiTheme="minorHAnsi" w:eastAsia="Times New Roman" w:hAnsiTheme="minorHAnsi" w:cs="Times New Roman"/>
                <w:b/>
                <w:sz w:val="40"/>
                <w:szCs w:val="40"/>
              </w:rPr>
            </w:pPr>
          </w:p>
          <w:p w14:paraId="06015F17" w14:textId="77777777" w:rsidR="00417719" w:rsidRPr="009918E8" w:rsidRDefault="00000000" w:rsidP="00532FA4">
            <w:pPr>
              <w:widowControl w:val="0"/>
              <w:spacing w:line="240" w:lineRule="auto"/>
              <w:jc w:val="center"/>
              <w:rPr>
                <w:rFonts w:asciiTheme="minorHAnsi" w:eastAsia="Times New Roman" w:hAnsiTheme="minorHAnsi" w:cs="Times New Roman"/>
                <w:b/>
                <w:sz w:val="40"/>
                <w:szCs w:val="40"/>
              </w:rPr>
            </w:pPr>
            <w:r w:rsidRPr="009918E8">
              <w:rPr>
                <w:rFonts w:asciiTheme="minorHAnsi" w:eastAsia="Times New Roman" w:hAnsiTheme="minorHAnsi" w:cs="Times New Roman"/>
                <w:b/>
                <w:sz w:val="40"/>
                <w:szCs w:val="40"/>
              </w:rPr>
              <w:t>Basic Financial Concepts</w:t>
            </w:r>
          </w:p>
        </w:tc>
        <w:tc>
          <w:tcPr>
            <w:tcW w:w="2595" w:type="dxa"/>
          </w:tcPr>
          <w:p w14:paraId="7DA9A0E3" w14:textId="77777777" w:rsidR="00417719" w:rsidRPr="009918E8" w:rsidRDefault="00000000" w:rsidP="00532FA4">
            <w:pPr>
              <w:widowControl w:val="0"/>
              <w:spacing w:line="240" w:lineRule="auto"/>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Understanding Income and Expenses</w:t>
            </w:r>
          </w:p>
          <w:p w14:paraId="6F8E12C2" w14:textId="77777777" w:rsidR="00417719" w:rsidRPr="009918E8" w:rsidRDefault="00417719" w:rsidP="00532FA4">
            <w:pPr>
              <w:widowControl w:val="0"/>
              <w:spacing w:line="240" w:lineRule="auto"/>
              <w:ind w:left="720" w:hanging="360"/>
              <w:jc w:val="center"/>
              <w:rPr>
                <w:rFonts w:asciiTheme="minorHAnsi" w:eastAsia="Times New Roman" w:hAnsiTheme="minorHAnsi" w:cs="Times New Roman"/>
                <w:b/>
                <w:sz w:val="24"/>
                <w:szCs w:val="24"/>
              </w:rPr>
            </w:pPr>
          </w:p>
        </w:tc>
        <w:tc>
          <w:tcPr>
            <w:tcW w:w="4350" w:type="dxa"/>
          </w:tcPr>
          <w:p w14:paraId="387284B4" w14:textId="77777777" w:rsidR="00417719" w:rsidRPr="009918E8" w:rsidRDefault="00000000" w:rsidP="00532FA4">
            <w:pPr>
              <w:widowControl w:val="0"/>
              <w:numPr>
                <w:ilvl w:val="0"/>
                <w:numId w:val="5"/>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Identifying different income sources (sales, services, etc.)</w:t>
            </w:r>
          </w:p>
          <w:p w14:paraId="1C59BA58" w14:textId="77777777" w:rsidR="00417719" w:rsidRPr="009918E8" w:rsidRDefault="00000000" w:rsidP="00532FA4">
            <w:pPr>
              <w:widowControl w:val="0"/>
              <w:numPr>
                <w:ilvl w:val="0"/>
                <w:numId w:val="5"/>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Tracking expenses (operational costs, overhead, etc.)</w:t>
            </w:r>
          </w:p>
        </w:tc>
      </w:tr>
      <w:tr w:rsidR="00417719" w:rsidRPr="009918E8" w14:paraId="4B2DC6B8" w14:textId="77777777" w:rsidTr="006F6AE4">
        <w:trPr>
          <w:trHeight w:val="440"/>
        </w:trPr>
        <w:tc>
          <w:tcPr>
            <w:tcW w:w="3125" w:type="dxa"/>
            <w:vMerge/>
          </w:tcPr>
          <w:p w14:paraId="151E6402" w14:textId="77777777" w:rsidR="00417719" w:rsidRPr="009918E8" w:rsidRDefault="00417719" w:rsidP="00532FA4">
            <w:pPr>
              <w:widowControl w:val="0"/>
              <w:spacing w:line="240" w:lineRule="auto"/>
              <w:jc w:val="center"/>
              <w:rPr>
                <w:rFonts w:asciiTheme="minorHAnsi" w:eastAsia="Times New Roman" w:hAnsiTheme="minorHAnsi" w:cs="Times New Roman"/>
                <w:sz w:val="24"/>
                <w:szCs w:val="24"/>
              </w:rPr>
            </w:pPr>
          </w:p>
        </w:tc>
        <w:tc>
          <w:tcPr>
            <w:tcW w:w="2595" w:type="dxa"/>
          </w:tcPr>
          <w:p w14:paraId="49EF54E0" w14:textId="77777777" w:rsidR="00417719" w:rsidRPr="009918E8" w:rsidRDefault="00000000" w:rsidP="00532FA4">
            <w:pPr>
              <w:widowControl w:val="0"/>
              <w:spacing w:line="240" w:lineRule="auto"/>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Profit and Loss</w:t>
            </w:r>
          </w:p>
        </w:tc>
        <w:tc>
          <w:tcPr>
            <w:tcW w:w="4350" w:type="dxa"/>
          </w:tcPr>
          <w:p w14:paraId="7D97FF65" w14:textId="77777777" w:rsidR="00417719" w:rsidRPr="009918E8" w:rsidRDefault="00000000" w:rsidP="00532FA4">
            <w:pPr>
              <w:widowControl w:val="0"/>
              <w:numPr>
                <w:ilvl w:val="0"/>
                <w:numId w:val="10"/>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Basic calculations of profit and loss</w:t>
            </w:r>
          </w:p>
        </w:tc>
      </w:tr>
      <w:tr w:rsidR="00417719" w:rsidRPr="009918E8" w14:paraId="61F3E31E" w14:textId="77777777" w:rsidTr="006F6AE4">
        <w:trPr>
          <w:trHeight w:val="440"/>
        </w:trPr>
        <w:tc>
          <w:tcPr>
            <w:tcW w:w="3125" w:type="dxa"/>
            <w:vMerge/>
          </w:tcPr>
          <w:p w14:paraId="362D5297" w14:textId="77777777" w:rsidR="00417719" w:rsidRPr="009918E8" w:rsidRDefault="00417719" w:rsidP="00532FA4">
            <w:pPr>
              <w:widowControl w:val="0"/>
              <w:spacing w:line="240" w:lineRule="auto"/>
              <w:jc w:val="center"/>
              <w:rPr>
                <w:rFonts w:asciiTheme="minorHAnsi" w:eastAsia="Times New Roman" w:hAnsiTheme="minorHAnsi" w:cs="Times New Roman"/>
                <w:sz w:val="24"/>
                <w:szCs w:val="24"/>
              </w:rPr>
            </w:pPr>
          </w:p>
        </w:tc>
        <w:tc>
          <w:tcPr>
            <w:tcW w:w="2595" w:type="dxa"/>
          </w:tcPr>
          <w:p w14:paraId="03C64B38" w14:textId="77777777" w:rsidR="00417719" w:rsidRPr="009918E8" w:rsidRDefault="00000000" w:rsidP="00532FA4">
            <w:pPr>
              <w:widowControl w:val="0"/>
              <w:spacing w:line="240" w:lineRule="auto"/>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Cash Flow Management</w:t>
            </w:r>
          </w:p>
        </w:tc>
        <w:tc>
          <w:tcPr>
            <w:tcW w:w="4350" w:type="dxa"/>
          </w:tcPr>
          <w:p w14:paraId="69404715" w14:textId="77777777" w:rsidR="00417719" w:rsidRPr="009918E8" w:rsidRDefault="00000000" w:rsidP="00532FA4">
            <w:pPr>
              <w:widowControl w:val="0"/>
              <w:numPr>
                <w:ilvl w:val="0"/>
                <w:numId w:val="3"/>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Managing cash inflows and outflows</w:t>
            </w:r>
          </w:p>
        </w:tc>
      </w:tr>
      <w:tr w:rsidR="00417719" w:rsidRPr="009918E8" w14:paraId="35BA8251" w14:textId="77777777" w:rsidTr="006F6AE4">
        <w:tc>
          <w:tcPr>
            <w:tcW w:w="3125" w:type="dxa"/>
          </w:tcPr>
          <w:p w14:paraId="645CE4B7" w14:textId="77777777" w:rsidR="00417719" w:rsidRPr="009918E8" w:rsidRDefault="00000000" w:rsidP="00532FA4">
            <w:pPr>
              <w:widowControl w:val="0"/>
              <w:spacing w:line="240" w:lineRule="auto"/>
              <w:jc w:val="center"/>
              <w:rPr>
                <w:rFonts w:asciiTheme="minorHAnsi" w:eastAsia="Times New Roman" w:hAnsiTheme="minorHAnsi" w:cs="Times New Roman"/>
                <w:b/>
                <w:sz w:val="40"/>
                <w:szCs w:val="40"/>
              </w:rPr>
            </w:pPr>
            <w:r w:rsidRPr="009918E8">
              <w:rPr>
                <w:rFonts w:asciiTheme="minorHAnsi" w:eastAsia="Times New Roman" w:hAnsiTheme="minorHAnsi" w:cs="Times New Roman"/>
                <w:b/>
                <w:sz w:val="40"/>
                <w:szCs w:val="40"/>
              </w:rPr>
              <w:t>Budgeting Planning</w:t>
            </w:r>
          </w:p>
        </w:tc>
        <w:tc>
          <w:tcPr>
            <w:tcW w:w="2595" w:type="dxa"/>
          </w:tcPr>
          <w:p w14:paraId="5ABF331F" w14:textId="77777777" w:rsidR="00417719" w:rsidRPr="009918E8" w:rsidRDefault="00000000" w:rsidP="00532FA4">
            <w:pPr>
              <w:widowControl w:val="0"/>
              <w:spacing w:line="240" w:lineRule="auto"/>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Creating a Budget</w:t>
            </w:r>
          </w:p>
        </w:tc>
        <w:tc>
          <w:tcPr>
            <w:tcW w:w="4350" w:type="dxa"/>
          </w:tcPr>
          <w:p w14:paraId="741902A7" w14:textId="77777777" w:rsidR="00417719" w:rsidRPr="009918E8" w:rsidRDefault="00000000" w:rsidP="00532FA4">
            <w:pPr>
              <w:widowControl w:val="0"/>
              <w:numPr>
                <w:ilvl w:val="0"/>
                <w:numId w:val="13"/>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Setting financial goals</w:t>
            </w:r>
          </w:p>
          <w:p w14:paraId="7E87AB10" w14:textId="77777777" w:rsidR="00417719" w:rsidRPr="009918E8" w:rsidRDefault="00000000" w:rsidP="00532FA4">
            <w:pPr>
              <w:widowControl w:val="0"/>
              <w:numPr>
                <w:ilvl w:val="0"/>
                <w:numId w:val="13"/>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Allocating funds to different categories (e.g., inventory, marketing, salaries)</w:t>
            </w:r>
          </w:p>
        </w:tc>
      </w:tr>
      <w:tr w:rsidR="00417719" w:rsidRPr="009918E8" w14:paraId="14CBCC51" w14:textId="77777777" w:rsidTr="006F6AE4">
        <w:trPr>
          <w:trHeight w:val="440"/>
        </w:trPr>
        <w:tc>
          <w:tcPr>
            <w:tcW w:w="3125" w:type="dxa"/>
            <w:vMerge w:val="restart"/>
          </w:tcPr>
          <w:p w14:paraId="4F2640DB" w14:textId="77777777" w:rsidR="00417719" w:rsidRPr="009918E8" w:rsidRDefault="00417719" w:rsidP="00532FA4">
            <w:pPr>
              <w:widowControl w:val="0"/>
              <w:spacing w:line="240" w:lineRule="auto"/>
              <w:jc w:val="center"/>
              <w:rPr>
                <w:rFonts w:asciiTheme="minorHAnsi" w:eastAsia="Times New Roman" w:hAnsiTheme="minorHAnsi" w:cs="Times New Roman"/>
                <w:b/>
                <w:sz w:val="40"/>
                <w:szCs w:val="40"/>
              </w:rPr>
            </w:pPr>
          </w:p>
          <w:p w14:paraId="0992ECD3" w14:textId="77777777" w:rsidR="00417719" w:rsidRPr="009918E8" w:rsidRDefault="00417719" w:rsidP="00532FA4">
            <w:pPr>
              <w:widowControl w:val="0"/>
              <w:spacing w:line="240" w:lineRule="auto"/>
              <w:jc w:val="center"/>
              <w:rPr>
                <w:rFonts w:asciiTheme="minorHAnsi" w:eastAsia="Times New Roman" w:hAnsiTheme="minorHAnsi" w:cs="Times New Roman"/>
                <w:b/>
                <w:sz w:val="40"/>
                <w:szCs w:val="40"/>
              </w:rPr>
            </w:pPr>
          </w:p>
          <w:p w14:paraId="64941744" w14:textId="77777777" w:rsidR="00417719" w:rsidRPr="009918E8" w:rsidRDefault="00000000" w:rsidP="00532FA4">
            <w:pPr>
              <w:widowControl w:val="0"/>
              <w:spacing w:line="240" w:lineRule="auto"/>
              <w:jc w:val="center"/>
              <w:rPr>
                <w:rFonts w:asciiTheme="minorHAnsi" w:eastAsia="Times New Roman" w:hAnsiTheme="minorHAnsi" w:cs="Times New Roman"/>
                <w:b/>
                <w:sz w:val="40"/>
                <w:szCs w:val="40"/>
              </w:rPr>
            </w:pPr>
            <w:r w:rsidRPr="009918E8">
              <w:rPr>
                <w:rFonts w:asciiTheme="minorHAnsi" w:eastAsia="Times New Roman" w:hAnsiTheme="minorHAnsi" w:cs="Times New Roman"/>
                <w:b/>
                <w:sz w:val="40"/>
                <w:szCs w:val="40"/>
              </w:rPr>
              <w:t>Business Planning</w:t>
            </w:r>
          </w:p>
        </w:tc>
        <w:tc>
          <w:tcPr>
            <w:tcW w:w="2595" w:type="dxa"/>
          </w:tcPr>
          <w:p w14:paraId="204D89E2" w14:textId="77777777" w:rsidR="00417719" w:rsidRPr="009918E8" w:rsidRDefault="00000000" w:rsidP="00532FA4">
            <w:pPr>
              <w:widowControl w:val="0"/>
              <w:spacing w:line="240" w:lineRule="auto"/>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Developing a Basic Business Plan</w:t>
            </w:r>
          </w:p>
        </w:tc>
        <w:tc>
          <w:tcPr>
            <w:tcW w:w="4350" w:type="dxa"/>
          </w:tcPr>
          <w:p w14:paraId="59AF7872" w14:textId="77777777" w:rsidR="00417719" w:rsidRPr="009918E8" w:rsidRDefault="00000000" w:rsidP="00532FA4">
            <w:pPr>
              <w:widowControl w:val="0"/>
              <w:numPr>
                <w:ilvl w:val="0"/>
                <w:numId w:val="12"/>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Defining business goals and objectives</w:t>
            </w:r>
          </w:p>
          <w:p w14:paraId="3BAC82FC" w14:textId="77777777" w:rsidR="00417719" w:rsidRPr="009918E8" w:rsidRDefault="00000000" w:rsidP="00532FA4">
            <w:pPr>
              <w:widowControl w:val="0"/>
              <w:numPr>
                <w:ilvl w:val="0"/>
                <w:numId w:val="12"/>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Conducting market research</w:t>
            </w:r>
          </w:p>
          <w:p w14:paraId="6429C1A8" w14:textId="77777777" w:rsidR="00417719" w:rsidRPr="009918E8" w:rsidRDefault="00000000" w:rsidP="00532FA4">
            <w:pPr>
              <w:widowControl w:val="0"/>
              <w:numPr>
                <w:ilvl w:val="0"/>
                <w:numId w:val="12"/>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Creating a marketing plan</w:t>
            </w:r>
          </w:p>
          <w:p w14:paraId="30F72824" w14:textId="77777777" w:rsidR="00417719" w:rsidRPr="009918E8" w:rsidRDefault="00000000" w:rsidP="00532FA4">
            <w:pPr>
              <w:widowControl w:val="0"/>
              <w:numPr>
                <w:ilvl w:val="0"/>
                <w:numId w:val="12"/>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Identifying target market</w:t>
            </w:r>
          </w:p>
        </w:tc>
      </w:tr>
      <w:tr w:rsidR="00417719" w:rsidRPr="009918E8" w14:paraId="7F457050" w14:textId="77777777" w:rsidTr="006F6AE4">
        <w:trPr>
          <w:trHeight w:val="440"/>
        </w:trPr>
        <w:tc>
          <w:tcPr>
            <w:tcW w:w="3125" w:type="dxa"/>
            <w:vMerge/>
          </w:tcPr>
          <w:p w14:paraId="6969EDBB" w14:textId="77777777" w:rsidR="00417719" w:rsidRPr="009918E8" w:rsidRDefault="00417719" w:rsidP="00532FA4">
            <w:pPr>
              <w:widowControl w:val="0"/>
              <w:spacing w:line="240" w:lineRule="auto"/>
              <w:jc w:val="center"/>
              <w:rPr>
                <w:rFonts w:asciiTheme="minorHAnsi" w:eastAsia="Times New Roman" w:hAnsiTheme="minorHAnsi" w:cs="Times New Roman"/>
                <w:sz w:val="24"/>
                <w:szCs w:val="24"/>
              </w:rPr>
            </w:pPr>
          </w:p>
        </w:tc>
        <w:tc>
          <w:tcPr>
            <w:tcW w:w="2595" w:type="dxa"/>
          </w:tcPr>
          <w:p w14:paraId="1FD20284" w14:textId="77777777" w:rsidR="00417719" w:rsidRPr="009918E8" w:rsidRDefault="00000000" w:rsidP="00532FA4">
            <w:pPr>
              <w:widowControl w:val="0"/>
              <w:spacing w:line="240" w:lineRule="auto"/>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Setting Financial Goals</w:t>
            </w:r>
          </w:p>
        </w:tc>
        <w:tc>
          <w:tcPr>
            <w:tcW w:w="4350" w:type="dxa"/>
          </w:tcPr>
          <w:p w14:paraId="56B744CA" w14:textId="77777777" w:rsidR="00417719" w:rsidRPr="009918E8" w:rsidRDefault="00000000" w:rsidP="00532FA4">
            <w:pPr>
              <w:widowControl w:val="0"/>
              <w:numPr>
                <w:ilvl w:val="0"/>
                <w:numId w:val="4"/>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Short-term and long-term financial goals</w:t>
            </w:r>
          </w:p>
          <w:p w14:paraId="4FD6D41F" w14:textId="77777777" w:rsidR="00417719" w:rsidRPr="009918E8" w:rsidRDefault="00000000" w:rsidP="00532FA4">
            <w:pPr>
              <w:widowControl w:val="0"/>
              <w:numPr>
                <w:ilvl w:val="0"/>
                <w:numId w:val="4"/>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Measuring progress and making adjustments</w:t>
            </w:r>
          </w:p>
          <w:p w14:paraId="7F9481D3" w14:textId="77777777" w:rsidR="00417719" w:rsidRPr="009918E8" w:rsidRDefault="00417719" w:rsidP="00532FA4">
            <w:pPr>
              <w:widowControl w:val="0"/>
              <w:spacing w:line="240" w:lineRule="auto"/>
              <w:ind w:left="720" w:hanging="360"/>
              <w:jc w:val="both"/>
              <w:rPr>
                <w:rFonts w:asciiTheme="minorHAnsi" w:eastAsia="Times New Roman" w:hAnsiTheme="minorHAnsi" w:cs="Times New Roman"/>
                <w:sz w:val="24"/>
                <w:szCs w:val="24"/>
              </w:rPr>
            </w:pPr>
          </w:p>
        </w:tc>
      </w:tr>
      <w:tr w:rsidR="00417719" w:rsidRPr="009918E8" w14:paraId="4BA6813D" w14:textId="77777777" w:rsidTr="006F6AE4">
        <w:trPr>
          <w:trHeight w:val="440"/>
        </w:trPr>
        <w:tc>
          <w:tcPr>
            <w:tcW w:w="3125" w:type="dxa"/>
            <w:vMerge w:val="restart"/>
          </w:tcPr>
          <w:p w14:paraId="25F2A639" w14:textId="77777777" w:rsidR="00417719" w:rsidRPr="009918E8" w:rsidRDefault="00417719" w:rsidP="00532FA4">
            <w:pPr>
              <w:widowControl w:val="0"/>
              <w:spacing w:line="240" w:lineRule="auto"/>
              <w:jc w:val="center"/>
              <w:rPr>
                <w:rFonts w:asciiTheme="minorHAnsi" w:eastAsia="Times New Roman" w:hAnsiTheme="minorHAnsi" w:cs="Times New Roman"/>
                <w:b/>
                <w:sz w:val="40"/>
                <w:szCs w:val="40"/>
              </w:rPr>
            </w:pPr>
          </w:p>
          <w:p w14:paraId="68DFA79B" w14:textId="77777777" w:rsidR="00417719" w:rsidRPr="009918E8" w:rsidRDefault="00417719" w:rsidP="00532FA4">
            <w:pPr>
              <w:widowControl w:val="0"/>
              <w:spacing w:line="240" w:lineRule="auto"/>
              <w:jc w:val="center"/>
              <w:rPr>
                <w:rFonts w:asciiTheme="minorHAnsi" w:eastAsia="Times New Roman" w:hAnsiTheme="minorHAnsi" w:cs="Times New Roman"/>
                <w:b/>
                <w:sz w:val="40"/>
                <w:szCs w:val="40"/>
              </w:rPr>
            </w:pPr>
          </w:p>
          <w:p w14:paraId="672DC969" w14:textId="77777777" w:rsidR="00417719" w:rsidRPr="009918E8" w:rsidRDefault="00417719" w:rsidP="00532FA4">
            <w:pPr>
              <w:widowControl w:val="0"/>
              <w:spacing w:line="240" w:lineRule="auto"/>
              <w:jc w:val="center"/>
              <w:rPr>
                <w:rFonts w:asciiTheme="minorHAnsi" w:eastAsia="Times New Roman" w:hAnsiTheme="minorHAnsi" w:cs="Times New Roman"/>
                <w:b/>
                <w:sz w:val="40"/>
                <w:szCs w:val="40"/>
              </w:rPr>
            </w:pPr>
          </w:p>
          <w:p w14:paraId="6294B4C2" w14:textId="77777777" w:rsidR="00417719" w:rsidRPr="009918E8" w:rsidRDefault="00000000" w:rsidP="00532FA4">
            <w:pPr>
              <w:widowControl w:val="0"/>
              <w:spacing w:line="240" w:lineRule="auto"/>
              <w:jc w:val="center"/>
              <w:rPr>
                <w:rFonts w:asciiTheme="minorHAnsi" w:eastAsia="Times New Roman" w:hAnsiTheme="minorHAnsi" w:cs="Times New Roman"/>
                <w:b/>
                <w:sz w:val="40"/>
                <w:szCs w:val="40"/>
              </w:rPr>
            </w:pPr>
            <w:r w:rsidRPr="009918E8">
              <w:rPr>
                <w:rFonts w:asciiTheme="minorHAnsi" w:eastAsia="Times New Roman" w:hAnsiTheme="minorHAnsi" w:cs="Times New Roman"/>
                <w:b/>
                <w:sz w:val="40"/>
                <w:szCs w:val="40"/>
              </w:rPr>
              <w:t>Additional Topics</w:t>
            </w:r>
          </w:p>
        </w:tc>
        <w:tc>
          <w:tcPr>
            <w:tcW w:w="2595" w:type="dxa"/>
          </w:tcPr>
          <w:p w14:paraId="7DE75ABA" w14:textId="77777777" w:rsidR="00417719" w:rsidRPr="009918E8" w:rsidRDefault="00000000" w:rsidP="00532FA4">
            <w:pPr>
              <w:widowControl w:val="0"/>
              <w:spacing w:line="240" w:lineRule="auto"/>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Debt Management</w:t>
            </w:r>
          </w:p>
        </w:tc>
        <w:tc>
          <w:tcPr>
            <w:tcW w:w="4350" w:type="dxa"/>
          </w:tcPr>
          <w:p w14:paraId="2F90931F" w14:textId="77777777" w:rsidR="00417719" w:rsidRPr="009918E8" w:rsidRDefault="00000000" w:rsidP="00532FA4">
            <w:pPr>
              <w:widowControl w:val="0"/>
              <w:numPr>
                <w:ilvl w:val="0"/>
                <w:numId w:val="1"/>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Understanding different types of debt (e.g., loans, credit cards)</w:t>
            </w:r>
          </w:p>
          <w:p w14:paraId="5868E859" w14:textId="77777777" w:rsidR="00417719" w:rsidRPr="009918E8" w:rsidRDefault="00000000" w:rsidP="00532FA4">
            <w:pPr>
              <w:widowControl w:val="0"/>
              <w:numPr>
                <w:ilvl w:val="0"/>
                <w:numId w:val="1"/>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Managing debt effectively</w:t>
            </w:r>
          </w:p>
        </w:tc>
      </w:tr>
      <w:tr w:rsidR="00417719" w:rsidRPr="009918E8" w14:paraId="38F7256B" w14:textId="77777777" w:rsidTr="006F6AE4">
        <w:trPr>
          <w:trHeight w:val="440"/>
        </w:trPr>
        <w:tc>
          <w:tcPr>
            <w:tcW w:w="3125" w:type="dxa"/>
            <w:vMerge/>
          </w:tcPr>
          <w:p w14:paraId="4DB8D202" w14:textId="77777777" w:rsidR="00417719" w:rsidRPr="009918E8" w:rsidRDefault="00417719" w:rsidP="00532FA4">
            <w:pPr>
              <w:widowControl w:val="0"/>
              <w:spacing w:line="240" w:lineRule="auto"/>
              <w:jc w:val="center"/>
              <w:rPr>
                <w:rFonts w:asciiTheme="minorHAnsi" w:eastAsia="Times New Roman" w:hAnsiTheme="minorHAnsi" w:cs="Times New Roman"/>
                <w:sz w:val="24"/>
                <w:szCs w:val="24"/>
              </w:rPr>
            </w:pPr>
          </w:p>
        </w:tc>
        <w:tc>
          <w:tcPr>
            <w:tcW w:w="2595" w:type="dxa"/>
          </w:tcPr>
          <w:p w14:paraId="465D7031" w14:textId="77777777" w:rsidR="00417719" w:rsidRPr="009918E8" w:rsidRDefault="00000000" w:rsidP="00532FA4">
            <w:pPr>
              <w:widowControl w:val="0"/>
              <w:spacing w:line="240" w:lineRule="auto"/>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Basic Investments</w:t>
            </w:r>
          </w:p>
        </w:tc>
        <w:tc>
          <w:tcPr>
            <w:tcW w:w="4350" w:type="dxa"/>
          </w:tcPr>
          <w:p w14:paraId="09A5DCFF" w14:textId="77777777" w:rsidR="00417719" w:rsidRPr="009918E8" w:rsidRDefault="00000000" w:rsidP="00532FA4">
            <w:pPr>
              <w:widowControl w:val="0"/>
              <w:numPr>
                <w:ilvl w:val="0"/>
                <w:numId w:val="15"/>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Introducing investment options (e.g., savings accounts, stocks, bonds)</w:t>
            </w:r>
          </w:p>
          <w:p w14:paraId="3B1BEA45" w14:textId="77777777" w:rsidR="00417719" w:rsidRPr="009918E8" w:rsidRDefault="00000000" w:rsidP="00532FA4">
            <w:pPr>
              <w:widowControl w:val="0"/>
              <w:numPr>
                <w:ilvl w:val="0"/>
                <w:numId w:val="15"/>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Making informed investment decisions</w:t>
            </w:r>
          </w:p>
        </w:tc>
      </w:tr>
      <w:tr w:rsidR="00417719" w:rsidRPr="009918E8" w14:paraId="7F8BA78D" w14:textId="77777777" w:rsidTr="006F6AE4">
        <w:trPr>
          <w:trHeight w:val="440"/>
        </w:trPr>
        <w:tc>
          <w:tcPr>
            <w:tcW w:w="3125" w:type="dxa"/>
            <w:vMerge/>
          </w:tcPr>
          <w:p w14:paraId="7C63573A" w14:textId="77777777" w:rsidR="00417719" w:rsidRPr="009918E8" w:rsidRDefault="00417719" w:rsidP="00532FA4">
            <w:pPr>
              <w:widowControl w:val="0"/>
              <w:spacing w:line="240" w:lineRule="auto"/>
              <w:jc w:val="center"/>
              <w:rPr>
                <w:rFonts w:asciiTheme="minorHAnsi" w:eastAsia="Times New Roman" w:hAnsiTheme="minorHAnsi" w:cs="Times New Roman"/>
                <w:sz w:val="24"/>
                <w:szCs w:val="24"/>
              </w:rPr>
            </w:pPr>
          </w:p>
        </w:tc>
        <w:tc>
          <w:tcPr>
            <w:tcW w:w="2595" w:type="dxa"/>
          </w:tcPr>
          <w:p w14:paraId="0A1658B7" w14:textId="77777777" w:rsidR="00417719" w:rsidRPr="009918E8" w:rsidRDefault="00000000" w:rsidP="00532FA4">
            <w:pPr>
              <w:widowControl w:val="0"/>
              <w:spacing w:line="240" w:lineRule="auto"/>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Understanding Taxation</w:t>
            </w:r>
          </w:p>
        </w:tc>
        <w:tc>
          <w:tcPr>
            <w:tcW w:w="4350" w:type="dxa"/>
          </w:tcPr>
          <w:p w14:paraId="165615B6" w14:textId="77777777" w:rsidR="00417719" w:rsidRPr="009918E8" w:rsidRDefault="00000000" w:rsidP="00532FA4">
            <w:pPr>
              <w:widowControl w:val="0"/>
              <w:numPr>
                <w:ilvl w:val="0"/>
                <w:numId w:val="16"/>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Introducing basic tax principles</w:t>
            </w:r>
          </w:p>
        </w:tc>
      </w:tr>
      <w:tr w:rsidR="00417719" w:rsidRPr="009918E8" w14:paraId="3478A185" w14:textId="77777777" w:rsidTr="006F6AE4">
        <w:trPr>
          <w:trHeight w:val="440"/>
        </w:trPr>
        <w:tc>
          <w:tcPr>
            <w:tcW w:w="3125" w:type="dxa"/>
            <w:vMerge/>
          </w:tcPr>
          <w:p w14:paraId="2BA7D485" w14:textId="77777777" w:rsidR="00417719" w:rsidRPr="009918E8" w:rsidRDefault="00417719" w:rsidP="00532FA4">
            <w:pPr>
              <w:widowControl w:val="0"/>
              <w:spacing w:line="240" w:lineRule="auto"/>
              <w:jc w:val="center"/>
              <w:rPr>
                <w:rFonts w:asciiTheme="minorHAnsi" w:eastAsia="Times New Roman" w:hAnsiTheme="minorHAnsi" w:cs="Times New Roman"/>
                <w:sz w:val="24"/>
                <w:szCs w:val="24"/>
              </w:rPr>
            </w:pPr>
          </w:p>
        </w:tc>
        <w:tc>
          <w:tcPr>
            <w:tcW w:w="2595" w:type="dxa"/>
          </w:tcPr>
          <w:p w14:paraId="6090B560" w14:textId="77777777" w:rsidR="00417719" w:rsidRPr="009918E8" w:rsidRDefault="00000000" w:rsidP="00532FA4">
            <w:pPr>
              <w:widowControl w:val="0"/>
              <w:spacing w:line="240" w:lineRule="auto"/>
              <w:jc w:val="center"/>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Risk Management</w:t>
            </w:r>
          </w:p>
        </w:tc>
        <w:tc>
          <w:tcPr>
            <w:tcW w:w="4350" w:type="dxa"/>
          </w:tcPr>
          <w:p w14:paraId="2A8B1385" w14:textId="77777777" w:rsidR="00417719" w:rsidRPr="009918E8" w:rsidRDefault="00000000" w:rsidP="00532FA4">
            <w:pPr>
              <w:widowControl w:val="0"/>
              <w:numPr>
                <w:ilvl w:val="0"/>
                <w:numId w:val="7"/>
              </w:numPr>
              <w:spacing w:line="24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Identifying common business risks</w:t>
            </w:r>
          </w:p>
        </w:tc>
      </w:tr>
    </w:tbl>
    <w:p w14:paraId="19EC655E" w14:textId="77777777" w:rsidR="006F6AE4" w:rsidRPr="009918E8" w:rsidRDefault="006F6AE4" w:rsidP="00532FA4">
      <w:pPr>
        <w:spacing w:line="360" w:lineRule="auto"/>
        <w:jc w:val="both"/>
        <w:rPr>
          <w:rFonts w:asciiTheme="minorHAnsi" w:eastAsia="Times New Roman" w:hAnsiTheme="minorHAnsi" w:cs="Times New Roman"/>
          <w:sz w:val="24"/>
          <w:szCs w:val="24"/>
        </w:rPr>
      </w:pPr>
    </w:p>
    <w:p w14:paraId="3E367B7C" w14:textId="77777777" w:rsidR="00532FA4" w:rsidRPr="009918E8" w:rsidRDefault="00532FA4" w:rsidP="00532FA4">
      <w:pPr>
        <w:spacing w:line="360" w:lineRule="auto"/>
        <w:jc w:val="both"/>
        <w:rPr>
          <w:rFonts w:asciiTheme="minorHAnsi" w:eastAsia="Times New Roman" w:hAnsiTheme="minorHAnsi" w:cs="Times New Roman"/>
          <w:sz w:val="24"/>
          <w:szCs w:val="24"/>
        </w:rPr>
      </w:pPr>
    </w:p>
    <w:p w14:paraId="32AF532E" w14:textId="4E211792" w:rsidR="00417719" w:rsidRPr="009918E8" w:rsidRDefault="00000000" w:rsidP="00532FA4">
      <w:pPr>
        <w:spacing w:line="360" w:lineRule="auto"/>
        <w:ind w:left="720" w:firstLine="720"/>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There are some challenges, such as issues, risks, assumptions, and constraints, that cannot be avoided in any project. Recognizing and addressing these factors is important to the project's success. Here are some known Issues, Risks, Assumptions, and Constraints:</w:t>
      </w:r>
    </w:p>
    <w:p w14:paraId="0B16E27B" w14:textId="77777777" w:rsidR="00417719" w:rsidRPr="009918E8" w:rsidRDefault="00417719" w:rsidP="00532FA4">
      <w:pPr>
        <w:spacing w:line="360" w:lineRule="auto"/>
        <w:ind w:left="720" w:firstLine="720"/>
        <w:jc w:val="both"/>
        <w:rPr>
          <w:rFonts w:asciiTheme="minorHAnsi" w:eastAsia="Times New Roman" w:hAnsiTheme="minorHAnsi" w:cs="Times New Roman"/>
          <w:sz w:val="24"/>
          <w:szCs w:val="24"/>
        </w:rPr>
      </w:pPr>
    </w:p>
    <w:p w14:paraId="07FB4933" w14:textId="77777777" w:rsidR="00417719" w:rsidRPr="009918E8" w:rsidRDefault="00000000" w:rsidP="00532FA4">
      <w:pPr>
        <w:spacing w:line="360" w:lineRule="auto"/>
        <w:ind w:left="720"/>
        <w:jc w:val="both"/>
        <w:rPr>
          <w:rFonts w:asciiTheme="minorHAnsi" w:eastAsia="Times New Roman" w:hAnsiTheme="minorHAnsi" w:cs="Times New Roman"/>
          <w:sz w:val="24"/>
          <w:szCs w:val="24"/>
        </w:rPr>
      </w:pPr>
      <w:r w:rsidRPr="009918E8">
        <w:rPr>
          <w:rFonts w:asciiTheme="minorHAnsi" w:eastAsia="Times New Roman" w:hAnsiTheme="minorHAnsi" w:cs="Times New Roman"/>
          <w:b/>
          <w:sz w:val="24"/>
          <w:szCs w:val="24"/>
        </w:rPr>
        <w:t>RISKS AND ISSUES</w:t>
      </w:r>
    </w:p>
    <w:p w14:paraId="38F4070B" w14:textId="43C4349E" w:rsidR="00417719" w:rsidRDefault="00000000" w:rsidP="000568B0">
      <w:pPr>
        <w:numPr>
          <w:ilvl w:val="0"/>
          <w:numId w:val="8"/>
        </w:numPr>
        <w:spacing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b/>
          <w:sz w:val="24"/>
          <w:szCs w:val="24"/>
        </w:rPr>
        <w:t xml:space="preserve">Cultural differences and sensitivities </w:t>
      </w:r>
      <w:r w:rsidRPr="009918E8">
        <w:rPr>
          <w:rFonts w:asciiTheme="minorHAnsi" w:eastAsia="Times New Roman" w:hAnsiTheme="minorHAnsi" w:cs="Times New Roman"/>
          <w:sz w:val="24"/>
          <w:szCs w:val="24"/>
        </w:rPr>
        <w:t>when designing and delivering the training.</w:t>
      </w:r>
      <w:r w:rsidR="000568B0">
        <w:rPr>
          <w:rFonts w:asciiTheme="minorHAnsi" w:eastAsia="Times New Roman" w:hAnsiTheme="minorHAnsi" w:cs="Times New Roman"/>
          <w:sz w:val="24"/>
          <w:szCs w:val="24"/>
        </w:rPr>
        <w:t xml:space="preserve"> </w:t>
      </w:r>
      <w:r w:rsidR="000568B0" w:rsidRPr="009918E8">
        <w:rPr>
          <w:rFonts w:asciiTheme="minorHAnsi" w:eastAsia="Times New Roman" w:hAnsiTheme="minorHAnsi" w:cs="Times New Roman"/>
          <w:sz w:val="24"/>
          <w:szCs w:val="24"/>
        </w:rPr>
        <w:t xml:space="preserve">Some communities may have limited proficiency in the </w:t>
      </w:r>
      <w:r w:rsidR="000568B0" w:rsidRPr="009918E8">
        <w:rPr>
          <w:rFonts w:asciiTheme="minorHAnsi" w:eastAsia="Times New Roman" w:hAnsiTheme="minorHAnsi" w:cs="Times New Roman"/>
          <w:b/>
          <w:sz w:val="24"/>
          <w:szCs w:val="24"/>
        </w:rPr>
        <w:t>language</w:t>
      </w:r>
      <w:r w:rsidR="000568B0" w:rsidRPr="009918E8">
        <w:rPr>
          <w:rFonts w:asciiTheme="minorHAnsi" w:eastAsia="Times New Roman" w:hAnsiTheme="minorHAnsi" w:cs="Times New Roman"/>
          <w:sz w:val="24"/>
          <w:szCs w:val="24"/>
        </w:rPr>
        <w:t xml:space="preserve"> of instruction.</w:t>
      </w:r>
    </w:p>
    <w:p w14:paraId="04BEF3B0" w14:textId="77777777" w:rsidR="00417719" w:rsidRPr="009918E8" w:rsidRDefault="00000000" w:rsidP="00532FA4">
      <w:pPr>
        <w:numPr>
          <w:ilvl w:val="0"/>
          <w:numId w:val="8"/>
        </w:numPr>
        <w:spacing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b/>
          <w:sz w:val="24"/>
          <w:szCs w:val="24"/>
        </w:rPr>
        <w:t>Limited access to technology</w:t>
      </w:r>
      <w:r w:rsidRPr="009918E8">
        <w:rPr>
          <w:rFonts w:asciiTheme="minorHAnsi" w:eastAsia="Times New Roman" w:hAnsiTheme="minorHAnsi" w:cs="Times New Roman"/>
          <w:sz w:val="24"/>
          <w:szCs w:val="24"/>
        </w:rPr>
        <w:t>, which could affect their ability to apply the learned skills.</w:t>
      </w:r>
    </w:p>
    <w:p w14:paraId="2C974D61" w14:textId="77777777" w:rsidR="00417719" w:rsidRPr="009918E8" w:rsidRDefault="00000000" w:rsidP="00532FA4">
      <w:pPr>
        <w:numPr>
          <w:ilvl w:val="0"/>
          <w:numId w:val="8"/>
        </w:numPr>
        <w:spacing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L</w:t>
      </w:r>
      <w:r w:rsidRPr="009918E8">
        <w:rPr>
          <w:rFonts w:asciiTheme="minorHAnsi" w:eastAsia="Times New Roman" w:hAnsiTheme="minorHAnsi" w:cs="Times New Roman"/>
          <w:b/>
          <w:sz w:val="24"/>
          <w:szCs w:val="24"/>
        </w:rPr>
        <w:t>ow participant attendance</w:t>
      </w:r>
      <w:r w:rsidRPr="009918E8">
        <w:rPr>
          <w:rFonts w:asciiTheme="minorHAnsi" w:eastAsia="Times New Roman" w:hAnsiTheme="minorHAnsi" w:cs="Times New Roman"/>
          <w:sz w:val="24"/>
          <w:szCs w:val="24"/>
        </w:rPr>
        <w:t xml:space="preserve"> could impact the effectiveness of the training.</w:t>
      </w:r>
    </w:p>
    <w:p w14:paraId="43803CAF" w14:textId="77777777" w:rsidR="00417719" w:rsidRPr="009918E8" w:rsidRDefault="00000000" w:rsidP="00532FA4">
      <w:pPr>
        <w:numPr>
          <w:ilvl w:val="0"/>
          <w:numId w:val="8"/>
        </w:numPr>
        <w:spacing w:after="240"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b/>
          <w:sz w:val="24"/>
          <w:szCs w:val="24"/>
        </w:rPr>
        <w:t>Limited financial and human resource</w:t>
      </w:r>
      <w:r w:rsidRPr="009918E8">
        <w:rPr>
          <w:rFonts w:asciiTheme="minorHAnsi" w:eastAsia="Times New Roman" w:hAnsiTheme="minorHAnsi" w:cs="Times New Roman"/>
          <w:sz w:val="24"/>
          <w:szCs w:val="24"/>
        </w:rPr>
        <w:t>s could affect the project's scope and timeline.</w:t>
      </w:r>
    </w:p>
    <w:p w14:paraId="29A4D320" w14:textId="77777777" w:rsidR="00417719" w:rsidRDefault="00000000" w:rsidP="00532FA4">
      <w:pPr>
        <w:spacing w:before="240" w:after="240" w:line="360" w:lineRule="auto"/>
        <w:ind w:left="720"/>
        <w:jc w:val="both"/>
        <w:rPr>
          <w:rFonts w:asciiTheme="minorHAnsi" w:eastAsia="Times New Roman" w:hAnsiTheme="minorHAnsi" w:cs="Times New Roman"/>
          <w:bCs/>
          <w:sz w:val="24"/>
          <w:szCs w:val="24"/>
        </w:rPr>
      </w:pPr>
      <w:r w:rsidRPr="009918E8">
        <w:rPr>
          <w:rFonts w:asciiTheme="minorHAnsi" w:eastAsia="Times New Roman" w:hAnsiTheme="minorHAnsi" w:cs="Times New Roman"/>
          <w:b/>
          <w:sz w:val="24"/>
          <w:szCs w:val="24"/>
        </w:rPr>
        <w:t>ASSUMPTIONS</w:t>
      </w:r>
    </w:p>
    <w:p w14:paraId="34E2FB18" w14:textId="6C2E5B86" w:rsidR="00F07AAD" w:rsidRPr="00F07AAD" w:rsidRDefault="00F07AAD" w:rsidP="00F07AAD">
      <w:pPr>
        <w:pStyle w:val="ListParagraph"/>
        <w:numPr>
          <w:ilvl w:val="1"/>
          <w:numId w:val="7"/>
        </w:numPr>
        <w:spacing w:before="240" w:after="240" w:line="360" w:lineRule="auto"/>
        <w:jc w:val="both"/>
        <w:rPr>
          <w:rFonts w:asciiTheme="minorHAnsi" w:eastAsia="Times New Roman" w:hAnsiTheme="minorHAnsi" w:cs="Times New Roman"/>
          <w:bCs/>
          <w:sz w:val="24"/>
          <w:szCs w:val="24"/>
        </w:rPr>
      </w:pPr>
      <w:r w:rsidRPr="00F07AAD">
        <w:rPr>
          <w:rFonts w:asciiTheme="minorHAnsi" w:eastAsia="Times New Roman" w:hAnsiTheme="minorHAnsi" w:cs="Times New Roman"/>
          <w:b/>
          <w:sz w:val="24"/>
          <w:szCs w:val="24"/>
        </w:rPr>
        <w:t>Participant Motivation</w:t>
      </w:r>
      <w:r w:rsidRPr="00F07AAD">
        <w:rPr>
          <w:rFonts w:asciiTheme="minorHAnsi" w:eastAsia="Times New Roman" w:hAnsiTheme="minorHAnsi" w:cs="Times New Roman"/>
          <w:b/>
          <w:sz w:val="24"/>
          <w:szCs w:val="24"/>
        </w:rPr>
        <w:t>,</w:t>
      </w:r>
      <w:r w:rsidRPr="00F07AAD">
        <w:rPr>
          <w:rFonts w:asciiTheme="minorHAnsi" w:eastAsia="Times New Roman" w:hAnsiTheme="minorHAnsi" w:cs="Times New Roman"/>
          <w:bCs/>
          <w:sz w:val="24"/>
          <w:szCs w:val="24"/>
        </w:rPr>
        <w:t xml:space="preserve"> it will be assumed that the participants are interested in learning and using any new financial literacy skills that they acquire </w:t>
      </w:r>
      <w:r>
        <w:rPr>
          <w:rFonts w:asciiTheme="minorHAnsi" w:eastAsia="Times New Roman" w:hAnsiTheme="minorHAnsi" w:cs="Times New Roman"/>
          <w:bCs/>
          <w:sz w:val="24"/>
          <w:szCs w:val="24"/>
        </w:rPr>
        <w:t>in the workshops</w:t>
      </w:r>
    </w:p>
    <w:p w14:paraId="02C7A2D6" w14:textId="322E0FEA" w:rsidR="00F07AAD" w:rsidRPr="00F07AAD" w:rsidRDefault="00F07AAD" w:rsidP="00F07AAD">
      <w:pPr>
        <w:pStyle w:val="ListParagraph"/>
        <w:numPr>
          <w:ilvl w:val="1"/>
          <w:numId w:val="7"/>
        </w:numPr>
        <w:spacing w:before="240" w:after="240" w:line="360" w:lineRule="auto"/>
        <w:jc w:val="both"/>
        <w:rPr>
          <w:rFonts w:asciiTheme="minorHAnsi" w:eastAsia="Times New Roman" w:hAnsiTheme="minorHAnsi" w:cs="Times New Roman"/>
          <w:bCs/>
          <w:sz w:val="24"/>
          <w:szCs w:val="24"/>
        </w:rPr>
      </w:pPr>
      <w:r w:rsidRPr="00F07AAD">
        <w:rPr>
          <w:rFonts w:asciiTheme="minorHAnsi" w:eastAsia="Times New Roman" w:hAnsiTheme="minorHAnsi" w:cs="Times New Roman"/>
          <w:b/>
          <w:sz w:val="24"/>
          <w:szCs w:val="24"/>
        </w:rPr>
        <w:t>Access to Technology</w:t>
      </w:r>
      <w:r>
        <w:rPr>
          <w:rFonts w:asciiTheme="minorHAnsi" w:eastAsia="Times New Roman" w:hAnsiTheme="minorHAnsi" w:cs="Times New Roman"/>
          <w:bCs/>
          <w:sz w:val="24"/>
          <w:szCs w:val="24"/>
        </w:rPr>
        <w:t xml:space="preserve"> of</w:t>
      </w:r>
      <w:r w:rsidRPr="00F07AAD">
        <w:rPr>
          <w:rFonts w:asciiTheme="minorHAnsi" w:eastAsia="Times New Roman" w:hAnsiTheme="minorHAnsi" w:cs="Times New Roman"/>
          <w:bCs/>
          <w:sz w:val="24"/>
          <w:szCs w:val="24"/>
        </w:rPr>
        <w:t xml:space="preserve"> participants will be activated to possess a smartphone or computer and good internet connection to be able to work on the online modules and other related materials.</w:t>
      </w:r>
    </w:p>
    <w:p w14:paraId="3FBE9A6C" w14:textId="6DFD6560" w:rsidR="00F07AAD" w:rsidRPr="00F07AAD" w:rsidRDefault="00F07AAD" w:rsidP="00F07AAD">
      <w:pPr>
        <w:pStyle w:val="ListParagraph"/>
        <w:numPr>
          <w:ilvl w:val="1"/>
          <w:numId w:val="7"/>
        </w:numPr>
        <w:spacing w:before="240" w:after="240" w:line="360" w:lineRule="auto"/>
        <w:jc w:val="both"/>
        <w:rPr>
          <w:rFonts w:asciiTheme="minorHAnsi" w:eastAsia="Times New Roman" w:hAnsiTheme="minorHAnsi" w:cs="Times New Roman"/>
          <w:bCs/>
          <w:sz w:val="24"/>
          <w:szCs w:val="24"/>
        </w:rPr>
      </w:pPr>
      <w:r>
        <w:rPr>
          <w:rFonts w:asciiTheme="minorHAnsi" w:eastAsia="Times New Roman" w:hAnsiTheme="minorHAnsi" w:cs="Times New Roman"/>
          <w:bCs/>
          <w:sz w:val="24"/>
          <w:szCs w:val="24"/>
        </w:rPr>
        <w:t>Target</w:t>
      </w:r>
      <w:r w:rsidRPr="00F07AAD">
        <w:rPr>
          <w:rFonts w:asciiTheme="minorHAnsi" w:eastAsia="Times New Roman" w:hAnsiTheme="minorHAnsi" w:cs="Times New Roman"/>
          <w:bCs/>
          <w:sz w:val="24"/>
          <w:szCs w:val="24"/>
        </w:rPr>
        <w:t xml:space="preserve"> communities will have a favorable </w:t>
      </w:r>
      <w:r w:rsidR="000568B0">
        <w:rPr>
          <w:rFonts w:asciiTheme="minorHAnsi" w:eastAsia="Times New Roman" w:hAnsiTheme="minorHAnsi" w:cs="Times New Roman"/>
          <w:bCs/>
          <w:sz w:val="24"/>
          <w:szCs w:val="24"/>
        </w:rPr>
        <w:t>perspective</w:t>
      </w:r>
      <w:r w:rsidRPr="00F07AAD">
        <w:rPr>
          <w:rFonts w:asciiTheme="minorHAnsi" w:eastAsia="Times New Roman" w:hAnsiTheme="minorHAnsi" w:cs="Times New Roman"/>
          <w:bCs/>
          <w:sz w:val="24"/>
          <w:szCs w:val="24"/>
        </w:rPr>
        <w:t xml:space="preserve"> towards the project and therefore be willing to attend the workshops. </w:t>
      </w:r>
    </w:p>
    <w:p w14:paraId="0E37014C" w14:textId="2D27094A" w:rsidR="00F07AAD" w:rsidRPr="00F07AAD" w:rsidRDefault="00F07AAD" w:rsidP="00F07AAD">
      <w:pPr>
        <w:pStyle w:val="ListParagraph"/>
        <w:numPr>
          <w:ilvl w:val="1"/>
          <w:numId w:val="7"/>
        </w:numPr>
        <w:spacing w:before="240" w:after="240" w:line="360" w:lineRule="auto"/>
        <w:jc w:val="both"/>
        <w:rPr>
          <w:rFonts w:asciiTheme="minorHAnsi" w:eastAsia="Times New Roman" w:hAnsiTheme="minorHAnsi" w:cs="Times New Roman"/>
          <w:bCs/>
          <w:sz w:val="24"/>
          <w:szCs w:val="24"/>
        </w:rPr>
      </w:pPr>
      <w:r w:rsidRPr="00F07AAD">
        <w:rPr>
          <w:rFonts w:asciiTheme="minorHAnsi" w:eastAsia="Times New Roman" w:hAnsiTheme="minorHAnsi" w:cs="Times New Roman"/>
          <w:bCs/>
          <w:sz w:val="24"/>
          <w:szCs w:val="24"/>
        </w:rPr>
        <w:t xml:space="preserve">It is assumed that some form of </w:t>
      </w:r>
      <w:r w:rsidRPr="000568B0">
        <w:rPr>
          <w:rFonts w:asciiTheme="minorHAnsi" w:eastAsia="Times New Roman" w:hAnsiTheme="minorHAnsi" w:cs="Times New Roman"/>
          <w:b/>
          <w:sz w:val="24"/>
          <w:szCs w:val="24"/>
        </w:rPr>
        <w:t>support to the project</w:t>
      </w:r>
      <w:r w:rsidRPr="00F07AAD">
        <w:rPr>
          <w:rFonts w:asciiTheme="minorHAnsi" w:eastAsia="Times New Roman" w:hAnsiTheme="minorHAnsi" w:cs="Times New Roman"/>
          <w:bCs/>
          <w:sz w:val="24"/>
          <w:szCs w:val="24"/>
        </w:rPr>
        <w:t xml:space="preserve"> will be secured from the </w:t>
      </w:r>
      <w:r w:rsidRPr="000568B0">
        <w:rPr>
          <w:rFonts w:asciiTheme="minorHAnsi" w:eastAsia="Times New Roman" w:hAnsiTheme="minorHAnsi" w:cs="Times New Roman"/>
          <w:b/>
          <w:sz w:val="24"/>
          <w:szCs w:val="24"/>
        </w:rPr>
        <w:t>relevant government/institutional and non-governmental</w:t>
      </w:r>
      <w:r w:rsidRPr="00F07AAD">
        <w:rPr>
          <w:rFonts w:asciiTheme="minorHAnsi" w:eastAsia="Times New Roman" w:hAnsiTheme="minorHAnsi" w:cs="Times New Roman"/>
          <w:bCs/>
          <w:sz w:val="24"/>
          <w:szCs w:val="24"/>
        </w:rPr>
        <w:t xml:space="preserve"> bodies in form of logistic, resource support, and cooperation in mobilizing the relevant community.</w:t>
      </w:r>
    </w:p>
    <w:p w14:paraId="0CD08304" w14:textId="4F758CAF" w:rsidR="00F07AAD" w:rsidRPr="00F07AAD" w:rsidRDefault="00F07AAD" w:rsidP="00F07AAD">
      <w:pPr>
        <w:pStyle w:val="ListParagraph"/>
        <w:numPr>
          <w:ilvl w:val="1"/>
          <w:numId w:val="7"/>
        </w:numPr>
        <w:spacing w:before="240" w:after="240" w:line="360" w:lineRule="auto"/>
        <w:jc w:val="both"/>
        <w:rPr>
          <w:rFonts w:asciiTheme="minorHAnsi" w:eastAsia="Times New Roman" w:hAnsiTheme="minorHAnsi" w:cs="Times New Roman"/>
          <w:bCs/>
          <w:sz w:val="24"/>
          <w:szCs w:val="24"/>
        </w:rPr>
      </w:pPr>
      <w:r w:rsidRPr="00F07AAD">
        <w:rPr>
          <w:rFonts w:asciiTheme="minorHAnsi" w:eastAsia="Times New Roman" w:hAnsiTheme="minorHAnsi" w:cs="Times New Roman"/>
          <w:bCs/>
          <w:sz w:val="24"/>
          <w:szCs w:val="24"/>
        </w:rPr>
        <w:lastRenderedPageBreak/>
        <w:t xml:space="preserve">It is proposed that </w:t>
      </w:r>
      <w:r w:rsidRPr="000568B0">
        <w:rPr>
          <w:rFonts w:asciiTheme="minorHAnsi" w:eastAsia="Times New Roman" w:hAnsiTheme="minorHAnsi" w:cs="Times New Roman"/>
          <w:b/>
          <w:sz w:val="24"/>
          <w:szCs w:val="24"/>
        </w:rPr>
        <w:t>cultural competence is inherent</w:t>
      </w:r>
      <w:r w:rsidRPr="00F07AAD">
        <w:rPr>
          <w:rFonts w:asciiTheme="minorHAnsi" w:eastAsia="Times New Roman" w:hAnsiTheme="minorHAnsi" w:cs="Times New Roman"/>
          <w:bCs/>
          <w:sz w:val="24"/>
          <w:szCs w:val="24"/>
        </w:rPr>
        <w:t xml:space="preserve"> in project staff and trainers and enables them to provide appropriate tailoring of trainings in accordance with the nature of the communities formed.</w:t>
      </w:r>
    </w:p>
    <w:p w14:paraId="2C71D272" w14:textId="6BA2EA2A" w:rsidR="00F07AAD" w:rsidRPr="00F07AAD" w:rsidRDefault="00F07AAD" w:rsidP="00F07AAD">
      <w:pPr>
        <w:pStyle w:val="ListParagraph"/>
        <w:numPr>
          <w:ilvl w:val="1"/>
          <w:numId w:val="7"/>
        </w:numPr>
        <w:spacing w:before="240" w:after="240" w:line="360" w:lineRule="auto"/>
        <w:jc w:val="both"/>
        <w:rPr>
          <w:rFonts w:asciiTheme="minorHAnsi" w:eastAsia="Times New Roman" w:hAnsiTheme="minorHAnsi" w:cs="Times New Roman"/>
          <w:bCs/>
          <w:sz w:val="24"/>
          <w:szCs w:val="24"/>
        </w:rPr>
      </w:pPr>
      <w:r w:rsidRPr="00F07AAD">
        <w:rPr>
          <w:rFonts w:asciiTheme="minorHAnsi" w:eastAsia="Times New Roman" w:hAnsiTheme="minorHAnsi" w:cs="Times New Roman"/>
          <w:bCs/>
          <w:sz w:val="24"/>
          <w:szCs w:val="24"/>
        </w:rPr>
        <w:t xml:space="preserve">There is an assumption that the project will be able to continue getting </w:t>
      </w:r>
      <w:r w:rsidRPr="000568B0">
        <w:rPr>
          <w:rFonts w:asciiTheme="minorHAnsi" w:eastAsia="Times New Roman" w:hAnsiTheme="minorHAnsi" w:cs="Times New Roman"/>
          <w:b/>
          <w:sz w:val="24"/>
          <w:szCs w:val="24"/>
        </w:rPr>
        <w:t>funding it needs to support</w:t>
      </w:r>
      <w:r w:rsidRPr="00F07AAD">
        <w:rPr>
          <w:rFonts w:asciiTheme="minorHAnsi" w:eastAsia="Times New Roman" w:hAnsiTheme="minorHAnsi" w:cs="Times New Roman"/>
          <w:bCs/>
          <w:sz w:val="24"/>
          <w:szCs w:val="24"/>
        </w:rPr>
        <w:t xml:space="preserve"> </w:t>
      </w:r>
      <w:r w:rsidRPr="000568B0">
        <w:rPr>
          <w:rFonts w:asciiTheme="minorHAnsi" w:eastAsia="Times New Roman" w:hAnsiTheme="minorHAnsi" w:cs="Times New Roman"/>
          <w:b/>
          <w:sz w:val="24"/>
          <w:szCs w:val="24"/>
        </w:rPr>
        <w:t>its activities</w:t>
      </w:r>
      <w:r w:rsidRPr="00F07AAD">
        <w:rPr>
          <w:rFonts w:asciiTheme="minorHAnsi" w:eastAsia="Times New Roman" w:hAnsiTheme="minorHAnsi" w:cs="Times New Roman"/>
          <w:bCs/>
          <w:sz w:val="24"/>
          <w:szCs w:val="24"/>
        </w:rPr>
        <w:t xml:space="preserve"> and necessarily prolonged support the participants.</w:t>
      </w:r>
    </w:p>
    <w:p w14:paraId="490861B9" w14:textId="77777777" w:rsidR="00417719" w:rsidRPr="009918E8" w:rsidRDefault="00000000" w:rsidP="00532FA4">
      <w:pPr>
        <w:spacing w:before="240" w:after="240" w:line="360" w:lineRule="auto"/>
        <w:ind w:left="720"/>
        <w:jc w:val="both"/>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CONSTRAINTS</w:t>
      </w:r>
    </w:p>
    <w:p w14:paraId="6199C58E" w14:textId="77777777" w:rsidR="00417719" w:rsidRPr="009918E8" w:rsidRDefault="00000000" w:rsidP="00532FA4">
      <w:pPr>
        <w:numPr>
          <w:ilvl w:val="0"/>
          <w:numId w:val="9"/>
        </w:numPr>
        <w:spacing w:before="240"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 xml:space="preserve">The time frame of the project could be constrained by a number of factors either with regards to </w:t>
      </w:r>
      <w:r w:rsidRPr="009918E8">
        <w:rPr>
          <w:rFonts w:asciiTheme="minorHAnsi" w:eastAsia="Times New Roman" w:hAnsiTheme="minorHAnsi" w:cs="Times New Roman"/>
          <w:b/>
          <w:sz w:val="24"/>
          <w:szCs w:val="24"/>
        </w:rPr>
        <w:t>funds or other physical constraints.</w:t>
      </w:r>
    </w:p>
    <w:p w14:paraId="633CC023" w14:textId="52B288A2" w:rsidR="00417719" w:rsidRPr="009918E8" w:rsidRDefault="00000000" w:rsidP="00532FA4">
      <w:pPr>
        <w:numPr>
          <w:ilvl w:val="0"/>
          <w:numId w:val="9"/>
        </w:numPr>
        <w:spacing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 xml:space="preserve">Some </w:t>
      </w:r>
      <w:r w:rsidRPr="009918E8">
        <w:rPr>
          <w:rFonts w:asciiTheme="minorHAnsi" w:eastAsia="Times New Roman" w:hAnsiTheme="minorHAnsi" w:cs="Times New Roman"/>
          <w:b/>
          <w:sz w:val="24"/>
          <w:szCs w:val="24"/>
        </w:rPr>
        <w:t xml:space="preserve">participants might be in difficult </w:t>
      </w:r>
      <w:r w:rsidR="000568B0">
        <w:rPr>
          <w:rFonts w:asciiTheme="minorHAnsi" w:eastAsia="Times New Roman" w:hAnsiTheme="minorHAnsi" w:cs="Times New Roman"/>
          <w:b/>
          <w:sz w:val="24"/>
          <w:szCs w:val="24"/>
        </w:rPr>
        <w:t>due to limited access of technology.</w:t>
      </w:r>
    </w:p>
    <w:p w14:paraId="01F196DC" w14:textId="2B95C82F" w:rsidR="00E2774A" w:rsidRPr="000568B0" w:rsidRDefault="00000000" w:rsidP="000568B0">
      <w:pPr>
        <w:numPr>
          <w:ilvl w:val="0"/>
          <w:numId w:val="9"/>
        </w:numPr>
        <w:spacing w:after="240" w:line="360" w:lineRule="auto"/>
        <w:jc w:val="both"/>
        <w:rPr>
          <w:rFonts w:asciiTheme="minorHAnsi" w:eastAsia="Times New Roman" w:hAnsiTheme="minorHAnsi" w:cs="Times New Roman"/>
          <w:sz w:val="24"/>
          <w:szCs w:val="24"/>
        </w:rPr>
      </w:pPr>
      <w:r w:rsidRPr="009918E8">
        <w:rPr>
          <w:rFonts w:asciiTheme="minorHAnsi" w:eastAsia="Times New Roman" w:hAnsiTheme="minorHAnsi" w:cs="Times New Roman"/>
          <w:sz w:val="24"/>
          <w:szCs w:val="24"/>
        </w:rPr>
        <w:t xml:space="preserve">As it can be observed, </w:t>
      </w:r>
      <w:r w:rsidRPr="009918E8">
        <w:rPr>
          <w:rFonts w:asciiTheme="minorHAnsi" w:eastAsia="Times New Roman" w:hAnsiTheme="minorHAnsi" w:cs="Times New Roman"/>
          <w:b/>
          <w:sz w:val="24"/>
          <w:szCs w:val="24"/>
        </w:rPr>
        <w:t>culture and social factors</w:t>
      </w:r>
      <w:r w:rsidRPr="009918E8">
        <w:rPr>
          <w:rFonts w:asciiTheme="minorHAnsi" w:eastAsia="Times New Roman" w:hAnsiTheme="minorHAnsi" w:cs="Times New Roman"/>
          <w:sz w:val="24"/>
          <w:szCs w:val="24"/>
        </w:rPr>
        <w:t xml:space="preserve"> can determine the level of activity and involvement of the community members.</w:t>
      </w:r>
    </w:p>
    <w:p w14:paraId="5BA146E7" w14:textId="77777777" w:rsidR="00E2774A" w:rsidRPr="009918E8" w:rsidRDefault="00E2774A" w:rsidP="00532FA4">
      <w:pPr>
        <w:numPr>
          <w:ilvl w:val="0"/>
          <w:numId w:val="11"/>
        </w:numPr>
        <w:spacing w:line="360" w:lineRule="auto"/>
        <w:jc w:val="both"/>
        <w:rPr>
          <w:rFonts w:asciiTheme="minorHAnsi" w:eastAsia="Times New Roman" w:hAnsiTheme="minorHAnsi" w:cs="Times New Roman"/>
          <w:b/>
          <w:sz w:val="24"/>
          <w:szCs w:val="24"/>
        </w:rPr>
      </w:pPr>
      <w:r w:rsidRPr="009918E8">
        <w:rPr>
          <w:rFonts w:asciiTheme="minorHAnsi" w:eastAsia="Times New Roman" w:hAnsiTheme="minorHAnsi" w:cs="Times New Roman"/>
          <w:b/>
          <w:bCs/>
          <w:sz w:val="24"/>
          <w:szCs w:val="24"/>
        </w:rPr>
        <w:t>Next Action/Steps</w:t>
      </w:r>
    </w:p>
    <w:p w14:paraId="79A4AE97" w14:textId="1D736135" w:rsidR="00E2774A" w:rsidRPr="000568B0" w:rsidRDefault="00E2774A" w:rsidP="000568B0">
      <w:pPr>
        <w:spacing w:line="360" w:lineRule="auto"/>
        <w:ind w:left="720"/>
        <w:jc w:val="both"/>
        <w:rPr>
          <w:rFonts w:asciiTheme="minorHAnsi" w:eastAsia="Times New Roman" w:hAnsiTheme="minorHAnsi" w:cs="Times New Roman"/>
          <w:bCs/>
          <w:sz w:val="24"/>
          <w:szCs w:val="24"/>
        </w:rPr>
      </w:pPr>
      <w:r w:rsidRPr="009918E8">
        <w:rPr>
          <w:rFonts w:asciiTheme="minorHAnsi" w:eastAsia="Times New Roman" w:hAnsiTheme="minorHAnsi" w:cs="Times New Roman"/>
          <w:bCs/>
          <w:sz w:val="24"/>
          <w:szCs w:val="24"/>
        </w:rPr>
        <w:t>It is important that there should be defined the following actions/step after proposal approval to avoid any confusion regarding the transition from the approval stage to the implementation stage. Here are key steps to complete the project, undergoing the preliminary consultations and right mapping of the project.</w:t>
      </w:r>
    </w:p>
    <w:p w14:paraId="3EC33CF7" w14:textId="26E54810" w:rsidR="000568B0" w:rsidRPr="000568B0" w:rsidRDefault="000568B0" w:rsidP="000568B0">
      <w:pPr>
        <w:pStyle w:val="ListParagraph"/>
        <w:numPr>
          <w:ilvl w:val="0"/>
          <w:numId w:val="18"/>
        </w:numPr>
        <w:spacing w:line="360" w:lineRule="auto"/>
        <w:jc w:val="both"/>
        <w:rPr>
          <w:rFonts w:asciiTheme="minorHAnsi" w:eastAsia="Times New Roman" w:hAnsiTheme="minorHAnsi" w:cs="Times New Roman"/>
          <w:bCs/>
          <w:sz w:val="24"/>
          <w:szCs w:val="24"/>
        </w:rPr>
      </w:pPr>
      <w:r w:rsidRPr="000568B0">
        <w:rPr>
          <w:rFonts w:asciiTheme="minorHAnsi" w:eastAsia="Times New Roman" w:hAnsiTheme="minorHAnsi" w:cs="Times New Roman"/>
          <w:b/>
          <w:sz w:val="24"/>
          <w:szCs w:val="24"/>
        </w:rPr>
        <w:t xml:space="preserve">Secure </w:t>
      </w:r>
      <w:r>
        <w:rPr>
          <w:rFonts w:asciiTheme="minorHAnsi" w:eastAsia="Times New Roman" w:hAnsiTheme="minorHAnsi" w:cs="Times New Roman"/>
          <w:b/>
          <w:sz w:val="24"/>
          <w:szCs w:val="24"/>
        </w:rPr>
        <w:t>f</w:t>
      </w:r>
      <w:r w:rsidRPr="000568B0">
        <w:rPr>
          <w:rFonts w:asciiTheme="minorHAnsi" w:eastAsia="Times New Roman" w:hAnsiTheme="minorHAnsi" w:cs="Times New Roman"/>
          <w:b/>
          <w:sz w:val="24"/>
          <w:szCs w:val="24"/>
        </w:rPr>
        <w:t xml:space="preserve">unding and </w:t>
      </w:r>
      <w:r>
        <w:rPr>
          <w:rFonts w:asciiTheme="minorHAnsi" w:eastAsia="Times New Roman" w:hAnsiTheme="minorHAnsi" w:cs="Times New Roman"/>
          <w:b/>
          <w:sz w:val="24"/>
          <w:szCs w:val="24"/>
        </w:rPr>
        <w:t>r</w:t>
      </w:r>
      <w:r w:rsidRPr="000568B0">
        <w:rPr>
          <w:rFonts w:asciiTheme="minorHAnsi" w:eastAsia="Times New Roman" w:hAnsiTheme="minorHAnsi" w:cs="Times New Roman"/>
          <w:b/>
          <w:sz w:val="24"/>
          <w:szCs w:val="24"/>
        </w:rPr>
        <w:t>esources</w:t>
      </w:r>
      <w:r>
        <w:rPr>
          <w:rFonts w:asciiTheme="minorHAnsi" w:eastAsia="Times New Roman" w:hAnsiTheme="minorHAnsi" w:cs="Times New Roman"/>
          <w:bCs/>
          <w:sz w:val="24"/>
          <w:szCs w:val="24"/>
        </w:rPr>
        <w:t xml:space="preserve"> t</w:t>
      </w:r>
      <w:r w:rsidRPr="000568B0">
        <w:rPr>
          <w:rFonts w:asciiTheme="minorHAnsi" w:eastAsia="Times New Roman" w:hAnsiTheme="minorHAnsi" w:cs="Times New Roman"/>
          <w:bCs/>
          <w:sz w:val="24"/>
          <w:szCs w:val="24"/>
        </w:rPr>
        <w:t>hat will be required to start the process of subsequent implementation to be sourced at the earliest to enable the human resource, materials, technology etc., that will make the efficiently needed for the project.</w:t>
      </w:r>
    </w:p>
    <w:p w14:paraId="6306AC44" w14:textId="76EC224A" w:rsidR="000568B0" w:rsidRPr="000568B0" w:rsidRDefault="000568B0" w:rsidP="000568B0">
      <w:pPr>
        <w:pStyle w:val="ListParagraph"/>
        <w:numPr>
          <w:ilvl w:val="0"/>
          <w:numId w:val="18"/>
        </w:numPr>
        <w:spacing w:line="360" w:lineRule="auto"/>
        <w:jc w:val="both"/>
        <w:rPr>
          <w:rFonts w:asciiTheme="minorHAnsi" w:eastAsia="Times New Roman" w:hAnsiTheme="minorHAnsi" w:cs="Times New Roman"/>
          <w:bCs/>
          <w:sz w:val="24"/>
          <w:szCs w:val="24"/>
        </w:rPr>
      </w:pPr>
      <w:r w:rsidRPr="000568B0">
        <w:rPr>
          <w:rFonts w:asciiTheme="minorHAnsi" w:eastAsia="Times New Roman" w:hAnsiTheme="minorHAnsi" w:cs="Times New Roman"/>
          <w:b/>
          <w:sz w:val="24"/>
          <w:szCs w:val="24"/>
        </w:rPr>
        <w:t xml:space="preserve">Conduct </w:t>
      </w:r>
      <w:r w:rsidRPr="000568B0">
        <w:rPr>
          <w:rFonts w:asciiTheme="minorHAnsi" w:eastAsia="Times New Roman" w:hAnsiTheme="minorHAnsi" w:cs="Times New Roman"/>
          <w:b/>
          <w:sz w:val="24"/>
          <w:szCs w:val="24"/>
        </w:rPr>
        <w:t>i</w:t>
      </w:r>
      <w:r w:rsidRPr="000568B0">
        <w:rPr>
          <w:rFonts w:asciiTheme="minorHAnsi" w:eastAsia="Times New Roman" w:hAnsiTheme="minorHAnsi" w:cs="Times New Roman"/>
          <w:b/>
          <w:sz w:val="24"/>
          <w:szCs w:val="24"/>
        </w:rPr>
        <w:t xml:space="preserve">nitial </w:t>
      </w:r>
      <w:r w:rsidRPr="000568B0">
        <w:rPr>
          <w:rFonts w:asciiTheme="minorHAnsi" w:eastAsia="Times New Roman" w:hAnsiTheme="minorHAnsi" w:cs="Times New Roman"/>
          <w:b/>
          <w:sz w:val="24"/>
          <w:szCs w:val="24"/>
        </w:rPr>
        <w:t>c</w:t>
      </w:r>
      <w:r w:rsidRPr="000568B0">
        <w:rPr>
          <w:rFonts w:asciiTheme="minorHAnsi" w:eastAsia="Times New Roman" w:hAnsiTheme="minorHAnsi" w:cs="Times New Roman"/>
          <w:b/>
          <w:sz w:val="24"/>
          <w:szCs w:val="24"/>
        </w:rPr>
        <w:t>onsultations</w:t>
      </w:r>
      <w:r>
        <w:rPr>
          <w:rFonts w:asciiTheme="minorHAnsi" w:eastAsia="Times New Roman" w:hAnsiTheme="minorHAnsi" w:cs="Times New Roman"/>
          <w:bCs/>
          <w:sz w:val="24"/>
          <w:szCs w:val="24"/>
        </w:rPr>
        <w:t>, m</w:t>
      </w:r>
      <w:r w:rsidRPr="000568B0">
        <w:rPr>
          <w:rFonts w:asciiTheme="minorHAnsi" w:eastAsia="Times New Roman" w:hAnsiTheme="minorHAnsi" w:cs="Times New Roman"/>
          <w:bCs/>
          <w:sz w:val="24"/>
          <w:szCs w:val="24"/>
        </w:rPr>
        <w:t>eeting with stakeholders in those areas including members of the target communities, community leaders, business people and other organizations oriente</w:t>
      </w:r>
      <w:r>
        <w:rPr>
          <w:rFonts w:asciiTheme="minorHAnsi" w:eastAsia="Times New Roman" w:hAnsiTheme="minorHAnsi" w:cs="Times New Roman"/>
          <w:bCs/>
          <w:sz w:val="24"/>
          <w:szCs w:val="24"/>
        </w:rPr>
        <w:t>d</w:t>
      </w:r>
      <w:r w:rsidRPr="000568B0">
        <w:rPr>
          <w:rFonts w:asciiTheme="minorHAnsi" w:eastAsia="Times New Roman" w:hAnsiTheme="minorHAnsi" w:cs="Times New Roman"/>
          <w:bCs/>
          <w:sz w:val="24"/>
          <w:szCs w:val="24"/>
        </w:rPr>
        <w:t>. This will guide the project direction and help the project align to the local context requirements.</w:t>
      </w:r>
    </w:p>
    <w:p w14:paraId="120B930F" w14:textId="505AB5AE" w:rsidR="000568B0" w:rsidRPr="000568B0" w:rsidRDefault="000568B0" w:rsidP="000568B0">
      <w:pPr>
        <w:pStyle w:val="ListParagraph"/>
        <w:numPr>
          <w:ilvl w:val="0"/>
          <w:numId w:val="18"/>
        </w:numPr>
        <w:spacing w:line="360" w:lineRule="auto"/>
        <w:jc w:val="both"/>
        <w:rPr>
          <w:rFonts w:asciiTheme="minorHAnsi" w:eastAsia="Times New Roman" w:hAnsiTheme="minorHAnsi" w:cs="Times New Roman"/>
          <w:bCs/>
          <w:sz w:val="24"/>
          <w:szCs w:val="24"/>
        </w:rPr>
      </w:pPr>
      <w:r w:rsidRPr="000568B0">
        <w:rPr>
          <w:rFonts w:asciiTheme="minorHAnsi" w:eastAsia="Times New Roman" w:hAnsiTheme="minorHAnsi" w:cs="Times New Roman"/>
          <w:b/>
          <w:sz w:val="24"/>
          <w:szCs w:val="24"/>
        </w:rPr>
        <w:t>Develop a detailed project schedule</w:t>
      </w:r>
      <w:r w:rsidRPr="000568B0">
        <w:rPr>
          <w:rFonts w:asciiTheme="minorHAnsi" w:eastAsia="Times New Roman" w:hAnsiTheme="minorHAnsi" w:cs="Times New Roman"/>
          <w:bCs/>
          <w:sz w:val="24"/>
          <w:szCs w:val="24"/>
        </w:rPr>
        <w:t xml:space="preserve"> in order to include the realistic timeframes for undertaking each activity, the </w:t>
      </w:r>
      <w:r>
        <w:rPr>
          <w:rFonts w:asciiTheme="minorHAnsi" w:eastAsia="Times New Roman" w:hAnsiTheme="minorHAnsi" w:cs="Times New Roman"/>
          <w:bCs/>
          <w:sz w:val="24"/>
          <w:szCs w:val="24"/>
        </w:rPr>
        <w:t>topics</w:t>
      </w:r>
      <w:r w:rsidRPr="000568B0">
        <w:rPr>
          <w:rFonts w:asciiTheme="minorHAnsi" w:eastAsia="Times New Roman" w:hAnsiTheme="minorHAnsi" w:cs="Times New Roman"/>
          <w:bCs/>
          <w:sz w:val="24"/>
          <w:szCs w:val="24"/>
        </w:rPr>
        <w:t xml:space="preserve"> </w:t>
      </w:r>
      <w:r>
        <w:rPr>
          <w:rFonts w:asciiTheme="minorHAnsi" w:eastAsia="Times New Roman" w:hAnsiTheme="minorHAnsi" w:cs="Times New Roman"/>
          <w:bCs/>
          <w:sz w:val="24"/>
          <w:szCs w:val="24"/>
        </w:rPr>
        <w:t xml:space="preserve">or modules </w:t>
      </w:r>
      <w:r w:rsidRPr="000568B0">
        <w:rPr>
          <w:rFonts w:asciiTheme="minorHAnsi" w:eastAsia="Times New Roman" w:hAnsiTheme="minorHAnsi" w:cs="Times New Roman"/>
          <w:bCs/>
          <w:sz w:val="24"/>
          <w:szCs w:val="24"/>
        </w:rPr>
        <w:t xml:space="preserve">that will be produced, the people who are to be assigned tasks and the plan of </w:t>
      </w:r>
      <w:r w:rsidRPr="000568B0">
        <w:rPr>
          <w:rFonts w:asciiTheme="minorHAnsi" w:eastAsia="Times New Roman" w:hAnsiTheme="minorHAnsi" w:cs="Times New Roman"/>
          <w:bCs/>
          <w:sz w:val="24"/>
          <w:szCs w:val="24"/>
        </w:rPr>
        <w:lastRenderedPageBreak/>
        <w:t>addressing the aspect of financial control for the project. It will also give a clear map on how it will be implemented to avoid straying off course on the project.</w:t>
      </w:r>
    </w:p>
    <w:p w14:paraId="0BD9E2C1" w14:textId="2A2C2368" w:rsidR="000568B0" w:rsidRPr="000568B0" w:rsidRDefault="000568B0" w:rsidP="000568B0">
      <w:pPr>
        <w:pStyle w:val="ListParagraph"/>
        <w:numPr>
          <w:ilvl w:val="0"/>
          <w:numId w:val="18"/>
        </w:numPr>
        <w:spacing w:line="360" w:lineRule="auto"/>
        <w:jc w:val="both"/>
        <w:rPr>
          <w:rFonts w:asciiTheme="minorHAnsi" w:eastAsia="Times New Roman" w:hAnsiTheme="minorHAnsi" w:cs="Times New Roman"/>
          <w:bCs/>
          <w:sz w:val="24"/>
          <w:szCs w:val="24"/>
        </w:rPr>
      </w:pPr>
      <w:r w:rsidRPr="000568B0">
        <w:rPr>
          <w:rFonts w:asciiTheme="minorHAnsi" w:eastAsia="Times New Roman" w:hAnsiTheme="minorHAnsi" w:cs="Times New Roman"/>
          <w:b/>
          <w:sz w:val="24"/>
          <w:szCs w:val="24"/>
        </w:rPr>
        <w:t>Finalize Training Materials.</w:t>
      </w:r>
      <w:r w:rsidRPr="000568B0">
        <w:rPr>
          <w:rFonts w:asciiTheme="minorHAnsi" w:eastAsia="Times New Roman" w:hAnsiTheme="minorHAnsi" w:cs="Times New Roman"/>
          <w:bCs/>
          <w:sz w:val="24"/>
          <w:szCs w:val="24"/>
        </w:rPr>
        <w:t xml:space="preserve"> Always and only select them as cultural, fun and inclusive for all the participants. People should be encouraged to associate the</w:t>
      </w:r>
      <w:r>
        <w:rPr>
          <w:rFonts w:asciiTheme="minorHAnsi" w:eastAsia="Times New Roman" w:hAnsiTheme="minorHAnsi" w:cs="Times New Roman"/>
          <w:bCs/>
          <w:sz w:val="24"/>
          <w:szCs w:val="24"/>
        </w:rPr>
        <w:t xml:space="preserve"> motivate</w:t>
      </w:r>
      <w:r w:rsidRPr="000568B0">
        <w:rPr>
          <w:rFonts w:asciiTheme="minorHAnsi" w:eastAsia="Times New Roman" w:hAnsiTheme="minorHAnsi" w:cs="Times New Roman"/>
          <w:bCs/>
          <w:sz w:val="24"/>
          <w:szCs w:val="24"/>
        </w:rPr>
        <w:t xml:space="preserve"> with a picture, do some activities, and be provided with information in basic language.</w:t>
      </w:r>
    </w:p>
    <w:p w14:paraId="76528155" w14:textId="7D160A05" w:rsidR="00532FA4" w:rsidRDefault="000568B0" w:rsidP="000568B0">
      <w:pPr>
        <w:pStyle w:val="ListParagraph"/>
        <w:numPr>
          <w:ilvl w:val="0"/>
          <w:numId w:val="18"/>
        </w:numPr>
        <w:spacing w:line="360" w:lineRule="auto"/>
        <w:jc w:val="both"/>
        <w:rPr>
          <w:rFonts w:asciiTheme="minorHAnsi" w:eastAsia="Times New Roman" w:hAnsiTheme="minorHAnsi" w:cs="Times New Roman"/>
          <w:bCs/>
          <w:sz w:val="24"/>
          <w:szCs w:val="24"/>
        </w:rPr>
      </w:pPr>
      <w:r w:rsidRPr="00352DB7">
        <w:rPr>
          <w:rFonts w:asciiTheme="minorHAnsi" w:eastAsia="Times New Roman" w:hAnsiTheme="minorHAnsi" w:cs="Times New Roman"/>
          <w:b/>
          <w:sz w:val="24"/>
          <w:szCs w:val="24"/>
        </w:rPr>
        <w:t>Establish communication with people at the</w:t>
      </w:r>
      <w:r w:rsidR="00352DB7" w:rsidRPr="00352DB7">
        <w:rPr>
          <w:rFonts w:asciiTheme="minorHAnsi" w:eastAsia="Times New Roman" w:hAnsiTheme="minorHAnsi" w:cs="Times New Roman"/>
          <w:b/>
          <w:sz w:val="24"/>
          <w:szCs w:val="24"/>
        </w:rPr>
        <w:t xml:space="preserve"> </w:t>
      </w:r>
      <w:r w:rsidRPr="00352DB7">
        <w:rPr>
          <w:rFonts w:asciiTheme="minorHAnsi" w:eastAsia="Times New Roman" w:hAnsiTheme="minorHAnsi" w:cs="Times New Roman"/>
          <w:b/>
          <w:sz w:val="24"/>
          <w:szCs w:val="24"/>
        </w:rPr>
        <w:t>government officials, non-governmental organizations</w:t>
      </w:r>
      <w:r w:rsidR="00352DB7">
        <w:rPr>
          <w:rFonts w:asciiTheme="minorHAnsi" w:eastAsia="Times New Roman" w:hAnsiTheme="minorHAnsi" w:cs="Times New Roman"/>
          <w:bCs/>
          <w:sz w:val="24"/>
          <w:szCs w:val="24"/>
        </w:rPr>
        <w:t>,</w:t>
      </w:r>
      <w:r w:rsidRPr="000568B0">
        <w:rPr>
          <w:rFonts w:asciiTheme="minorHAnsi" w:eastAsia="Times New Roman" w:hAnsiTheme="minorHAnsi" w:cs="Times New Roman"/>
          <w:bCs/>
          <w:sz w:val="24"/>
          <w:szCs w:val="24"/>
        </w:rPr>
        <w:t xml:space="preserve"> </w:t>
      </w:r>
      <w:r w:rsidRPr="00352DB7">
        <w:rPr>
          <w:rFonts w:asciiTheme="minorHAnsi" w:eastAsia="Times New Roman" w:hAnsiTheme="minorHAnsi" w:cs="Times New Roman"/>
          <w:b/>
          <w:sz w:val="24"/>
          <w:szCs w:val="24"/>
        </w:rPr>
        <w:t>and project personnel.</w:t>
      </w:r>
      <w:r w:rsidRPr="000568B0">
        <w:rPr>
          <w:rFonts w:asciiTheme="minorHAnsi" w:eastAsia="Times New Roman" w:hAnsiTheme="minorHAnsi" w:cs="Times New Roman"/>
          <w:bCs/>
          <w:sz w:val="24"/>
          <w:szCs w:val="24"/>
        </w:rPr>
        <w:t xml:space="preserve"> This will enable dissemination of information, meeting concerns and making sure that everyone is on the same page when it comes to update on projects.</w:t>
      </w:r>
    </w:p>
    <w:p w14:paraId="6D2A9551" w14:textId="7E255A9C" w:rsidR="00352DB7" w:rsidRPr="009918E8" w:rsidRDefault="00352DB7" w:rsidP="00352DB7">
      <w:pPr>
        <w:pStyle w:val="ListParagraph"/>
        <w:spacing w:line="360" w:lineRule="auto"/>
        <w:ind w:left="1440"/>
        <w:jc w:val="both"/>
        <w:rPr>
          <w:rFonts w:asciiTheme="minorHAnsi" w:eastAsia="Times New Roman" w:hAnsiTheme="minorHAnsi" w:cs="Times New Roman"/>
          <w:bCs/>
          <w:sz w:val="24"/>
          <w:szCs w:val="24"/>
        </w:rPr>
      </w:pPr>
    </w:p>
    <w:p w14:paraId="30F36571" w14:textId="0FA7F3E3" w:rsidR="00D86270" w:rsidRPr="009918E8" w:rsidRDefault="00000000" w:rsidP="00532FA4">
      <w:pPr>
        <w:numPr>
          <w:ilvl w:val="0"/>
          <w:numId w:val="11"/>
        </w:numPr>
        <w:spacing w:line="360" w:lineRule="auto"/>
        <w:jc w:val="both"/>
        <w:rPr>
          <w:rFonts w:asciiTheme="minorHAnsi" w:eastAsia="Times New Roman" w:hAnsiTheme="minorHAnsi" w:cs="Times New Roman"/>
          <w:b/>
          <w:sz w:val="24"/>
          <w:szCs w:val="24"/>
        </w:rPr>
      </w:pPr>
      <w:r w:rsidRPr="009918E8">
        <w:rPr>
          <w:rFonts w:asciiTheme="minorHAnsi" w:eastAsia="Times New Roman" w:hAnsiTheme="minorHAnsi" w:cs="Times New Roman"/>
          <w:b/>
          <w:sz w:val="24"/>
          <w:szCs w:val="24"/>
        </w:rPr>
        <w:t>Conclusion for this Project</w:t>
      </w:r>
      <w:r w:rsidR="00D86270" w:rsidRPr="009918E8">
        <w:rPr>
          <w:rFonts w:asciiTheme="minorHAnsi" w:eastAsia="Times New Roman" w:hAnsiTheme="minorHAnsi" w:cs="Times New Roman"/>
          <w:b/>
          <w:sz w:val="24"/>
          <w:szCs w:val="24"/>
        </w:rPr>
        <w:tab/>
      </w:r>
    </w:p>
    <w:p w14:paraId="6D84C52A" w14:textId="64AC740A" w:rsidR="00417719" w:rsidRPr="009918E8" w:rsidRDefault="00D86270" w:rsidP="00532FA4">
      <w:pPr>
        <w:spacing w:line="360" w:lineRule="auto"/>
        <w:ind w:left="720"/>
        <w:jc w:val="both"/>
        <w:rPr>
          <w:rFonts w:asciiTheme="minorHAnsi" w:eastAsia="Times New Roman" w:hAnsiTheme="minorHAnsi" w:cs="Times New Roman"/>
          <w:b/>
          <w:sz w:val="24"/>
          <w:szCs w:val="24"/>
        </w:rPr>
      </w:pPr>
      <w:r w:rsidRPr="009918E8">
        <w:rPr>
          <w:rFonts w:asciiTheme="minorHAnsi" w:eastAsia="Times New Roman" w:hAnsiTheme="minorHAnsi" w:cs="Times New Roman"/>
          <w:sz w:val="24"/>
          <w:szCs w:val="24"/>
        </w:rPr>
        <w:t xml:space="preserve">The students who are taking a Bachelor of Science in Management Accounting of Ateneo de Zamboanga University will provide their financial knowledge to the </w:t>
      </w:r>
      <w:r w:rsidR="000568B0">
        <w:rPr>
          <w:rFonts w:asciiTheme="minorHAnsi" w:eastAsia="Times New Roman" w:hAnsiTheme="minorHAnsi" w:cs="Times New Roman"/>
          <w:sz w:val="24"/>
          <w:szCs w:val="24"/>
        </w:rPr>
        <w:t>small business owners</w:t>
      </w:r>
      <w:r w:rsidRPr="009918E8">
        <w:rPr>
          <w:rFonts w:asciiTheme="minorHAnsi" w:eastAsia="Times New Roman" w:hAnsiTheme="minorHAnsi" w:cs="Times New Roman"/>
          <w:sz w:val="24"/>
          <w:szCs w:val="24"/>
        </w:rPr>
        <w:t xml:space="preserve"> that will help increase their business capabilities while at the same time promoting cultural heritage. The participants should be equipped with knowledge for efficient management of their finances as well as expansion of their small businesses from the usual practices to advanced business skills that can be taught by facilitators through interactive methods of seminars and exciting activities. If these problems are translation difficulties, possible conflicts of cultural background, and availability of technologies for learning, these are to guarantee this project “successful” and enhance the lives of these communities.</w:t>
      </w:r>
    </w:p>
    <w:p w14:paraId="513071E0" w14:textId="4ADAA2AF" w:rsidR="006F6AE4" w:rsidRPr="009918E8" w:rsidRDefault="006F6AE4" w:rsidP="00532FA4">
      <w:pPr>
        <w:spacing w:line="360" w:lineRule="auto"/>
        <w:jc w:val="both"/>
        <w:rPr>
          <w:rFonts w:asciiTheme="minorHAnsi" w:eastAsia="Times New Roman" w:hAnsiTheme="minorHAnsi" w:cs="Times New Roman"/>
          <w:b/>
          <w:bCs/>
          <w:sz w:val="24"/>
          <w:szCs w:val="24"/>
        </w:rPr>
      </w:pPr>
    </w:p>
    <w:sectPr w:rsidR="006F6AE4" w:rsidRPr="009918E8" w:rsidSect="006F6AE4">
      <w:headerReference w:type="default" r:id="rId9"/>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57A75" w14:textId="77777777" w:rsidR="00EF0DA2" w:rsidRDefault="00EF0DA2">
      <w:pPr>
        <w:spacing w:line="240" w:lineRule="auto"/>
      </w:pPr>
      <w:r>
        <w:separator/>
      </w:r>
    </w:p>
  </w:endnote>
  <w:endnote w:type="continuationSeparator" w:id="0">
    <w:p w14:paraId="01166DEC" w14:textId="77777777" w:rsidR="00EF0DA2" w:rsidRDefault="00EF0D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50AD2" w14:textId="77777777" w:rsidR="00EF0DA2" w:rsidRDefault="00EF0DA2">
      <w:pPr>
        <w:spacing w:line="240" w:lineRule="auto"/>
      </w:pPr>
      <w:r>
        <w:separator/>
      </w:r>
    </w:p>
  </w:footnote>
  <w:footnote w:type="continuationSeparator" w:id="0">
    <w:p w14:paraId="446AF074" w14:textId="77777777" w:rsidR="00EF0DA2" w:rsidRDefault="00EF0D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99110" w14:textId="77777777" w:rsidR="006F6AE4" w:rsidRPr="006F6AE4" w:rsidRDefault="006F6AE4" w:rsidP="006F6AE4">
    <w:pPr>
      <w:pStyle w:val="Footer"/>
      <w:jc w:val="cent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145"/>
    <w:multiLevelType w:val="multilevel"/>
    <w:tmpl w:val="03482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4622D0"/>
    <w:multiLevelType w:val="multilevel"/>
    <w:tmpl w:val="9F82D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F5442D"/>
    <w:multiLevelType w:val="multilevel"/>
    <w:tmpl w:val="4B6CD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20262B"/>
    <w:multiLevelType w:val="hybridMultilevel"/>
    <w:tmpl w:val="D2803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884544"/>
    <w:multiLevelType w:val="hybridMultilevel"/>
    <w:tmpl w:val="F22AD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D9449A"/>
    <w:multiLevelType w:val="multilevel"/>
    <w:tmpl w:val="3418C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FF27BB"/>
    <w:multiLevelType w:val="multilevel"/>
    <w:tmpl w:val="F266D2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C334976"/>
    <w:multiLevelType w:val="multilevel"/>
    <w:tmpl w:val="ECB20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8141FC"/>
    <w:multiLevelType w:val="multilevel"/>
    <w:tmpl w:val="50A8C6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D787324"/>
    <w:multiLevelType w:val="multilevel"/>
    <w:tmpl w:val="172EA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503E4E"/>
    <w:multiLevelType w:val="multilevel"/>
    <w:tmpl w:val="FB64E2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B3273B7"/>
    <w:multiLevelType w:val="multilevel"/>
    <w:tmpl w:val="F4EEF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3F7B63"/>
    <w:multiLevelType w:val="multilevel"/>
    <w:tmpl w:val="B8F0715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5BA05CE"/>
    <w:multiLevelType w:val="multilevel"/>
    <w:tmpl w:val="C876E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C4348CA"/>
    <w:multiLevelType w:val="multilevel"/>
    <w:tmpl w:val="82B6F074"/>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CBD7AAD"/>
    <w:multiLevelType w:val="multilevel"/>
    <w:tmpl w:val="0380A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32C4F82"/>
    <w:multiLevelType w:val="multilevel"/>
    <w:tmpl w:val="FEBAF1C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713707A"/>
    <w:multiLevelType w:val="multilevel"/>
    <w:tmpl w:val="6B9A4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7186566">
    <w:abstractNumId w:val="0"/>
  </w:num>
  <w:num w:numId="2" w16cid:durableId="1519081996">
    <w:abstractNumId w:val="6"/>
  </w:num>
  <w:num w:numId="3" w16cid:durableId="814101592">
    <w:abstractNumId w:val="11"/>
  </w:num>
  <w:num w:numId="4" w16cid:durableId="604583585">
    <w:abstractNumId w:val="1"/>
  </w:num>
  <w:num w:numId="5" w16cid:durableId="168755989">
    <w:abstractNumId w:val="17"/>
  </w:num>
  <w:num w:numId="6" w16cid:durableId="507671516">
    <w:abstractNumId w:val="13"/>
  </w:num>
  <w:num w:numId="7" w16cid:durableId="495994641">
    <w:abstractNumId w:val="14"/>
  </w:num>
  <w:num w:numId="8" w16cid:durableId="952710240">
    <w:abstractNumId w:val="12"/>
  </w:num>
  <w:num w:numId="9" w16cid:durableId="1522207650">
    <w:abstractNumId w:val="10"/>
  </w:num>
  <w:num w:numId="10" w16cid:durableId="1346899389">
    <w:abstractNumId w:val="2"/>
  </w:num>
  <w:num w:numId="11" w16cid:durableId="1247809805">
    <w:abstractNumId w:val="16"/>
  </w:num>
  <w:num w:numId="12" w16cid:durableId="1460758750">
    <w:abstractNumId w:val="5"/>
  </w:num>
  <w:num w:numId="13" w16cid:durableId="2057654401">
    <w:abstractNumId w:val="15"/>
  </w:num>
  <w:num w:numId="14" w16cid:durableId="303582551">
    <w:abstractNumId w:val="8"/>
  </w:num>
  <w:num w:numId="15" w16cid:durableId="1987393309">
    <w:abstractNumId w:val="7"/>
  </w:num>
  <w:num w:numId="16" w16cid:durableId="1263301129">
    <w:abstractNumId w:val="9"/>
  </w:num>
  <w:num w:numId="17" w16cid:durableId="1669288665">
    <w:abstractNumId w:val="4"/>
  </w:num>
  <w:num w:numId="18" w16cid:durableId="1300038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719"/>
    <w:rsid w:val="000568B0"/>
    <w:rsid w:val="00174A5F"/>
    <w:rsid w:val="002A12D1"/>
    <w:rsid w:val="00352DB7"/>
    <w:rsid w:val="00417719"/>
    <w:rsid w:val="0042742A"/>
    <w:rsid w:val="004D721B"/>
    <w:rsid w:val="00532FA4"/>
    <w:rsid w:val="005A257A"/>
    <w:rsid w:val="006F6AE4"/>
    <w:rsid w:val="00767CA9"/>
    <w:rsid w:val="008B06FA"/>
    <w:rsid w:val="009044B2"/>
    <w:rsid w:val="009918E8"/>
    <w:rsid w:val="00A617CC"/>
    <w:rsid w:val="00BC424C"/>
    <w:rsid w:val="00BF43A6"/>
    <w:rsid w:val="00C871A9"/>
    <w:rsid w:val="00D86270"/>
    <w:rsid w:val="00E2774A"/>
    <w:rsid w:val="00EF0DA2"/>
    <w:rsid w:val="00F07AAD"/>
    <w:rsid w:val="00FD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D072"/>
  <w15:docId w15:val="{B6DE8C08-B4DA-4CFF-8F3F-EA6C9AE3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F6AE4"/>
    <w:pPr>
      <w:tabs>
        <w:tab w:val="center" w:pos="4680"/>
        <w:tab w:val="right" w:pos="9360"/>
      </w:tabs>
      <w:spacing w:line="240" w:lineRule="auto"/>
    </w:pPr>
  </w:style>
  <w:style w:type="character" w:customStyle="1" w:styleId="HeaderChar">
    <w:name w:val="Header Char"/>
    <w:basedOn w:val="DefaultParagraphFont"/>
    <w:link w:val="Header"/>
    <w:uiPriority w:val="99"/>
    <w:rsid w:val="006F6AE4"/>
  </w:style>
  <w:style w:type="paragraph" w:styleId="Footer">
    <w:name w:val="footer"/>
    <w:basedOn w:val="Normal"/>
    <w:link w:val="FooterChar"/>
    <w:uiPriority w:val="99"/>
    <w:unhideWhenUsed/>
    <w:rsid w:val="006F6AE4"/>
    <w:pPr>
      <w:tabs>
        <w:tab w:val="center" w:pos="4680"/>
        <w:tab w:val="right" w:pos="9360"/>
      </w:tabs>
      <w:spacing w:line="240" w:lineRule="auto"/>
    </w:pPr>
  </w:style>
  <w:style w:type="character" w:customStyle="1" w:styleId="FooterChar">
    <w:name w:val="Footer Char"/>
    <w:basedOn w:val="DefaultParagraphFont"/>
    <w:link w:val="Footer"/>
    <w:uiPriority w:val="99"/>
    <w:rsid w:val="006F6AE4"/>
  </w:style>
  <w:style w:type="paragraph" w:styleId="ListParagraph">
    <w:name w:val="List Paragraph"/>
    <w:basedOn w:val="Normal"/>
    <w:uiPriority w:val="34"/>
    <w:qFormat/>
    <w:rsid w:val="005A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7286">
      <w:bodyDiv w:val="1"/>
      <w:marLeft w:val="0"/>
      <w:marRight w:val="0"/>
      <w:marTop w:val="0"/>
      <w:marBottom w:val="0"/>
      <w:divBdr>
        <w:top w:val="none" w:sz="0" w:space="0" w:color="auto"/>
        <w:left w:val="none" w:sz="0" w:space="0" w:color="auto"/>
        <w:bottom w:val="none" w:sz="0" w:space="0" w:color="auto"/>
        <w:right w:val="none" w:sz="0" w:space="0" w:color="auto"/>
      </w:divBdr>
    </w:div>
    <w:div w:id="134833851">
      <w:bodyDiv w:val="1"/>
      <w:marLeft w:val="0"/>
      <w:marRight w:val="0"/>
      <w:marTop w:val="0"/>
      <w:marBottom w:val="0"/>
      <w:divBdr>
        <w:top w:val="none" w:sz="0" w:space="0" w:color="auto"/>
        <w:left w:val="none" w:sz="0" w:space="0" w:color="auto"/>
        <w:bottom w:val="none" w:sz="0" w:space="0" w:color="auto"/>
        <w:right w:val="none" w:sz="0" w:space="0" w:color="auto"/>
      </w:divBdr>
    </w:div>
    <w:div w:id="281959003">
      <w:bodyDiv w:val="1"/>
      <w:marLeft w:val="0"/>
      <w:marRight w:val="0"/>
      <w:marTop w:val="0"/>
      <w:marBottom w:val="0"/>
      <w:divBdr>
        <w:top w:val="none" w:sz="0" w:space="0" w:color="auto"/>
        <w:left w:val="none" w:sz="0" w:space="0" w:color="auto"/>
        <w:bottom w:val="none" w:sz="0" w:space="0" w:color="auto"/>
        <w:right w:val="none" w:sz="0" w:space="0" w:color="auto"/>
      </w:divBdr>
    </w:div>
    <w:div w:id="368536619">
      <w:bodyDiv w:val="1"/>
      <w:marLeft w:val="0"/>
      <w:marRight w:val="0"/>
      <w:marTop w:val="0"/>
      <w:marBottom w:val="0"/>
      <w:divBdr>
        <w:top w:val="none" w:sz="0" w:space="0" w:color="auto"/>
        <w:left w:val="none" w:sz="0" w:space="0" w:color="auto"/>
        <w:bottom w:val="none" w:sz="0" w:space="0" w:color="auto"/>
        <w:right w:val="none" w:sz="0" w:space="0" w:color="auto"/>
      </w:divBdr>
    </w:div>
    <w:div w:id="393623445">
      <w:bodyDiv w:val="1"/>
      <w:marLeft w:val="0"/>
      <w:marRight w:val="0"/>
      <w:marTop w:val="0"/>
      <w:marBottom w:val="0"/>
      <w:divBdr>
        <w:top w:val="none" w:sz="0" w:space="0" w:color="auto"/>
        <w:left w:val="none" w:sz="0" w:space="0" w:color="auto"/>
        <w:bottom w:val="none" w:sz="0" w:space="0" w:color="auto"/>
        <w:right w:val="none" w:sz="0" w:space="0" w:color="auto"/>
      </w:divBdr>
    </w:div>
    <w:div w:id="484250198">
      <w:bodyDiv w:val="1"/>
      <w:marLeft w:val="0"/>
      <w:marRight w:val="0"/>
      <w:marTop w:val="0"/>
      <w:marBottom w:val="0"/>
      <w:divBdr>
        <w:top w:val="none" w:sz="0" w:space="0" w:color="auto"/>
        <w:left w:val="none" w:sz="0" w:space="0" w:color="auto"/>
        <w:bottom w:val="none" w:sz="0" w:space="0" w:color="auto"/>
        <w:right w:val="none" w:sz="0" w:space="0" w:color="auto"/>
      </w:divBdr>
    </w:div>
    <w:div w:id="1011226968">
      <w:bodyDiv w:val="1"/>
      <w:marLeft w:val="0"/>
      <w:marRight w:val="0"/>
      <w:marTop w:val="0"/>
      <w:marBottom w:val="0"/>
      <w:divBdr>
        <w:top w:val="none" w:sz="0" w:space="0" w:color="auto"/>
        <w:left w:val="none" w:sz="0" w:space="0" w:color="auto"/>
        <w:bottom w:val="none" w:sz="0" w:space="0" w:color="auto"/>
        <w:right w:val="none" w:sz="0" w:space="0" w:color="auto"/>
      </w:divBdr>
    </w:div>
    <w:div w:id="1015185273">
      <w:bodyDiv w:val="1"/>
      <w:marLeft w:val="0"/>
      <w:marRight w:val="0"/>
      <w:marTop w:val="0"/>
      <w:marBottom w:val="0"/>
      <w:divBdr>
        <w:top w:val="none" w:sz="0" w:space="0" w:color="auto"/>
        <w:left w:val="none" w:sz="0" w:space="0" w:color="auto"/>
        <w:bottom w:val="none" w:sz="0" w:space="0" w:color="auto"/>
        <w:right w:val="none" w:sz="0" w:space="0" w:color="auto"/>
      </w:divBdr>
    </w:div>
    <w:div w:id="1438134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EB06B-B609-473E-BC13-0924E9EAF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Raven Kyle Porras</cp:lastModifiedBy>
  <cp:revision>6</cp:revision>
  <dcterms:created xsi:type="dcterms:W3CDTF">2024-11-01T13:12:00Z</dcterms:created>
  <dcterms:modified xsi:type="dcterms:W3CDTF">2024-11-05T11:05:00Z</dcterms:modified>
</cp:coreProperties>
</file>