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ПОРУЧИТЕЛЬСТВА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Кредитор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Поручитель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Данный Договор является неотъемлемой частью кредитного договора № ________ от « ________ » ________ ________ года, по которому Кредитор предоставил Заемщику (он же Должник) кредит в сумме ________ рублей до « ________ » ________ ________ года.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Поручитель обязуется перед Кредитором нести (солидарную или субсидиарную) ответственность за исполнение Заемщиком своих обязательств по вышеуказанному кредитному договору и возместить Кредитору в случае несвоевременного исполнения Заемщиком своих обязательств: </w:t>
      </w:r>
      <w:r>
        <w:rPr>
          <w:color w:val="333333"/>
          <w:sz w:val="20"/>
          <w:szCs w:val="20"/>
        </w:rPr>
        <w:t xml:space="preserve"> 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полученную сумму кредита в сумме ________ рублей;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проценты за пользование кредитом в сумме ________ рублей или без указания суммы;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неустойку в сумме ________ рублей;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убытки Кредитора;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ответственность Поручителя ограничивается суммой выданного кредита и процентов по нему;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ответственность Поручителя ограничивается предельной суммой ________ рублей.</w:t>
      </w:r>
    </w:p>
    <w:p>
      <w:pPr/>
      <w:r>
        <w:rPr>
          <w:color w:val="333333"/>
          <w:sz w:val="20"/>
          <w:szCs w:val="20"/>
        </w:rPr>
        <w:t xml:space="preserve">7. </w:t>
      </w:r>
      <w:r>
        <w:rPr>
          <w:color w:val="333333"/>
          <w:sz w:val="20"/>
          <w:szCs w:val="20"/>
        </w:rPr>
        <w:t xml:space="preserve">Обязательства, предусмотренные п.2 данного договора, должны быть исполнены Поручителем в течение ________ дней со дня получения извещения от Кредитора о нарушении Заемщиком взятых на себя обязательств по возврату кредита.</w:t>
      </w:r>
    </w:p>
    <w:p>
      <w:pPr/>
      <w:r>
        <w:rPr>
          <w:color w:val="333333"/>
          <w:sz w:val="20"/>
          <w:szCs w:val="20"/>
        </w:rPr>
        <w:t xml:space="preserve">8. </w:t>
      </w:r>
      <w:r>
        <w:rPr>
          <w:color w:val="333333"/>
          <w:sz w:val="20"/>
          <w:szCs w:val="20"/>
        </w:rPr>
        <w:t xml:space="preserve">Поручитель, не выполнивший в срок требования п.3 договора, обязан выплатить Кредитору неустойку в размере ________ % от суммы, подлежащей возмещению за каждый день просрочки.</w:t>
      </w:r>
    </w:p>
    <w:p>
      <w:pPr/>
      <w:r>
        <w:rPr>
          <w:color w:val="333333"/>
          <w:sz w:val="20"/>
          <w:szCs w:val="20"/>
        </w:rPr>
        <w:t xml:space="preserve">9. </w:t>
      </w:r>
      <w:r>
        <w:rPr>
          <w:color w:val="333333"/>
          <w:sz w:val="20"/>
          <w:szCs w:val="20"/>
        </w:rPr>
        <w:t xml:space="preserve">При изменении условий кредитного договора в части уменьшения платы за кредит соответственно уменьшается размер требований, предъявляемых к Поручителю в случае неисполнения Заемщиком своих обязательств.</w:t>
      </w:r>
    </w:p>
    <w:p>
      <w:pPr/>
      <w:r>
        <w:rPr>
          <w:color w:val="333333"/>
          <w:sz w:val="20"/>
          <w:szCs w:val="20"/>
        </w:rPr>
        <w:t xml:space="preserve">10. </w:t>
      </w:r>
      <w:r>
        <w:rPr>
          <w:color w:val="333333"/>
          <w:sz w:val="20"/>
          <w:szCs w:val="20"/>
        </w:rPr>
        <w:t xml:space="preserve">Кредитор, получивший удовлетворение полностью или в части своих требований от Заемщика, обязан немедленно известить об этом Поручителя.</w:t>
      </w:r>
    </w:p>
    <w:p>
      <w:pPr/>
      <w:r>
        <w:rPr>
          <w:color w:val="333333"/>
          <w:sz w:val="20"/>
          <w:szCs w:val="20"/>
        </w:rPr>
        <w:t xml:space="preserve">11. </w:t>
      </w:r>
      <w:r>
        <w:rPr>
          <w:color w:val="333333"/>
          <w:sz w:val="20"/>
          <w:szCs w:val="20"/>
        </w:rPr>
        <w:t xml:space="preserve">Если Заемщик исполнит обязательства, обеспеченные поручительством, и Поручитель независимо от Заемщика исполнит обязательство, то в соответствии со ст. 366 ГК РФ Поручитель вправе взыскать с Кредитора неосновательно полученное.</w:t>
      </w:r>
    </w:p>
    <w:p>
      <w:pPr/>
      <w:r>
        <w:rPr>
          <w:color w:val="333333"/>
          <w:sz w:val="20"/>
          <w:szCs w:val="20"/>
        </w:rPr>
        <w:t xml:space="preserve">12. </w:t>
      </w:r>
      <w:r>
        <w:rPr>
          <w:color w:val="333333"/>
          <w:sz w:val="20"/>
          <w:szCs w:val="20"/>
        </w:rPr>
        <w:t xml:space="preserve">К Поручителю, исполнившему обязательства за Заемщика, переходят все права Кредитора. Последний в этом случае обязан передать Поручителю все документы, удостоверяющие требования к Заемщику, и права, обеспечивающие эти требования, а также подтверждение, что Заемщик (Должник) письменно уведомлен о состоявшемся переходе прав Кредитора к Поручителю.</w:t>
      </w:r>
    </w:p>
    <w:p>
      <w:pPr/>
      <w:r>
        <w:rPr>
          <w:color w:val="333333"/>
          <w:sz w:val="20"/>
          <w:szCs w:val="20"/>
        </w:rPr>
        <w:t xml:space="preserve">13. </w:t>
      </w:r>
      <w:r>
        <w:rPr>
          <w:color w:val="333333"/>
          <w:sz w:val="20"/>
          <w:szCs w:val="20"/>
        </w:rPr>
        <w:t xml:space="preserve">Споры сторон рассматриваются в арбитражном суде г. ________________________ .</w:t>
      </w:r>
    </w:p>
    <w:p>
      <w:pPr/>
      <w:r>
        <w:rPr>
          <w:color w:val="333333"/>
          <w:sz w:val="20"/>
          <w:szCs w:val="20"/>
        </w:rPr>
        <w:t xml:space="preserve">14. </w:t>
      </w:r>
      <w:r>
        <w:rPr>
          <w:color w:val="333333"/>
          <w:sz w:val="20"/>
          <w:szCs w:val="20"/>
        </w:rPr>
        <w:t xml:space="preserve">Данный договор вступает в силу со дня зачисления перечисленных Кредитором средств на расчетный счет Заемщика.</w:t>
      </w:r>
    </w:p>
    <w:p>
      <w:pPr/>
      <w:r>
        <w:rPr>
          <w:color w:val="333333"/>
          <w:sz w:val="20"/>
          <w:szCs w:val="20"/>
        </w:rPr>
        <w:t xml:space="preserve">15. </w:t>
      </w:r>
      <w:r>
        <w:rPr>
          <w:color w:val="333333"/>
          <w:sz w:val="20"/>
          <w:szCs w:val="20"/>
        </w:rPr>
        <w:t xml:space="preserve">Действие данного договора прекращается: </w:t>
      </w:r>
      <w:r>
        <w:rPr>
          <w:color w:val="333333"/>
          <w:sz w:val="20"/>
          <w:szCs w:val="20"/>
        </w:rPr>
        <w:t xml:space="preserve"> 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с прекращением обеспеченного поручительством кредитного договора;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в случае изменения условий кредитного договора, влекущих увеличение ответственности или иные неблагоприятные последствия для Поручителя, без его согласия;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если Поручитель не даст согласия Кредитору отвечать за нового Должника в случае перевода долга;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если Кредитор откажется принять надлежащее исполнение, предложенное Заемщиком или Поручителем;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по истечении указанного срока в договоре поручительства, на который оно дано;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если срок не установлен и если Кредитор в течение года со дня наступления срока исполнения обеспеченного поручительством кредитного договора не предъявит иска к Поручителю;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если срок исполнения основного обязательства не указан, не может быть определен моментом востребования и если Кредитор не предъявит иска к Поручителю в течение двух лет со дня заключения договора поручительства.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Кредитор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Поручитель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Кредитор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Поручитель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поручительства, заключаемого между юридическими лицами</dc:title>
  <dc:description>Образец договора поручительства, заключаемого между юридическими лицами</dc:description>
  <dc:subject/>
  <cp:keywords/>
  <cp:category/>
  <cp:lastModifiedBy/>
  <dcterms:created xsi:type="dcterms:W3CDTF">2024-05-28T19:39:06+03:00</dcterms:created>
  <dcterms:modified xsi:type="dcterms:W3CDTF">2024-05-28T19:39:06+03:00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