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85" w:rsidRDefault="00DE7CDF" w:rsidP="004F5A85">
      <w:pPr>
        <w:pStyle w:val="berschrift1"/>
      </w:pPr>
      <w:proofErr w:type="spellStart"/>
      <w:r w:rsidRPr="00DE7CDF">
        <w:t>Formel-Sezierung</w:t>
      </w:r>
      <w:proofErr w:type="spellEnd"/>
      <w:r w:rsidRPr="00DE7CDF">
        <w:t>: Multi-Domain Collaborative Filtering w\ Link Function</w:t>
      </w:r>
    </w:p>
    <w:p w:rsidR="004F5A85" w:rsidRPr="004F5A85" w:rsidRDefault="004F5A85" w:rsidP="004F5A85">
      <w:pPr>
        <w:rPr>
          <w:lang w:val="en-US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7200"/>
      </w:tblGrid>
      <w:tr w:rsidR="00AB23E7" w:rsidTr="00DE7CDF">
        <w:trPr>
          <w:jc w:val="center"/>
        </w:trPr>
        <w:tc>
          <w:tcPr>
            <w:tcW w:w="7200" w:type="dxa"/>
            <w:vAlign w:val="center"/>
          </w:tcPr>
          <w:p w:rsidR="0007783F" w:rsidRDefault="00D24B2D" w:rsidP="0007783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,σ,λ,η,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w:bookmarkStart w:id="0" w:name="_GoBack"/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w:bookmarkEnd w:id="0"/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m:rPr>
                                                            <m:sty m:val="b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Konstante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07783F" w:rsidRDefault="0007783F" w:rsidP="0007783F"/>
        </w:tc>
        <w:tc>
          <w:tcPr>
            <w:tcW w:w="7200" w:type="dxa"/>
            <w:vAlign w:val="center"/>
          </w:tcPr>
          <w:p w:rsidR="004E42A5" w:rsidRDefault="00D24B2D" w:rsidP="0007783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oMath>
            <w:r w:rsidR="004E42A5">
              <w:tab/>
              <w:t>…</w:t>
            </w:r>
            <w:r w:rsidR="00D05B3E">
              <w:tab/>
            </w:r>
            <w:r w:rsidR="004E42A5">
              <w:t xml:space="preserve">Bewertungsmatrix für die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4E42A5">
              <w:t>te Domäne</w:t>
            </w:r>
          </w:p>
          <w:p w:rsidR="00D05B3E" w:rsidRDefault="00D05B3E" w:rsidP="0007783F">
            <m:oMath>
              <m:r>
                <w:rPr>
                  <w:rFonts w:ascii="Cambria Math" w:hAnsi="Cambria Math"/>
                </w:rPr>
                <m:t>i=1,…,K</m:t>
              </m:r>
            </m:oMath>
            <w:r>
              <w:tab/>
              <w:t>…</w:t>
            </w:r>
            <w:r>
              <w:tab/>
              <w:t>Anzahl an Domänen</w:t>
            </w:r>
          </w:p>
          <w:p w:rsidR="0007783F" w:rsidRDefault="00D24B2D" w:rsidP="0007783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7783F">
              <w:tab/>
            </w:r>
            <w:r w:rsidR="00D05B3E">
              <w:tab/>
            </w:r>
            <w:r w:rsidR="0007783F">
              <w:t>…</w:t>
            </w:r>
            <w:r w:rsidR="00D05B3E">
              <w:tab/>
              <w:t xml:space="preserve">Einzelner </w:t>
            </w:r>
            <w:r w:rsidR="0007783F">
              <w:t>Benutzer</w:t>
            </w:r>
          </w:p>
          <w:p w:rsidR="00AB23E7" w:rsidRDefault="00AB23E7" w:rsidP="0007783F">
            <m:oMath>
              <m:r>
                <w:rPr>
                  <w:rFonts w:ascii="Cambria Math" w:hAnsi="Cambria Math"/>
                </w:rPr>
                <m:t>m</m:t>
              </m:r>
            </m:oMath>
            <w:r>
              <w:tab/>
            </w:r>
            <w:r>
              <w:tab/>
              <w:t>…</w:t>
            </w:r>
            <w:r>
              <w:tab/>
              <w:t>Benutzer gesamt in allen Domänen</w:t>
            </w:r>
          </w:p>
          <w:p w:rsidR="0007783F" w:rsidRDefault="00D24B2D" w:rsidP="0007783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7783F">
              <w:tab/>
            </w:r>
            <w:r w:rsidR="00D05B3E">
              <w:tab/>
            </w:r>
            <w:r w:rsidR="0007783F">
              <w:t>…</w:t>
            </w:r>
            <w:r w:rsidR="00D05B3E">
              <w:tab/>
              <w:t xml:space="preserve">Einzelnes </w:t>
            </w:r>
            <w:r w:rsidR="0007783F">
              <w:t>Objekt</w:t>
            </w:r>
          </w:p>
          <w:p w:rsidR="00D05B3E" w:rsidRDefault="00D24B2D" w:rsidP="0007783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d×m</m:t>
                  </m:r>
                </m:sup>
              </m:sSup>
            </m:oMath>
            <w:r w:rsidR="00FE53E5">
              <w:tab/>
              <w:t>…</w:t>
            </w:r>
            <w:r w:rsidR="00FE53E5">
              <w:tab/>
            </w:r>
            <w:r w:rsidR="00265783">
              <w:t>L</w:t>
            </w:r>
            <w:r w:rsidR="00FE53E5">
              <w:t xml:space="preserve">atente </w:t>
            </w:r>
            <w:r w:rsidR="00977003">
              <w:t>Benutzer</w:t>
            </w:r>
            <w:r w:rsidR="00FE53E5">
              <w:t>matrix</w:t>
            </w:r>
          </w:p>
          <w:p w:rsidR="00FE53E5" w:rsidRDefault="00D24B2D" w:rsidP="0007783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oMath>
            <w:r w:rsidR="00265783">
              <w:tab/>
              <w:t>…</w:t>
            </w:r>
            <w:r w:rsidR="00265783">
              <w:tab/>
              <w:t xml:space="preserve">Latente </w:t>
            </w:r>
            <w:r w:rsidR="00977003">
              <w:t>Objekteigenschafts</w:t>
            </w:r>
            <w:r w:rsidR="00265783">
              <w:t>matrix</w:t>
            </w:r>
          </w:p>
          <w:p w:rsidR="00D05B3E" w:rsidRDefault="00D24B2D" w:rsidP="0007783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oMath>
            <w:r w:rsidR="00DE7CDF">
              <w:tab/>
            </w:r>
            <w:r w:rsidR="00DE7CDF">
              <w:tab/>
              <w:t>…</w:t>
            </w:r>
            <w:r w:rsidR="00DE7CDF">
              <w:tab/>
              <w:t xml:space="preserve">Latenter </w:t>
            </w:r>
            <w:r w:rsidR="00977003">
              <w:t>Benutzer</w:t>
            </w:r>
            <w:r w:rsidR="00DE7CDF">
              <w:t>vektor</w:t>
            </w:r>
          </w:p>
          <w:p w:rsidR="00DE7CDF" w:rsidRDefault="00D24B2D" w:rsidP="00DE7CD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oMath>
            <w:r w:rsidR="00DE7CDF">
              <w:tab/>
            </w:r>
            <w:r w:rsidR="00DE7CDF">
              <w:tab/>
              <w:t>…</w:t>
            </w:r>
            <w:r w:rsidR="00DE7CDF">
              <w:tab/>
              <w:t xml:space="preserve">Latenter </w:t>
            </w:r>
            <w:r w:rsidR="00977003">
              <w:t>Objekteigenschafts</w:t>
            </w:r>
            <w:r w:rsidR="00DE7CDF">
              <w:t>vektor</w:t>
            </w:r>
          </w:p>
          <w:p w:rsidR="00986202" w:rsidRDefault="00986202" w:rsidP="00DE7CDF">
            <m:oMath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oMath>
            <w:r>
              <w:tab/>
            </w:r>
            <w:r>
              <w:tab/>
              <w:t>…</w:t>
            </w:r>
            <w:r>
              <w:tab/>
              <w:t>Spaltenkovarianz</w:t>
            </w:r>
            <w:r w:rsidR="00747CC6">
              <w:t xml:space="preserve"> der Benutzer / Objekte</w:t>
            </w:r>
          </w:p>
          <w:p w:rsidR="00DE7CDF" w:rsidRDefault="006D62C2" w:rsidP="0007783F">
            <m:oMath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oMath>
            <w:r>
              <w:tab/>
            </w:r>
            <w:r>
              <w:tab/>
              <w:t>…</w:t>
            </w:r>
            <w:r>
              <w:tab/>
              <w:t>Spaltenkovarianz</w:t>
            </w:r>
            <w:r w:rsidR="00986202">
              <w:t xml:space="preserve"> der Domänen</w:t>
            </w:r>
          </w:p>
          <w:p w:rsidR="006D62C2" w:rsidRDefault="00513B18" w:rsidP="00513B18">
            <m:oMath>
              <m:r>
                <w:rPr>
                  <w:rFonts w:ascii="Cambria Math" w:hAnsi="Cambria Math"/>
                </w:rPr>
                <m:t>d</m:t>
              </m:r>
            </m:oMath>
            <w:r>
              <w:tab/>
            </w:r>
            <w:r>
              <w:tab/>
              <w:t>…</w:t>
            </w:r>
            <w:r>
              <w:tab/>
              <w:t>Latente Dimensionalität (10)</w:t>
            </w:r>
          </w:p>
          <w:p w:rsidR="00D37776" w:rsidRDefault="00D37776" w:rsidP="00D34460"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oMath>
            <w:r>
              <w:tab/>
            </w:r>
            <w:r>
              <w:tab/>
              <w:t>…</w:t>
            </w:r>
            <w:r>
              <w:tab/>
              <w:t>Linkfunktion</w:t>
            </w:r>
          </w:p>
          <w:p w:rsidR="00DD2904" w:rsidRDefault="00DD2904" w:rsidP="00D34460">
            <w:pPr>
              <w:rPr>
                <w:i/>
              </w:rPr>
            </w:pPr>
          </w:p>
          <w:p w:rsidR="00DD2904" w:rsidRPr="00DD2904" w:rsidRDefault="00DD2904" w:rsidP="00D34460">
            <w:pPr>
              <w:rPr>
                <w:i/>
              </w:rPr>
            </w:pPr>
            <w:r w:rsidRPr="00DD2904">
              <w:rPr>
                <w:i/>
              </w:rPr>
              <w:t>usw. usw. usw.</w:t>
            </w:r>
          </w:p>
        </w:tc>
      </w:tr>
    </w:tbl>
    <w:p w:rsidR="00E771C6" w:rsidRDefault="00E771C6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e>
              </m:nary>
            </m:e>
          </m:nary>
        </m:oMath>
      </m:oMathPara>
    </w:p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Default="005E4654" w:rsidP="004F5A85"/>
    <w:p w:rsidR="005E4654" w:rsidRPr="0007783F" w:rsidRDefault="005E4654" w:rsidP="004F5A85"/>
    <w:sectPr w:rsidR="005E4654" w:rsidRPr="0007783F" w:rsidSect="00DB4E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Std Condensed ExtB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F"/>
    <w:rsid w:val="0007783F"/>
    <w:rsid w:val="00080B79"/>
    <w:rsid w:val="000D2BF2"/>
    <w:rsid w:val="000E41A0"/>
    <w:rsid w:val="000F176D"/>
    <w:rsid w:val="000F4D01"/>
    <w:rsid w:val="00130435"/>
    <w:rsid w:val="00165FCA"/>
    <w:rsid w:val="00174E14"/>
    <w:rsid w:val="00183788"/>
    <w:rsid w:val="00195956"/>
    <w:rsid w:val="001A18B3"/>
    <w:rsid w:val="001B74A6"/>
    <w:rsid w:val="001C4212"/>
    <w:rsid w:val="001F4482"/>
    <w:rsid w:val="00227465"/>
    <w:rsid w:val="00265783"/>
    <w:rsid w:val="002874AF"/>
    <w:rsid w:val="0029728E"/>
    <w:rsid w:val="00367509"/>
    <w:rsid w:val="00381091"/>
    <w:rsid w:val="00397C1E"/>
    <w:rsid w:val="003A6034"/>
    <w:rsid w:val="00485976"/>
    <w:rsid w:val="004E42A5"/>
    <w:rsid w:val="004F39CA"/>
    <w:rsid w:val="004F5A85"/>
    <w:rsid w:val="005061FC"/>
    <w:rsid w:val="0051209F"/>
    <w:rsid w:val="0051352C"/>
    <w:rsid w:val="00513B18"/>
    <w:rsid w:val="00545B44"/>
    <w:rsid w:val="005A0F40"/>
    <w:rsid w:val="005A7ABC"/>
    <w:rsid w:val="005C460D"/>
    <w:rsid w:val="005E4654"/>
    <w:rsid w:val="006218C1"/>
    <w:rsid w:val="00626277"/>
    <w:rsid w:val="006B577B"/>
    <w:rsid w:val="006C2EF6"/>
    <w:rsid w:val="006C7655"/>
    <w:rsid w:val="006D62C2"/>
    <w:rsid w:val="00712A2F"/>
    <w:rsid w:val="00747CC6"/>
    <w:rsid w:val="007552C7"/>
    <w:rsid w:val="00781947"/>
    <w:rsid w:val="00845710"/>
    <w:rsid w:val="0086792E"/>
    <w:rsid w:val="00877E4F"/>
    <w:rsid w:val="008B18B4"/>
    <w:rsid w:val="008B4596"/>
    <w:rsid w:val="008E60B4"/>
    <w:rsid w:val="008E6B25"/>
    <w:rsid w:val="009103A8"/>
    <w:rsid w:val="00937532"/>
    <w:rsid w:val="009438B6"/>
    <w:rsid w:val="00953297"/>
    <w:rsid w:val="00977003"/>
    <w:rsid w:val="00986202"/>
    <w:rsid w:val="00992C05"/>
    <w:rsid w:val="00996882"/>
    <w:rsid w:val="00A076D2"/>
    <w:rsid w:val="00A173A6"/>
    <w:rsid w:val="00AA0E79"/>
    <w:rsid w:val="00AB23E7"/>
    <w:rsid w:val="00B201F6"/>
    <w:rsid w:val="00B468C5"/>
    <w:rsid w:val="00B517E5"/>
    <w:rsid w:val="00B6058B"/>
    <w:rsid w:val="00B968E8"/>
    <w:rsid w:val="00BA3AD7"/>
    <w:rsid w:val="00BC4C31"/>
    <w:rsid w:val="00BE2ECB"/>
    <w:rsid w:val="00BE4E74"/>
    <w:rsid w:val="00C00370"/>
    <w:rsid w:val="00C40E77"/>
    <w:rsid w:val="00C67A76"/>
    <w:rsid w:val="00C744DC"/>
    <w:rsid w:val="00CE1BFD"/>
    <w:rsid w:val="00CF5864"/>
    <w:rsid w:val="00D05B3E"/>
    <w:rsid w:val="00D24B2D"/>
    <w:rsid w:val="00D34460"/>
    <w:rsid w:val="00D37776"/>
    <w:rsid w:val="00D500B7"/>
    <w:rsid w:val="00D53D42"/>
    <w:rsid w:val="00D91E36"/>
    <w:rsid w:val="00DB4E2C"/>
    <w:rsid w:val="00DD2904"/>
    <w:rsid w:val="00DE7CDF"/>
    <w:rsid w:val="00E414D6"/>
    <w:rsid w:val="00E41A8E"/>
    <w:rsid w:val="00E771C6"/>
    <w:rsid w:val="00E81012"/>
    <w:rsid w:val="00E95FDC"/>
    <w:rsid w:val="00EA0C7B"/>
    <w:rsid w:val="00EB4752"/>
    <w:rsid w:val="00EB721F"/>
    <w:rsid w:val="00F22785"/>
    <w:rsid w:val="00F740DD"/>
    <w:rsid w:val="00F750D8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14D6"/>
    <w:rPr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DE7CDF"/>
    <w:pPr>
      <w:spacing w:after="360"/>
      <w:jc w:val="center"/>
      <w:outlineLvl w:val="0"/>
    </w:pPr>
    <w:rPr>
      <w:rFonts w:ascii="Futura Std Condensed ExtBd" w:hAnsi="Futura Std Condensed ExtBd"/>
      <w:sz w:val="36"/>
      <w:szCs w:val="36"/>
      <w:lang w:val="en-US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  <w:jc w:val="both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DE7CDF"/>
    <w:rPr>
      <w:rFonts w:ascii="Futura Std Condensed ExtBd" w:hAnsi="Futura Std Condensed ExtBd"/>
      <w:sz w:val="36"/>
      <w:szCs w:val="3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B4E2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4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4E2C"/>
    <w:rPr>
      <w:rFonts w:ascii="Tahoma" w:hAnsi="Tahoma" w:cs="Tahoma"/>
      <w:sz w:val="16"/>
      <w:szCs w:val="16"/>
      <w:lang w:val="de-AT" w:eastAsia="de-DE"/>
    </w:rPr>
  </w:style>
  <w:style w:type="table" w:styleId="Tabellenraster">
    <w:name w:val="Table Grid"/>
    <w:basedOn w:val="NormaleTabelle"/>
    <w:uiPriority w:val="59"/>
    <w:rsid w:val="00077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14D6"/>
    <w:rPr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DE7CDF"/>
    <w:pPr>
      <w:spacing w:after="360"/>
      <w:jc w:val="center"/>
      <w:outlineLvl w:val="0"/>
    </w:pPr>
    <w:rPr>
      <w:rFonts w:ascii="Futura Std Condensed ExtBd" w:hAnsi="Futura Std Condensed ExtBd"/>
      <w:sz w:val="36"/>
      <w:szCs w:val="36"/>
      <w:lang w:val="en-US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  <w:jc w:val="both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DE7CDF"/>
    <w:rPr>
      <w:rFonts w:ascii="Futura Std Condensed ExtBd" w:hAnsi="Futura Std Condensed ExtBd"/>
      <w:sz w:val="36"/>
      <w:szCs w:val="3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B4E2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4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4E2C"/>
    <w:rPr>
      <w:rFonts w:ascii="Tahoma" w:hAnsi="Tahoma" w:cs="Tahoma"/>
      <w:sz w:val="16"/>
      <w:szCs w:val="16"/>
      <w:lang w:val="de-AT" w:eastAsia="de-DE"/>
    </w:rPr>
  </w:style>
  <w:style w:type="table" w:styleId="Tabellenraster">
    <w:name w:val="Table Grid"/>
    <w:basedOn w:val="NormaleTabelle"/>
    <w:uiPriority w:val="59"/>
    <w:rsid w:val="00077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19</cp:revision>
  <dcterms:created xsi:type="dcterms:W3CDTF">2012-11-14T14:04:00Z</dcterms:created>
  <dcterms:modified xsi:type="dcterms:W3CDTF">2012-11-14T19:55:00Z</dcterms:modified>
</cp:coreProperties>
</file>