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b/>
          <w:bCs/>
          <w:sz w:val="28"/>
          <w:szCs w:val="28"/>
        </w:rPr>
        <w:t xml:space="preserve">Brief para Jornada de Gobierno Abierto 2025</w:t>
      </w:r>
    </w:p>
    <w:p/>
    <w:p>
      <w:pPr>
        <w:spacing w:before="200" w:after="200"/>
      </w:pPr>
      <w:r>
        <w:t xml:space="preserve">El evento anual de transparencia y participación ciudadana, denominado "Jornada de Gobierno Abierto 2025", ha sido aprobado con las definiciones de las áreas correspondientes. Tras la evaluación de las propuestas, se ha determinado que el evento se llevará a cabo en Centro Cultural Kirchner (CCK). Se ha aprobado la inclusión de catering vegano y sin tacc, para 80 personas, garantizando opciones para todos los asistentes.</w:t>
      </w:r>
    </w:p>
    <w:p/>
    <w:p>
      <w:pPr>
        <w:spacing w:before="200" w:after="200"/>
      </w:pPr>
      <w:r>
        <w:t xml:space="preserve">Este evento, solicitado por Subsecretaría de Gestión Pública, tiene como público objetivo mixto, abarcando tanto a funcionarios internos como a ciudadanos externos interesados. La actividad requerirá, según lo aprobado, una planificación exhaustiva en las áreas de Producción, Logística, Institucionales, asegurando la correcta ejecución del evento en el espacio definido y la satisfacción de los asistentes. Se requiere, por tanto, una coordinación detallada para la gestión de la logística, la producción de materiales informativos y la cobertura del evento.</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Brief - Jornada de Gobierno Abierto 2025</dc:title>
  <dc:creator>Sistema de Gestión de Eventos</dc:creator>
  <cp:lastModifiedBy>Un-named</cp:lastModifiedBy>
  <cp:revision>1</cp:revision>
  <dcterms:created xsi:type="dcterms:W3CDTF">2026-02-05T12:28:45.379Z</dcterms:created>
  <dcterms:modified xsi:type="dcterms:W3CDTF">2026-02-05T12:28:45.384Z</dcterms:modified>
</cp:coreProperties>
</file>

<file path=docProps/custom.xml><?xml version="1.0" encoding="utf-8"?>
<Properties xmlns="http://schemas.openxmlformats.org/officeDocument/2006/custom-properties" xmlns:vt="http://schemas.openxmlformats.org/officeDocument/2006/docPropsVTypes"/>
</file>