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4648" w14:textId="77777777" w:rsidR="008718E1" w:rsidRDefault="00000000">
      <w:pPr>
        <w:pStyle w:val="Heading1"/>
      </w:pPr>
      <w:r>
        <w:t>Testing Strategy Development Plan</w:t>
      </w:r>
    </w:p>
    <w:p w14:paraId="5F090076" w14:textId="77777777" w:rsidR="008718E1" w:rsidRDefault="00000000">
      <w:pPr>
        <w:pStyle w:val="Heading2"/>
      </w:pPr>
      <w:r>
        <w:t>Overall Goal:</w:t>
      </w:r>
    </w:p>
    <w:p w14:paraId="77639391" w14:textId="77777777" w:rsidR="008718E1" w:rsidRDefault="00000000">
      <w:r>
        <w:t>Finalize the Testing Strategy Document by March 31, 2025</w:t>
      </w:r>
    </w:p>
    <w:p w14:paraId="422126AC" w14:textId="77777777" w:rsidR="008718E1" w:rsidRDefault="00000000">
      <w:r>
        <w:t>Final Review Period: March 24–30, 2025</w:t>
      </w:r>
    </w:p>
    <w:p w14:paraId="0CD57E36" w14:textId="77777777" w:rsidR="008718E1" w:rsidRDefault="00000000">
      <w:pPr>
        <w:pStyle w:val="Heading2"/>
      </w:pPr>
      <w:r>
        <w:t>Week 1: February 17–23, 2025</w:t>
      </w:r>
    </w:p>
    <w:p w14:paraId="75579C67" w14:textId="77777777" w:rsidR="008718E1" w:rsidRDefault="00000000">
      <w:pPr>
        <w:pStyle w:val="Heading3"/>
      </w:pPr>
      <w:r>
        <w:t>Define the Core Framework (Why, What, How)</w:t>
      </w:r>
    </w:p>
    <w:p w14:paraId="3D1823DD" w14:textId="77777777" w:rsidR="008718E1" w:rsidRDefault="00000000">
      <w:r>
        <w:t>Objective: Establish the foundation of the strategy, ensuring alignment with business goals and existing projects.</w:t>
      </w:r>
    </w:p>
    <w:p w14:paraId="6224A648" w14:textId="77777777" w:rsidR="008718E1" w:rsidRDefault="00000000">
      <w:pPr>
        <w:pStyle w:val="Heading4"/>
      </w:pPr>
      <w:r>
        <w:t>Purpose &amp; Value Proposition (Why):</w:t>
      </w:r>
    </w:p>
    <w:p w14:paraId="330BFF8F" w14:textId="77777777" w:rsidR="008718E1" w:rsidRDefault="00000000">
      <w:r>
        <w:t>- Why does Testing exist within the organization?</w:t>
      </w:r>
    </w:p>
    <w:p w14:paraId="6E57DDE6" w14:textId="77777777" w:rsidR="008718E1" w:rsidRDefault="00000000">
      <w:r>
        <w:t>- Business impact, efficiency gains, and risk reduction.</w:t>
      </w:r>
    </w:p>
    <w:p w14:paraId="3BE8AF4D" w14:textId="77777777" w:rsidR="008718E1" w:rsidRDefault="00000000">
      <w:pPr>
        <w:pStyle w:val="Heading4"/>
      </w:pPr>
      <w:r>
        <w:t>Scope &amp; Key Stakeholders (What):</w:t>
      </w:r>
    </w:p>
    <w:p w14:paraId="6899E26E" w14:textId="77777777" w:rsidR="008718E1" w:rsidRDefault="00000000">
      <w:r>
        <w:t>- Projects, teams, and systems involved.</w:t>
      </w:r>
    </w:p>
    <w:p w14:paraId="72907E69" w14:textId="77777777" w:rsidR="008718E1" w:rsidRDefault="00000000">
      <w:r>
        <w:t>- Alignment with HSBC Finance Transformation.</w:t>
      </w:r>
    </w:p>
    <w:p w14:paraId="2C4E63ED" w14:textId="77777777" w:rsidR="008718E1" w:rsidRDefault="00000000">
      <w:pPr>
        <w:pStyle w:val="Heading4"/>
      </w:pPr>
      <w:r>
        <w:t>Execution Approach (How - High Level):</w:t>
      </w:r>
    </w:p>
    <w:p w14:paraId="565C5696" w14:textId="77777777" w:rsidR="008718E1" w:rsidRDefault="00000000">
      <w:r>
        <w:t>- Overall structure: Functional, Non-functional, Automation, Governance.</w:t>
      </w:r>
    </w:p>
    <w:p w14:paraId="2F728A04" w14:textId="77777777" w:rsidR="008718E1" w:rsidRDefault="00000000">
      <w:pPr>
        <w:pStyle w:val="Heading4"/>
      </w:pPr>
      <w:r>
        <w:t>Advisory Group Review Focus:</w:t>
      </w:r>
    </w:p>
    <w:p w14:paraId="582586E8" w14:textId="77777777" w:rsidR="008718E1" w:rsidRDefault="00000000">
      <w:r>
        <w:t>- Do these elements align with HSBC’s transformation initiatives?</w:t>
      </w:r>
    </w:p>
    <w:p w14:paraId="32B548C0" w14:textId="77777777" w:rsidR="008718E1" w:rsidRDefault="00000000">
      <w:r>
        <w:t>- Are we missing key areas?</w:t>
      </w:r>
    </w:p>
    <w:p w14:paraId="6FB4B8C0" w14:textId="77777777" w:rsidR="008718E1" w:rsidRDefault="00000000">
      <w:pPr>
        <w:pStyle w:val="Heading2"/>
      </w:pPr>
      <w:r>
        <w:t>Week 2: February 24 – March 2, 2025</w:t>
      </w:r>
    </w:p>
    <w:p w14:paraId="03209723" w14:textId="77777777" w:rsidR="008718E1" w:rsidRDefault="00000000">
      <w:pPr>
        <w:pStyle w:val="Heading3"/>
      </w:pPr>
      <w:r>
        <w:t>Testing Methodology &amp; Governance</w:t>
      </w:r>
    </w:p>
    <w:p w14:paraId="1452D716" w14:textId="77777777" w:rsidR="008718E1" w:rsidRDefault="00000000">
      <w:r>
        <w:t>Objective: Define how testing will be conducted and governed across projects.</w:t>
      </w:r>
    </w:p>
    <w:p w14:paraId="49121167" w14:textId="77777777" w:rsidR="008718E1" w:rsidRDefault="00000000">
      <w:pPr>
        <w:pStyle w:val="Heading4"/>
      </w:pPr>
      <w:r>
        <w:t>Testing Methodology:</w:t>
      </w:r>
    </w:p>
    <w:p w14:paraId="553285EB" w14:textId="77777777" w:rsidR="008718E1" w:rsidRDefault="00000000">
      <w:r>
        <w:t>- Agile vs. Waterfall vs. Hybrid approaches.</w:t>
      </w:r>
    </w:p>
    <w:p w14:paraId="0E48589F" w14:textId="77777777" w:rsidR="008718E1" w:rsidRDefault="00000000">
      <w:r>
        <w:t>- BDD &amp; TDD in the context of Testing.</w:t>
      </w:r>
    </w:p>
    <w:p w14:paraId="087C93D9" w14:textId="77777777" w:rsidR="008718E1" w:rsidRDefault="00000000">
      <w:r>
        <w:t>- Integration with DevOps &amp; CI/CD.</w:t>
      </w:r>
    </w:p>
    <w:p w14:paraId="2E409545" w14:textId="77777777" w:rsidR="008718E1" w:rsidRDefault="00000000">
      <w:pPr>
        <w:pStyle w:val="Heading4"/>
      </w:pPr>
      <w:r>
        <w:t>Governance Model:</w:t>
      </w:r>
    </w:p>
    <w:p w14:paraId="7EAB3CB2" w14:textId="77777777" w:rsidR="008718E1" w:rsidRDefault="00000000">
      <w:r>
        <w:t>- Who owns what?</w:t>
      </w:r>
    </w:p>
    <w:p w14:paraId="0A44878E" w14:textId="77777777" w:rsidR="008718E1" w:rsidRDefault="00000000">
      <w:r>
        <w:t>- Roles and responsibilities (Testing team vs. Project teams).</w:t>
      </w:r>
    </w:p>
    <w:p w14:paraId="0211150D" w14:textId="77777777" w:rsidR="008718E1" w:rsidRDefault="00000000">
      <w:r>
        <w:t>- Decision-making framework.</w:t>
      </w:r>
    </w:p>
    <w:p w14:paraId="64614B9E" w14:textId="77777777" w:rsidR="008718E1" w:rsidRDefault="00000000">
      <w:pPr>
        <w:pStyle w:val="Heading4"/>
      </w:pPr>
      <w:r>
        <w:t>Advisory Group Review Focus:</w:t>
      </w:r>
    </w:p>
    <w:p w14:paraId="039ED993" w14:textId="77777777" w:rsidR="008718E1" w:rsidRDefault="00000000">
      <w:r>
        <w:t>- Does the methodology fit within HSBC’s operational model?</w:t>
      </w:r>
    </w:p>
    <w:p w14:paraId="000D9979" w14:textId="77777777" w:rsidR="008718E1" w:rsidRDefault="00000000">
      <w:r>
        <w:t>- Are governance roles clear and practical?</w:t>
      </w:r>
    </w:p>
    <w:p w14:paraId="24C56BDC" w14:textId="77777777" w:rsidR="008718E1" w:rsidRDefault="00000000">
      <w:pPr>
        <w:pStyle w:val="Heading2"/>
      </w:pPr>
      <w:r>
        <w:t>Week 3: March 3–9, 2025</w:t>
      </w:r>
    </w:p>
    <w:p w14:paraId="44C7938A" w14:textId="77777777" w:rsidR="008718E1" w:rsidRDefault="00000000">
      <w:pPr>
        <w:pStyle w:val="Heading3"/>
      </w:pPr>
      <w:r>
        <w:t>Test Automation &amp; Tooling Strategy</w:t>
      </w:r>
    </w:p>
    <w:p w14:paraId="3773FA96" w14:textId="77777777" w:rsidR="008718E1" w:rsidRDefault="00000000">
      <w:r>
        <w:t>Objective: Define the automation roadmap, ensuring scalable and maintainable testing.</w:t>
      </w:r>
    </w:p>
    <w:p w14:paraId="77612415" w14:textId="77777777" w:rsidR="008718E1" w:rsidRDefault="00000000">
      <w:pPr>
        <w:pStyle w:val="Heading4"/>
      </w:pPr>
      <w:r>
        <w:lastRenderedPageBreak/>
        <w:t>Automation Strategy:</w:t>
      </w:r>
    </w:p>
    <w:p w14:paraId="64B2206E" w14:textId="77777777" w:rsidR="008718E1" w:rsidRDefault="00000000">
      <w:r>
        <w:t>- What to automate (test case selection criteria).</w:t>
      </w:r>
    </w:p>
    <w:p w14:paraId="2092FDE5" w14:textId="77777777" w:rsidR="008718E1" w:rsidRDefault="00000000">
      <w:r>
        <w:t>- Levels of automation (unit, integration, regression, E2E).</w:t>
      </w:r>
    </w:p>
    <w:p w14:paraId="4222FD2D" w14:textId="77777777" w:rsidR="008718E1" w:rsidRDefault="00000000">
      <w:pPr>
        <w:pStyle w:val="Heading4"/>
      </w:pPr>
      <w:r>
        <w:t>Tooling Recommendations:</w:t>
      </w:r>
    </w:p>
    <w:p w14:paraId="53579006" w14:textId="77777777" w:rsidR="008718E1" w:rsidRDefault="00000000">
      <w:r>
        <w:t>- Current tools &amp; future roadmap.</w:t>
      </w:r>
    </w:p>
    <w:p w14:paraId="613D0680" w14:textId="77777777" w:rsidR="008718E1" w:rsidRDefault="00000000">
      <w:r>
        <w:t>- AI/ML in test automation.</w:t>
      </w:r>
    </w:p>
    <w:p w14:paraId="7D2F51E9" w14:textId="77777777" w:rsidR="008718E1" w:rsidRDefault="00000000">
      <w:pPr>
        <w:pStyle w:val="Heading4"/>
      </w:pPr>
      <w:r>
        <w:t>Advisory Group Review Focus:</w:t>
      </w:r>
    </w:p>
    <w:p w14:paraId="1B6649B0" w14:textId="77777777" w:rsidR="008718E1" w:rsidRDefault="00000000">
      <w:r>
        <w:t>- Are automation priorities aligned with business needs?</w:t>
      </w:r>
    </w:p>
    <w:p w14:paraId="3E25AA19" w14:textId="77777777" w:rsidR="008718E1" w:rsidRDefault="00000000">
      <w:r>
        <w:t>- Are we missing any major risk areas?</w:t>
      </w:r>
    </w:p>
    <w:p w14:paraId="45FB4DA9" w14:textId="77777777" w:rsidR="008718E1" w:rsidRDefault="00000000">
      <w:pPr>
        <w:pStyle w:val="Heading2"/>
      </w:pPr>
      <w:r>
        <w:t>Week 4: March 10–16, 2025</w:t>
      </w:r>
    </w:p>
    <w:p w14:paraId="54DF184C" w14:textId="77777777" w:rsidR="008718E1" w:rsidRDefault="00000000">
      <w:pPr>
        <w:pStyle w:val="Heading3"/>
      </w:pPr>
      <w:r>
        <w:t>Test Environments, Data Management &amp; Reporting</w:t>
      </w:r>
    </w:p>
    <w:p w14:paraId="0DB3F587" w14:textId="77777777" w:rsidR="008718E1" w:rsidRDefault="00000000">
      <w:r>
        <w:t>Objective: Ensure robust environments, test data strategies, and effective reporting.</w:t>
      </w:r>
    </w:p>
    <w:p w14:paraId="4BDEEE52" w14:textId="77777777" w:rsidR="008718E1" w:rsidRDefault="00000000">
      <w:pPr>
        <w:pStyle w:val="Heading4"/>
      </w:pPr>
      <w:r>
        <w:t>Test Environment Strategy:</w:t>
      </w:r>
    </w:p>
    <w:p w14:paraId="4269950F" w14:textId="77777777" w:rsidR="008718E1" w:rsidRDefault="00000000">
      <w:r>
        <w:t>- Types of environments (UAT, Pre-prod, Prod mirror).</w:t>
      </w:r>
    </w:p>
    <w:p w14:paraId="67882F0C" w14:textId="77777777" w:rsidR="008718E1" w:rsidRDefault="00000000">
      <w:r>
        <w:t>- Virtualization, cloud, and infrastructure needs.</w:t>
      </w:r>
    </w:p>
    <w:p w14:paraId="6E81CDF3" w14:textId="77777777" w:rsidR="008718E1" w:rsidRDefault="00000000">
      <w:pPr>
        <w:pStyle w:val="Heading4"/>
      </w:pPr>
      <w:r>
        <w:t>Test Data Management:</w:t>
      </w:r>
    </w:p>
    <w:p w14:paraId="04C6E761" w14:textId="77777777" w:rsidR="008718E1" w:rsidRDefault="00000000">
      <w:r>
        <w:t>- Synthetic vs. production data.</w:t>
      </w:r>
    </w:p>
    <w:p w14:paraId="5DA730B4" w14:textId="77777777" w:rsidR="008718E1" w:rsidRDefault="00000000">
      <w:r>
        <w:t>- Data privacy and compliance (GDPR, banking regulations).</w:t>
      </w:r>
    </w:p>
    <w:p w14:paraId="720459A1" w14:textId="77777777" w:rsidR="008718E1" w:rsidRDefault="00000000">
      <w:pPr>
        <w:pStyle w:val="Heading4"/>
      </w:pPr>
      <w:r>
        <w:t>Reporting &amp; Metrics:</w:t>
      </w:r>
    </w:p>
    <w:p w14:paraId="2BEF7970" w14:textId="77777777" w:rsidR="008718E1" w:rsidRDefault="00000000">
      <w:r>
        <w:t>- KPIs for measuring test success.</w:t>
      </w:r>
    </w:p>
    <w:p w14:paraId="1D129295" w14:textId="77777777" w:rsidR="008718E1" w:rsidRDefault="00000000">
      <w:r>
        <w:t>- Dashboarding and stakeholder reporting.</w:t>
      </w:r>
    </w:p>
    <w:p w14:paraId="6C8E303F" w14:textId="77777777" w:rsidR="008718E1" w:rsidRDefault="00000000">
      <w:pPr>
        <w:pStyle w:val="Heading4"/>
      </w:pPr>
      <w:r>
        <w:t>Advisory Group Review Focus:</w:t>
      </w:r>
    </w:p>
    <w:p w14:paraId="25DDE417" w14:textId="77777777" w:rsidR="008718E1" w:rsidRDefault="00000000">
      <w:r>
        <w:t>- Are we considering scalability and compliance properly?</w:t>
      </w:r>
    </w:p>
    <w:p w14:paraId="4C83FBEE" w14:textId="77777777" w:rsidR="008718E1" w:rsidRDefault="00000000">
      <w:r>
        <w:t>- Are reporting mechanisms aligned with stakeholder expectations?</w:t>
      </w:r>
    </w:p>
    <w:p w14:paraId="7E64AE6D" w14:textId="77777777" w:rsidR="008718E1" w:rsidRDefault="00000000">
      <w:pPr>
        <w:pStyle w:val="Heading2"/>
      </w:pPr>
      <w:r>
        <w:t>Week 5: March 17–23, 2025</w:t>
      </w:r>
    </w:p>
    <w:p w14:paraId="77848B0C" w14:textId="77777777" w:rsidR="008718E1" w:rsidRDefault="00000000">
      <w:pPr>
        <w:pStyle w:val="Heading3"/>
      </w:pPr>
      <w:r>
        <w:t>Risk Management, Testing Roadmap &amp; Final Edits</w:t>
      </w:r>
    </w:p>
    <w:p w14:paraId="32D74A84" w14:textId="77777777" w:rsidR="008718E1" w:rsidRDefault="00000000">
      <w:r>
        <w:t>Objective: Define risk strategy, finalize structure, and prepare for final review.</w:t>
      </w:r>
    </w:p>
    <w:p w14:paraId="085266E0" w14:textId="77777777" w:rsidR="008718E1" w:rsidRDefault="00000000">
      <w:pPr>
        <w:pStyle w:val="Heading4"/>
      </w:pPr>
      <w:r>
        <w:t>Risk-Based Testing Approach:</w:t>
      </w:r>
    </w:p>
    <w:p w14:paraId="5C414656" w14:textId="77777777" w:rsidR="008718E1" w:rsidRDefault="00000000">
      <w:r>
        <w:t>- Identifying and mitigating high-risk areas.</w:t>
      </w:r>
    </w:p>
    <w:p w14:paraId="4F343C77" w14:textId="77777777" w:rsidR="008718E1" w:rsidRDefault="00000000">
      <w:r>
        <w:t>- Risk-based prioritization of tests.</w:t>
      </w:r>
    </w:p>
    <w:p w14:paraId="2200784D" w14:textId="77777777" w:rsidR="008718E1" w:rsidRDefault="00000000">
      <w:pPr>
        <w:pStyle w:val="Heading4"/>
      </w:pPr>
      <w:r>
        <w:t>Testing Roadmap &amp; Implementation Plan:</w:t>
      </w:r>
    </w:p>
    <w:p w14:paraId="0713D800" w14:textId="77777777" w:rsidR="008718E1" w:rsidRDefault="00000000">
      <w:r>
        <w:t>- Phases of rollout.</w:t>
      </w:r>
    </w:p>
    <w:p w14:paraId="1F522A0E" w14:textId="77777777" w:rsidR="008718E1" w:rsidRDefault="00000000">
      <w:r>
        <w:t>- Short-term vs. long-term goals.</w:t>
      </w:r>
    </w:p>
    <w:p w14:paraId="2E241B73" w14:textId="77777777" w:rsidR="008718E1" w:rsidRDefault="00000000">
      <w:pPr>
        <w:pStyle w:val="Heading4"/>
      </w:pPr>
      <w:r>
        <w:t>Finalizing Core Sections &amp; Addressing Feedback:</w:t>
      </w:r>
    </w:p>
    <w:p w14:paraId="3A3DE5BE" w14:textId="77777777" w:rsidR="008718E1" w:rsidRDefault="00000000">
      <w:r>
        <w:t>- Refinements based on advisory group reviews.</w:t>
      </w:r>
    </w:p>
    <w:p w14:paraId="73A37121" w14:textId="77777777" w:rsidR="008718E1" w:rsidRDefault="00000000">
      <w:r>
        <w:t>- Filling any gaps.</w:t>
      </w:r>
    </w:p>
    <w:p w14:paraId="6037E749" w14:textId="77777777" w:rsidR="008718E1" w:rsidRDefault="00000000">
      <w:pPr>
        <w:pStyle w:val="Heading4"/>
      </w:pPr>
      <w:r>
        <w:lastRenderedPageBreak/>
        <w:t>Advisory Group Review Focus:</w:t>
      </w:r>
    </w:p>
    <w:p w14:paraId="5BB0D5BA" w14:textId="77777777" w:rsidR="008718E1" w:rsidRDefault="00000000">
      <w:r>
        <w:t>- Do we have a practical and actionable implementation plan?</w:t>
      </w:r>
    </w:p>
    <w:p w14:paraId="2A04243A" w14:textId="77777777" w:rsidR="008718E1" w:rsidRDefault="00000000">
      <w:r>
        <w:t>- Are there any major gaps before final review?</w:t>
      </w:r>
    </w:p>
    <w:p w14:paraId="7BEE8EDF" w14:textId="77777777" w:rsidR="008718E1" w:rsidRDefault="00000000">
      <w:pPr>
        <w:pStyle w:val="Heading2"/>
      </w:pPr>
      <w:r>
        <w:t>Week 6: March 24–30, 2025</w:t>
      </w:r>
    </w:p>
    <w:p w14:paraId="09EBFDFF" w14:textId="77777777" w:rsidR="008718E1" w:rsidRDefault="00000000">
      <w:pPr>
        <w:pStyle w:val="Heading3"/>
      </w:pPr>
      <w:r>
        <w:t>Final Review &amp; Sign-Off</w:t>
      </w:r>
    </w:p>
    <w:p w14:paraId="3D7BD237" w14:textId="77777777" w:rsidR="008718E1" w:rsidRDefault="00000000">
      <w:r>
        <w:t>Objective: Consolidate feedback, polish the document, and prepare for final submission.</w:t>
      </w:r>
    </w:p>
    <w:p w14:paraId="523C52C2" w14:textId="77777777" w:rsidR="008718E1" w:rsidRDefault="00000000">
      <w:pPr>
        <w:pStyle w:val="Heading4"/>
      </w:pPr>
      <w:r>
        <w:t>Key Activities:</w:t>
      </w:r>
    </w:p>
    <w:p w14:paraId="6F3FC0F4" w14:textId="77777777" w:rsidR="008718E1" w:rsidRDefault="00000000">
      <w:r>
        <w:t>- Incorporate last-minute feedback.</w:t>
      </w:r>
    </w:p>
    <w:p w14:paraId="7BDA40BB" w14:textId="77777777" w:rsidR="008718E1" w:rsidRDefault="00000000">
      <w:r>
        <w:t>- Formatting, clarity, and presentation improvements.</w:t>
      </w:r>
    </w:p>
    <w:p w14:paraId="7EF23BF1" w14:textId="77777777" w:rsidR="008718E1" w:rsidRDefault="00000000">
      <w:r>
        <w:t>- Final presentation to key stakeholders.</w:t>
      </w:r>
    </w:p>
    <w:sectPr w:rsidR="00871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292182">
    <w:abstractNumId w:val="8"/>
  </w:num>
  <w:num w:numId="2" w16cid:durableId="635647023">
    <w:abstractNumId w:val="6"/>
  </w:num>
  <w:num w:numId="3" w16cid:durableId="974914455">
    <w:abstractNumId w:val="5"/>
  </w:num>
  <w:num w:numId="4" w16cid:durableId="1368918061">
    <w:abstractNumId w:val="4"/>
  </w:num>
  <w:num w:numId="5" w16cid:durableId="859201826">
    <w:abstractNumId w:val="7"/>
  </w:num>
  <w:num w:numId="6" w16cid:durableId="1476142564">
    <w:abstractNumId w:val="3"/>
  </w:num>
  <w:num w:numId="7" w16cid:durableId="1743748170">
    <w:abstractNumId w:val="2"/>
  </w:num>
  <w:num w:numId="8" w16cid:durableId="964432374">
    <w:abstractNumId w:val="1"/>
  </w:num>
  <w:num w:numId="9" w16cid:durableId="54036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233"/>
    <w:rsid w:val="008531DA"/>
    <w:rsid w:val="008718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7F62F"/>
  <w14:defaultImageDpi w14:val="300"/>
  <w15:docId w15:val="{38A35E25-54FB-4BFA-B6F2-EE9CF67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233"/>
  </w:style>
  <w:style w:type="paragraph" w:styleId="Heading1">
    <w:name w:val="heading 1"/>
    <w:basedOn w:val="Normal"/>
    <w:next w:val="Normal"/>
    <w:link w:val="Heading1Char"/>
    <w:uiPriority w:val="9"/>
    <w:qFormat/>
    <w:rsid w:val="006F42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2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2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2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2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2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2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6F42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42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2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F423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42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23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2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4233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F42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233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23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23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23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23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23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23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2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6F4233"/>
    <w:rPr>
      <w:b/>
      <w:bCs/>
    </w:rPr>
  </w:style>
  <w:style w:type="character" w:styleId="Emphasis">
    <w:name w:val="Emphasis"/>
    <w:basedOn w:val="DefaultParagraphFont"/>
    <w:uiPriority w:val="20"/>
    <w:qFormat/>
    <w:rsid w:val="006F42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23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3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42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42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42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423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42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23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 Jain_7A</cp:lastModifiedBy>
  <cp:revision>2</cp:revision>
  <dcterms:created xsi:type="dcterms:W3CDTF">2025-02-15T04:59:00Z</dcterms:created>
  <dcterms:modified xsi:type="dcterms:W3CDTF">2025-02-15T04:59:00Z</dcterms:modified>
  <cp:category/>
</cp:coreProperties>
</file>