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6D1B7" w14:textId="56847EF2" w:rsidR="00774A53" w:rsidRDefault="006049C8" w:rsidP="00774A53">
      <w:pPr>
        <w:pStyle w:val="Title"/>
        <w:jc w:val="center"/>
      </w:pPr>
      <w:r>
        <w:t xml:space="preserve">The ACE </w:t>
      </w:r>
      <w:r w:rsidR="00702292" w:rsidRPr="009D7BA4">
        <w:t>Engineering Growth &amp; Competency Model</w:t>
      </w:r>
      <w:r>
        <w:t xml:space="preserve"> </w:t>
      </w:r>
    </w:p>
    <w:p w14:paraId="4C9006E9" w14:textId="77777777" w:rsidR="007E4F6B" w:rsidRDefault="007E4F6B" w:rsidP="007E4F6B">
      <w:pPr>
        <w:pStyle w:val="Heading1"/>
      </w:pPr>
      <w:r>
        <w:t>Before You Read This: Why This Exists, and Our Commitment to You</w:t>
      </w:r>
    </w:p>
    <w:p w14:paraId="4C65E7FE" w14:textId="77777777" w:rsidR="007E4F6B" w:rsidRDefault="007E4F6B" w:rsidP="007E4F6B">
      <w:r>
        <w:t>This is a transformation, and transformations take time. Read this document as a map of where we’re going together over the next 9–12 months — not as a verdict on where you stand today.</w:t>
      </w:r>
    </w:p>
    <w:p w14:paraId="7C81E2D2" w14:textId="77777777" w:rsidR="007E4F6B" w:rsidRDefault="007E4F6B" w:rsidP="007E4F6B">
      <w:r>
        <w:t>The world our engineers work in is changing fast. AI, automation, and modern delivery practices are reshaping what “strong engineering” looks like. Our goal is simple and it’s on your side: we want every one of our engineers to come out of this more valuable, more in-demand, and more confident in this new landscape — not left behind by it. We’re investing in you because we believe in the talent we already have.</w:t>
      </w:r>
    </w:p>
    <w:p w14:paraId="1DE7938B" w14:textId="77777777" w:rsidR="007E4F6B" w:rsidRDefault="007E4F6B" w:rsidP="007E4F6B">
      <w:r>
        <w:t>So here is what this framework is, and what it isn’t.</w:t>
      </w:r>
    </w:p>
    <w:p w14:paraId="5813FBB5" w14:textId="77777777" w:rsidR="007E4F6B" w:rsidRDefault="007E4F6B" w:rsidP="007E4F6B">
      <w:r>
        <w:rPr>
          <w:b/>
        </w:rPr>
        <w:t xml:space="preserve">It is </w:t>
      </w:r>
      <w:r>
        <w:t>a shared picture of the capabilities we’re all building toward, and a roadmap you can use to own your own growth. L3 is the target we want the organization to reach together over the coming year. The rubric tells you exactly which skills get you there, so you never have to guess.</w:t>
      </w:r>
    </w:p>
    <w:p w14:paraId="11AC4226" w14:textId="77777777" w:rsidR="007E4F6B" w:rsidRDefault="007E4F6B" w:rsidP="007E4F6B">
      <w:r>
        <w:rPr>
          <w:b/>
        </w:rPr>
        <w:t xml:space="preserve">It is not </w:t>
      </w:r>
      <w:r>
        <w:t>a scorecard we’re holding over you today. During the ramp, this is a development tool. If you’re early on the journey, that’s expected — that’s the whole point of giving ourselves a year. Your manager’s job in this period is to coach and unblock you, not to grade you against a bar you haven’t been given time to reach.</w:t>
      </w:r>
    </w:p>
    <w:p w14:paraId="187254CB" w14:textId="77777777" w:rsidR="007E4F6B" w:rsidRDefault="007E4F6B" w:rsidP="007E4F6B">
      <w:r>
        <w:t>A few specific commitments:</w:t>
      </w:r>
    </w:p>
    <w:p w14:paraId="752BB0EE" w14:textId="77777777" w:rsidR="007E4F6B" w:rsidRDefault="007E4F6B" w:rsidP="007E4F6B">
      <w:pPr>
        <w:pStyle w:val="ListBullet"/>
      </w:pPr>
      <w:r>
        <w:rPr>
          <w:b/>
        </w:rPr>
        <w:t xml:space="preserve">You have time. </w:t>
      </w:r>
      <w:r>
        <w:t>No one is expected to be at L3 on day one. We’ve built in a 9–12 month runway precisely so people can scale up at a realistic pace.</w:t>
      </w:r>
    </w:p>
    <w:p w14:paraId="282F9BB7" w14:textId="77777777" w:rsidR="007E4F6B" w:rsidRDefault="007E4F6B" w:rsidP="007E4F6B">
      <w:pPr>
        <w:pStyle w:val="ListBullet"/>
      </w:pPr>
      <w:r>
        <w:rPr>
          <w:b/>
        </w:rPr>
        <w:t xml:space="preserve">We remove the blockers, not just point at the gaps. </w:t>
      </w:r>
      <w:r>
        <w:t>If outdated tooling or platform limits are what’s holding you back, that becomes our problem to fix — flagged in your development plan as an infrastructure mandate, never as a mark against you.</w:t>
      </w:r>
    </w:p>
    <w:p w14:paraId="45757BB2" w14:textId="77777777" w:rsidR="007E4F6B" w:rsidRDefault="007E4F6B" w:rsidP="007E4F6B">
      <w:pPr>
        <w:pStyle w:val="ListBullet"/>
      </w:pPr>
      <w:r>
        <w:rPr>
          <w:b/>
        </w:rPr>
        <w:t xml:space="preserve">Deep experience is an asset, not a liability. </w:t>
      </w:r>
      <w:r>
        <w:t>If you’ve spent years mastering a legacy system, that domain knowledge is exactly what we need. This framework is about adding modern skills on top of what you already know — not erasing it.</w:t>
      </w:r>
    </w:p>
    <w:p w14:paraId="205AD00D" w14:textId="1D9F2EA7" w:rsidR="009F3FC8" w:rsidRDefault="009F3FC8" w:rsidP="007E4F6B">
      <w:r w:rsidRPr="009F3FC8">
        <w:rPr>
          <w:b/>
          <w:bCs/>
        </w:rPr>
        <w:t>The five levels are a growth path, not a ranking of worth:</w:t>
      </w:r>
      <w:r w:rsidRPr="009F3FC8">
        <w:br/>
      </w:r>
      <w:r w:rsidRPr="009F3FC8">
        <w:rPr>
          <w:b/>
          <w:bCs/>
        </w:rPr>
        <w:t>L1 — Developing:</w:t>
      </w:r>
      <w:r w:rsidRPr="009F3FC8">
        <w:t xml:space="preserve"> building the core skills of the role, with guidance.</w:t>
      </w:r>
      <w:r w:rsidRPr="009F3FC8">
        <w:br/>
      </w:r>
      <w:r w:rsidRPr="009F3FC8">
        <w:rPr>
          <w:b/>
          <w:bCs/>
        </w:rPr>
        <w:t>L2 — Contributing:</w:t>
      </w:r>
      <w:r w:rsidRPr="009F3FC8">
        <w:t xml:space="preserve"> applying those skills independently on day-to-day work.</w:t>
      </w:r>
      <w:r w:rsidRPr="009F3FC8">
        <w:br/>
      </w:r>
      <w:r w:rsidRPr="009F3FC8">
        <w:rPr>
          <w:b/>
          <w:bCs/>
        </w:rPr>
        <w:t>L3 — Fully Autonomous (the target):</w:t>
      </w:r>
      <w:r w:rsidRPr="009F3FC8">
        <w:t xml:space="preserve"> owns their work end to end without needing other teams to fill the gaps.</w:t>
      </w:r>
      <w:r w:rsidRPr="009F3FC8">
        <w:br/>
      </w:r>
      <w:r w:rsidRPr="009F3FC8">
        <w:rPr>
          <w:b/>
          <w:bCs/>
        </w:rPr>
        <w:t>L4 — Multiplier:</w:t>
      </w:r>
      <w:r w:rsidRPr="009F3FC8">
        <w:t xml:space="preserve"> makes the people and squads around them measurably better.</w:t>
      </w:r>
      <w:r w:rsidRPr="009F3FC8">
        <w:br/>
      </w:r>
      <w:r w:rsidRPr="009F3FC8">
        <w:rPr>
          <w:b/>
          <w:bCs/>
        </w:rPr>
        <w:lastRenderedPageBreak/>
        <w:t>L5 — Strategist:</w:t>
      </w:r>
      <w:r w:rsidRPr="009F3FC8">
        <w:t xml:space="preserve"> shapes standards and direction across the wider organization.</w:t>
      </w:r>
      <w:r w:rsidRPr="009F3FC8">
        <w:br/>
        <w:t>Most people are somewhere on this path at any given time — that's expected, and movement along it is the whole point</w:t>
      </w:r>
    </w:p>
    <w:p w14:paraId="19AFFF01" w14:textId="77777777" w:rsidR="009F3FC8" w:rsidRDefault="009F3FC8" w:rsidP="009F3FC8">
      <w:r>
        <w:t>If you take one thing from this document, take this: we are bringing our people with us into this next chapter. The rest of this document gets detailed and technical — but that’s the spirit behind all of it.</w:t>
      </w:r>
    </w:p>
    <w:p w14:paraId="51392E3F" w14:textId="77777777" w:rsidR="009F3FC8" w:rsidRDefault="009F3FC8" w:rsidP="007E4F6B"/>
    <w:p w14:paraId="668A6C19" w14:textId="2192FA00" w:rsidR="00BF695C" w:rsidRDefault="00BF695C" w:rsidP="00C470F1">
      <w:pPr>
        <w:pStyle w:val="Heading1"/>
      </w:pPr>
      <w:r w:rsidRPr="00BF695C">
        <w:t>The ACE Engineering Baseline</w:t>
      </w:r>
    </w:p>
    <w:p w14:paraId="3FC7680C" w14:textId="4A32D87F" w:rsidR="006949DF" w:rsidRPr="009D7BA4" w:rsidRDefault="003D380C" w:rsidP="006949DF">
      <w:r>
        <w:t>T</w:t>
      </w:r>
      <w:r w:rsidRPr="003D380C">
        <w:t>his document describes the engineering capabilities we are building toward at MeTS Participation Limited. Over time, it informs recruitment leveling, internal performance assessment, and career progression</w:t>
      </w:r>
      <w:r w:rsidR="006949DF" w:rsidRPr="009D7BA4">
        <w:t>.</w:t>
      </w:r>
    </w:p>
    <w:p w14:paraId="60A47CCE" w14:textId="424C3A0C" w:rsidR="00BF695C" w:rsidRPr="00BF695C" w:rsidRDefault="00BF695C" w:rsidP="00BF695C">
      <w:pPr>
        <w:rPr>
          <w:b/>
          <w:bCs/>
        </w:rPr>
      </w:pPr>
      <w:r w:rsidRPr="00BF695C">
        <w:rPr>
          <w:b/>
          <w:bCs/>
        </w:rPr>
        <w:t>1. The "Why": Why we are changing how we measure success</w:t>
      </w:r>
    </w:p>
    <w:p w14:paraId="2154E7E5" w14:textId="5C1FC858" w:rsidR="00BF695C" w:rsidRPr="00BF695C" w:rsidRDefault="00BF695C" w:rsidP="00BF695C">
      <w:r w:rsidRPr="00BF695C">
        <w:t xml:space="preserve">We are moving away from measuring engineering success by 'tickets closed' or 'features shipped.' In a modern, globalized GCC, those metrics hide technical debt and create silos. We are shifting to the </w:t>
      </w:r>
      <w:r w:rsidRPr="00BF695C">
        <w:rPr>
          <w:b/>
          <w:bCs/>
        </w:rPr>
        <w:t>ACE Engineering Framework</w:t>
      </w:r>
      <w:r w:rsidRPr="00BF695C">
        <w:t xml:space="preserve">, which measures your success by </w:t>
      </w:r>
      <w:r w:rsidR="003D380C" w:rsidRPr="003D380C">
        <w:rPr>
          <w:b/>
          <w:bCs/>
        </w:rPr>
        <w:t>Autonomy, Contract-first design, and Enablement — the three pillars that give us the name ACE</w:t>
      </w:r>
      <w:r w:rsidRPr="00BF695C">
        <w:rPr>
          <w:b/>
          <w:bCs/>
        </w:rPr>
        <w:t>.</w:t>
      </w:r>
    </w:p>
    <w:p w14:paraId="5150F5BC" w14:textId="77777777" w:rsidR="00BF695C" w:rsidRPr="00BF695C" w:rsidRDefault="00BF695C" w:rsidP="00BF695C">
      <w:pPr>
        <w:rPr>
          <w:b/>
          <w:bCs/>
        </w:rPr>
      </w:pPr>
      <w:r w:rsidRPr="00BF695C">
        <w:rPr>
          <w:b/>
          <w:bCs/>
        </w:rPr>
        <w:t>2. The "How": What this means for your daily work</w:t>
      </w:r>
    </w:p>
    <w:p w14:paraId="29F01A52" w14:textId="77777777" w:rsidR="00BF695C" w:rsidRPr="00BF695C" w:rsidRDefault="00BF695C" w:rsidP="00BF695C">
      <w:r w:rsidRPr="00BF695C">
        <w:t xml:space="preserve">"The ACE rubric is not a static checklist; it is a </w:t>
      </w:r>
      <w:r w:rsidRPr="00BF695C">
        <w:rPr>
          <w:b/>
          <w:bCs/>
        </w:rPr>
        <w:t>progression tool.</w:t>
      </w:r>
      <w:r w:rsidRPr="00BF695C">
        <w:t xml:space="preserve"> It changes how you work in three specific ways:</w:t>
      </w:r>
    </w:p>
    <w:p w14:paraId="7B2E7A47" w14:textId="58FC1914" w:rsidR="00BF695C" w:rsidRPr="00BF695C" w:rsidRDefault="00BF695C" w:rsidP="00A22781">
      <w:pPr>
        <w:numPr>
          <w:ilvl w:val="0"/>
          <w:numId w:val="16"/>
        </w:numPr>
      </w:pPr>
      <w:r w:rsidRPr="00BF695C">
        <w:rPr>
          <w:b/>
          <w:bCs/>
        </w:rPr>
        <w:t>The Vertical Stem:</w:t>
      </w:r>
      <w:r w:rsidRPr="00BF695C">
        <w:t xml:space="preserve"> You are expected to go deeper into your primary domain (Backend, Client, etc.) using modern </w:t>
      </w:r>
      <w:r w:rsidR="00070BD6" w:rsidRPr="00070BD6">
        <w:t xml:space="preserve">system decoupling and isolation patterns </w:t>
      </w:r>
      <w:r w:rsidRPr="00BF695C">
        <w:t>(</w:t>
      </w:r>
      <w:proofErr w:type="spellStart"/>
      <w:r w:rsidR="00070BD6">
        <w:t>e.g</w:t>
      </w:r>
      <w:proofErr w:type="spellEnd"/>
      <w:r w:rsidR="00070BD6">
        <w:t xml:space="preserve"> </w:t>
      </w:r>
      <w:r w:rsidRPr="00BF695C">
        <w:t>Strangler Fig, Contract-First APIs).</w:t>
      </w:r>
    </w:p>
    <w:p w14:paraId="4115E25D" w14:textId="77777777" w:rsidR="00BF695C" w:rsidRPr="00BF695C" w:rsidRDefault="00BF695C" w:rsidP="00A22781">
      <w:pPr>
        <w:numPr>
          <w:ilvl w:val="0"/>
          <w:numId w:val="16"/>
        </w:numPr>
      </w:pPr>
      <w:r w:rsidRPr="00BF695C">
        <w:rPr>
          <w:b/>
          <w:bCs/>
        </w:rPr>
        <w:t>The Horizontal Bar (The T-Shape):</w:t>
      </w:r>
      <w:r w:rsidRPr="00BF695C">
        <w:t xml:space="preserve"> You are expected to move beyond your vertical. You must now own the </w:t>
      </w:r>
      <w:r w:rsidRPr="00BF695C">
        <w:rPr>
          <w:b/>
          <w:bCs/>
        </w:rPr>
        <w:t>AI Mandate (GCA)</w:t>
      </w:r>
      <w:r w:rsidRPr="00BF695C">
        <w:t xml:space="preserve">, </w:t>
      </w:r>
      <w:r w:rsidRPr="00BF695C">
        <w:rPr>
          <w:b/>
          <w:bCs/>
        </w:rPr>
        <w:t>Shift-Left Automation</w:t>
      </w:r>
      <w:r w:rsidRPr="00BF695C">
        <w:t xml:space="preserve">, and </w:t>
      </w:r>
      <w:r w:rsidRPr="00BF695C">
        <w:rPr>
          <w:b/>
          <w:bCs/>
        </w:rPr>
        <w:t>Pipeline Telemetry</w:t>
      </w:r>
      <w:r w:rsidRPr="00BF695C">
        <w:t xml:space="preserve"> as part of your core coding task. If you are writing code but not writing the automated tests for it, or not interacting with the deployment pipeline, you are operating at an L1/L2 level—regardless of how much code you ship.</w:t>
      </w:r>
    </w:p>
    <w:p w14:paraId="7F99EB43" w14:textId="77777777" w:rsidR="00BF695C" w:rsidRPr="00BF695C" w:rsidRDefault="00BF695C" w:rsidP="00A22781">
      <w:pPr>
        <w:numPr>
          <w:ilvl w:val="0"/>
          <w:numId w:val="16"/>
        </w:numPr>
      </w:pPr>
      <w:r w:rsidRPr="00BF695C">
        <w:rPr>
          <w:b/>
          <w:bCs/>
        </w:rPr>
        <w:t>The Foundational Enablers:</w:t>
      </w:r>
      <w:r w:rsidRPr="00BF695C">
        <w:t xml:space="preserve"> Communication, Guild participation, and the </w:t>
      </w:r>
      <w:r w:rsidRPr="00BF695C">
        <w:rPr>
          <w:b/>
          <w:bCs/>
        </w:rPr>
        <w:t>Shadow Mandate</w:t>
      </w:r>
      <w:r w:rsidRPr="00BF695C">
        <w:t xml:space="preserve"> are not 'extra' work; they are the primary mechanisms we use to stop silos and prevent Single Points of Failure (SPOFs) across our hubs. If you work in a silo, you cannot be an L3 Practitioner."</w:t>
      </w:r>
    </w:p>
    <w:p w14:paraId="4EE3759B" w14:textId="77777777" w:rsidR="00BF695C" w:rsidRPr="00BF695C" w:rsidRDefault="00BF695C" w:rsidP="00BF695C">
      <w:pPr>
        <w:rPr>
          <w:b/>
          <w:bCs/>
        </w:rPr>
      </w:pPr>
      <w:r w:rsidRPr="00BF695C">
        <w:rPr>
          <w:b/>
          <w:bCs/>
        </w:rPr>
        <w:t>3. The "Progression": How to use this for your career</w:t>
      </w:r>
    </w:p>
    <w:p w14:paraId="0723965A" w14:textId="5EC4E32E" w:rsidR="00BF695C" w:rsidRPr="00BF695C" w:rsidRDefault="00BF695C" w:rsidP="00BF695C">
      <w:r w:rsidRPr="00BF695C">
        <w:t>We use this rubric to map your career growth, not just your yearly rating:</w:t>
      </w:r>
    </w:p>
    <w:p w14:paraId="7B4BA267" w14:textId="77777777" w:rsidR="00BF695C" w:rsidRPr="00BF695C" w:rsidRDefault="00BF695C" w:rsidP="00A22781">
      <w:pPr>
        <w:numPr>
          <w:ilvl w:val="0"/>
          <w:numId w:val="17"/>
        </w:numPr>
      </w:pPr>
      <w:r w:rsidRPr="00BF695C">
        <w:rPr>
          <w:b/>
          <w:bCs/>
        </w:rPr>
        <w:lastRenderedPageBreak/>
        <w:t>L1 &amp; L2 (Growth):</w:t>
      </w:r>
      <w:r w:rsidRPr="00BF695C">
        <w:t xml:space="preserve"> Your manager is your direct guide. Your goal is to move from 'task-execution' to 'pattern-based contribution.'</w:t>
      </w:r>
    </w:p>
    <w:p w14:paraId="1FA253F6" w14:textId="77777777" w:rsidR="00BF695C" w:rsidRPr="00BF695C" w:rsidRDefault="00BF695C" w:rsidP="00A22781">
      <w:pPr>
        <w:numPr>
          <w:ilvl w:val="0"/>
          <w:numId w:val="17"/>
        </w:numPr>
      </w:pPr>
      <w:r w:rsidRPr="00BF695C">
        <w:rPr>
          <w:b/>
          <w:bCs/>
        </w:rPr>
        <w:t>L3 (Target):</w:t>
      </w:r>
      <w:r w:rsidRPr="00BF695C">
        <w:t xml:space="preserve"> </w:t>
      </w:r>
      <w:r w:rsidRPr="00BF695C">
        <w:rPr>
          <w:b/>
          <w:bCs/>
        </w:rPr>
        <w:t>This is the Bar.</w:t>
      </w:r>
      <w:r w:rsidRPr="00BF695C">
        <w:t xml:space="preserve"> An L3 Practitioner is an autonomous, Zero-Touch engineer. They own their code from local commit to production telemetry. This is the foundational requirement for all high-impact roles.</w:t>
      </w:r>
    </w:p>
    <w:p w14:paraId="317BD8AA" w14:textId="77777777" w:rsidR="00BF695C" w:rsidRPr="00BF695C" w:rsidRDefault="00BF695C" w:rsidP="00A22781">
      <w:pPr>
        <w:numPr>
          <w:ilvl w:val="0"/>
          <w:numId w:val="17"/>
        </w:numPr>
      </w:pPr>
      <w:r w:rsidRPr="00BF695C">
        <w:rPr>
          <w:b/>
          <w:bCs/>
        </w:rPr>
        <w:t>L4 &amp; L5 (Multiplier/Strategist):</w:t>
      </w:r>
      <w:r w:rsidRPr="00BF695C">
        <w:t xml:space="preserve"> If you are here, you are no longer measured by your own code. You are measured by how much faster you make the L1-L3s. You build the IDP templates, you curate the Golden Prompts, and you lead the Shadow Rotations."</w:t>
      </w:r>
    </w:p>
    <w:p w14:paraId="7733B27E" w14:textId="77777777" w:rsidR="00BF695C" w:rsidRPr="00BF695C" w:rsidRDefault="00BF695C" w:rsidP="00BF695C">
      <w:pPr>
        <w:rPr>
          <w:b/>
          <w:bCs/>
        </w:rPr>
      </w:pPr>
      <w:r w:rsidRPr="00BF695C">
        <w:rPr>
          <w:b/>
          <w:bCs/>
        </w:rPr>
        <w:t>4. The "Work-Type" Flexibility (The Safety Valve)</w:t>
      </w:r>
    </w:p>
    <w:p w14:paraId="15538995" w14:textId="77777777" w:rsidR="00BF695C" w:rsidRDefault="00BF695C" w:rsidP="00BF695C">
      <w:r w:rsidRPr="00BF695C">
        <w:t xml:space="preserve">"We recognize that not all work is the same. Whether you are building a Greenfield service from scratch, Modernizing a Brownfield monolith, or Maintaining legacy systems, this framework supports you. Your manager will weight the rubric dimensions differently based on your assignment, but the </w:t>
      </w:r>
      <w:r w:rsidRPr="00BF695C">
        <w:rPr>
          <w:b/>
          <w:bCs/>
        </w:rPr>
        <w:t>Target Baseline (L3)</w:t>
      </w:r>
      <w:r w:rsidRPr="00BF695C">
        <w:t xml:space="preserve"> remains constant: </w:t>
      </w:r>
      <w:r w:rsidRPr="00BF695C">
        <w:rPr>
          <w:b/>
          <w:bCs/>
        </w:rPr>
        <w:t>You must be an automated, contract-first, T-shaped engineer.</w:t>
      </w:r>
      <w:r w:rsidRPr="00BF695C">
        <w:t>"</w:t>
      </w:r>
    </w:p>
    <w:p w14:paraId="05DED6C6" w14:textId="343168B3" w:rsidR="00C470F1" w:rsidRDefault="00C470F1" w:rsidP="00C470F1">
      <w:pPr>
        <w:pStyle w:val="Heading1"/>
      </w:pPr>
      <w:r w:rsidRPr="00422E10">
        <w:t xml:space="preserve">The T-Shaped </w:t>
      </w:r>
      <w:r>
        <w:t>Framework</w:t>
      </w:r>
      <w:r w:rsidRPr="00422E10">
        <w:t xml:space="preserve"> </w:t>
      </w:r>
    </w:p>
    <w:p w14:paraId="0ECFBE01" w14:textId="6A7CB15B" w:rsidR="006A1738" w:rsidRPr="006A1738" w:rsidRDefault="006A1738" w:rsidP="006A1738">
      <w:r w:rsidRPr="006A1738">
        <w:t xml:space="preserve">The ACE T-Shaped Framework recognizes that our engineering landscape is diverse. However, the standard for engineering excellence is singular. We do not have two standards—one for 'new' technology and one for 'old.' We have one standard: </w:t>
      </w:r>
      <w:r w:rsidR="003D380C" w:rsidRPr="003D380C">
        <w:t>Autonomy, Contract-first design, and Enablement</w:t>
      </w:r>
      <w:r w:rsidRPr="006A1738">
        <w:t>. Whether you are building in Scala or patching in VB.NET, you are expected to be an L3 ACE Practitioner who automates your tests, utilizes our IDP, and actively participates in the horizontal T-shape growth of the team.</w:t>
      </w:r>
    </w:p>
    <w:p w14:paraId="50E20CD8" w14:textId="77777777" w:rsidR="00C470F1" w:rsidRPr="00422E10" w:rsidRDefault="00C470F1" w:rsidP="00C470F1">
      <w:r w:rsidRPr="00422E10">
        <w:t>The overarching goal of the GCC workforce strategy is to eliminate single layers of specialization. Engineers must not be narrow "I-shaped" specialists (e.g., writing backend code but unable to debug a pipeline, or clicking manual test paths without reading application logs).</w:t>
      </w:r>
    </w:p>
    <w:p w14:paraId="0B13AD0A" w14:textId="77777777" w:rsidR="00C470F1" w:rsidRPr="00C91110" w:rsidRDefault="00C470F1" w:rsidP="00C470F1">
      <w:pPr>
        <w:rPr>
          <w:b/>
        </w:rPr>
      </w:pPr>
      <w:r w:rsidRPr="00422E10">
        <w:rPr>
          <w:b/>
        </w:rPr>
        <w:t xml:space="preserve">The Target State (L3: ACE Practitioner) </w:t>
      </w:r>
      <w:r w:rsidRPr="00422E10">
        <w:t>represents the foundational cross-functional baseline. An L3 engineer possesses deep core competency in their primary domain (the vertical stem of the T) but explicitly demonstrates execution autonomy across automated testing, basic pipeline configuration, and local application operability (the horizontal bar of the T).</w:t>
      </w:r>
    </w:p>
    <w:p w14:paraId="17251D39" w14:textId="77777777" w:rsidR="00C470F1" w:rsidRPr="00C470F1" w:rsidRDefault="00C470F1" w:rsidP="00C470F1"/>
    <w:p w14:paraId="18ED612D" w14:textId="65B5B4F7" w:rsidR="002B6D0E" w:rsidRDefault="00774A53" w:rsidP="002B6D0E">
      <w:r w:rsidRPr="00774A53">
        <w:rPr>
          <w:noProof/>
        </w:rPr>
        <w:lastRenderedPageBreak/>
        <w:drawing>
          <wp:inline distT="0" distB="0" distL="0" distR="0" wp14:anchorId="2C93730B" wp14:editId="32AE660A">
            <wp:extent cx="5486400" cy="2995295"/>
            <wp:effectExtent l="0" t="0" r="0" b="0"/>
            <wp:docPr id="92828411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84116" name="Picture 1" descr="A diagram of a company&#10;&#10;AI-generated content may be incorrect."/>
                    <pic:cNvPicPr/>
                  </pic:nvPicPr>
                  <pic:blipFill>
                    <a:blip r:embed="rId11"/>
                    <a:stretch>
                      <a:fillRect/>
                    </a:stretch>
                  </pic:blipFill>
                  <pic:spPr>
                    <a:xfrm>
                      <a:off x="0" y="0"/>
                      <a:ext cx="5486400" cy="2995295"/>
                    </a:xfrm>
                    <a:prstGeom prst="rect">
                      <a:avLst/>
                    </a:prstGeom>
                  </pic:spPr>
                </pic:pic>
              </a:graphicData>
            </a:graphic>
          </wp:inline>
        </w:drawing>
      </w:r>
    </w:p>
    <w:p w14:paraId="0C67C35F" w14:textId="77777777" w:rsidR="002B6D0E" w:rsidRPr="002B6D0E" w:rsidRDefault="002B6D0E" w:rsidP="002B6D0E">
      <w:pPr>
        <w:rPr>
          <w:b/>
          <w:bCs/>
        </w:rPr>
      </w:pPr>
      <w:r w:rsidRPr="002B6D0E">
        <w:rPr>
          <w:b/>
          <w:bCs/>
        </w:rPr>
        <w:t>The "Bar" is the Baseline (L3)</w:t>
      </w:r>
    </w:p>
    <w:p w14:paraId="03BEC0C6" w14:textId="77777777" w:rsidR="002B6D0E" w:rsidRPr="002B6D0E" w:rsidRDefault="002B6D0E" w:rsidP="002B6D0E">
      <w:r w:rsidRPr="002B6D0E">
        <w:t xml:space="preserve">The goal of this specific diagram is to establish the </w:t>
      </w:r>
      <w:r w:rsidRPr="002B6D0E">
        <w:rPr>
          <w:b/>
          <w:bCs/>
        </w:rPr>
        <w:t>Target Baseline</w:t>
      </w:r>
      <w:r w:rsidRPr="002B6D0E">
        <w:t xml:space="preserve"> for your workforce. It defines "L3" as the minimal, autonomous engineer required to operate in a modern GCC.</w:t>
      </w:r>
    </w:p>
    <w:p w14:paraId="47F61451" w14:textId="77777777" w:rsidR="002B6D0E" w:rsidRPr="002B6D0E" w:rsidRDefault="002B6D0E" w:rsidP="00A22781">
      <w:pPr>
        <w:numPr>
          <w:ilvl w:val="0"/>
          <w:numId w:val="11"/>
        </w:numPr>
      </w:pPr>
      <w:r w:rsidRPr="002B6D0E">
        <w:t xml:space="preserve">L3 is the new standard of the </w:t>
      </w:r>
      <w:r w:rsidRPr="002B6D0E">
        <w:rPr>
          <w:b/>
          <w:bCs/>
        </w:rPr>
        <w:t>Practitioner</w:t>
      </w:r>
      <w:r w:rsidRPr="002B6D0E">
        <w:t>.</w:t>
      </w:r>
    </w:p>
    <w:p w14:paraId="46763D98" w14:textId="77777777" w:rsidR="002B6D0E" w:rsidRPr="002B6D0E" w:rsidRDefault="002B6D0E" w:rsidP="00A22781">
      <w:pPr>
        <w:numPr>
          <w:ilvl w:val="0"/>
          <w:numId w:val="11"/>
        </w:numPr>
      </w:pPr>
      <w:r w:rsidRPr="002B6D0E">
        <w:t xml:space="preserve">L4/L5 are the specialized </w:t>
      </w:r>
      <w:r w:rsidRPr="002B6D0E">
        <w:rPr>
          <w:b/>
          <w:bCs/>
        </w:rPr>
        <w:t>Multipliers and Strategists</w:t>
      </w:r>
      <w:r w:rsidRPr="002B6D0E">
        <w:t xml:space="preserve">. They operate </w:t>
      </w:r>
      <w:r w:rsidRPr="002B6D0E">
        <w:rPr>
          <w:i/>
          <w:iCs/>
        </w:rPr>
        <w:t>systemically</w:t>
      </w:r>
      <w:r w:rsidRPr="002B6D0E">
        <w:t>, not just within the agile bar.</w:t>
      </w:r>
    </w:p>
    <w:p w14:paraId="7348DA6F" w14:textId="77777777" w:rsidR="002B6D0E" w:rsidRDefault="002B6D0E" w:rsidP="002B6D0E">
      <w:pPr>
        <w:rPr>
          <w:b/>
          <w:bCs/>
        </w:rPr>
      </w:pPr>
      <w:r w:rsidRPr="002B6D0E">
        <w:rPr>
          <w:b/>
          <w:bCs/>
        </w:rPr>
        <w:t>The Talent Ecosystem Beyond the Bar: L4 &amp; L5 Multipliers</w:t>
      </w:r>
    </w:p>
    <w:p w14:paraId="3FF07C5F" w14:textId="59285801" w:rsidR="002B6D0E" w:rsidRPr="002B6D0E" w:rsidRDefault="00647BEA" w:rsidP="002B6D0E">
      <w:pPr>
        <w:rPr>
          <w:b/>
          <w:bCs/>
        </w:rPr>
      </w:pPr>
      <w:r w:rsidRPr="00647BEA">
        <w:rPr>
          <w:b/>
          <w:bCs/>
          <w:noProof/>
        </w:rPr>
        <w:drawing>
          <wp:inline distT="0" distB="0" distL="0" distR="0" wp14:anchorId="7BC5144C" wp14:editId="116C3F57">
            <wp:extent cx="5486400" cy="2995295"/>
            <wp:effectExtent l="0" t="0" r="0" b="0"/>
            <wp:docPr id="964684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84238" name="Picture 1" descr="A screenshot of a computer&#10;&#10;AI-generated content may be incorrect."/>
                    <pic:cNvPicPr/>
                  </pic:nvPicPr>
                  <pic:blipFill>
                    <a:blip r:embed="rId12"/>
                    <a:stretch>
                      <a:fillRect/>
                    </a:stretch>
                  </pic:blipFill>
                  <pic:spPr>
                    <a:xfrm>
                      <a:off x="0" y="0"/>
                      <a:ext cx="5486400" cy="2995295"/>
                    </a:xfrm>
                    <a:prstGeom prst="rect">
                      <a:avLst/>
                    </a:prstGeom>
                  </pic:spPr>
                </pic:pic>
              </a:graphicData>
            </a:graphic>
          </wp:inline>
        </w:drawing>
      </w:r>
    </w:p>
    <w:p w14:paraId="4CF0B967" w14:textId="77777777" w:rsidR="002B6D0E" w:rsidRPr="002B6D0E" w:rsidRDefault="002B6D0E" w:rsidP="002B6D0E">
      <w:r w:rsidRPr="002B6D0E">
        <w:lastRenderedPageBreak/>
        <w:t xml:space="preserve">While </w:t>
      </w:r>
      <w:r w:rsidRPr="002B6D0E">
        <w:rPr>
          <w:b/>
          <w:bCs/>
        </w:rPr>
        <w:t>The Agile Bar (L3: Autonomous Practitioner)</w:t>
      </w:r>
      <w:r w:rsidRPr="002B6D0E">
        <w:t xml:space="preserve"> establishes the foundational baseline for team speed, true workforce modernization requires systemic leadership from Senior Tiers L4 and L5.</w:t>
      </w:r>
    </w:p>
    <w:p w14:paraId="4A057F9B" w14:textId="77777777" w:rsidR="002B6D0E" w:rsidRPr="002B6D0E" w:rsidRDefault="002B6D0E" w:rsidP="002B6D0E">
      <w:r w:rsidRPr="002B6D0E">
        <w:t xml:space="preserve">To prevent senior engineers from being perceived merely as "super-coders" working alone on complex tickets, the ACE framework explicitly redefines L4/L5 expectations as </w:t>
      </w:r>
      <w:r w:rsidRPr="002B6D0E">
        <w:rPr>
          <w:b/>
          <w:bCs/>
        </w:rPr>
        <w:t>Systemic Amplifiers</w:t>
      </w:r>
      <w:r w:rsidRPr="002B6D0E">
        <w:t xml:space="preserve"> of the organization's T-shaped density. They are measured not by individual commit velocity, but by the percentage improvement they drive across the global GCC ecosystem.</w:t>
      </w:r>
    </w:p>
    <w:p w14:paraId="4FFD3952" w14:textId="77777777" w:rsidR="002B6D0E" w:rsidRPr="002B6D0E" w:rsidRDefault="002B6D0E" w:rsidP="002B6D0E">
      <w:pPr>
        <w:rPr>
          <w:b/>
          <w:bCs/>
        </w:rPr>
      </w:pPr>
      <w:r w:rsidRPr="002B6D0E">
        <w:rPr>
          <w:b/>
          <w:bCs/>
        </w:rPr>
        <w:t>A. Structural Definition of Senior Tiers</w:t>
      </w:r>
    </w:p>
    <w:p w14:paraId="408CDABA" w14:textId="77777777" w:rsidR="002B6D0E" w:rsidRPr="002B6D0E" w:rsidRDefault="002B6D0E" w:rsidP="00A22781">
      <w:pPr>
        <w:numPr>
          <w:ilvl w:val="0"/>
          <w:numId w:val="12"/>
        </w:numPr>
      </w:pPr>
      <w:r w:rsidRPr="002B6D0E">
        <w:rPr>
          <w:b/>
          <w:bCs/>
        </w:rPr>
        <w:t>L4: Experience Multiplier:</w:t>
      </w:r>
      <w:r w:rsidRPr="002B6D0E">
        <w:t xml:space="preserve"> The primary objective of L4 is to eliminate systemic noise that slows down the L1-L3 practitioners. They define the 'Paved Roads' (the templates and standards) for their hubs. An L4 Experience Multiplier is successful when any given L3 engineer can execute a complex architectural task 50% faster, purely because of the standards the L4 curated via the Guild.</w:t>
      </w:r>
    </w:p>
    <w:p w14:paraId="76AFE689" w14:textId="77777777" w:rsidR="002B6D0E" w:rsidRPr="002B6D0E" w:rsidRDefault="002B6D0E" w:rsidP="00A22781">
      <w:pPr>
        <w:numPr>
          <w:ilvl w:val="0"/>
          <w:numId w:val="12"/>
        </w:numPr>
      </w:pPr>
      <w:r w:rsidRPr="002B6D0E">
        <w:rPr>
          <w:b/>
          <w:bCs/>
        </w:rPr>
        <w:t>L5: Global UX/Systemic Strategist:</w:t>
      </w:r>
      <w:r w:rsidRPr="002B6D0E">
        <w:t xml:space="preserve"> The L5 operates across global hubs, aligning engineering transformation with overarching organizational strategy. They are responsible for defining the multi-platform architectural standard (e.g., ensuring a unified state-management strategy for both web and desktop), representing the technology center during global compliance or security reviews, and demonstrating structural architectural ROI to the Steering Committee (</w:t>
      </w:r>
      <w:proofErr w:type="spellStart"/>
      <w:r w:rsidRPr="002B6D0E">
        <w:t>SteerCo</w:t>
      </w:r>
      <w:proofErr w:type="spellEnd"/>
      <w:r w:rsidRPr="002B6D0E">
        <w:t>).</w:t>
      </w:r>
    </w:p>
    <w:p w14:paraId="552C1539" w14:textId="77777777" w:rsidR="002B6D0E" w:rsidRPr="002B6D0E" w:rsidRDefault="002B6D0E" w:rsidP="002B6D0E">
      <w:pPr>
        <w:rPr>
          <w:b/>
          <w:bCs/>
        </w:rPr>
      </w:pPr>
      <w:r w:rsidRPr="002B6D0E">
        <w:rPr>
          <w:b/>
          <w:bCs/>
        </w:rPr>
        <w:t>B. The Relationship Between L4/L5 and the T-Shaped workforce</w:t>
      </w:r>
    </w:p>
    <w:p w14:paraId="17370480" w14:textId="77777777" w:rsidR="002B6D0E" w:rsidRPr="002B6D0E" w:rsidRDefault="002B6D0E" w:rsidP="002B6D0E">
      <w:r w:rsidRPr="002B6D0E">
        <w:t>A core goal of this transformation is to prove to leadership that L4/L5 seniority is being leveraged to grow the horizontal bar of the workforce, rather than just solving the next complex technical problem.</w:t>
      </w:r>
    </w:p>
    <w:p w14:paraId="34B45F58" w14:textId="77777777" w:rsidR="002B6D0E" w:rsidRPr="002B6D0E" w:rsidRDefault="002B6D0E" w:rsidP="002B6D0E">
      <w:r w:rsidRPr="002B6D0E">
        <w:t>Managers must evaluate L4/L5 engineers based on their explicit leadership and contribution to these three T-shaped pillars:</w:t>
      </w:r>
    </w:p>
    <w:p w14:paraId="06BA7955" w14:textId="77777777" w:rsidR="002B6D0E" w:rsidRPr="002B6D0E" w:rsidRDefault="002B6D0E" w:rsidP="002B6D0E">
      <w:pPr>
        <w:rPr>
          <w:b/>
          <w:bCs/>
        </w:rPr>
      </w:pPr>
      <w:r w:rsidRPr="002B6D0E">
        <w:rPr>
          <w:b/>
          <w:bCs/>
        </w:rPr>
        <w:t>1. Curating the 'Golden Prompts' (AI Mandate Acceleration)</w:t>
      </w:r>
    </w:p>
    <w:p w14:paraId="3ACD547F" w14:textId="77777777" w:rsidR="002B6D0E" w:rsidRPr="002B6D0E" w:rsidRDefault="002B6D0E" w:rsidP="00A22781">
      <w:pPr>
        <w:numPr>
          <w:ilvl w:val="0"/>
          <w:numId w:val="13"/>
        </w:numPr>
      </w:pPr>
      <w:r w:rsidRPr="002B6D0E">
        <w:t xml:space="preserve">Senior engineers are the primary auditors of AI safety and effectiveness. An L4 does not just use AI; they </w:t>
      </w:r>
      <w:r w:rsidRPr="002B6D0E">
        <w:rPr>
          <w:i/>
          <w:iCs/>
        </w:rPr>
        <w:t>create</w:t>
      </w:r>
      <w:r w:rsidRPr="002B6D0E">
        <w:t xml:space="preserve"> the Golden Prompts for their pillar. When an L2 uses a Golden Prompt to auto-generate boilerplate tests, they are leveraging the expertise of their L4, thus multiplying productivity.</w:t>
      </w:r>
    </w:p>
    <w:p w14:paraId="722F62D3" w14:textId="1D929536" w:rsidR="002B6D0E" w:rsidRPr="002B6D0E" w:rsidRDefault="002B6D0E" w:rsidP="002B6D0E">
      <w:pPr>
        <w:rPr>
          <w:b/>
          <w:bCs/>
        </w:rPr>
      </w:pPr>
      <w:r w:rsidRPr="002B6D0E">
        <w:rPr>
          <w:b/>
          <w:bCs/>
        </w:rPr>
        <w:t xml:space="preserve">2. </w:t>
      </w:r>
      <w:r w:rsidR="006A1738">
        <w:rPr>
          <w:b/>
          <w:bCs/>
        </w:rPr>
        <w:t>A</w:t>
      </w:r>
      <w:r w:rsidRPr="002B6D0E">
        <w:rPr>
          <w:b/>
          <w:bCs/>
        </w:rPr>
        <w:t>rchitecting the Quality Gates (Shift-Left Autonomy)</w:t>
      </w:r>
    </w:p>
    <w:p w14:paraId="1EEF3EED" w14:textId="77777777" w:rsidR="002B6D0E" w:rsidRPr="002B6D0E" w:rsidRDefault="002B6D0E" w:rsidP="00A22781">
      <w:pPr>
        <w:numPr>
          <w:ilvl w:val="0"/>
          <w:numId w:val="14"/>
        </w:numPr>
      </w:pPr>
      <w:r w:rsidRPr="002B6D0E">
        <w:t>T-shape maturity cannot exist without automated validation infrastructure. L4/L5 engineers design the complex Automated Visual Regression testing frameworks and secure authentication patterns (e.g., OAuth/OIDC flows) that allow the L3 practitioners to operate autonomously within a secure environment.</w:t>
      </w:r>
    </w:p>
    <w:p w14:paraId="5B4DD0C1" w14:textId="77777777" w:rsidR="002B6D0E" w:rsidRPr="002B6D0E" w:rsidRDefault="002B6D0E" w:rsidP="002B6D0E">
      <w:pPr>
        <w:rPr>
          <w:b/>
          <w:bCs/>
        </w:rPr>
      </w:pPr>
      <w:r w:rsidRPr="002B6D0E">
        <w:rPr>
          <w:b/>
          <w:bCs/>
        </w:rPr>
        <w:t>3. Building the Internal Developer Platform (IDP) (Pipeline Operability)</w:t>
      </w:r>
    </w:p>
    <w:p w14:paraId="534E60F7" w14:textId="77777777" w:rsidR="002B6D0E" w:rsidRPr="002B6D0E" w:rsidRDefault="002B6D0E" w:rsidP="00A22781">
      <w:pPr>
        <w:numPr>
          <w:ilvl w:val="0"/>
          <w:numId w:val="15"/>
        </w:numPr>
      </w:pPr>
      <w:r w:rsidRPr="002B6D0E">
        <w:lastRenderedPageBreak/>
        <w:t xml:space="preserve">The IDP is what eliminates handoffs between Dev and Ops. L4/L5 engineers are the </w:t>
      </w:r>
      <w:r w:rsidRPr="002B6D0E">
        <w:rPr>
          <w:b/>
          <w:bCs/>
        </w:rPr>
        <w:t>architects of the platform</w:t>
      </w:r>
      <w:r w:rsidRPr="002B6D0E">
        <w:t>. They build the self-service capabilities—such as automated environment provisioning, secure secret management, and decentralized telemetry dashboards—that allow the L3 developers to "You Build It, You Run It" without constant SRE support.</w:t>
      </w:r>
    </w:p>
    <w:p w14:paraId="00EAD04E" w14:textId="67412C10" w:rsidR="002B6D0E" w:rsidRPr="002B6D0E" w:rsidRDefault="00DC454E" w:rsidP="002B6D0E">
      <w:pPr>
        <w:rPr>
          <w:b/>
          <w:bCs/>
        </w:rPr>
      </w:pPr>
      <w:r>
        <w:rPr>
          <w:b/>
          <w:bCs/>
        </w:rPr>
        <w:t xml:space="preserve">C. </w:t>
      </w:r>
      <w:r w:rsidR="002B6D0E" w:rsidRPr="002B6D0E">
        <w:rPr>
          <w:b/>
          <w:bCs/>
        </w:rPr>
        <w:t>Operational Application for the shadow mandate</w:t>
      </w:r>
    </w:p>
    <w:p w14:paraId="4B45FB61" w14:textId="4A444C23" w:rsidR="002B6D0E" w:rsidRDefault="002B6D0E" w:rsidP="002B6D0E">
      <w:r w:rsidRPr="002B6D0E">
        <w:t xml:space="preserve">L4/L5 engineers are the explicit owners and curates of the </w:t>
      </w:r>
      <w:r w:rsidRPr="002B6D0E">
        <w:rPr>
          <w:b/>
          <w:bCs/>
        </w:rPr>
        <w:t>Guild sessions</w:t>
      </w:r>
      <w:r w:rsidRPr="002B6D0E">
        <w:t xml:space="preserve"> and the final </w:t>
      </w:r>
      <w:r w:rsidRPr="002B6D0E">
        <w:rPr>
          <w:b/>
          <w:bCs/>
        </w:rPr>
        <w:t>Shadow Rotation pathways</w:t>
      </w:r>
      <w:r w:rsidRPr="002B6D0E">
        <w:t>. They are evaluated on their ability to build a resilient, multi-hub bench, ensuring that critical architectural and domain context is digitized and cross-trained across global capability hubs</w:t>
      </w:r>
      <w:r w:rsidR="00DC454E">
        <w:t>.</w:t>
      </w:r>
    </w:p>
    <w:p w14:paraId="48EB7114" w14:textId="77777777" w:rsidR="006949DF" w:rsidRDefault="006949DF" w:rsidP="006949DF">
      <w:pPr>
        <w:rPr>
          <w:b/>
          <w:bCs/>
        </w:rPr>
      </w:pPr>
      <w:r>
        <w:t xml:space="preserve">D. </w:t>
      </w:r>
      <w:r w:rsidRPr="009D7BA4">
        <w:rPr>
          <w:b/>
          <w:bCs/>
        </w:rPr>
        <w:t>Review Cadence</w:t>
      </w:r>
    </w:p>
    <w:p w14:paraId="4BC96ED5" w14:textId="6AB1FAB2" w:rsidR="006949DF" w:rsidRDefault="006949DF" w:rsidP="006949DF">
      <w:r w:rsidRPr="009D7BA4">
        <w:t>Managers will map engineering performance against these dimensions during quarterly check-ins. Individual development plans (IDPs) must be explicitly tied to the gaps identified between an engineer's current level and the next stage in this rubric.</w:t>
      </w:r>
    </w:p>
    <w:p w14:paraId="2CF145AE" w14:textId="7D98D4FB" w:rsidR="005F3147" w:rsidRPr="005F3147" w:rsidRDefault="005F3147" w:rsidP="005F3147">
      <w:pPr>
        <w:pStyle w:val="Heading1"/>
      </w:pPr>
      <w:r w:rsidRPr="005F3147">
        <w:t>S</w:t>
      </w:r>
      <w:r w:rsidR="00DC454E">
        <w:t>trategic</w:t>
      </w:r>
      <w:r w:rsidRPr="005F3147">
        <w:t xml:space="preserve"> G</w:t>
      </w:r>
      <w:r w:rsidR="00DC454E">
        <w:t>overnance</w:t>
      </w:r>
      <w:r w:rsidRPr="005F3147">
        <w:t xml:space="preserve"> P</w:t>
      </w:r>
      <w:r w:rsidR="00DC454E">
        <w:t>reamble</w:t>
      </w:r>
      <w:r w:rsidRPr="005F3147">
        <w:t xml:space="preserve">: </w:t>
      </w:r>
      <w:r w:rsidR="00DC454E">
        <w:t>The ACE Core Engineering Pillars</w:t>
      </w:r>
    </w:p>
    <w:p w14:paraId="3F0AEC4B" w14:textId="77777777" w:rsidR="005F3147" w:rsidRDefault="005F3147" w:rsidP="005F3147">
      <w:r w:rsidRPr="005F3147">
        <w:t xml:space="preserve">To achieve a continuous, decentralized, and financially responsible </w:t>
      </w:r>
      <w:r w:rsidRPr="005F3147">
        <w:rPr>
          <w:b/>
          <w:bCs/>
        </w:rPr>
        <w:t>"Zero-Touch" Delivery</w:t>
      </w:r>
      <w:r w:rsidRPr="005F3147">
        <w:t xml:space="preserve"> ecosystem across our global capability hubs, the enterprise mandates four non-negotiable engineering practices. These pillars shift manual phase gatekeeping into automated, platform-enforced code verification.</w:t>
      </w:r>
    </w:p>
    <w:p w14:paraId="3C3AEF88" w14:textId="77777777" w:rsidR="009D28E7" w:rsidRDefault="009D28E7" w:rsidP="009D28E7">
      <w:r>
        <w:rPr>
          <w:b/>
        </w:rPr>
        <w:t xml:space="preserve">The 'Zero-Touch' Definition: </w:t>
      </w:r>
      <w:r>
        <w:t>Within this framework, 'Zero-Touch' represents the ultimate target state (L3/L4). It is defined as the elimination of all manual reporting, manual testing, manual infrastructure provisioning, and manual governance approvals, replaced entirely by automated telemetry, API-driven workflows, and objective pipeline gates.</w:t>
      </w:r>
    </w:p>
    <w:p w14:paraId="3C04082D" w14:textId="77777777" w:rsidR="009D28E7" w:rsidRDefault="009D28E7" w:rsidP="009D28E7">
      <w:r>
        <w:rPr>
          <w:b/>
        </w:rPr>
        <w:t xml:space="preserve">The 'Shadow Mandate' Formalized: </w:t>
      </w:r>
      <w:r>
        <w:t>To actively drive multiskilling and eliminate single points of failure (SPOFs), all Agile teams must adhere to the Shadow Mandate. Scrum Masters and Engineering Managers must explicitly protect and allocate a minimum of 10% of sprint capacity for cross-training, pair-programming, and global Guild participation.</w:t>
      </w:r>
    </w:p>
    <w:p w14:paraId="01BA830A" w14:textId="77777777" w:rsidR="009D28E7" w:rsidRDefault="009D28E7" w:rsidP="009D28E7">
      <w:r w:rsidRPr="004E61D9">
        <w:rPr>
          <w:b/>
          <w:bCs/>
        </w:rPr>
        <w:t>Internal Developer Platform (IDP):</w:t>
      </w:r>
      <w:r>
        <w:rPr>
          <w:b/>
          <w:bCs/>
        </w:rPr>
        <w:t xml:space="preserve"> </w:t>
      </w:r>
      <w:r w:rsidRPr="00420728">
        <w:t xml:space="preserve">In a modern engineering organization, it is a unified set of self-service tools, infrastructure capabilities, and automated workflows grouped together into a single portal. Think of it as an internal product built </w:t>
      </w:r>
      <w:r w:rsidRPr="00420728">
        <w:rPr>
          <w:i/>
          <w:iCs/>
        </w:rPr>
        <w:t>by</w:t>
      </w:r>
      <w:r w:rsidRPr="00420728">
        <w:t xml:space="preserve"> platform architects </w:t>
      </w:r>
      <w:r w:rsidRPr="00420728">
        <w:rPr>
          <w:i/>
          <w:iCs/>
        </w:rPr>
        <w:t>for</w:t>
      </w:r>
      <w:r w:rsidRPr="00420728">
        <w:t xml:space="preserve"> the developers.</w:t>
      </w:r>
    </w:p>
    <w:p w14:paraId="6B41BE31" w14:textId="77777777" w:rsidR="009D28E7" w:rsidRDefault="009D28E7" w:rsidP="009D28E7">
      <w:r w:rsidRPr="00BB2A9A">
        <w:rPr>
          <w:b/>
          <w:bCs/>
        </w:rPr>
        <w:t>The Agnostic Tooling Principle:</w:t>
      </w:r>
      <w:r w:rsidRPr="00BB2A9A">
        <w:t xml:space="preserve"> Engineers are evaluated on their mastery of </w:t>
      </w:r>
      <w:r w:rsidRPr="00BB2A9A">
        <w:rPr>
          <w:b/>
          <w:bCs/>
        </w:rPr>
        <w:t>Architectural Patterns</w:t>
      </w:r>
      <w:r w:rsidRPr="00BB2A9A">
        <w:t>, not syntax memorization. Requirements focus on capabilities (e.g., "Scalable State Management") rather than specific vendors (e.g., "Redux"), ensuring the framework remains relevant regardless of the underlying tech stack.</w:t>
      </w:r>
    </w:p>
    <w:p w14:paraId="2117C90C" w14:textId="77777777" w:rsidR="005F3147" w:rsidRPr="005F3147" w:rsidRDefault="005F3147" w:rsidP="00317DE1">
      <w:pPr>
        <w:pStyle w:val="Heading2"/>
      </w:pPr>
      <w:r w:rsidRPr="005F3147">
        <w:lastRenderedPageBreak/>
        <w:t>Pillar 1: Contract-First Design (Interface Abstraction)</w:t>
      </w:r>
    </w:p>
    <w:p w14:paraId="288895FF" w14:textId="77777777" w:rsidR="005F3147" w:rsidRPr="005F3147" w:rsidRDefault="005F3147" w:rsidP="00A22781">
      <w:pPr>
        <w:numPr>
          <w:ilvl w:val="0"/>
          <w:numId w:val="44"/>
        </w:numPr>
      </w:pPr>
      <w:r w:rsidRPr="005F3147">
        <w:rPr>
          <w:b/>
          <w:bCs/>
        </w:rPr>
        <w:t>Technical Definition:</w:t>
      </w:r>
      <w:r w:rsidRPr="005F3147">
        <w:t xml:space="preserve"> Contract-First Design mandates that before any implementation code or business logic is written, software components must define their interaction boundaries using standard, machine-readable interface specifications. These specifications explicitly lock down data schemas, input/output parameters, and error communication protocols between systems.</w:t>
      </w:r>
    </w:p>
    <w:p w14:paraId="1AEF19CD" w14:textId="77777777" w:rsidR="005F3147" w:rsidRPr="005F3147" w:rsidRDefault="005F3147" w:rsidP="00A22781">
      <w:pPr>
        <w:numPr>
          <w:ilvl w:val="0"/>
          <w:numId w:val="44"/>
        </w:numPr>
      </w:pPr>
      <w:r w:rsidRPr="005F3147">
        <w:rPr>
          <w:b/>
          <w:bCs/>
        </w:rPr>
        <w:t>Operational Execution:</w:t>
      </w:r>
      <w:r w:rsidRPr="005F3147">
        <w:t xml:space="preserve"> Technical Leads and Engineers enforce this standard at the Pull Request (PR) stage. If an engineer modifies an application's internal data structure without first updating, versioning, and publishing the shared contract file, the delivery pipeline automatically rejects the code.</w:t>
      </w:r>
    </w:p>
    <w:p w14:paraId="61BD8FDB" w14:textId="77777777" w:rsidR="005F3147" w:rsidRPr="005F3147" w:rsidRDefault="005F3147" w:rsidP="00A22781">
      <w:pPr>
        <w:numPr>
          <w:ilvl w:val="0"/>
          <w:numId w:val="44"/>
        </w:numPr>
      </w:pPr>
      <w:r w:rsidRPr="005F3147">
        <w:rPr>
          <w:b/>
          <w:bCs/>
        </w:rPr>
        <w:t>Strategic Business Value:</w:t>
      </w:r>
      <w:r w:rsidRPr="005F3147">
        <w:t xml:space="preserve"> This pillar completely decouples engineering tracks across disparate global hubs. Front-end teams can build against simulated mock data servers without waiting for back-end database deployments, and QA engineers can author validation suites in parallel. It completely eliminates late-stage integration mismatches and shortens time-to-market.</w:t>
      </w:r>
    </w:p>
    <w:p w14:paraId="27C665CF" w14:textId="15CE357B" w:rsidR="005F3147" w:rsidRPr="005F3147" w:rsidRDefault="005F3147" w:rsidP="00317DE1">
      <w:pPr>
        <w:pStyle w:val="Heading2"/>
      </w:pPr>
      <w:r w:rsidRPr="005F3147">
        <w:t xml:space="preserve">Pillar </w:t>
      </w:r>
      <w:r w:rsidR="009D28E7">
        <w:t>2</w:t>
      </w:r>
      <w:r w:rsidRPr="005F3147">
        <w:t>: Quality-as-Code (Shift-Left Validation)</w:t>
      </w:r>
    </w:p>
    <w:p w14:paraId="013C71C5" w14:textId="77777777" w:rsidR="005F3147" w:rsidRPr="005F3147" w:rsidRDefault="005F3147" w:rsidP="00A22781">
      <w:pPr>
        <w:numPr>
          <w:ilvl w:val="0"/>
          <w:numId w:val="47"/>
        </w:numPr>
      </w:pPr>
      <w:r w:rsidRPr="005F3147">
        <w:rPr>
          <w:b/>
          <w:bCs/>
        </w:rPr>
        <w:t>Technical Definition:</w:t>
      </w:r>
      <w:r w:rsidRPr="005F3147">
        <w:t xml:space="preserve"> Quality-as-Code embeds functional verification, contract safety, performance profiling, and basic security vulnerability scanning directly into the software codebase as automated, executable scripts, completely replacing traditional manual testing phases.</w:t>
      </w:r>
    </w:p>
    <w:p w14:paraId="06E5558E" w14:textId="77777777" w:rsidR="005F3147" w:rsidRPr="005F3147" w:rsidRDefault="005F3147" w:rsidP="00A22781">
      <w:pPr>
        <w:numPr>
          <w:ilvl w:val="0"/>
          <w:numId w:val="47"/>
        </w:numPr>
      </w:pPr>
      <w:r w:rsidRPr="005F3147">
        <w:rPr>
          <w:b/>
          <w:bCs/>
        </w:rPr>
        <w:t>Operational Execution:</w:t>
      </w:r>
      <w:r w:rsidRPr="005F3147">
        <w:t xml:space="preserve"> Quality boundaries are written alongside feature logic and are executed automatically at the PR gate. An L3 Practitioner configures the pipeline to run these automated micro-load, security, and functional validations on every code commit. If code introduces a functional defect, a memory leak, or an OWASP security vulnerability, the build fails automatically, preventing the unstable code from ever leaving the squad's local workspace.</w:t>
      </w:r>
    </w:p>
    <w:p w14:paraId="270FEAE7" w14:textId="77777777" w:rsidR="005F3147" w:rsidRDefault="005F3147" w:rsidP="00A22781">
      <w:pPr>
        <w:numPr>
          <w:ilvl w:val="0"/>
          <w:numId w:val="47"/>
        </w:numPr>
      </w:pPr>
      <w:r w:rsidRPr="005F3147">
        <w:rPr>
          <w:b/>
          <w:bCs/>
        </w:rPr>
        <w:t>Strategic Business Value:</w:t>
      </w:r>
      <w:r w:rsidRPr="005F3147">
        <w:t xml:space="preserve"> This pillar permanently dismantles the traditional "us vs. them" silo between Development and QA teams. By converting quality metrics into objective, automated pipeline gates, the enterprise eliminates time-consuming manual regression testing cycles at the end of a sprint, ensuring code is mathematically safe and ready for continuous, zero-touch deployment.</w:t>
      </w:r>
    </w:p>
    <w:p w14:paraId="781C6661" w14:textId="7C73E22F" w:rsidR="000E619A" w:rsidRDefault="000E619A" w:rsidP="00317DE1">
      <w:pPr>
        <w:pStyle w:val="Heading2"/>
      </w:pPr>
      <w:r>
        <w:t xml:space="preserve">Pillar </w:t>
      </w:r>
      <w:r w:rsidR="009D28E7">
        <w:t>3</w:t>
      </w:r>
      <w:r>
        <w:t>:</w:t>
      </w:r>
      <w:r w:rsidRPr="000E619A">
        <w:t xml:space="preserve"> The Agile Flow Engine (Queuing Theory)</w:t>
      </w:r>
    </w:p>
    <w:p w14:paraId="2B333AB0" w14:textId="33CAE014" w:rsidR="000E619A" w:rsidRDefault="00B70C29" w:rsidP="000E619A">
      <w:r>
        <w:t>T</w:t>
      </w:r>
      <w:r w:rsidRPr="00B70C29">
        <w:t xml:space="preserve">o maximize </w:t>
      </w:r>
      <w:r>
        <w:t xml:space="preserve">delivery </w:t>
      </w:r>
      <w:r w:rsidR="009D28E7">
        <w:t>throughput</w:t>
      </w:r>
      <w:r w:rsidRPr="00B70C29">
        <w:t xml:space="preserve">, the enterprise governs its workflow using the mathematical laws of </w:t>
      </w:r>
      <w:r w:rsidRPr="00B70C29">
        <w:rPr>
          <w:b/>
          <w:bCs/>
        </w:rPr>
        <w:t>Queuing Theory</w:t>
      </w:r>
      <w:r w:rsidRPr="00B70C29">
        <w:t xml:space="preserve"> rather than subjective sprint estimates. We treat our delivery pipeline as a live traffic network, managing throughput via non-negotiable operational laws:</w:t>
      </w:r>
    </w:p>
    <w:p w14:paraId="545E64CA" w14:textId="77777777" w:rsidR="00B70C29" w:rsidRPr="00B70C29" w:rsidRDefault="00B70C29" w:rsidP="00B70C29">
      <w:pPr>
        <w:rPr>
          <w:b/>
          <w:bCs/>
        </w:rPr>
      </w:pPr>
      <w:r w:rsidRPr="00B70C29">
        <w:rPr>
          <w:b/>
          <w:bCs/>
        </w:rPr>
        <w:t>1. Focus Limits &amp; Flow Optimization (Managing the Queue)</w:t>
      </w:r>
    </w:p>
    <w:p w14:paraId="444D6CEE" w14:textId="77777777" w:rsidR="00B70C29" w:rsidRPr="00B70C29" w:rsidRDefault="00B70C29" w:rsidP="00B70C29">
      <w:r w:rsidRPr="00B70C29">
        <w:t>Queuing Theory proves that loading an engineering pipeline to 100% capacity does not increase speed; it causes an immediate traffic jam. Multitasking creates severe context-</w:t>
      </w:r>
      <w:r w:rsidRPr="00B70C29">
        <w:lastRenderedPageBreak/>
        <w:t xml:space="preserve">switching overhead, leaving code sitting idle in pull request (PR) queues or blocked at environment stages. </w:t>
      </w:r>
    </w:p>
    <w:p w14:paraId="6958AE3D" w14:textId="77777777" w:rsidR="00B70C29" w:rsidRPr="00B70C29" w:rsidRDefault="00B70C29" w:rsidP="009020B7">
      <w:pPr>
        <w:numPr>
          <w:ilvl w:val="0"/>
          <w:numId w:val="65"/>
        </w:numPr>
      </w:pPr>
      <w:r w:rsidRPr="00B70C29">
        <w:rPr>
          <w:b/>
          <w:bCs/>
        </w:rPr>
        <w:t>The Operational Mandate:</w:t>
      </w:r>
      <w:r w:rsidRPr="00B70C29">
        <w:t xml:space="preserve"> Squads must enforce strict </w:t>
      </w:r>
      <w:r w:rsidRPr="00B70C29">
        <w:rPr>
          <w:b/>
          <w:bCs/>
        </w:rPr>
        <w:t>Work-In-Progress (WIP) Focus Limits</w:t>
      </w:r>
      <w:r w:rsidRPr="00B70C29">
        <w:t xml:space="preserve"> across project boards.</w:t>
      </w:r>
    </w:p>
    <w:p w14:paraId="0A215AD1" w14:textId="77777777" w:rsidR="00B70C29" w:rsidRPr="00B70C29" w:rsidRDefault="00B70C29" w:rsidP="009020B7">
      <w:pPr>
        <w:numPr>
          <w:ilvl w:val="0"/>
          <w:numId w:val="65"/>
        </w:numPr>
      </w:pPr>
      <w:r w:rsidRPr="00B70C29">
        <w:rPr>
          <w:b/>
          <w:bCs/>
        </w:rPr>
        <w:t>The Execution Standard:</w:t>
      </w:r>
      <w:r w:rsidRPr="00B70C29">
        <w:t xml:space="preserve"> If a team hits its active WIP limit, developers are restricted from pulling new tickets from the backlog. They must pivot to clear existing upstream bottlenecks—such as completing an outstanding peer PR review or fixing a failing automated test gate.</w:t>
      </w:r>
    </w:p>
    <w:p w14:paraId="3CA5B2AE" w14:textId="77777777" w:rsidR="00B70C29" w:rsidRPr="00B70C29" w:rsidRDefault="00B70C29" w:rsidP="00B70C29">
      <w:pPr>
        <w:rPr>
          <w:b/>
          <w:bCs/>
        </w:rPr>
      </w:pPr>
      <w:r w:rsidRPr="00B70C29">
        <w:rPr>
          <w:b/>
          <w:bCs/>
        </w:rPr>
        <w:t>2. Volatility Buffers &amp; The Shadow Mandate (Systemic Slack)</w:t>
      </w:r>
    </w:p>
    <w:p w14:paraId="3BC4A43D" w14:textId="77777777" w:rsidR="00B70C29" w:rsidRPr="00B70C29" w:rsidRDefault="00B70C29" w:rsidP="00B70C29">
      <w:r w:rsidRPr="00B70C29">
        <w:t>In complex systems, forcing 100% resource utilization explodes wait times toward infinity the moment any unexpected variation occurs (e.g., pipeline build drops, critical security defects, or dependency mismatches).</w:t>
      </w:r>
    </w:p>
    <w:p w14:paraId="01DD88A3" w14:textId="77777777" w:rsidR="00B70C29" w:rsidRPr="00B70C29" w:rsidRDefault="00B70C29" w:rsidP="009020B7">
      <w:pPr>
        <w:numPr>
          <w:ilvl w:val="0"/>
          <w:numId w:val="66"/>
        </w:numPr>
      </w:pPr>
      <w:r w:rsidRPr="00B70C29">
        <w:rPr>
          <w:b/>
          <w:bCs/>
        </w:rPr>
        <w:t>The Operational Mandate:</w:t>
      </w:r>
      <w:r w:rsidRPr="00B70C29">
        <w:t xml:space="preserve"> Sprints must never be planned at 100% features-only capacity. </w:t>
      </w:r>
    </w:p>
    <w:p w14:paraId="2ACF8BD7" w14:textId="77777777" w:rsidR="00B70C29" w:rsidRPr="00B70C29" w:rsidRDefault="00B70C29" w:rsidP="009020B7">
      <w:pPr>
        <w:numPr>
          <w:ilvl w:val="0"/>
          <w:numId w:val="66"/>
        </w:numPr>
      </w:pPr>
      <w:r w:rsidRPr="00B70C29">
        <w:rPr>
          <w:b/>
          <w:bCs/>
        </w:rPr>
        <w:t>The Execution Standard:</w:t>
      </w:r>
      <w:r w:rsidRPr="00B70C29">
        <w:t xml:space="preserve"> Agility Leaders must structurally protect </w:t>
      </w:r>
      <w:r w:rsidRPr="00B70C29">
        <w:rPr>
          <w:b/>
          <w:bCs/>
        </w:rPr>
        <w:t>The 10% Shadow Mandate</w:t>
      </w:r>
      <w:r w:rsidRPr="00B70C29">
        <w:t xml:space="preserve"> as necessary systemic slack. This 10% buffer absorbs sudden engineering volatility, hosts Guild hours, and runs continuous multiskilling training loops, keeping the remaining 90% of sprint delivery perfectly stable and predictable. </w:t>
      </w:r>
    </w:p>
    <w:p w14:paraId="77347A8A" w14:textId="77777777" w:rsidR="00B70C29" w:rsidRPr="00B70C29" w:rsidRDefault="00B70C29" w:rsidP="00B70C29">
      <w:pPr>
        <w:rPr>
          <w:b/>
          <w:bCs/>
        </w:rPr>
      </w:pPr>
      <w:r w:rsidRPr="00B70C29">
        <w:rPr>
          <w:b/>
          <w:bCs/>
        </w:rPr>
        <w:t>3. Dynamic Flow Allocation (Enterprise Network Rebalancing)</w:t>
      </w:r>
    </w:p>
    <w:p w14:paraId="334E0342" w14:textId="77777777" w:rsidR="00B70C29" w:rsidRPr="00B70C29" w:rsidRDefault="00B70C29" w:rsidP="00B70C29">
      <w:r w:rsidRPr="00B70C29">
        <w:t xml:space="preserve">When a localized engineering queue jams due to high-priority demand or sudden architectural debt, cycle time skyrockets. The enterprise actively utilizes </w:t>
      </w:r>
      <w:r w:rsidRPr="00B70C29">
        <w:rPr>
          <w:b/>
          <w:bCs/>
        </w:rPr>
        <w:t>Dynamic Flow Allocation</w:t>
      </w:r>
      <w:r w:rsidRPr="00B70C29">
        <w:t xml:space="preserve"> to balance the load across the ecosystem.</w:t>
      </w:r>
    </w:p>
    <w:p w14:paraId="2496A6E0" w14:textId="43641043" w:rsidR="00B70C29" w:rsidRDefault="00B70C29" w:rsidP="000E619A">
      <w:r w:rsidRPr="00B70C29">
        <w:rPr>
          <w:noProof/>
        </w:rPr>
        <w:drawing>
          <wp:inline distT="0" distB="0" distL="0" distR="0" wp14:anchorId="70D0C4BC" wp14:editId="3BBC9E1E">
            <wp:extent cx="5486400" cy="2126615"/>
            <wp:effectExtent l="0" t="0" r="0" b="6985"/>
            <wp:docPr id="177824091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40919" name="Picture 1" descr="A black screen with white text&#10;&#10;AI-generated content may be incorrect."/>
                    <pic:cNvPicPr/>
                  </pic:nvPicPr>
                  <pic:blipFill>
                    <a:blip r:embed="rId13"/>
                    <a:stretch>
                      <a:fillRect/>
                    </a:stretch>
                  </pic:blipFill>
                  <pic:spPr>
                    <a:xfrm>
                      <a:off x="0" y="0"/>
                      <a:ext cx="5486400" cy="2126615"/>
                    </a:xfrm>
                    <a:prstGeom prst="rect">
                      <a:avLst/>
                    </a:prstGeom>
                  </pic:spPr>
                </pic:pic>
              </a:graphicData>
            </a:graphic>
          </wp:inline>
        </w:drawing>
      </w:r>
    </w:p>
    <w:p w14:paraId="0C97B218" w14:textId="4219645E" w:rsidR="00B70C29" w:rsidRDefault="00B70C29" w:rsidP="000E619A">
      <w:r w:rsidRPr="00B70C29">
        <w:rPr>
          <w:b/>
          <w:bCs/>
        </w:rPr>
        <w:t>The Execution Standard:</w:t>
      </w:r>
      <w:r w:rsidRPr="00B70C29">
        <w:t xml:space="preserve"> We leverage our continuous cross-training programs to eliminate rigid team silos. When a squad’s telemetry dashboard indicates that its WIP limits are severely breached and delivery cycle times have spiked, the operational framework triggers a rebalancing event. A cross-trained engineer from a low-WIP, healthy squad is </w:t>
      </w:r>
      <w:r w:rsidRPr="00B70C29">
        <w:lastRenderedPageBreak/>
        <w:t>temporarily deployed to the bottlenecked team to act as an immediate pressure-release valve.</w:t>
      </w:r>
    </w:p>
    <w:p w14:paraId="5564779A" w14:textId="79B65281" w:rsidR="001A5B16" w:rsidRPr="001A5B16" w:rsidRDefault="00317DE1" w:rsidP="00317DE1">
      <w:pPr>
        <w:pStyle w:val="Heading2"/>
      </w:pPr>
      <w:r w:rsidRPr="00317DE1">
        <w:t>Pillar 4</w:t>
      </w:r>
      <w:r w:rsidR="001A5B16" w:rsidRPr="001A5B16">
        <w:t>: The Talent Compass &amp; IDP Calibration (HR Governance)</w:t>
      </w:r>
    </w:p>
    <w:p w14:paraId="0A4D3D05" w14:textId="77777777" w:rsidR="001A5B16" w:rsidRPr="001A5B16" w:rsidRDefault="001A5B16" w:rsidP="006949DF">
      <w:pPr>
        <w:numPr>
          <w:ilvl w:val="0"/>
          <w:numId w:val="76"/>
        </w:numPr>
        <w:rPr>
          <w:b/>
          <w:bCs/>
        </w:rPr>
      </w:pPr>
      <w:r w:rsidRPr="001A5B16">
        <w:rPr>
          <w:b/>
          <w:bCs/>
        </w:rPr>
        <w:t xml:space="preserve">Operational Execution Protocol: </w:t>
      </w:r>
      <w:r w:rsidRPr="001A5B16">
        <w:t>The competency matrices within this handbook serve as the absolute destination for organizational maturity. However, the enterprise recognizes that a practitioner’s speed of progression can be artificially throttled by legacy tooling debt, fragmented infrastructure environments, or delayed platform provisioning</w:t>
      </w:r>
      <w:r w:rsidRPr="001A5B16">
        <w:rPr>
          <w:b/>
          <w:bCs/>
        </w:rPr>
        <w:t xml:space="preserve">. </w:t>
      </w:r>
    </w:p>
    <w:p w14:paraId="502A95C6" w14:textId="77777777" w:rsidR="001A5B16" w:rsidRDefault="001A5B16" w:rsidP="006949DF">
      <w:pPr>
        <w:numPr>
          <w:ilvl w:val="0"/>
          <w:numId w:val="76"/>
        </w:numPr>
      </w:pPr>
      <w:r w:rsidRPr="001A5B16">
        <w:rPr>
          <w:b/>
          <w:bCs/>
        </w:rPr>
        <w:t xml:space="preserve">The Escalation Rule: </w:t>
      </w:r>
      <w:r w:rsidRPr="001A5B16">
        <w:t>If an employee is explicitly blocked from achieving an L3 "Zero-Touch" rating purely due to localized platform constraints, the evaluating manager must not penalize the individual. Instead, the manager will flag the specific tooling blocker in the employee's Individual Development Plan (IDP). This data transforms the individual development bottleneck into a direct infrastructure-modernization mandate for the cluster's engineering and platform leads. The rubric defines the capability bar; the Internal Developer Platform (IDP) must clear the path.</w:t>
      </w:r>
    </w:p>
    <w:p w14:paraId="21ED7919" w14:textId="4969A88D" w:rsidR="009D28E7" w:rsidRPr="009D28E7" w:rsidRDefault="00317DE1" w:rsidP="00317DE1">
      <w:pPr>
        <w:pStyle w:val="Heading2"/>
      </w:pPr>
      <w:r w:rsidRPr="005F3147">
        <w:rPr>
          <w:lang w:val="fr-FR"/>
        </w:rPr>
        <w:t xml:space="preserve">Pillar </w:t>
      </w:r>
      <w:r>
        <w:rPr>
          <w:lang w:val="fr-FR"/>
        </w:rPr>
        <w:t>5</w:t>
      </w:r>
      <w:r w:rsidR="009D28E7" w:rsidRPr="009D28E7">
        <w:t>: The Agnostic Pattern Protocol vs. Vendor Dependency</w:t>
      </w:r>
    </w:p>
    <w:p w14:paraId="2E4B66CF" w14:textId="77777777" w:rsidR="009D28E7" w:rsidRPr="009D28E7" w:rsidRDefault="009D28E7" w:rsidP="006949DF">
      <w:pPr>
        <w:numPr>
          <w:ilvl w:val="0"/>
          <w:numId w:val="79"/>
        </w:numPr>
        <w:rPr>
          <w:b/>
          <w:bCs/>
        </w:rPr>
      </w:pPr>
      <w:r w:rsidRPr="009D28E7">
        <w:rPr>
          <w:b/>
          <w:bCs/>
        </w:rPr>
        <w:t xml:space="preserve">Operational Execution Protocol: </w:t>
      </w:r>
      <w:r w:rsidRPr="009D28E7">
        <w:t xml:space="preserve">While execution matrices make frequent reference to core systems (e.g., ServiceNow DevOps Change Velocity, Jira Automation, Power BI) , the evaluation of capability remains strictly tied to the underlying architectural pattern fluency rather than syntax or tool configuration memorization. </w:t>
      </w:r>
    </w:p>
    <w:p w14:paraId="1DB3EBEB" w14:textId="77777777" w:rsidR="009D28E7" w:rsidRPr="009D28E7" w:rsidRDefault="009D28E7" w:rsidP="006949DF">
      <w:pPr>
        <w:numPr>
          <w:ilvl w:val="0"/>
          <w:numId w:val="79"/>
        </w:numPr>
        <w:rPr>
          <w:b/>
          <w:bCs/>
        </w:rPr>
      </w:pPr>
      <w:r w:rsidRPr="009D28E7">
        <w:rPr>
          <w:b/>
          <w:bCs/>
        </w:rPr>
        <w:t xml:space="preserve">The Rule of Tool Agnosticism: </w:t>
      </w:r>
      <w:r w:rsidRPr="009D28E7">
        <w:t>If the enterprise shifts its core corporate tooling platform (e.g., migrating from ServiceNow to an alternative ITOM vendor), the baseline definition of an L3 Practitioner remains unchanged. The practitioner must demonstrate identical capability in substituting manual workflows with automated platform verification gates, regardless of the underlying corporate application wrapper.</w:t>
      </w:r>
    </w:p>
    <w:p w14:paraId="5D35BA11" w14:textId="0F8699D1" w:rsidR="009D28E7" w:rsidRPr="005F3147" w:rsidRDefault="009D28E7" w:rsidP="00317DE1">
      <w:pPr>
        <w:pStyle w:val="Heading2"/>
        <w:rPr>
          <w:lang w:val="fr-FR"/>
        </w:rPr>
      </w:pPr>
      <w:r w:rsidRPr="005F3147">
        <w:rPr>
          <w:lang w:val="fr-FR"/>
        </w:rPr>
        <w:t xml:space="preserve">Pillar </w:t>
      </w:r>
      <w:r>
        <w:rPr>
          <w:lang w:val="fr-FR"/>
        </w:rPr>
        <w:t>6</w:t>
      </w:r>
      <w:r w:rsidRPr="005F3147">
        <w:rPr>
          <w:lang w:val="fr-FR"/>
        </w:rPr>
        <w:t>: Infrastructure-as-Code (</w:t>
      </w:r>
      <w:proofErr w:type="spellStart"/>
      <w:r w:rsidRPr="005F3147">
        <w:rPr>
          <w:lang w:val="fr-FR"/>
        </w:rPr>
        <w:t>IaC</w:t>
      </w:r>
      <w:proofErr w:type="spellEnd"/>
      <w:r w:rsidRPr="005F3147">
        <w:rPr>
          <w:lang w:val="fr-FR"/>
        </w:rPr>
        <w:t>)</w:t>
      </w:r>
    </w:p>
    <w:p w14:paraId="712FF577" w14:textId="77777777" w:rsidR="009D28E7" w:rsidRPr="005F3147" w:rsidRDefault="009D28E7" w:rsidP="009D28E7">
      <w:pPr>
        <w:numPr>
          <w:ilvl w:val="0"/>
          <w:numId w:val="45"/>
        </w:numPr>
      </w:pPr>
      <w:r w:rsidRPr="005F3147">
        <w:rPr>
          <w:b/>
          <w:bCs/>
        </w:rPr>
        <w:t>Technical Definition:</w:t>
      </w:r>
      <w:r w:rsidRPr="005F3147">
        <w:t xml:space="preserve"> Infrastructure-as-Code is the practice of provisioning, configuring, and managing enterprise computing environments, cloud networks, and storage systems entirely through machine-readable definition files, rather than through manual configuration tools or physical hardware setups.</w:t>
      </w:r>
    </w:p>
    <w:p w14:paraId="57E8C785" w14:textId="77777777" w:rsidR="009D28E7" w:rsidRPr="005F3147" w:rsidRDefault="009D28E7" w:rsidP="009D28E7">
      <w:pPr>
        <w:numPr>
          <w:ilvl w:val="0"/>
          <w:numId w:val="45"/>
        </w:numPr>
      </w:pPr>
      <w:r w:rsidRPr="005F3147">
        <w:rPr>
          <w:b/>
          <w:bCs/>
        </w:rPr>
        <w:t>Operational Execution:</w:t>
      </w:r>
      <w:r w:rsidRPr="005F3147">
        <w:t xml:space="preserve"> All environments—from sandbox and integration testing to live production—must be defined as version-controlled code. Engineers utilize the self-service </w:t>
      </w:r>
      <w:r w:rsidRPr="005F3147">
        <w:rPr>
          <w:b/>
          <w:bCs/>
        </w:rPr>
        <w:t>Internal Developer Platform (IDP)</w:t>
      </w:r>
      <w:r w:rsidRPr="005F3147">
        <w:t xml:space="preserve"> to automatically interpret these files, allowing teams to dynamically spin up, modify, and tear down environments as software moves through the delivery pipeline.</w:t>
      </w:r>
    </w:p>
    <w:p w14:paraId="183B2BBC" w14:textId="77777777" w:rsidR="009D28E7" w:rsidRPr="005F3147" w:rsidRDefault="009D28E7" w:rsidP="009D28E7">
      <w:pPr>
        <w:numPr>
          <w:ilvl w:val="0"/>
          <w:numId w:val="45"/>
        </w:numPr>
      </w:pPr>
      <w:r w:rsidRPr="005F3147">
        <w:rPr>
          <w:b/>
          <w:bCs/>
        </w:rPr>
        <w:lastRenderedPageBreak/>
        <w:t>Strategic Business Value:</w:t>
      </w:r>
      <w:r w:rsidRPr="005F3147">
        <w:t xml:space="preserve"> </w:t>
      </w:r>
      <w:proofErr w:type="spellStart"/>
      <w:r w:rsidRPr="005F3147">
        <w:t>IaC</w:t>
      </w:r>
      <w:proofErr w:type="spellEnd"/>
      <w:r w:rsidRPr="005F3147">
        <w:t xml:space="preserve"> eradicates the classic infrastructure bottleneck where engineering teams wait days or weeks for system environments to be manually prepared. It ensures 100% environmental consistency, eliminates human configuration errors, and provides a transparent audit trail for corporate security compliance.</w:t>
      </w:r>
    </w:p>
    <w:p w14:paraId="31098CC9" w14:textId="3B49FE45" w:rsidR="009D28E7" w:rsidRPr="005F3147" w:rsidRDefault="009D28E7" w:rsidP="00317DE1">
      <w:pPr>
        <w:pStyle w:val="Heading2"/>
      </w:pPr>
      <w:r w:rsidRPr="005F3147">
        <w:t xml:space="preserve">Pillar </w:t>
      </w:r>
      <w:r>
        <w:t>7</w:t>
      </w:r>
      <w:r w:rsidRPr="005F3147">
        <w:t>: "The Tagging Gate" (Automated FinOps Governance)</w:t>
      </w:r>
    </w:p>
    <w:p w14:paraId="566ACB6B" w14:textId="77777777" w:rsidR="009D28E7" w:rsidRPr="005F3147" w:rsidRDefault="009D28E7" w:rsidP="009D28E7">
      <w:pPr>
        <w:numPr>
          <w:ilvl w:val="0"/>
          <w:numId w:val="46"/>
        </w:numPr>
      </w:pPr>
      <w:r w:rsidRPr="005F3147">
        <w:rPr>
          <w:b/>
          <w:bCs/>
        </w:rPr>
        <w:t>Technical Definition:</w:t>
      </w:r>
      <w:r w:rsidRPr="005F3147">
        <w:t xml:space="preserve"> "The Tagging Gate" is an automated pipeline policy that evaluates Infrastructure-as-Code (</w:t>
      </w:r>
      <w:proofErr w:type="spellStart"/>
      <w:r w:rsidRPr="005F3147">
        <w:t>IaC</w:t>
      </w:r>
      <w:proofErr w:type="spellEnd"/>
      <w:r w:rsidRPr="005F3147">
        <w:t>) configuration files against corporate metadata tagging compliance standards before cloud resources can be physically provisioned.</w:t>
      </w:r>
    </w:p>
    <w:p w14:paraId="5A0A9DE3" w14:textId="77777777" w:rsidR="009D28E7" w:rsidRPr="005F3147" w:rsidRDefault="009D28E7" w:rsidP="009D28E7">
      <w:pPr>
        <w:numPr>
          <w:ilvl w:val="0"/>
          <w:numId w:val="46"/>
        </w:numPr>
      </w:pPr>
      <w:r w:rsidRPr="005F3147">
        <w:rPr>
          <w:b/>
          <w:bCs/>
        </w:rPr>
        <w:t>Operational Execution:</w:t>
      </w:r>
      <w:r w:rsidRPr="005F3147">
        <w:t xml:space="preserve"> When an engineer submits code to modify or spin up cloud infrastructure, an automated gate in the CI/CD pipeline scans the configuration file for specific, mandatory organizational metadata tags (e.g., Cost-Center, Project-ID, Owner-Email, and Environment-Type). </w:t>
      </w:r>
      <w:r w:rsidRPr="005F3147">
        <w:rPr>
          <w:b/>
          <w:bCs/>
        </w:rPr>
        <w:t>If any mandatory billing tag is missing, corrupted, or formatted incorrectly, the pipeline instantly rejects the Pull Request and blocks deployment.</w:t>
      </w:r>
    </w:p>
    <w:p w14:paraId="6457FB62" w14:textId="77777777" w:rsidR="009D28E7" w:rsidRPr="005F3147" w:rsidRDefault="009D28E7" w:rsidP="009D28E7">
      <w:pPr>
        <w:numPr>
          <w:ilvl w:val="0"/>
          <w:numId w:val="46"/>
        </w:numPr>
      </w:pPr>
      <w:r w:rsidRPr="005F3147">
        <w:rPr>
          <w:b/>
          <w:bCs/>
        </w:rPr>
        <w:t>Strategic Business Value:</w:t>
      </w:r>
      <w:r w:rsidRPr="005F3147">
        <w:t xml:space="preserve"> This is the operational engine of our </w:t>
      </w:r>
      <w:r w:rsidRPr="005F3147">
        <w:rPr>
          <w:b/>
          <w:bCs/>
        </w:rPr>
        <w:t>FinOps Economy</w:t>
      </w:r>
      <w:r w:rsidRPr="005F3147">
        <w:t>. Instead of relying on manual quarterly audits to find orphaned, expensive cloud resources, the enterprise blocks untracked financial expenditure at the source. It gives the organization real-time, 100% accurate visibility into exactly which product features and global hubs are driving cloud resource consumption, allowing for instant cost optimization.</w:t>
      </w:r>
    </w:p>
    <w:p w14:paraId="40AD680D" w14:textId="170B1582" w:rsidR="001A5B16" w:rsidRPr="001A5B16" w:rsidRDefault="00317DE1" w:rsidP="00317DE1">
      <w:pPr>
        <w:pStyle w:val="Heading2"/>
      </w:pPr>
      <w:r w:rsidRPr="00317DE1">
        <w:t>Pillar 8</w:t>
      </w:r>
      <w:r w:rsidR="001A5B16" w:rsidRPr="001A5B16">
        <w:t>: The FinOps &amp; Cost-to-Serve Paradox</w:t>
      </w:r>
    </w:p>
    <w:p w14:paraId="577D8460" w14:textId="77777777" w:rsidR="001A5B16" w:rsidRPr="001A5B16" w:rsidRDefault="001A5B16" w:rsidP="006949DF">
      <w:pPr>
        <w:numPr>
          <w:ilvl w:val="0"/>
          <w:numId w:val="77"/>
        </w:numPr>
      </w:pPr>
      <w:r w:rsidRPr="001A5B16">
        <w:rPr>
          <w:b/>
          <w:bCs/>
        </w:rPr>
        <w:t>Operational Execution Protocol:</w:t>
      </w:r>
      <w:r w:rsidRPr="001A5B16">
        <w:t xml:space="preserve"> In a high-velocity global capability network, maximizing pipeline throughput without strict economic guardrails creates an architectural paradox: feature delivery accelerates, but unoptimized infrastructure run-costs explode. </w:t>
      </w:r>
    </w:p>
    <w:p w14:paraId="054C45EC" w14:textId="77777777" w:rsidR="001A5B16" w:rsidRPr="001A5B16" w:rsidRDefault="001A5B16" w:rsidP="006949DF">
      <w:pPr>
        <w:numPr>
          <w:ilvl w:val="0"/>
          <w:numId w:val="77"/>
        </w:numPr>
      </w:pPr>
      <w:r w:rsidRPr="001A5B16">
        <w:rPr>
          <w:b/>
          <w:bCs/>
        </w:rPr>
        <w:t>The Verification Standard:</w:t>
      </w:r>
      <w:r w:rsidRPr="001A5B16">
        <w:t xml:space="preserve"> To prevent margin leakage, the enterprise mandates that "The Tagging Gate" operates as a hard automated policy in every delivery pipeline. The relationship between software architecture and cloud resource utilization is direct and measurable. Delivery leads and platform architects are evaluated on maintaining an optimal "Throughput vs. Cost-to-Serve" balance—meaning software velocity is mathematically invalid if it scales beyond predefined financial boundary parameters</w:t>
      </w:r>
    </w:p>
    <w:p w14:paraId="28B35562" w14:textId="77777777" w:rsidR="005F3147" w:rsidRPr="005F3147" w:rsidRDefault="005F3147" w:rsidP="00317DE1">
      <w:pPr>
        <w:pStyle w:val="Heading2"/>
      </w:pPr>
      <w:r w:rsidRPr="005F3147">
        <w:t>Performance Assessment Guidance (For Evaluating Managers &amp; HR)</w:t>
      </w:r>
    </w:p>
    <w:p w14:paraId="02DF47F1" w14:textId="15A17A7E" w:rsidR="005F3147" w:rsidRPr="005F3147" w:rsidRDefault="005F3147" w:rsidP="005F3147">
      <w:r w:rsidRPr="005F3147">
        <w:t>When reviewing technical talent (Developers, QA Practitioners, Tech Leads, and Architects) against the competency rubrics, these pillars serve as the objective baseline for performance scoring.</w:t>
      </w:r>
    </w:p>
    <w:p w14:paraId="4AD78E47" w14:textId="77777777" w:rsidR="005F3147" w:rsidRPr="005F3147" w:rsidRDefault="005F3147" w:rsidP="005F3147">
      <w:r w:rsidRPr="005F3147">
        <w:lastRenderedPageBreak/>
        <w:t>A practitioner’s maturity level is determined directly by their interaction with these concepts:</w:t>
      </w:r>
    </w:p>
    <w:p w14:paraId="4A7A11F3" w14:textId="77777777" w:rsidR="005F3147" w:rsidRPr="005F3147" w:rsidRDefault="005F3147" w:rsidP="00A22781">
      <w:pPr>
        <w:numPr>
          <w:ilvl w:val="0"/>
          <w:numId w:val="48"/>
        </w:numPr>
      </w:pPr>
      <w:r w:rsidRPr="005F3147">
        <w:rPr>
          <w:b/>
          <w:bCs/>
        </w:rPr>
        <w:t>L1 / L2 (The Growth Runway):</w:t>
      </w:r>
      <w:r w:rsidRPr="005F3147">
        <w:t xml:space="preserve"> Engineers are evaluated on their </w:t>
      </w:r>
      <w:r w:rsidRPr="005F3147">
        <w:rPr>
          <w:i/>
          <w:iCs/>
        </w:rPr>
        <w:t>adoption velocity</w:t>
      </w:r>
      <w:r w:rsidRPr="005F3147">
        <w:t xml:space="preserve">—learning </w:t>
      </w:r>
      <w:proofErr w:type="spellStart"/>
      <w:r w:rsidRPr="005F3147">
        <w:t>IaC</w:t>
      </w:r>
      <w:proofErr w:type="spellEnd"/>
      <w:r w:rsidRPr="005F3147">
        <w:t xml:space="preserve"> syntax, utilizing AI assistance (GCA) to understand contract structures, and running automated tests written by senior peers.</w:t>
      </w:r>
    </w:p>
    <w:p w14:paraId="480F6966" w14:textId="77777777" w:rsidR="005F3147" w:rsidRPr="005F3147" w:rsidRDefault="005F3147" w:rsidP="00A22781">
      <w:pPr>
        <w:numPr>
          <w:ilvl w:val="0"/>
          <w:numId w:val="48"/>
        </w:numPr>
      </w:pPr>
      <w:r w:rsidRPr="005F3147">
        <w:rPr>
          <w:b/>
          <w:bCs/>
        </w:rPr>
        <w:t>L3 (The Target State Baseline):</w:t>
      </w:r>
      <w:r w:rsidRPr="005F3147">
        <w:t xml:space="preserve"> Engineers must exhibit </w:t>
      </w:r>
      <w:r w:rsidRPr="005F3147">
        <w:rPr>
          <w:i/>
          <w:iCs/>
        </w:rPr>
        <w:t>complete autonomy</w:t>
      </w:r>
      <w:r w:rsidRPr="005F3147">
        <w:t xml:space="preserve">—independently configuring </w:t>
      </w:r>
      <w:proofErr w:type="spellStart"/>
      <w:r w:rsidRPr="005F3147">
        <w:t>IaC</w:t>
      </w:r>
      <w:proofErr w:type="spellEnd"/>
      <w:r w:rsidRPr="005F3147">
        <w:t xml:space="preserve"> environments through the IDP, writing comprehensive Quality-as-Code scripts, and ensuring all code passes "The Tagging Gate" and Contract validation gates without human oversight.</w:t>
      </w:r>
    </w:p>
    <w:p w14:paraId="124B4AE5" w14:textId="77777777" w:rsidR="005F3147" w:rsidRPr="005F3147" w:rsidRDefault="005F3147" w:rsidP="00A22781">
      <w:pPr>
        <w:numPr>
          <w:ilvl w:val="0"/>
          <w:numId w:val="48"/>
        </w:numPr>
      </w:pPr>
      <w:r w:rsidRPr="005F3147">
        <w:rPr>
          <w:b/>
          <w:bCs/>
        </w:rPr>
        <w:t>L4 / L5 (The Enterprise Multipliers):</w:t>
      </w:r>
      <w:r w:rsidRPr="005F3147">
        <w:t xml:space="preserve"> Leaders are evaluated on </w:t>
      </w:r>
      <w:r w:rsidRPr="005F3147">
        <w:rPr>
          <w:i/>
          <w:iCs/>
        </w:rPr>
        <w:t>platform enablement</w:t>
      </w:r>
      <w:r w:rsidRPr="005F3147">
        <w:t>—architecting the shared self-service templates, defining the global tagging policies, and designing the automated pipeline gates that the rest of the enterprise consumes.</w:t>
      </w:r>
    </w:p>
    <w:p w14:paraId="332120C2" w14:textId="77777777" w:rsidR="006D389D" w:rsidRPr="006D389D" w:rsidRDefault="006D389D" w:rsidP="006D389D">
      <w:pPr>
        <w:pStyle w:val="Heading1"/>
      </w:pPr>
      <w:r w:rsidRPr="006D389D">
        <w:t>Operationalizing the Rubric: "The Engineer's Performance Compass"</w:t>
      </w:r>
    </w:p>
    <w:p w14:paraId="18F28DAB" w14:textId="77777777" w:rsidR="006D389D" w:rsidRPr="006D389D" w:rsidRDefault="006D389D" w:rsidP="006D389D">
      <w:r w:rsidRPr="006D389D">
        <w:t>To communicate that engineers will be evaluated against this, use this specific framing in your team launch.</w:t>
      </w:r>
    </w:p>
    <w:p w14:paraId="2C318EC5" w14:textId="77777777" w:rsidR="006D389D" w:rsidRPr="006D389D" w:rsidRDefault="006D389D" w:rsidP="006D389D">
      <w:pPr>
        <w:rPr>
          <w:b/>
          <w:bCs/>
        </w:rPr>
      </w:pPr>
      <w:r w:rsidRPr="006D389D">
        <w:rPr>
          <w:b/>
          <w:bCs/>
        </w:rPr>
        <w:t>1. The "Performance Compass" Positioning</w:t>
      </w:r>
    </w:p>
    <w:p w14:paraId="043EF782" w14:textId="77777777" w:rsidR="006D389D" w:rsidRPr="006D389D" w:rsidRDefault="006D389D" w:rsidP="006D389D">
      <w:r w:rsidRPr="006D389D">
        <w:t xml:space="preserve">"This is not a theoretical document; this is your </w:t>
      </w:r>
      <w:r w:rsidRPr="006D389D">
        <w:rPr>
          <w:b/>
          <w:bCs/>
        </w:rPr>
        <w:t>performance compass</w:t>
      </w:r>
      <w:r w:rsidRPr="006D389D">
        <w:t xml:space="preserve">. Starting [Insert Date], every quarterly sync and annual performance review will be anchored to the dimensions within this ACE rubric. We are moving away from 'gut-feel' evaluations and subjective manager feedback. We are moving to </w:t>
      </w:r>
      <w:r w:rsidRPr="006D389D">
        <w:rPr>
          <w:b/>
          <w:bCs/>
        </w:rPr>
        <w:t>Objective Capability Mapping.</w:t>
      </w:r>
      <w:r w:rsidRPr="006D389D">
        <w:t>"</w:t>
      </w:r>
    </w:p>
    <w:p w14:paraId="7EA9E4D4" w14:textId="77777777" w:rsidR="006D389D" w:rsidRPr="006D389D" w:rsidRDefault="006D389D" w:rsidP="006D389D">
      <w:pPr>
        <w:rPr>
          <w:b/>
          <w:bCs/>
        </w:rPr>
      </w:pPr>
      <w:r w:rsidRPr="006D389D">
        <w:rPr>
          <w:b/>
          <w:bCs/>
        </w:rPr>
        <w:t>2. How the Evaluation Actually Works (The "ACE Scoring")</w:t>
      </w:r>
    </w:p>
    <w:p w14:paraId="56BC9878" w14:textId="77777777" w:rsidR="006D389D" w:rsidRPr="006D389D" w:rsidRDefault="006D389D" w:rsidP="006D389D">
      <w:r w:rsidRPr="006D389D">
        <w:t xml:space="preserve">"Your evaluation will no longer be a single number. It will be a </w:t>
      </w:r>
      <w:r w:rsidRPr="006D389D">
        <w:rPr>
          <w:b/>
          <w:bCs/>
        </w:rPr>
        <w:t>Competency Profile</w:t>
      </w:r>
      <w:r w:rsidRPr="006D389D">
        <w:t>:</w:t>
      </w:r>
    </w:p>
    <w:p w14:paraId="1C320C63" w14:textId="77777777" w:rsidR="006D389D" w:rsidRPr="006D389D" w:rsidRDefault="006D389D" w:rsidP="00A22781">
      <w:pPr>
        <w:numPr>
          <w:ilvl w:val="0"/>
          <w:numId w:val="18"/>
        </w:numPr>
      </w:pPr>
      <w:r w:rsidRPr="006D389D">
        <w:rPr>
          <w:b/>
          <w:bCs/>
        </w:rPr>
        <w:t>The Vertical Depth:</w:t>
      </w:r>
      <w:r w:rsidRPr="006D389D">
        <w:t xml:space="preserve"> How deep are you in your primary craft? (Are you truly an SME in your domain?)</w:t>
      </w:r>
    </w:p>
    <w:p w14:paraId="4711EECE" w14:textId="77777777" w:rsidR="006D389D" w:rsidRPr="006D389D" w:rsidRDefault="006D389D" w:rsidP="00A22781">
      <w:pPr>
        <w:numPr>
          <w:ilvl w:val="0"/>
          <w:numId w:val="18"/>
        </w:numPr>
      </w:pPr>
      <w:r w:rsidRPr="006D389D">
        <w:rPr>
          <w:b/>
          <w:bCs/>
        </w:rPr>
        <w:t>The Horizontal Breadth:</w:t>
      </w:r>
      <w:r w:rsidRPr="006D389D">
        <w:t xml:space="preserve"> How effectively are you using the 'Horizontal Bar'—our mandatory IDP, AI, and Automation capabilities?</w:t>
      </w:r>
    </w:p>
    <w:p w14:paraId="1603418F" w14:textId="77777777" w:rsidR="006D389D" w:rsidRPr="006D389D" w:rsidRDefault="006D389D" w:rsidP="00A22781">
      <w:pPr>
        <w:numPr>
          <w:ilvl w:val="0"/>
          <w:numId w:val="18"/>
        </w:numPr>
      </w:pPr>
      <w:r w:rsidRPr="006D389D">
        <w:rPr>
          <w:b/>
          <w:bCs/>
        </w:rPr>
        <w:t>The Multiplier Effect:</w:t>
      </w:r>
      <w:r w:rsidRPr="006D389D">
        <w:t xml:space="preserve"> If you are L4 or L5, how many L1-L3s are you actively upskilling?</w:t>
      </w:r>
    </w:p>
    <w:p w14:paraId="15F6D3EF" w14:textId="77777777" w:rsidR="006D389D" w:rsidRDefault="006D389D" w:rsidP="00A22781">
      <w:pPr>
        <w:numPr>
          <w:ilvl w:val="0"/>
          <w:numId w:val="18"/>
        </w:numPr>
      </w:pPr>
      <w:r w:rsidRPr="006D389D">
        <w:rPr>
          <w:b/>
          <w:bCs/>
        </w:rPr>
        <w:t>The Anti-Pattern Check:</w:t>
      </w:r>
      <w:r w:rsidRPr="006D389D">
        <w:t xml:space="preserve"> We will also evaluate you against our </w:t>
      </w:r>
      <w:r w:rsidRPr="006D389D">
        <w:rPr>
          <w:b/>
          <w:bCs/>
        </w:rPr>
        <w:t>Critical Disqualifiers</w:t>
      </w:r>
      <w:r w:rsidRPr="006D389D">
        <w:t>. No matter how many tickets you close, if you are a 'Hero Coder' creating an architectural SPOF, you cannot move to L3."</w:t>
      </w:r>
    </w:p>
    <w:p w14:paraId="2F7BE1C4" w14:textId="77777777" w:rsidR="006D389D" w:rsidRPr="006D389D" w:rsidRDefault="006D389D" w:rsidP="006D389D">
      <w:pPr>
        <w:ind w:left="360" w:hanging="360"/>
        <w:rPr>
          <w:b/>
          <w:bCs/>
        </w:rPr>
      </w:pPr>
      <w:r w:rsidRPr="006D389D">
        <w:rPr>
          <w:b/>
          <w:bCs/>
        </w:rPr>
        <w:t>3. The "Progression" Transparency</w:t>
      </w:r>
    </w:p>
    <w:p w14:paraId="3E90F19F" w14:textId="445B25C1" w:rsidR="006D389D" w:rsidRPr="006D389D" w:rsidRDefault="006D389D" w:rsidP="006D389D">
      <w:r w:rsidRPr="006D389D">
        <w:lastRenderedPageBreak/>
        <w:t>"This rubric gives you the power to own your career. You no longer have to ask your</w:t>
      </w:r>
      <w:r>
        <w:t xml:space="preserve"> </w:t>
      </w:r>
      <w:r w:rsidRPr="006D389D">
        <w:t>manager 'how do I get promoted?'</w:t>
      </w:r>
    </w:p>
    <w:p w14:paraId="59923D4C" w14:textId="77777777" w:rsidR="006D389D" w:rsidRPr="006D389D" w:rsidRDefault="006D389D" w:rsidP="00A22781">
      <w:pPr>
        <w:numPr>
          <w:ilvl w:val="0"/>
          <w:numId w:val="19"/>
        </w:numPr>
      </w:pPr>
      <w:r w:rsidRPr="006D389D">
        <w:t xml:space="preserve">Look at the rubric: If you are at L2, the L3 column is your </w:t>
      </w:r>
      <w:r w:rsidRPr="006D389D">
        <w:rPr>
          <w:b/>
          <w:bCs/>
        </w:rPr>
        <w:t>promotion roadmap.</w:t>
      </w:r>
      <w:r w:rsidRPr="006D389D">
        <w:t xml:space="preserve"> It tells you exactly which IDP skills you need to master, which API patterns you need to demonstrate, and what level of communication you need to reach to bridge the gap."</w:t>
      </w:r>
    </w:p>
    <w:p w14:paraId="6A04B90F" w14:textId="77777777" w:rsidR="006D389D" w:rsidRPr="006D389D" w:rsidRDefault="006D389D" w:rsidP="006D389D">
      <w:pPr>
        <w:ind w:left="360"/>
      </w:pPr>
    </w:p>
    <w:p w14:paraId="6A9EF808" w14:textId="77777777" w:rsidR="00415467" w:rsidRPr="006477A4" w:rsidRDefault="00415467" w:rsidP="00415467">
      <w:pPr>
        <w:pStyle w:val="Heading1"/>
      </w:pPr>
      <w:r w:rsidRPr="006477A4">
        <w:t>Operational Evaluation Blueprint (For Managers)</w:t>
      </w:r>
    </w:p>
    <w:p w14:paraId="6F9E2F75" w14:textId="77777777" w:rsidR="00415467" w:rsidRDefault="00415467" w:rsidP="000311C2">
      <w:r w:rsidRPr="006477A4">
        <w:t>When evaluating an engineer's progression across different work types, the Engineering Manager must utilize this framework to determine true T-shaped maturity:</w:t>
      </w:r>
    </w:p>
    <w:p w14:paraId="228F9291" w14:textId="77777777" w:rsidR="00415467" w:rsidRPr="006477A4" w:rsidRDefault="00415467" w:rsidP="00415467">
      <w:pPr>
        <w:ind w:left="360"/>
      </w:pPr>
      <w:r w:rsidRPr="006477A4">
        <w:rPr>
          <w:noProof/>
        </w:rPr>
        <w:drawing>
          <wp:inline distT="0" distB="0" distL="0" distR="0" wp14:anchorId="42FDEDA7" wp14:editId="2292FC5B">
            <wp:extent cx="5486400" cy="2506980"/>
            <wp:effectExtent l="0" t="0" r="0" b="7620"/>
            <wp:docPr id="193312106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21069" name="Picture 1" descr="A black screen with white text&#10;&#10;AI-generated content may be incorrect."/>
                    <pic:cNvPicPr/>
                  </pic:nvPicPr>
                  <pic:blipFill>
                    <a:blip r:embed="rId14"/>
                    <a:stretch>
                      <a:fillRect/>
                    </a:stretch>
                  </pic:blipFill>
                  <pic:spPr>
                    <a:xfrm>
                      <a:off x="0" y="0"/>
                      <a:ext cx="5486400" cy="2506980"/>
                    </a:xfrm>
                    <a:prstGeom prst="rect">
                      <a:avLst/>
                    </a:prstGeom>
                  </pic:spPr>
                </pic:pic>
              </a:graphicData>
            </a:graphic>
          </wp:inline>
        </w:drawing>
      </w:r>
    </w:p>
    <w:p w14:paraId="78F69046" w14:textId="77777777" w:rsidR="00415467" w:rsidRPr="006477A4" w:rsidRDefault="00415467" w:rsidP="00A22781">
      <w:pPr>
        <w:numPr>
          <w:ilvl w:val="0"/>
          <w:numId w:val="10"/>
        </w:numPr>
      </w:pPr>
      <w:r w:rsidRPr="006477A4">
        <w:rPr>
          <w:b/>
          <w:bCs/>
        </w:rPr>
        <w:t>The L1/L2 Trap (Layer Confinement):</w:t>
      </w:r>
      <w:r w:rsidRPr="006477A4">
        <w:t xml:space="preserve"> If a developer delivers brilliant features in Greenfield but relies on external teams to troubleshoot their pipeline failures or test their code, </w:t>
      </w:r>
      <w:r w:rsidRPr="006477A4">
        <w:rPr>
          <w:b/>
          <w:bCs/>
        </w:rPr>
        <w:t>they cannot be scored as an L3 Target.</w:t>
      </w:r>
      <w:r w:rsidRPr="006477A4">
        <w:t xml:space="preserve"> They are confined to a single layer.</w:t>
      </w:r>
    </w:p>
    <w:p w14:paraId="2609D833" w14:textId="77777777" w:rsidR="00415467" w:rsidRPr="006477A4" w:rsidRDefault="00415467" w:rsidP="00A22781">
      <w:pPr>
        <w:numPr>
          <w:ilvl w:val="0"/>
          <w:numId w:val="10"/>
        </w:numPr>
      </w:pPr>
      <w:r w:rsidRPr="006477A4">
        <w:rPr>
          <w:b/>
          <w:bCs/>
        </w:rPr>
        <w:t>The L3 Standard (Autonomous Translation):</w:t>
      </w:r>
      <w:r w:rsidRPr="006477A4">
        <w:t xml:space="preserve"> An L3 engineer must comfortably step across boundaries. If assigned to a Maintenance workload, their T-shaped capability is proven when they use automated testing to confidently ensure that an legacy modification will not break downstream dependencies.</w:t>
      </w:r>
    </w:p>
    <w:p w14:paraId="54415D23" w14:textId="62B7DF49" w:rsidR="00415467" w:rsidRDefault="00415467" w:rsidP="00A22781">
      <w:pPr>
        <w:numPr>
          <w:ilvl w:val="0"/>
          <w:numId w:val="10"/>
        </w:numPr>
      </w:pPr>
      <w:r w:rsidRPr="006477A4">
        <w:rPr>
          <w:b/>
          <w:bCs/>
        </w:rPr>
        <w:t>The L4/L5 Expectation (Ecosystem Amplification):</w:t>
      </w:r>
      <w:r w:rsidRPr="006477A4">
        <w:t xml:space="preserve"> Senior tiers are evaluated explicitly on how effectively they grow the horizontal bar of the workforce. They achieve this by actively structuring cross-regional knowledge sharing (Guilds) and driving fluid rotation pathways (The Shadow Mandate).</w:t>
      </w:r>
    </w:p>
    <w:p w14:paraId="4355FC15" w14:textId="3D6128AC" w:rsidR="000311C2" w:rsidRPr="000311C2" w:rsidRDefault="000311C2" w:rsidP="000311C2">
      <w:pPr>
        <w:rPr>
          <w:b/>
          <w:bCs/>
        </w:rPr>
      </w:pPr>
      <w:r>
        <w:rPr>
          <w:b/>
          <w:bCs/>
        </w:rPr>
        <w:t>2.</w:t>
      </w:r>
      <w:r w:rsidR="00E359D7">
        <w:rPr>
          <w:b/>
          <w:bCs/>
        </w:rPr>
        <w:t xml:space="preserve"> </w:t>
      </w:r>
      <w:r w:rsidRPr="000311C2">
        <w:rPr>
          <w:b/>
          <w:bCs/>
        </w:rPr>
        <w:t>Cross-Functional Application &amp; Operational Blueprint</w:t>
      </w:r>
    </w:p>
    <w:p w14:paraId="54B497E8" w14:textId="77777777" w:rsidR="000311C2" w:rsidRPr="000311C2" w:rsidRDefault="000311C2" w:rsidP="000311C2">
      <w:r w:rsidRPr="000311C2">
        <w:lastRenderedPageBreak/>
        <w:t>This mandate is entirely tech-agnostic and role-universal. Technical teams across all disciplines are evaluated on how they implement this outcome within their respective domains:</w:t>
      </w:r>
    </w:p>
    <w:p w14:paraId="2F3476CD" w14:textId="77777777" w:rsidR="000311C2" w:rsidRPr="000311C2" w:rsidRDefault="000311C2" w:rsidP="00A22781">
      <w:pPr>
        <w:numPr>
          <w:ilvl w:val="0"/>
          <w:numId w:val="38"/>
        </w:numPr>
      </w:pPr>
      <w:r w:rsidRPr="000311C2">
        <w:rPr>
          <w:b/>
          <w:bCs/>
        </w:rPr>
        <w:t>Modern Distributed Systems:</w:t>
      </w:r>
      <w:r w:rsidRPr="000311C2">
        <w:t xml:space="preserve"> Teams ensure that they do not develop raw, unmapped communication endpoints. Code changes automatically fail verification if an internal data structure is altered without first updating, versioning, and publishing the shared interface specification file.</w:t>
      </w:r>
    </w:p>
    <w:p w14:paraId="0ABE4FF2" w14:textId="77777777" w:rsidR="000311C2" w:rsidRPr="000311C2" w:rsidRDefault="000311C2" w:rsidP="00A22781">
      <w:pPr>
        <w:numPr>
          <w:ilvl w:val="0"/>
          <w:numId w:val="38"/>
        </w:numPr>
      </w:pPr>
      <w:r w:rsidRPr="000311C2">
        <w:rPr>
          <w:b/>
          <w:bCs/>
        </w:rPr>
        <w:t>Legacy &amp; Monolithic Environments:</w:t>
      </w:r>
      <w:r w:rsidRPr="000311C2">
        <w:t xml:space="preserve"> Technical Leads managing legacy systems use contracts to execute </w:t>
      </w:r>
      <w:r w:rsidRPr="000311C2">
        <w:rPr>
          <w:b/>
          <w:bCs/>
        </w:rPr>
        <w:t>system decoupling and isolation patterns</w:t>
      </w:r>
      <w:r w:rsidRPr="000311C2">
        <w:t>. They prevent developers from patching or directly querying vulnerable monolith cores. Instead, they mandate the creation of clean modernization facades or interface wrappers. The contract serves as an architectural shield, protecting the wider enterprise from legacy technical debt.</w:t>
      </w:r>
    </w:p>
    <w:p w14:paraId="420DB69A" w14:textId="77777777" w:rsidR="000311C2" w:rsidRPr="000311C2" w:rsidRDefault="000311C2" w:rsidP="00A22781">
      <w:pPr>
        <w:numPr>
          <w:ilvl w:val="0"/>
          <w:numId w:val="38"/>
        </w:numPr>
      </w:pPr>
      <w:r w:rsidRPr="000311C2">
        <w:rPr>
          <w:b/>
          <w:bCs/>
        </w:rPr>
        <w:t>Client Application &amp; User Interfaces:</w:t>
      </w:r>
      <w:r w:rsidRPr="000311C2">
        <w:t xml:space="preserve"> UI and Mobile Technical Leads leverage the locked interface specification to decouple their squads from backend development schedules. Once the data contract is set, frontend engineers use simulated mock data environments to completely build, style, and automated-test user experiences in parallel, without needing a live, fully deployed backend infrastructure.</w:t>
      </w:r>
    </w:p>
    <w:p w14:paraId="23231AEC" w14:textId="77777777" w:rsidR="000311C2" w:rsidRPr="000311C2" w:rsidRDefault="000311C2" w:rsidP="00A22781">
      <w:pPr>
        <w:numPr>
          <w:ilvl w:val="0"/>
          <w:numId w:val="38"/>
        </w:numPr>
      </w:pPr>
      <w:r w:rsidRPr="000311C2">
        <w:rPr>
          <w:b/>
          <w:bCs/>
        </w:rPr>
        <w:t>Quality Assurance &amp; Automation Engineering:</w:t>
      </w:r>
      <w:r w:rsidRPr="000311C2">
        <w:t xml:space="preserve"> QA Leads use the contract to drive the </w:t>
      </w:r>
      <w:r w:rsidRPr="000311C2">
        <w:rPr>
          <w:b/>
          <w:bCs/>
        </w:rPr>
        <w:t>Shift-Left Quality Mandate</w:t>
      </w:r>
      <w:r w:rsidRPr="000311C2">
        <w:t>. They write automated contract validation suites that run instantly during code reviews, trapping integration defects in seconds before the code ever reaches an execution environment.</w:t>
      </w:r>
    </w:p>
    <w:p w14:paraId="14CC9592" w14:textId="77777777" w:rsidR="000311C2" w:rsidRPr="000311C2" w:rsidRDefault="000311C2" w:rsidP="00A22781">
      <w:pPr>
        <w:numPr>
          <w:ilvl w:val="0"/>
          <w:numId w:val="38"/>
        </w:numPr>
      </w:pPr>
      <w:r w:rsidRPr="000311C2">
        <w:rPr>
          <w:b/>
          <w:bCs/>
        </w:rPr>
        <w:t>Performance &amp; Scalability Engineering:</w:t>
      </w:r>
      <w:r w:rsidRPr="000311C2">
        <w:t xml:space="preserve"> Performance Leads utilize the explicit parameters of the contract to build automated component load tests. They isolate individual application modules and stress-test them via the pipeline long before a full end-to-end system is compiled or deployed</w:t>
      </w:r>
    </w:p>
    <w:p w14:paraId="4FB0C6CF" w14:textId="5BBAFB3B" w:rsidR="000311C2" w:rsidRPr="000311C2" w:rsidRDefault="000311C2" w:rsidP="000311C2">
      <w:pPr>
        <w:rPr>
          <w:b/>
          <w:bCs/>
        </w:rPr>
      </w:pPr>
      <w:r w:rsidRPr="000311C2">
        <w:rPr>
          <w:b/>
          <w:bCs/>
        </w:rPr>
        <w:t>3. Performance Assessment Governance</w:t>
      </w:r>
    </w:p>
    <w:p w14:paraId="4BC7D50E" w14:textId="77777777" w:rsidR="000311C2" w:rsidRPr="000311C2" w:rsidRDefault="000311C2" w:rsidP="000311C2">
      <w:r w:rsidRPr="000311C2">
        <w:t xml:space="preserve">When reviewing technical talent against this dimension, managers must look for objective evidence of </w:t>
      </w:r>
      <w:r w:rsidRPr="000311C2">
        <w:rPr>
          <w:b/>
          <w:bCs/>
        </w:rPr>
        <w:t>Architectural De-risking and Team Enablement</w:t>
      </w:r>
      <w:r w:rsidRPr="000311C2">
        <w:t xml:space="preserve"> rather than individual coding volume:</w:t>
      </w:r>
    </w:p>
    <w:p w14:paraId="4C455C77" w14:textId="77777777" w:rsidR="000311C2" w:rsidRPr="000311C2" w:rsidRDefault="000311C2" w:rsidP="00A22781">
      <w:pPr>
        <w:numPr>
          <w:ilvl w:val="0"/>
          <w:numId w:val="39"/>
        </w:numPr>
      </w:pPr>
      <w:r w:rsidRPr="000311C2">
        <w:rPr>
          <w:b/>
          <w:bCs/>
        </w:rPr>
        <w:t>The Evidence Baseline:</w:t>
      </w:r>
      <w:r w:rsidRPr="000311C2">
        <w:t xml:space="preserve"> Does the engineer regularly reject or correct code submissions that modify application logic without a corresponding interface specification update?</w:t>
      </w:r>
    </w:p>
    <w:p w14:paraId="1BF92E07" w14:textId="77777777" w:rsidR="000311C2" w:rsidRPr="000311C2" w:rsidRDefault="000311C2" w:rsidP="00A22781">
      <w:pPr>
        <w:numPr>
          <w:ilvl w:val="0"/>
          <w:numId w:val="39"/>
        </w:numPr>
      </w:pPr>
      <w:r w:rsidRPr="000311C2">
        <w:rPr>
          <w:b/>
          <w:bCs/>
        </w:rPr>
        <w:t>The Automation Link:</w:t>
      </w:r>
      <w:r w:rsidRPr="000311C2">
        <w:t xml:space="preserve"> Is the delivery pipeline configured to automatically validate these contracts, or is the team relying on manual, late-stage verification phases?</w:t>
      </w:r>
    </w:p>
    <w:p w14:paraId="4167927E" w14:textId="77777777" w:rsidR="000311C2" w:rsidRPr="000311C2" w:rsidRDefault="000311C2" w:rsidP="00A22781">
      <w:pPr>
        <w:numPr>
          <w:ilvl w:val="0"/>
          <w:numId w:val="39"/>
        </w:numPr>
      </w:pPr>
      <w:r w:rsidRPr="000311C2">
        <w:rPr>
          <w:b/>
          <w:bCs/>
        </w:rPr>
        <w:t>The Multiplier Check:</w:t>
      </w:r>
      <w:r w:rsidRPr="000311C2">
        <w:t xml:space="preserve"> Is the engineer using these contracts to allow parallel execution, unblocking developers and QA engineers from environment dependencies?</w:t>
      </w:r>
    </w:p>
    <w:p w14:paraId="3D6BBE58" w14:textId="77777777" w:rsidR="000311C2" w:rsidRDefault="000311C2" w:rsidP="000311C2">
      <w:r w:rsidRPr="000311C2">
        <w:rPr>
          <w:b/>
          <w:bCs/>
        </w:rPr>
        <w:lastRenderedPageBreak/>
        <w:t>Critical Disqualifier:</w:t>
      </w:r>
      <w:r w:rsidRPr="000311C2">
        <w:t xml:space="preserve"> An engineer or lead who allows teams to build features in silos and handle integration errors "during deployment or manual testing" cannot achieve an L3 target baseline rating, regardless of their individual technical talent or ticket velocity.</w:t>
      </w:r>
    </w:p>
    <w:p w14:paraId="4093C4F8" w14:textId="77777777" w:rsidR="008D0270" w:rsidRPr="008D0270" w:rsidRDefault="008D0270" w:rsidP="008D0270">
      <w:pPr>
        <w:pStyle w:val="Heading1"/>
      </w:pPr>
      <w:r w:rsidRPr="008D0270">
        <w:t>Role-to-Rubric Mapping (Which Framework Applies to Whom)</w:t>
      </w:r>
    </w:p>
    <w:p w14:paraId="7FF82EA3" w14:textId="77777777" w:rsidR="008D0270" w:rsidRPr="008D0270" w:rsidRDefault="008D0270" w:rsidP="008D0270">
      <w:r w:rsidRPr="008D0270">
        <w:t>Some roles share a competency framework by design, and a few job titles can map to more than one rubric. This table shows which framework applies to each role. Where a title can reasonably map two ways, the deciding question is given alongside it — managers resolve placement by the nature of the person’s actual work, not by their job title.</w:t>
      </w:r>
    </w:p>
    <w:tbl>
      <w:tblPr>
        <w:tblStyle w:val="GridTable5Dark-Accent1"/>
        <w:tblW w:w="0" w:type="auto"/>
        <w:tblLook w:val="04A0" w:firstRow="1" w:lastRow="0" w:firstColumn="1" w:lastColumn="0" w:noHBand="0" w:noVBand="1"/>
      </w:tblPr>
      <w:tblGrid>
        <w:gridCol w:w="2620"/>
        <w:gridCol w:w="2626"/>
        <w:gridCol w:w="3610"/>
      </w:tblGrid>
      <w:tr w:rsidR="00231411" w:rsidRPr="008D0270" w14:paraId="575A73F3" w14:textId="77777777" w:rsidTr="00231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FFFFF" w:themeColor="background1"/>
            </w:tcBorders>
            <w:hideMark/>
          </w:tcPr>
          <w:p w14:paraId="051A6C07" w14:textId="77777777" w:rsidR="00231411" w:rsidRPr="008D0270" w:rsidRDefault="00231411" w:rsidP="002E217C">
            <w:pPr>
              <w:spacing w:after="200" w:line="276" w:lineRule="auto"/>
            </w:pPr>
            <w:r>
              <w:t>Role / Title</w:t>
            </w:r>
          </w:p>
        </w:tc>
        <w:tc>
          <w:tcPr>
            <w:tcW w:w="2626" w:type="dxa"/>
            <w:tcBorders>
              <w:bottom w:val="single" w:sz="4" w:space="0" w:color="FFFFFF" w:themeColor="background1"/>
            </w:tcBorders>
            <w:hideMark/>
          </w:tcPr>
          <w:p w14:paraId="61AEEF94" w14:textId="77777777" w:rsidR="00231411" w:rsidRPr="008D0270" w:rsidRDefault="00231411" w:rsidP="002E217C">
            <w:pPr>
              <w:spacing w:after="200" w:line="276" w:lineRule="auto"/>
              <w:cnfStyle w:val="100000000000" w:firstRow="1" w:lastRow="0" w:firstColumn="0" w:lastColumn="0" w:oddVBand="0" w:evenVBand="0" w:oddHBand="0" w:evenHBand="0" w:firstRowFirstColumn="0" w:firstRowLastColumn="0" w:lastRowFirstColumn="0" w:lastRowLastColumn="0"/>
            </w:pPr>
            <w:r>
              <w:t>Rubric to Use</w:t>
            </w:r>
          </w:p>
        </w:tc>
        <w:tc>
          <w:tcPr>
            <w:tcW w:w="3610" w:type="dxa"/>
            <w:tcBorders>
              <w:bottom w:val="single" w:sz="4" w:space="0" w:color="FFFFFF" w:themeColor="background1"/>
            </w:tcBorders>
            <w:hideMark/>
          </w:tcPr>
          <w:p w14:paraId="0F29F2F6" w14:textId="77777777" w:rsidR="00231411" w:rsidRPr="008D0270" w:rsidRDefault="00231411" w:rsidP="002E217C">
            <w:pPr>
              <w:spacing w:after="200" w:line="276" w:lineRule="auto"/>
              <w:cnfStyle w:val="100000000000" w:firstRow="1" w:lastRow="0" w:firstColumn="0" w:lastColumn="0" w:oddVBand="0" w:evenVBand="0" w:oddHBand="0" w:evenHBand="0" w:firstRowFirstColumn="0" w:firstRowLastColumn="0" w:lastRowFirstColumn="0" w:lastRowLastColumn="0"/>
            </w:pPr>
            <w:r>
              <w:t>If ambiguous, the deciding question</w:t>
            </w:r>
          </w:p>
        </w:tc>
      </w:tr>
      <w:tr w:rsidR="00231411" w:rsidRPr="008D0270" w14:paraId="7DD21B17" w14:textId="77777777" w:rsidTr="00231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441F0E0A" w14:textId="77777777" w:rsidR="00231411" w:rsidRPr="008D0270" w:rsidRDefault="00231411" w:rsidP="002E217C">
            <w:pPr>
              <w:spacing w:after="200" w:line="276" w:lineRule="auto"/>
            </w:pPr>
            <w:r>
              <w:t>Software / Backend / Cloud Developer</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66A6A86"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Developer</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B858F29"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w:t>
            </w:r>
          </w:p>
        </w:tc>
      </w:tr>
      <w:tr w:rsidR="00231411" w:rsidRPr="008D0270" w14:paraId="42E07959" w14:textId="77777777" w:rsidTr="0023141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006643A9" w14:textId="77777777" w:rsidR="00231411" w:rsidRPr="008D0270" w:rsidRDefault="00231411" w:rsidP="002E217C">
            <w:pPr>
              <w:spacing w:after="200" w:line="276" w:lineRule="auto"/>
            </w:pPr>
            <w:r>
              <w:t>Mobile Developer</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E3E5913"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Developer</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8EC0DF6"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Per this framework, mobile is evaluated on the same Developer rubric as cloud and legacy teams.</w:t>
            </w:r>
          </w:p>
        </w:tc>
      </w:tr>
      <w:tr w:rsidR="00231411" w:rsidRPr="008D0270" w14:paraId="487BDFFC" w14:textId="77777777" w:rsidTr="00231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389C2326" w14:textId="77777777" w:rsidR="00231411" w:rsidRPr="008D0270" w:rsidRDefault="00231411" w:rsidP="002E217C">
            <w:pPr>
              <w:spacing w:after="200" w:line="276" w:lineRule="auto"/>
            </w:pPr>
            <w:r>
              <w:t>Legacy / Maintenance Developer</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8FD3E26"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Developer (Legacy Modernization lens)</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6460D60"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w:t>
            </w:r>
          </w:p>
        </w:tc>
      </w:tr>
      <w:tr w:rsidR="00231411" w:rsidRPr="008D0270" w14:paraId="65909117" w14:textId="77777777" w:rsidTr="0023141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534CA4A8" w14:textId="77777777" w:rsidR="00231411" w:rsidRPr="008D0270" w:rsidRDefault="00231411" w:rsidP="002E217C">
            <w:pPr>
              <w:spacing w:after="200" w:line="276" w:lineRule="auto"/>
            </w:pPr>
            <w:r>
              <w:t>Frontend / UI Engineer</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E55A044"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Frontend / UI Architect</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5F2255E"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w:t>
            </w:r>
          </w:p>
        </w:tc>
      </w:tr>
      <w:tr w:rsidR="00231411" w:rsidRPr="008D0270" w14:paraId="1B01B359" w14:textId="77777777" w:rsidTr="00231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761B08A0" w14:textId="77777777" w:rsidR="00231411" w:rsidRPr="008D0270" w:rsidRDefault="00231411" w:rsidP="002E217C">
            <w:pPr>
              <w:spacing w:after="200" w:line="276" w:lineRule="auto"/>
            </w:pPr>
            <w:r>
              <w:t>QA / Test / SDET / Performance Tester</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626EA33"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QA Practitioner</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DF3549C"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w:t>
            </w:r>
          </w:p>
        </w:tc>
      </w:tr>
      <w:tr w:rsidR="00231411" w:rsidRPr="008D0270" w14:paraId="5EAA32AA" w14:textId="77777777" w:rsidTr="0023141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2B4A2C88" w14:textId="77777777" w:rsidR="00231411" w:rsidRPr="008D0270" w:rsidRDefault="00231411" w:rsidP="002E217C">
            <w:pPr>
              <w:spacing w:after="200" w:line="276" w:lineRule="auto"/>
            </w:pPr>
            <w:r>
              <w:t>SRE (Site Reliability Engineer)</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79B3705"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SRE &amp; Cloud Platform Architect</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89A9DF2"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w:t>
            </w:r>
          </w:p>
        </w:tc>
      </w:tr>
      <w:tr w:rsidR="00231411" w:rsidRPr="008D0270" w14:paraId="53F3FD6A" w14:textId="77777777" w:rsidTr="00231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4266975F" w14:textId="77777777" w:rsidR="00231411" w:rsidRPr="008D0270" w:rsidRDefault="00231411" w:rsidP="002E217C">
            <w:pPr>
              <w:spacing w:after="200" w:line="276" w:lineRule="auto"/>
            </w:pPr>
            <w:r>
              <w:t>DevOps Engineer</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4C9FBC3"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SRE &amp; Cloud Platform Architect, or Developer</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3CC6965"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Do they build and run the platform (→ SRE &amp; Cloud Platform), or build product and run their own pipeline under “you build it, you run it” (→ Developer)?</w:t>
            </w:r>
          </w:p>
        </w:tc>
      </w:tr>
      <w:tr w:rsidR="00231411" w:rsidRPr="008D0270" w14:paraId="1E4BE6E0" w14:textId="77777777" w:rsidTr="0023141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524DAE6A" w14:textId="77777777" w:rsidR="00231411" w:rsidRPr="008D0270" w:rsidRDefault="00231411" w:rsidP="002E217C">
            <w:pPr>
              <w:spacing w:after="200" w:line="276" w:lineRule="auto"/>
            </w:pPr>
            <w:r>
              <w:t>Cloud / Platform Architect</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928E95C"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SRE &amp; Cloud Platform Architect</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8D2187"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Do they architect the platform and infrastructure itself (→ here), or systems and solutions that run on it (→ Technical Architect)?</w:t>
            </w:r>
          </w:p>
        </w:tc>
      </w:tr>
      <w:tr w:rsidR="00231411" w:rsidRPr="008D0270" w14:paraId="1777DE8F" w14:textId="77777777" w:rsidTr="00231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60E4E702" w14:textId="77777777" w:rsidR="00231411" w:rsidRPr="008D0270" w:rsidRDefault="00231411" w:rsidP="002E217C">
            <w:pPr>
              <w:spacing w:after="200" w:line="276" w:lineRule="auto"/>
            </w:pPr>
            <w:r>
              <w:t>Solution / System Architect</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87F0F94"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Technical Architect</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D858CD0"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w:t>
            </w:r>
          </w:p>
        </w:tc>
      </w:tr>
      <w:tr w:rsidR="00231411" w:rsidRPr="008D0270" w14:paraId="1166ACA4" w14:textId="77777777" w:rsidTr="0023141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6CA1C300" w14:textId="77777777" w:rsidR="00231411" w:rsidRPr="008D0270" w:rsidRDefault="00231411" w:rsidP="002E217C">
            <w:pPr>
              <w:spacing w:after="200" w:line="276" w:lineRule="auto"/>
            </w:pPr>
            <w:r>
              <w:t>Tech Lead</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4C2D9E7"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 xml:space="preserve">Tech Lead (Development </w:t>
            </w:r>
            <w:r>
              <w:lastRenderedPageBreak/>
              <w:t>or QA variant)</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22E32FC"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lastRenderedPageBreak/>
              <w:t xml:space="preserve">Match to whether the person leads development or quality </w:t>
            </w:r>
            <w:r>
              <w:lastRenderedPageBreak/>
              <w:t>engineering.</w:t>
            </w:r>
          </w:p>
        </w:tc>
      </w:tr>
      <w:tr w:rsidR="00231411" w:rsidRPr="008D0270" w14:paraId="570994CA" w14:textId="77777777" w:rsidTr="00231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2AF9C0CF" w14:textId="77777777" w:rsidR="00231411" w:rsidRPr="008D0270" w:rsidRDefault="00231411" w:rsidP="002E217C">
            <w:pPr>
              <w:spacing w:after="200" w:line="276" w:lineRule="auto"/>
            </w:pPr>
            <w:r>
              <w:lastRenderedPageBreak/>
              <w:t>Production Support</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A6685A3"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Production Support Engineer</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A21A025"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w:t>
            </w:r>
          </w:p>
        </w:tc>
      </w:tr>
      <w:tr w:rsidR="00231411" w:rsidRPr="008D0270" w14:paraId="6CC83BDC" w14:textId="77777777" w:rsidTr="0023141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259DF20F" w14:textId="77777777" w:rsidR="00231411" w:rsidRPr="008D0270" w:rsidRDefault="00231411" w:rsidP="002E217C">
            <w:pPr>
              <w:spacing w:after="200" w:line="276" w:lineRule="auto"/>
            </w:pPr>
            <w:r>
              <w:t>Incident Manager</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75BF9C6"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Incident Manager</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E89EFFA"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w:t>
            </w:r>
          </w:p>
        </w:tc>
      </w:tr>
      <w:tr w:rsidR="00231411" w:rsidRPr="008D0270" w14:paraId="62E890BF" w14:textId="77777777" w:rsidTr="00231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bottom w:val="single" w:sz="4" w:space="0" w:color="FFFFFF" w:themeColor="background1"/>
              <w:right w:val="single" w:sz="4" w:space="0" w:color="FFFFFF" w:themeColor="background1"/>
            </w:tcBorders>
            <w:hideMark/>
          </w:tcPr>
          <w:p w14:paraId="58AD524B" w14:textId="77777777" w:rsidR="00231411" w:rsidRPr="008D0270" w:rsidRDefault="00231411" w:rsidP="002E217C">
            <w:pPr>
              <w:spacing w:after="200" w:line="276" w:lineRule="auto"/>
            </w:pPr>
            <w:r>
              <w:t>Change / Release Manager</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C3AEC54"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Governance / Release tracks</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B890744" w14:textId="77777777" w:rsidR="00231411" w:rsidRPr="008D0270" w:rsidRDefault="00231411" w:rsidP="002E217C">
            <w:pPr>
              <w:spacing w:after="200" w:line="276" w:lineRule="auto"/>
              <w:cnfStyle w:val="000000100000" w:firstRow="0" w:lastRow="0" w:firstColumn="0" w:lastColumn="0" w:oddVBand="0" w:evenVBand="0" w:oddHBand="1" w:evenHBand="0" w:firstRowFirstColumn="0" w:firstRowLastColumn="0" w:lastRowFirstColumn="0" w:lastRowLastColumn="0"/>
            </w:pPr>
            <w:r>
              <w:t>—</w:t>
            </w:r>
          </w:p>
        </w:tc>
      </w:tr>
      <w:tr w:rsidR="00231411" w:rsidRPr="008D0270" w14:paraId="4B0B7A90" w14:textId="77777777" w:rsidTr="0023141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FFFFF" w:themeColor="background1"/>
              <w:right w:val="single" w:sz="4" w:space="0" w:color="FFFFFF" w:themeColor="background1"/>
            </w:tcBorders>
            <w:hideMark/>
          </w:tcPr>
          <w:p w14:paraId="0F05CF73" w14:textId="77777777" w:rsidR="00231411" w:rsidRPr="008D0270" w:rsidRDefault="00231411" w:rsidP="002E217C">
            <w:pPr>
              <w:spacing w:after="200" w:line="276" w:lineRule="auto"/>
              <w:rPr>
                <w:lang w:val="pt-PT"/>
              </w:rPr>
            </w:pPr>
            <w:r>
              <w:rPr>
                <w:lang w:val="pt-PT"/>
              </w:rPr>
              <w:t xml:space="preserve">EM / PM / PO / BA / </w:t>
            </w:r>
            <w:proofErr w:type="spellStart"/>
            <w:r>
              <w:rPr>
                <w:lang w:val="pt-PT"/>
              </w:rPr>
              <w:t>Scrum</w:t>
            </w:r>
            <w:proofErr w:type="spellEnd"/>
            <w:r>
              <w:rPr>
                <w:lang w:val="pt-PT"/>
              </w:rPr>
              <w:t xml:space="preserve"> </w:t>
            </w:r>
            <w:proofErr w:type="spellStart"/>
            <w:r>
              <w:rPr>
                <w:lang w:val="pt-PT"/>
              </w:rPr>
              <w:t>Master</w:t>
            </w:r>
            <w:proofErr w:type="spellEnd"/>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CF41D01"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Their named leadership track</w:t>
            </w:r>
          </w:p>
        </w:tc>
        <w:tc>
          <w:tcPr>
            <w:tcW w:w="3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C09B256" w14:textId="77777777" w:rsidR="00231411" w:rsidRPr="008D0270" w:rsidRDefault="00231411" w:rsidP="002E217C">
            <w:pPr>
              <w:spacing w:after="200" w:line="276" w:lineRule="auto"/>
              <w:cnfStyle w:val="000000000000" w:firstRow="0" w:lastRow="0" w:firstColumn="0" w:lastColumn="0" w:oddVBand="0" w:evenVBand="0" w:oddHBand="0" w:evenHBand="0" w:firstRowFirstColumn="0" w:firstRowLastColumn="0" w:lastRowFirstColumn="0" w:lastRowLastColumn="0"/>
            </w:pPr>
            <w:r>
              <w:t>—</w:t>
            </w:r>
          </w:p>
        </w:tc>
      </w:tr>
      <w:tr w:rsidR="00231411" w14:paraId="1EE3F610" w14:textId="77777777" w:rsidTr="00231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14:paraId="1269C0C1" w14:textId="77777777" w:rsidR="00231411" w:rsidRDefault="00231411" w:rsidP="002E217C">
            <w:r>
              <w:t>Test Manager</w:t>
            </w:r>
          </w:p>
        </w:tc>
        <w:tc>
          <w:tcPr>
            <w:tcW w:w="2626" w:type="dxa"/>
          </w:tcPr>
          <w:p w14:paraId="7E1468CD" w14:textId="77777777" w:rsidR="00231411" w:rsidRDefault="00231411" w:rsidP="002E217C">
            <w:pPr>
              <w:cnfStyle w:val="000000100000" w:firstRow="0" w:lastRow="0" w:firstColumn="0" w:lastColumn="0" w:oddVBand="0" w:evenVBand="0" w:oddHBand="1" w:evenHBand="0" w:firstRowFirstColumn="0" w:firstRowLastColumn="0" w:lastRowFirstColumn="0" w:lastRowLastColumn="0"/>
            </w:pPr>
            <w:r>
              <w:t>Tech Lead (QA), or Eng Manager</w:t>
            </w:r>
          </w:p>
        </w:tc>
        <w:tc>
          <w:tcPr>
            <w:tcW w:w="3610" w:type="dxa"/>
          </w:tcPr>
          <w:p w14:paraId="7005859E" w14:textId="77777777" w:rsidR="00231411" w:rsidRDefault="00231411" w:rsidP="002E217C">
            <w:pPr>
              <w:cnfStyle w:val="000000100000" w:firstRow="0" w:lastRow="0" w:firstColumn="0" w:lastColumn="0" w:oddVBand="0" w:evenVBand="0" w:oddHBand="1" w:evenHBand="0" w:firstRowFirstColumn="0" w:firstRowLastColumn="0" w:lastRowFirstColumn="0" w:lastRowLastColumn="0"/>
            </w:pPr>
            <w:r>
              <w:t>Is the role quality-craft leadership — test strategy, frameworks, quality gates (→ Tech Lead (QA)) — or people management of a test team (→ Eng Manager)?</w:t>
            </w:r>
          </w:p>
        </w:tc>
      </w:tr>
      <w:tr w:rsidR="00231411" w14:paraId="33D38890" w14:textId="77777777" w:rsidTr="00231411">
        <w:tc>
          <w:tcPr>
            <w:cnfStyle w:val="001000000000" w:firstRow="0" w:lastRow="0" w:firstColumn="1" w:lastColumn="0" w:oddVBand="0" w:evenVBand="0" w:oddHBand="0" w:evenHBand="0" w:firstRowFirstColumn="0" w:firstRowLastColumn="0" w:lastRowFirstColumn="0" w:lastRowLastColumn="0"/>
            <w:tcW w:w="2620" w:type="dxa"/>
          </w:tcPr>
          <w:p w14:paraId="2A637A70" w14:textId="77777777" w:rsidR="00231411" w:rsidRDefault="00231411" w:rsidP="002E217C">
            <w:r>
              <w:t>Group Manager / Senior Manager</w:t>
            </w:r>
          </w:p>
        </w:tc>
        <w:tc>
          <w:tcPr>
            <w:tcW w:w="2626" w:type="dxa"/>
          </w:tcPr>
          <w:p w14:paraId="455CDE1F" w14:textId="77777777" w:rsidR="00231411" w:rsidRDefault="00231411" w:rsidP="002E217C">
            <w:pPr>
              <w:cnfStyle w:val="000000000000" w:firstRow="0" w:lastRow="0" w:firstColumn="0" w:lastColumn="0" w:oddVBand="0" w:evenVBand="0" w:oddHBand="0" w:evenHBand="0" w:firstRowFirstColumn="0" w:firstRowLastColumn="0" w:lastRowFirstColumn="0" w:lastRowLastColumn="0"/>
            </w:pPr>
            <w:r>
              <w:t>Group Manager</w:t>
            </w:r>
          </w:p>
        </w:tc>
        <w:tc>
          <w:tcPr>
            <w:tcW w:w="3610" w:type="dxa"/>
          </w:tcPr>
          <w:p w14:paraId="16C23763" w14:textId="77777777" w:rsidR="00231411" w:rsidRDefault="00231411" w:rsidP="002E217C">
            <w:pPr>
              <w:cnfStyle w:val="000000000000" w:firstRow="0" w:lastRow="0" w:firstColumn="0" w:lastColumn="0" w:oddVBand="0" w:evenVBand="0" w:oddHBand="0" w:evenHBand="0" w:firstRowFirstColumn="0" w:firstRowLastColumn="0" w:lastRowFirstColumn="0" w:lastRowLastColumn="0"/>
            </w:pPr>
            <w:r>
              <w:t>Manages other managers (EMs/PMs), owns a portfolio and the management layer — distinct from managing engineers directly (Eng Manager).</w:t>
            </w:r>
          </w:p>
        </w:tc>
      </w:tr>
      <w:tr w:rsidR="00280673" w14:paraId="372A5B55" w14:textId="77777777" w:rsidTr="00280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14:paraId="1436E4AB" w14:textId="77777777" w:rsidR="00280673" w:rsidRDefault="00280673" w:rsidP="00963B00">
            <w:r>
              <w:t>Operations Manager</w:t>
            </w:r>
          </w:p>
        </w:tc>
        <w:tc>
          <w:tcPr>
            <w:tcW w:w="2626" w:type="dxa"/>
          </w:tcPr>
          <w:p w14:paraId="18EF2760" w14:textId="77777777" w:rsidR="00280673" w:rsidRDefault="00280673" w:rsidP="00963B00">
            <w:pPr>
              <w:cnfStyle w:val="000000100000" w:firstRow="0" w:lastRow="0" w:firstColumn="0" w:lastColumn="0" w:oddVBand="0" w:evenVBand="0" w:oddHBand="1" w:evenHBand="0" w:firstRowFirstColumn="0" w:firstRowLastColumn="0" w:lastRowFirstColumn="0" w:lastRowLastColumn="0"/>
            </w:pPr>
            <w:r>
              <w:t>Agile PMO &amp; Operations Governance</w:t>
            </w:r>
          </w:p>
        </w:tc>
        <w:tc>
          <w:tcPr>
            <w:tcW w:w="3610" w:type="dxa"/>
          </w:tcPr>
          <w:p w14:paraId="29C64AA5" w14:textId="77777777" w:rsidR="00280673" w:rsidRDefault="00280673" w:rsidP="00963B00">
            <w:pPr>
              <w:cnfStyle w:val="000000100000" w:firstRow="0" w:lastRow="0" w:firstColumn="0" w:lastColumn="0" w:oddVBand="0" w:evenVBand="0" w:oddHBand="1" w:evenHBand="0" w:firstRowFirstColumn="0" w:firstRowLastColumn="0" w:lastRowFirstColumn="0" w:lastRowLastColumn="0"/>
            </w:pPr>
            <w:r>
              <w:t>Portfolio tracking, reporting, process, tooling, and operational metrics map here. If the role is mainly people-management of an ops team, use Eng Manager instead.</w:t>
            </w:r>
          </w:p>
        </w:tc>
      </w:tr>
      <w:tr w:rsidR="00280673" w14:paraId="7898F5B8" w14:textId="77777777" w:rsidTr="00280673">
        <w:tc>
          <w:tcPr>
            <w:cnfStyle w:val="001000000000" w:firstRow="0" w:lastRow="0" w:firstColumn="1" w:lastColumn="0" w:oddVBand="0" w:evenVBand="0" w:oddHBand="0" w:evenHBand="0" w:firstRowFirstColumn="0" w:firstRowLastColumn="0" w:lastRowFirstColumn="0" w:lastRowLastColumn="0"/>
            <w:tcW w:w="2620" w:type="dxa"/>
          </w:tcPr>
          <w:p w14:paraId="6EFE98FA" w14:textId="77777777" w:rsidR="00280673" w:rsidRDefault="00280673" w:rsidP="00963B00">
            <w:r>
              <w:t>Service Delivery Manager / Service Manager</w:t>
            </w:r>
          </w:p>
        </w:tc>
        <w:tc>
          <w:tcPr>
            <w:tcW w:w="2626" w:type="dxa"/>
          </w:tcPr>
          <w:p w14:paraId="383FAB80" w14:textId="77777777" w:rsidR="00280673" w:rsidRDefault="00280673" w:rsidP="00963B00">
            <w:pPr>
              <w:cnfStyle w:val="000000000000" w:firstRow="0" w:lastRow="0" w:firstColumn="0" w:lastColumn="0" w:oddVBand="0" w:evenVBand="0" w:oddHBand="0" w:evenHBand="0" w:firstRowFirstColumn="0" w:firstRowLastColumn="0" w:lastRowFirstColumn="0" w:lastRowLastColumn="0"/>
            </w:pPr>
            <w:r>
              <w:t>Service Delivery Manager</w:t>
            </w:r>
          </w:p>
        </w:tc>
        <w:tc>
          <w:tcPr>
            <w:tcW w:w="3610" w:type="dxa"/>
          </w:tcPr>
          <w:p w14:paraId="7DA330ED" w14:textId="77777777" w:rsidR="00280673" w:rsidRDefault="00280673" w:rsidP="00963B00">
            <w:pPr>
              <w:cnfStyle w:val="000000000000" w:firstRow="0" w:lastRow="0" w:firstColumn="0" w:lastColumn="0" w:oddVBand="0" w:evenVBand="0" w:oddHBand="0" w:evenHBand="0" w:firstRowFirstColumn="0" w:firstRowLastColumn="0" w:lastRowFirstColumn="0" w:lastRowLastColumn="0"/>
            </w:pPr>
            <w:r>
              <w:t>Owns the end-to-end service — SLAs, service reviews, continuity, and the business relationship — distinct from the individual Incident / Change / Release / Support functions.</w:t>
            </w:r>
          </w:p>
        </w:tc>
      </w:tr>
    </w:tbl>
    <w:p w14:paraId="2FA15C95" w14:textId="77777777" w:rsidR="008D0270" w:rsidRPr="008D0270" w:rsidRDefault="008D0270" w:rsidP="008D0270"/>
    <w:p w14:paraId="5C7CC6B8" w14:textId="5C697B8C" w:rsidR="008D0270" w:rsidRPr="000311C2" w:rsidRDefault="008D0270" w:rsidP="008D0270">
      <w:r w:rsidRPr="008D0270">
        <w:rPr>
          <w:b/>
          <w:bCs/>
        </w:rPr>
        <w:t xml:space="preserve">The rubric defines the capability bar; placement decides which bar applies. </w:t>
      </w:r>
      <w:r w:rsidRPr="008D0270">
        <w:t>Where a role genuinely spans two frameworks and neither is a clean fit, treat that as a signal to raise with engineering leadership — not a gap to force-fit</w:t>
      </w:r>
    </w:p>
    <w:p w14:paraId="6A0FC17B" w14:textId="797E7721" w:rsidR="00D0752C" w:rsidRDefault="00D0752C" w:rsidP="00D0752C">
      <w:pPr>
        <w:pStyle w:val="Heading1"/>
        <w:rPr>
          <w:b w:val="0"/>
          <w:bCs w:val="0"/>
        </w:rPr>
      </w:pPr>
      <w:r w:rsidRPr="00D0752C">
        <w:t>Software Engineering (Development) Track Mapping Blueprint</w:t>
      </w:r>
    </w:p>
    <w:p w14:paraId="717866BC" w14:textId="538D8824" w:rsidR="00D0752C" w:rsidRPr="00D0752C" w:rsidRDefault="00D0752C" w:rsidP="00D0752C">
      <w:r w:rsidRPr="00D0752C">
        <w:rPr>
          <w:b/>
          <w:bCs/>
        </w:rPr>
        <w:t>Target Audience Scope:</w:t>
      </w:r>
      <w:r w:rsidRPr="00D0752C">
        <w:t xml:space="preserve"> This framework applies exclusively to core Software Engineering and Development tracks (including Frontend, Backend, Full-Stack, and Legacy Modernization Developers)</w:t>
      </w:r>
    </w:p>
    <w:p w14:paraId="2DC57AF0" w14:textId="23400515" w:rsidR="00D0752C" w:rsidRDefault="00D0752C" w:rsidP="00D0752C">
      <w:r w:rsidRPr="00D0752C">
        <w:t xml:space="preserve">When evaluating any engineer or squad within your capability center, start at </w:t>
      </w:r>
      <w:r w:rsidRPr="00D0752C">
        <w:rPr>
          <w:b/>
          <w:bCs/>
        </w:rPr>
        <w:t>Rule 1</w:t>
      </w:r>
      <w:r w:rsidRPr="00D0752C">
        <w:t xml:space="preserve"> and follow the branches sequentially.</w:t>
      </w:r>
    </w:p>
    <w:p w14:paraId="5AE89141" w14:textId="29EA9150" w:rsidR="00D0752C" w:rsidRDefault="00D0752C" w:rsidP="00D0752C">
      <w:r w:rsidRPr="00D0752C">
        <w:t>Rule 1: Evaluate the Primary Focus of the Daily Work Architecture</w:t>
      </w:r>
    </w:p>
    <w:p w14:paraId="452C060B" w14:textId="58D07C6A" w:rsidR="00D0752C" w:rsidRDefault="00D0752C" w:rsidP="00D0752C">
      <w:r w:rsidRPr="00D0752C">
        <w:rPr>
          <w:noProof/>
        </w:rPr>
        <w:lastRenderedPageBreak/>
        <w:drawing>
          <wp:inline distT="0" distB="0" distL="0" distR="0" wp14:anchorId="5141E605" wp14:editId="2A114A5A">
            <wp:extent cx="5486400" cy="2598420"/>
            <wp:effectExtent l="0" t="0" r="0" b="0"/>
            <wp:docPr id="1611100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00861" name="Picture 1" descr="A screenshot of a computer program&#10;&#10;AI-generated content may be incorrect."/>
                    <pic:cNvPicPr/>
                  </pic:nvPicPr>
                  <pic:blipFill>
                    <a:blip r:embed="rId15"/>
                    <a:stretch>
                      <a:fillRect/>
                    </a:stretch>
                  </pic:blipFill>
                  <pic:spPr>
                    <a:xfrm>
                      <a:off x="0" y="0"/>
                      <a:ext cx="5486400" cy="2598420"/>
                    </a:xfrm>
                    <a:prstGeom prst="rect">
                      <a:avLst/>
                    </a:prstGeom>
                  </pic:spPr>
                </pic:pic>
              </a:graphicData>
            </a:graphic>
          </wp:inline>
        </w:drawing>
      </w:r>
    </w:p>
    <w:p w14:paraId="439F500A" w14:textId="3397164F" w:rsidR="00D0752C" w:rsidRDefault="00D0752C" w:rsidP="00D0752C">
      <w:r w:rsidRPr="00D0752C">
        <w:t>Rule 2: Apply the 70% Legacy Capacity Rule to Determine the Evaluation Lens</w:t>
      </w:r>
    </w:p>
    <w:p w14:paraId="07DB0B6B" w14:textId="11E263D6" w:rsidR="00D0752C" w:rsidRDefault="00D0752C" w:rsidP="00D0752C">
      <w:r w:rsidRPr="00D0752C">
        <w:rPr>
          <w:noProof/>
        </w:rPr>
        <w:drawing>
          <wp:inline distT="0" distB="0" distL="0" distR="0" wp14:anchorId="351CBDF1" wp14:editId="4A6F57B2">
            <wp:extent cx="5486400" cy="2512695"/>
            <wp:effectExtent l="0" t="0" r="0" b="1905"/>
            <wp:docPr id="7930738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73828" name="Picture 1" descr="A screenshot of a computer program&#10;&#10;AI-generated content may be incorrect."/>
                    <pic:cNvPicPr/>
                  </pic:nvPicPr>
                  <pic:blipFill>
                    <a:blip r:embed="rId16"/>
                    <a:stretch>
                      <a:fillRect/>
                    </a:stretch>
                  </pic:blipFill>
                  <pic:spPr>
                    <a:xfrm>
                      <a:off x="0" y="0"/>
                      <a:ext cx="5486400" cy="2512695"/>
                    </a:xfrm>
                    <a:prstGeom prst="rect">
                      <a:avLst/>
                    </a:prstGeom>
                  </pic:spPr>
                </pic:pic>
              </a:graphicData>
            </a:graphic>
          </wp:inline>
        </w:drawing>
      </w:r>
    </w:p>
    <w:p w14:paraId="2B9010F3" w14:textId="1F1F2F36" w:rsidR="00D0752C" w:rsidRDefault="00D0752C" w:rsidP="00D0752C">
      <w:r w:rsidRPr="00D0752C">
        <w:rPr>
          <w:rFonts w:ascii="Segoe UI Emoji" w:hAnsi="Segoe UI Emoji" w:cs="Segoe UI Emoji"/>
        </w:rPr>
        <w:t>📊</w:t>
      </w:r>
      <w:r w:rsidRPr="00D0752C">
        <w:t xml:space="preserve"> Developer Scenario Verification Matrix (The 3 Use Cases)</w:t>
      </w:r>
    </w:p>
    <w:tbl>
      <w:tblPr>
        <w:tblStyle w:val="GridTable5Dark-Accent1"/>
        <w:tblW w:w="0" w:type="auto"/>
        <w:tblLook w:val="04A0" w:firstRow="1" w:lastRow="0" w:firstColumn="1" w:lastColumn="0" w:noHBand="0" w:noVBand="1"/>
      </w:tblPr>
      <w:tblGrid>
        <w:gridCol w:w="2520"/>
        <w:gridCol w:w="1227"/>
        <w:gridCol w:w="1923"/>
        <w:gridCol w:w="3186"/>
      </w:tblGrid>
      <w:tr w:rsidR="00D0752C" w:rsidRPr="00D0752C" w14:paraId="1D1AB7DE" w14:textId="77777777" w:rsidTr="00D07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F9453" w14:textId="77777777" w:rsidR="00D0752C" w:rsidRPr="00D0752C" w:rsidRDefault="00D0752C" w:rsidP="00D0752C">
            <w:pPr>
              <w:spacing w:after="200" w:line="276" w:lineRule="auto"/>
              <w:rPr>
                <w:sz w:val="16"/>
                <w:szCs w:val="16"/>
              </w:rPr>
            </w:pPr>
            <w:r w:rsidRPr="00D0752C">
              <w:rPr>
                <w:sz w:val="16"/>
                <w:szCs w:val="16"/>
              </w:rPr>
              <w:t>Targeted Engineering Profile</w:t>
            </w:r>
          </w:p>
        </w:tc>
        <w:tc>
          <w:tcPr>
            <w:tcW w:w="0" w:type="auto"/>
            <w:hideMark/>
          </w:tcPr>
          <w:p w14:paraId="7FFA2810" w14:textId="77777777" w:rsidR="00D0752C" w:rsidRPr="00D0752C" w:rsidRDefault="00D0752C" w:rsidP="00D0752C">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D0752C">
              <w:rPr>
                <w:sz w:val="16"/>
                <w:szCs w:val="16"/>
              </w:rPr>
              <w:t>Rule 1 Resolution</w:t>
            </w:r>
          </w:p>
        </w:tc>
        <w:tc>
          <w:tcPr>
            <w:tcW w:w="0" w:type="auto"/>
            <w:hideMark/>
          </w:tcPr>
          <w:p w14:paraId="3ADFEDF1" w14:textId="77777777" w:rsidR="00D0752C" w:rsidRPr="00D0752C" w:rsidRDefault="00D0752C" w:rsidP="00D0752C">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D0752C">
              <w:rPr>
                <w:sz w:val="16"/>
                <w:szCs w:val="16"/>
              </w:rPr>
              <w:t>Rule 2 Resolution</w:t>
            </w:r>
          </w:p>
        </w:tc>
        <w:tc>
          <w:tcPr>
            <w:tcW w:w="0" w:type="auto"/>
            <w:hideMark/>
          </w:tcPr>
          <w:p w14:paraId="3BB80168" w14:textId="77777777" w:rsidR="00D0752C" w:rsidRPr="00D0752C" w:rsidRDefault="00D0752C" w:rsidP="00D0752C">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D0752C">
              <w:rPr>
                <w:sz w:val="16"/>
                <w:szCs w:val="16"/>
              </w:rPr>
              <w:t>Final Performance Evaluation State</w:t>
            </w:r>
          </w:p>
        </w:tc>
      </w:tr>
      <w:tr w:rsidR="00D0752C" w:rsidRPr="00D0752C" w14:paraId="19DEA2FE" w14:textId="77777777" w:rsidTr="00D07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C8542" w14:textId="77777777" w:rsidR="00D0752C" w:rsidRPr="00D0752C" w:rsidRDefault="00D0752C" w:rsidP="00D0752C">
            <w:pPr>
              <w:spacing w:after="200" w:line="276" w:lineRule="auto"/>
              <w:rPr>
                <w:sz w:val="16"/>
                <w:szCs w:val="16"/>
              </w:rPr>
            </w:pPr>
            <w:r w:rsidRPr="00D0752C">
              <w:rPr>
                <w:sz w:val="16"/>
                <w:szCs w:val="16"/>
              </w:rPr>
              <w:t xml:space="preserve">1. Pure Web or WPF Desktop Developer </w:t>
            </w:r>
            <w:r w:rsidRPr="00D0752C">
              <w:rPr>
                <w:i/>
                <w:iCs/>
                <w:sz w:val="16"/>
                <w:szCs w:val="16"/>
              </w:rPr>
              <w:t>(Adding standard interface features &amp; patching UI elements)</w:t>
            </w:r>
          </w:p>
        </w:tc>
        <w:tc>
          <w:tcPr>
            <w:tcW w:w="0" w:type="auto"/>
            <w:hideMark/>
          </w:tcPr>
          <w:p w14:paraId="6C6104FF" w14:textId="77777777" w:rsidR="00D0752C" w:rsidRPr="00D0752C" w:rsidRDefault="00D0752C" w:rsidP="00D0752C">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D0752C">
              <w:rPr>
                <w:b/>
                <w:bCs/>
                <w:sz w:val="16"/>
                <w:szCs w:val="16"/>
              </w:rPr>
              <w:t>Branch A:</w:t>
            </w:r>
            <w:r w:rsidRPr="00D0752C">
              <w:rPr>
                <w:sz w:val="16"/>
                <w:szCs w:val="16"/>
              </w:rPr>
              <w:t xml:space="preserve"> UI Specialized Craft</w:t>
            </w:r>
          </w:p>
        </w:tc>
        <w:tc>
          <w:tcPr>
            <w:tcW w:w="0" w:type="auto"/>
            <w:hideMark/>
          </w:tcPr>
          <w:p w14:paraId="6109AA8A" w14:textId="77777777" w:rsidR="00D0752C" w:rsidRPr="00D0752C" w:rsidRDefault="00D0752C" w:rsidP="00D0752C">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D0752C">
              <w:rPr>
                <w:b/>
                <w:bCs/>
                <w:sz w:val="16"/>
                <w:szCs w:val="16"/>
              </w:rPr>
              <w:t>Branch Y:</w:t>
            </w:r>
            <w:r w:rsidRPr="00D0752C">
              <w:rPr>
                <w:sz w:val="16"/>
                <w:szCs w:val="16"/>
              </w:rPr>
              <w:t xml:space="preserve"> Standard Run &amp; Maintain (&lt; 70% decommissioning)</w:t>
            </w:r>
          </w:p>
        </w:tc>
        <w:tc>
          <w:tcPr>
            <w:tcW w:w="0" w:type="auto"/>
            <w:hideMark/>
          </w:tcPr>
          <w:p w14:paraId="4AE04C5F" w14:textId="77777777" w:rsidR="00D0752C" w:rsidRPr="00D0752C" w:rsidRDefault="00D0752C" w:rsidP="00D0752C">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D0752C">
              <w:rPr>
                <w:b/>
                <w:bCs/>
                <w:sz w:val="16"/>
                <w:szCs w:val="16"/>
              </w:rPr>
              <w:t>Standard Frontend / UI Rubric Only.</w:t>
            </w:r>
            <w:r w:rsidRPr="00D0752C">
              <w:rPr>
                <w:sz w:val="16"/>
                <w:szCs w:val="16"/>
              </w:rPr>
              <w:t xml:space="preserve"> Graded on XAML/MVVM layout design, UI thread performance, and Appium/</w:t>
            </w:r>
            <w:proofErr w:type="spellStart"/>
            <w:r w:rsidRPr="00D0752C">
              <w:rPr>
                <w:sz w:val="16"/>
                <w:szCs w:val="16"/>
              </w:rPr>
              <w:t>WinAppDriver</w:t>
            </w:r>
            <w:proofErr w:type="spellEnd"/>
            <w:r w:rsidRPr="00D0752C">
              <w:rPr>
                <w:sz w:val="16"/>
                <w:szCs w:val="16"/>
              </w:rPr>
              <w:t xml:space="preserve"> test automation.</w:t>
            </w:r>
          </w:p>
        </w:tc>
      </w:tr>
      <w:tr w:rsidR="00D0752C" w:rsidRPr="00D0752C" w14:paraId="74C99680" w14:textId="77777777" w:rsidTr="00D0752C">
        <w:tc>
          <w:tcPr>
            <w:cnfStyle w:val="001000000000" w:firstRow="0" w:lastRow="0" w:firstColumn="1" w:lastColumn="0" w:oddVBand="0" w:evenVBand="0" w:oddHBand="0" w:evenHBand="0" w:firstRowFirstColumn="0" w:firstRowLastColumn="0" w:lastRowFirstColumn="0" w:lastRowLastColumn="0"/>
            <w:tcW w:w="0" w:type="auto"/>
            <w:hideMark/>
          </w:tcPr>
          <w:p w14:paraId="0D1FB2E2" w14:textId="77777777" w:rsidR="00D0752C" w:rsidRPr="00D0752C" w:rsidRDefault="00D0752C" w:rsidP="00D0752C">
            <w:pPr>
              <w:spacing w:after="200" w:line="276" w:lineRule="auto"/>
              <w:rPr>
                <w:sz w:val="16"/>
                <w:szCs w:val="16"/>
              </w:rPr>
            </w:pPr>
            <w:r w:rsidRPr="00D0752C">
              <w:rPr>
                <w:sz w:val="16"/>
                <w:szCs w:val="16"/>
              </w:rPr>
              <w:t xml:space="preserve">2. Legacy WPF Modernization Custodian </w:t>
            </w:r>
            <w:r w:rsidRPr="00D0752C">
              <w:rPr>
                <w:i/>
                <w:iCs/>
                <w:sz w:val="16"/>
                <w:szCs w:val="16"/>
              </w:rPr>
              <w:t>(Dedicated entirely to ripping out an old VB app and wrapping it in SOAP/REST endpoints)</w:t>
            </w:r>
          </w:p>
        </w:tc>
        <w:tc>
          <w:tcPr>
            <w:tcW w:w="0" w:type="auto"/>
            <w:hideMark/>
          </w:tcPr>
          <w:p w14:paraId="141E3BF4" w14:textId="77777777" w:rsidR="00D0752C" w:rsidRPr="00D0752C" w:rsidRDefault="00D0752C" w:rsidP="00D0752C">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D0752C">
              <w:rPr>
                <w:b/>
                <w:bCs/>
                <w:sz w:val="16"/>
                <w:szCs w:val="16"/>
              </w:rPr>
              <w:t>Branch A:</w:t>
            </w:r>
            <w:r w:rsidRPr="00D0752C">
              <w:rPr>
                <w:sz w:val="16"/>
                <w:szCs w:val="16"/>
              </w:rPr>
              <w:t xml:space="preserve"> UI Specialized Craft</w:t>
            </w:r>
          </w:p>
        </w:tc>
        <w:tc>
          <w:tcPr>
            <w:tcW w:w="0" w:type="auto"/>
            <w:hideMark/>
          </w:tcPr>
          <w:p w14:paraId="66EECDCA" w14:textId="77777777" w:rsidR="00D0752C" w:rsidRPr="00D0752C" w:rsidRDefault="00D0752C" w:rsidP="00D0752C">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D0752C">
              <w:rPr>
                <w:b/>
                <w:bCs/>
                <w:sz w:val="16"/>
                <w:szCs w:val="16"/>
              </w:rPr>
              <w:t>Branch X:</w:t>
            </w:r>
            <w:r w:rsidRPr="00D0752C">
              <w:rPr>
                <w:sz w:val="16"/>
                <w:szCs w:val="16"/>
              </w:rPr>
              <w:t xml:space="preserve"> Dedicated Modernization (≥ 70% capacity)</w:t>
            </w:r>
          </w:p>
        </w:tc>
        <w:tc>
          <w:tcPr>
            <w:tcW w:w="0" w:type="auto"/>
            <w:hideMark/>
          </w:tcPr>
          <w:p w14:paraId="7259A987" w14:textId="77777777" w:rsidR="00D0752C" w:rsidRPr="00D0752C" w:rsidRDefault="00D0752C" w:rsidP="00D0752C">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D0752C">
              <w:rPr>
                <w:b/>
                <w:bCs/>
                <w:sz w:val="16"/>
                <w:szCs w:val="16"/>
              </w:rPr>
              <w:t>Hybrid UI + Legacy Specialist Lens.</w:t>
            </w:r>
            <w:r w:rsidRPr="00D0752C">
              <w:rPr>
                <w:sz w:val="16"/>
                <w:szCs w:val="16"/>
              </w:rPr>
              <w:t xml:space="preserve"> Behavioral grades come from the UI track, but technical execution is graded on </w:t>
            </w:r>
            <w:r w:rsidRPr="00D0752C">
              <w:rPr>
                <w:i/>
                <w:iCs/>
                <w:sz w:val="16"/>
                <w:szCs w:val="16"/>
              </w:rPr>
              <w:t>API-Facade Building</w:t>
            </w:r>
            <w:r w:rsidRPr="00D0752C">
              <w:rPr>
                <w:sz w:val="16"/>
                <w:szCs w:val="16"/>
              </w:rPr>
              <w:t xml:space="preserve"> and </w:t>
            </w:r>
            <w:r w:rsidRPr="00D0752C">
              <w:rPr>
                <w:i/>
                <w:iCs/>
                <w:sz w:val="16"/>
                <w:szCs w:val="16"/>
              </w:rPr>
              <w:t>Boundary Testing</w:t>
            </w:r>
            <w:r w:rsidRPr="00D0752C">
              <w:rPr>
                <w:sz w:val="16"/>
                <w:szCs w:val="16"/>
              </w:rPr>
              <w:t>.</w:t>
            </w:r>
          </w:p>
        </w:tc>
      </w:tr>
      <w:tr w:rsidR="00D0752C" w:rsidRPr="00D0752C" w14:paraId="2BCB2AF5" w14:textId="77777777" w:rsidTr="00D07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FB371" w14:textId="77777777" w:rsidR="00D0752C" w:rsidRPr="00D0752C" w:rsidRDefault="00D0752C" w:rsidP="00D0752C">
            <w:pPr>
              <w:spacing w:after="200" w:line="276" w:lineRule="auto"/>
              <w:rPr>
                <w:sz w:val="16"/>
                <w:szCs w:val="16"/>
              </w:rPr>
            </w:pPr>
            <w:r w:rsidRPr="00D0752C">
              <w:rPr>
                <w:sz w:val="16"/>
                <w:szCs w:val="16"/>
              </w:rPr>
              <w:t xml:space="preserve">3. Hybrid .NET Core + Angular / WPF Team </w:t>
            </w:r>
            <w:r w:rsidRPr="00D0752C">
              <w:rPr>
                <w:i/>
                <w:iCs/>
                <w:sz w:val="16"/>
                <w:szCs w:val="16"/>
              </w:rPr>
              <w:t xml:space="preserve">(Building backend microservices, REST APIs, and </w:t>
            </w:r>
            <w:r w:rsidRPr="00D0752C">
              <w:rPr>
                <w:i/>
                <w:iCs/>
                <w:sz w:val="16"/>
                <w:szCs w:val="16"/>
              </w:rPr>
              <w:lastRenderedPageBreak/>
              <w:t>client interfaces concurrently)</w:t>
            </w:r>
          </w:p>
        </w:tc>
        <w:tc>
          <w:tcPr>
            <w:tcW w:w="0" w:type="auto"/>
            <w:hideMark/>
          </w:tcPr>
          <w:p w14:paraId="2DB3FB80" w14:textId="77777777" w:rsidR="00D0752C" w:rsidRPr="00D0752C" w:rsidRDefault="00D0752C" w:rsidP="00D0752C">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D0752C">
              <w:rPr>
                <w:b/>
                <w:bCs/>
                <w:sz w:val="16"/>
                <w:szCs w:val="16"/>
              </w:rPr>
              <w:lastRenderedPageBreak/>
              <w:t>Branch B:</w:t>
            </w:r>
            <w:r w:rsidRPr="00D0752C">
              <w:rPr>
                <w:sz w:val="16"/>
                <w:szCs w:val="16"/>
              </w:rPr>
              <w:t xml:space="preserve"> Multi-Layer </w:t>
            </w:r>
            <w:r w:rsidRPr="00D0752C">
              <w:rPr>
                <w:sz w:val="16"/>
                <w:szCs w:val="16"/>
              </w:rPr>
              <w:lastRenderedPageBreak/>
              <w:t>Full-Stack</w:t>
            </w:r>
          </w:p>
        </w:tc>
        <w:tc>
          <w:tcPr>
            <w:tcW w:w="0" w:type="auto"/>
            <w:hideMark/>
          </w:tcPr>
          <w:p w14:paraId="6CC4244E" w14:textId="77777777" w:rsidR="00D0752C" w:rsidRPr="00D0752C" w:rsidRDefault="00D0752C" w:rsidP="00D0752C">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D0752C">
              <w:rPr>
                <w:b/>
                <w:bCs/>
                <w:sz w:val="16"/>
                <w:szCs w:val="16"/>
              </w:rPr>
              <w:lastRenderedPageBreak/>
              <w:t>Branch Y:</w:t>
            </w:r>
            <w:r w:rsidRPr="00D0752C">
              <w:rPr>
                <w:sz w:val="16"/>
                <w:szCs w:val="16"/>
              </w:rPr>
              <w:t xml:space="preserve"> Core Feature Delivery (&lt; 70% </w:t>
            </w:r>
            <w:r w:rsidRPr="00D0752C">
              <w:rPr>
                <w:sz w:val="16"/>
                <w:szCs w:val="16"/>
              </w:rPr>
              <w:lastRenderedPageBreak/>
              <w:t>decommissioning)</w:t>
            </w:r>
          </w:p>
        </w:tc>
        <w:tc>
          <w:tcPr>
            <w:tcW w:w="0" w:type="auto"/>
            <w:hideMark/>
          </w:tcPr>
          <w:p w14:paraId="3BB1B720" w14:textId="77777777" w:rsidR="00D0752C" w:rsidRPr="00D0752C" w:rsidRDefault="00D0752C" w:rsidP="00D0752C">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D0752C">
              <w:rPr>
                <w:b/>
                <w:bCs/>
                <w:sz w:val="16"/>
                <w:szCs w:val="16"/>
              </w:rPr>
              <w:lastRenderedPageBreak/>
              <w:t>Standard Master Developer Rubric Only.</w:t>
            </w:r>
            <w:r w:rsidRPr="00D0752C">
              <w:rPr>
                <w:sz w:val="16"/>
                <w:szCs w:val="16"/>
              </w:rPr>
              <w:t xml:space="preserve"> Graded on </w:t>
            </w:r>
            <w:proofErr w:type="spellStart"/>
            <w:r w:rsidRPr="00D0752C">
              <w:rPr>
                <w:sz w:val="16"/>
                <w:szCs w:val="16"/>
              </w:rPr>
              <w:t>OpenAPI</w:t>
            </w:r>
            <w:proofErr w:type="spellEnd"/>
            <w:r w:rsidRPr="00D0752C">
              <w:rPr>
                <w:sz w:val="16"/>
                <w:szCs w:val="16"/>
              </w:rPr>
              <w:t xml:space="preserve">/Swagger contract-first design, .NET Core architecture, and cloud </w:t>
            </w:r>
            <w:r w:rsidRPr="00D0752C">
              <w:rPr>
                <w:sz w:val="16"/>
                <w:szCs w:val="16"/>
              </w:rPr>
              <w:lastRenderedPageBreak/>
              <w:t>pipeline/IDP autonomy.</w:t>
            </w:r>
          </w:p>
        </w:tc>
      </w:tr>
    </w:tbl>
    <w:p w14:paraId="65C96F3B" w14:textId="77777777" w:rsidR="00D0752C" w:rsidRPr="00D0752C" w:rsidRDefault="00D0752C" w:rsidP="00D0752C"/>
    <w:p w14:paraId="66790DE8" w14:textId="13A70E2E" w:rsidR="00424D68" w:rsidRDefault="00282958" w:rsidP="0046150F">
      <w:pPr>
        <w:pStyle w:val="Heading1"/>
      </w:pPr>
      <w:r w:rsidRPr="00282958">
        <w:t>ACE Engineering : Developer | Competency &amp; Progression Framework</w:t>
      </w:r>
    </w:p>
    <w:p w14:paraId="291E3483" w14:textId="26D786E1" w:rsidR="0056240A" w:rsidRDefault="0056240A" w:rsidP="0056240A">
      <w:r>
        <w:t>This measures the capability to engineer scalable, highly performant, and accessible client &amp; server side architectures</w:t>
      </w:r>
    </w:p>
    <w:p w14:paraId="18383150" w14:textId="54155B0B" w:rsidR="004C100B" w:rsidRPr="00A775CC" w:rsidRDefault="004C100B" w:rsidP="004C100B">
      <w:pPr>
        <w:pStyle w:val="Heading2"/>
      </w:pPr>
      <w:r w:rsidRPr="00A775CC">
        <w:t>Operational Applicability Guide</w:t>
      </w:r>
    </w:p>
    <w:p w14:paraId="3EC8863B" w14:textId="77777777" w:rsidR="004C100B" w:rsidRDefault="004C100B" w:rsidP="004C100B">
      <w:r w:rsidRPr="00A775CC">
        <w:t xml:space="preserve">The ACE rubric is designed to be </w:t>
      </w:r>
      <w:r w:rsidRPr="00A775CC">
        <w:rPr>
          <w:b/>
          <w:bCs/>
        </w:rPr>
        <w:t>tech-agnostic</w:t>
      </w:r>
      <w:r w:rsidRPr="00A775CC">
        <w:t xml:space="preserve"> and </w:t>
      </w:r>
      <w:r w:rsidRPr="00A775CC">
        <w:rPr>
          <w:b/>
          <w:bCs/>
        </w:rPr>
        <w:t>role-universal</w:t>
      </w:r>
      <w:r w:rsidRPr="00A775CC">
        <w:t xml:space="preserve">. Because it measures </w:t>
      </w:r>
      <w:r w:rsidRPr="00A775CC">
        <w:rPr>
          <w:i/>
          <w:iCs/>
        </w:rPr>
        <w:t>capability</w:t>
      </w:r>
      <w:r w:rsidRPr="00A775CC">
        <w:t xml:space="preserve"> rather than </w:t>
      </w:r>
      <w:r w:rsidRPr="00A775CC">
        <w:rPr>
          <w:i/>
          <w:iCs/>
        </w:rPr>
        <w:t>syntax</w:t>
      </w:r>
      <w:r w:rsidRPr="00A775CC">
        <w:t>, it applies equally to a modern Scala/Angular service and a legacy VB.NET/Mainframe module.</w:t>
      </w:r>
    </w:p>
    <w:p w14:paraId="489B4C4F" w14:textId="77777777" w:rsidR="00A22781" w:rsidRPr="00A22781" w:rsidRDefault="00A22781" w:rsidP="00A22781">
      <w:pPr>
        <w:rPr>
          <w:b/>
          <w:bCs/>
        </w:rPr>
      </w:pPr>
      <w:r w:rsidRPr="00A22781">
        <w:rPr>
          <w:b/>
          <w:bCs/>
        </w:rPr>
        <w:t>1. Across Different Tech Stacks (Modern vs. Legacy)</w:t>
      </w:r>
    </w:p>
    <w:p w14:paraId="08CB443A" w14:textId="77777777" w:rsidR="00A22781" w:rsidRPr="00A22781" w:rsidRDefault="00A22781" w:rsidP="00A22781">
      <w:pPr>
        <w:numPr>
          <w:ilvl w:val="0"/>
          <w:numId w:val="53"/>
        </w:numPr>
      </w:pPr>
      <w:r w:rsidRPr="00A22781">
        <w:rPr>
          <w:b/>
          <w:bCs/>
        </w:rPr>
        <w:t>The Principle:</w:t>
      </w:r>
      <w:r w:rsidRPr="00A22781">
        <w:t xml:space="preserve"> We measure the enforcement of integration boundaries, not the programming syntax used.</w:t>
      </w:r>
    </w:p>
    <w:p w14:paraId="79050A28" w14:textId="77777777" w:rsidR="00A22781" w:rsidRPr="00A22781" w:rsidRDefault="00A22781" w:rsidP="00A22781">
      <w:pPr>
        <w:numPr>
          <w:ilvl w:val="0"/>
          <w:numId w:val="53"/>
        </w:numPr>
      </w:pPr>
      <w:r w:rsidRPr="00A22781">
        <w:rPr>
          <w:b/>
          <w:bCs/>
        </w:rPr>
        <w:t>Modern Stacks (Java, Go, .NET Core, Angular):</w:t>
      </w:r>
      <w:r w:rsidRPr="00A22781">
        <w:t xml:space="preserve"> An L3 engineer demonstrates target baseline mastery by utilizing machine-readable interface designs (e.g., </w:t>
      </w:r>
      <w:proofErr w:type="spellStart"/>
      <w:r w:rsidRPr="00A22781">
        <w:t>OpenAPI</w:t>
      </w:r>
      <w:proofErr w:type="spellEnd"/>
      <w:r w:rsidRPr="00A22781">
        <w:t xml:space="preserve"> schemas) to create clean, decoupled microservices that support rapid, autonomous deployment.</w:t>
      </w:r>
    </w:p>
    <w:p w14:paraId="51639D5C" w14:textId="77777777" w:rsidR="00A22781" w:rsidRPr="00A22781" w:rsidRDefault="00A22781" w:rsidP="00A22781">
      <w:pPr>
        <w:numPr>
          <w:ilvl w:val="0"/>
          <w:numId w:val="53"/>
        </w:numPr>
      </w:pPr>
      <w:r w:rsidRPr="00A22781">
        <w:rPr>
          <w:b/>
          <w:bCs/>
        </w:rPr>
        <w:t>Legacy Stacks (Heritage Cores, Older Application Layers, Custom Monoliths):</w:t>
      </w:r>
      <w:r w:rsidRPr="00A22781">
        <w:t xml:space="preserve"> An L3 engineer demonstrates the exact same level of mastery by building clean interface facades that completely hide the complexity of the heritage core from modern consuming services. The "Modernization" score for a legacy-focused engineer is tied directly to how successfully they wrap and isolate the core, rather than how many new patches they add to it.</w:t>
      </w:r>
    </w:p>
    <w:p w14:paraId="7598C3EF" w14:textId="77777777" w:rsidR="00A22781" w:rsidRPr="00A22781" w:rsidRDefault="00A22781" w:rsidP="00A22781">
      <w:pPr>
        <w:rPr>
          <w:b/>
          <w:bCs/>
        </w:rPr>
      </w:pPr>
      <w:r w:rsidRPr="00A22781">
        <w:rPr>
          <w:b/>
          <w:bCs/>
        </w:rPr>
        <w:t>2. Across Specialized Roles (Full-Stack vs. Backend)</w:t>
      </w:r>
    </w:p>
    <w:p w14:paraId="00A1AF26" w14:textId="77777777" w:rsidR="00A22781" w:rsidRPr="00A22781" w:rsidRDefault="00A22781" w:rsidP="00A22781">
      <w:pPr>
        <w:numPr>
          <w:ilvl w:val="0"/>
          <w:numId w:val="54"/>
        </w:numPr>
      </w:pPr>
      <w:r w:rsidRPr="00A22781">
        <w:rPr>
          <w:b/>
          <w:bCs/>
        </w:rPr>
        <w:t>The Principle:</w:t>
      </w:r>
      <w:r w:rsidRPr="00A22781">
        <w:t xml:space="preserve"> The T-shaped requirement (Horizontal Bar) is the universal equalizer across all software engineering specialties.</w:t>
      </w:r>
    </w:p>
    <w:p w14:paraId="55C8FA14" w14:textId="77777777" w:rsidR="00A22781" w:rsidRPr="00A22781" w:rsidRDefault="00A22781" w:rsidP="00A22781">
      <w:pPr>
        <w:numPr>
          <w:ilvl w:val="0"/>
          <w:numId w:val="54"/>
        </w:numPr>
      </w:pPr>
      <w:r w:rsidRPr="00A22781">
        <w:rPr>
          <w:b/>
          <w:bCs/>
        </w:rPr>
        <w:t>Full-Stack Engineers:</w:t>
      </w:r>
      <w:r w:rsidRPr="00A22781">
        <w:t xml:space="preserve"> Their vertical domain includes both client-side and server-side logic. Their L3 progression requires them to automate testing end-to-end—from the client component state through to the backend API contracts.</w:t>
      </w:r>
    </w:p>
    <w:p w14:paraId="1A2EB0BA" w14:textId="77777777" w:rsidR="00A22781" w:rsidRPr="00A22781" w:rsidRDefault="00A22781" w:rsidP="00A22781">
      <w:pPr>
        <w:numPr>
          <w:ilvl w:val="0"/>
          <w:numId w:val="54"/>
        </w:numPr>
      </w:pPr>
      <w:r w:rsidRPr="00A22781">
        <w:rPr>
          <w:b/>
          <w:bCs/>
        </w:rPr>
        <w:t>Backend Engineers:</w:t>
      </w:r>
      <w:r w:rsidRPr="00A22781">
        <w:t xml:space="preserve"> Their vertical focus centers on systemic performance, cloud infrastructure efficiency, and domain logic. Their L3 progression requires them to contribute directly to the integration test suites and completely own their pipeline telemetry, ensuring their services are never a "black box."</w:t>
      </w:r>
    </w:p>
    <w:p w14:paraId="0C3E9E40" w14:textId="77777777" w:rsidR="00A22781" w:rsidRPr="00A22781" w:rsidRDefault="00A22781" w:rsidP="00A22781">
      <w:pPr>
        <w:rPr>
          <w:b/>
          <w:bCs/>
        </w:rPr>
      </w:pPr>
      <w:r w:rsidRPr="00A22781">
        <w:rPr>
          <w:b/>
          <w:bCs/>
        </w:rPr>
        <w:t>3. Across Work Types (Greenfield vs. Maintenance)</w:t>
      </w:r>
    </w:p>
    <w:p w14:paraId="5949A616" w14:textId="77777777" w:rsidR="00A22781" w:rsidRPr="00A22781" w:rsidRDefault="00A22781" w:rsidP="00A22781">
      <w:pPr>
        <w:ind w:left="720"/>
      </w:pPr>
      <w:r w:rsidRPr="00A22781">
        <w:rPr>
          <w:b/>
          <w:bCs/>
        </w:rPr>
        <w:t>The Principle:</w:t>
      </w:r>
      <w:r w:rsidRPr="00A22781">
        <w:t xml:space="preserve"> Weight the rubric dimensions based on the Objective Value Stream of the squad.</w:t>
      </w:r>
    </w:p>
    <w:p w14:paraId="7975739A" w14:textId="77777777" w:rsidR="00A22781" w:rsidRPr="00A22781" w:rsidRDefault="00A22781" w:rsidP="00A22781">
      <w:pPr>
        <w:ind w:firstLine="360"/>
        <w:rPr>
          <w:b/>
          <w:bCs/>
        </w:rPr>
      </w:pPr>
      <w:r w:rsidRPr="00A22781">
        <w:rPr>
          <w:b/>
          <w:bCs/>
        </w:rPr>
        <w:lastRenderedPageBreak/>
        <w:t>Greenfield (The "Creator" Mode)</w:t>
      </w:r>
    </w:p>
    <w:p w14:paraId="29E0E471" w14:textId="77777777" w:rsidR="00A22781" w:rsidRPr="00A22781" w:rsidRDefault="00A22781" w:rsidP="00A22781">
      <w:pPr>
        <w:numPr>
          <w:ilvl w:val="0"/>
          <w:numId w:val="55"/>
        </w:numPr>
      </w:pPr>
      <w:r w:rsidRPr="00A22781">
        <w:rPr>
          <w:b/>
          <w:bCs/>
        </w:rPr>
        <w:t>Context:</w:t>
      </w:r>
      <w:r w:rsidRPr="00A22781">
        <w:t xml:space="preserve"> High-velocity, zero-legacy codebases.</w:t>
      </w:r>
    </w:p>
    <w:p w14:paraId="33A88284" w14:textId="77777777" w:rsidR="00A22781" w:rsidRPr="00A22781" w:rsidRDefault="00A22781" w:rsidP="00A22781">
      <w:pPr>
        <w:numPr>
          <w:ilvl w:val="0"/>
          <w:numId w:val="55"/>
        </w:numPr>
      </w:pPr>
      <w:r w:rsidRPr="00A22781">
        <w:rPr>
          <w:b/>
          <w:bCs/>
        </w:rPr>
        <w:t>Evaluation Focus:</w:t>
      </w:r>
      <w:r w:rsidRPr="00A22781">
        <w:t xml:space="preserve"> High emphasis on </w:t>
      </w:r>
      <w:r w:rsidRPr="00A22781">
        <w:rPr>
          <w:i/>
          <w:iCs/>
        </w:rPr>
        <w:t>Core Engineering &amp; Architecture</w:t>
      </w:r>
      <w:r w:rsidRPr="00A22781">
        <w:t xml:space="preserve"> (interface specifications, strict component decoupling) and </w:t>
      </w:r>
      <w:r w:rsidRPr="00A22781">
        <w:rPr>
          <w:i/>
          <w:iCs/>
        </w:rPr>
        <w:t>Infra &amp; Pipeline Autonomy</w:t>
      </w:r>
      <w:r w:rsidRPr="00A22781">
        <w:t xml:space="preserve"> (establishing structural delivery setups from scratch).</w:t>
      </w:r>
    </w:p>
    <w:p w14:paraId="62A3D605" w14:textId="77777777" w:rsidR="00A22781" w:rsidRPr="00A22781" w:rsidRDefault="00A22781" w:rsidP="00A22781">
      <w:pPr>
        <w:numPr>
          <w:ilvl w:val="0"/>
          <w:numId w:val="55"/>
        </w:numPr>
      </w:pPr>
      <w:r w:rsidRPr="00A22781">
        <w:rPr>
          <w:b/>
          <w:bCs/>
        </w:rPr>
        <w:t>T-Shaped Expectation:</w:t>
      </w:r>
      <w:r w:rsidRPr="00A22781">
        <w:t xml:space="preserve"> Greenfield execution requires engineers to treat Quality-as-Code from day one. Developers do not hand off code to a separate QA pipeline; they build their own automated regression sweeps and validation gates immediately. The goal is to build the "Paved Road" correctly from Commit #1.</w:t>
      </w:r>
    </w:p>
    <w:p w14:paraId="42567660" w14:textId="77777777" w:rsidR="00A22781" w:rsidRPr="00A22781" w:rsidRDefault="00A22781" w:rsidP="00A22781">
      <w:pPr>
        <w:ind w:firstLine="360"/>
        <w:rPr>
          <w:b/>
          <w:bCs/>
        </w:rPr>
      </w:pPr>
      <w:r w:rsidRPr="00A22781">
        <w:rPr>
          <w:b/>
          <w:bCs/>
        </w:rPr>
        <w:t>Brownfield (The "Modernizer" Mode)</w:t>
      </w:r>
    </w:p>
    <w:p w14:paraId="0A0824AF" w14:textId="77777777" w:rsidR="00A22781" w:rsidRPr="00A22781" w:rsidRDefault="00A22781" w:rsidP="00A22781">
      <w:pPr>
        <w:numPr>
          <w:ilvl w:val="0"/>
          <w:numId w:val="56"/>
        </w:numPr>
      </w:pPr>
      <w:r w:rsidRPr="00A22781">
        <w:rPr>
          <w:b/>
          <w:bCs/>
        </w:rPr>
        <w:t>Context:</w:t>
      </w:r>
      <w:r w:rsidRPr="00A22781">
        <w:t xml:space="preserve"> Monolithic application layers, tight coupling, and active legacy migration.</w:t>
      </w:r>
    </w:p>
    <w:p w14:paraId="7573FEF3" w14:textId="77777777" w:rsidR="00A22781" w:rsidRPr="00A22781" w:rsidRDefault="00A22781" w:rsidP="00A22781">
      <w:pPr>
        <w:numPr>
          <w:ilvl w:val="0"/>
          <w:numId w:val="56"/>
        </w:numPr>
      </w:pPr>
      <w:r w:rsidRPr="00A22781">
        <w:rPr>
          <w:b/>
          <w:bCs/>
        </w:rPr>
        <w:t>Evaluation Focus:</w:t>
      </w:r>
      <w:r w:rsidRPr="00A22781">
        <w:t xml:space="preserve"> High emphasis on </w:t>
      </w:r>
      <w:r w:rsidRPr="00A22781">
        <w:rPr>
          <w:i/>
          <w:iCs/>
        </w:rPr>
        <w:t>Functional &amp; Domain Mastery</w:t>
      </w:r>
      <w:r w:rsidRPr="00A22781">
        <w:t xml:space="preserve"> (reverse-engineering undocumented logic patterns) and </w:t>
      </w:r>
      <w:r w:rsidRPr="00A22781">
        <w:rPr>
          <w:i/>
          <w:iCs/>
        </w:rPr>
        <w:t>Core Engineering</w:t>
      </w:r>
      <w:r w:rsidRPr="00A22781">
        <w:t xml:space="preserve"> (implementing modern interface facades and evolutionary decoupling patterns).</w:t>
      </w:r>
    </w:p>
    <w:p w14:paraId="7E08A503" w14:textId="77777777" w:rsidR="00A22781" w:rsidRPr="00A22781" w:rsidRDefault="00A22781" w:rsidP="00A22781">
      <w:pPr>
        <w:numPr>
          <w:ilvl w:val="0"/>
          <w:numId w:val="56"/>
        </w:numPr>
      </w:pPr>
      <w:r w:rsidRPr="00A22781">
        <w:rPr>
          <w:b/>
          <w:bCs/>
        </w:rPr>
        <w:t>T-Shaped Expectation:</w:t>
      </w:r>
      <w:r w:rsidRPr="00A22781">
        <w:t xml:space="preserve"> Brownfield execution is the ultimate test of a T-shaped engineer. Moving a legacy service to a modern infrastructure model requires the engineer to simultaneously understand the legacy data structures, design the wrapping interfaces, and update the deployment configurations natively via the Internal Developer Platform (IDP).</w:t>
      </w:r>
    </w:p>
    <w:p w14:paraId="2CAF644B" w14:textId="77777777" w:rsidR="00A22781" w:rsidRPr="00A22781" w:rsidRDefault="00A22781" w:rsidP="00A22781">
      <w:pPr>
        <w:ind w:firstLine="360"/>
        <w:rPr>
          <w:b/>
          <w:bCs/>
        </w:rPr>
      </w:pPr>
      <w:r w:rsidRPr="00A22781">
        <w:rPr>
          <w:b/>
          <w:bCs/>
        </w:rPr>
        <w:t>The Legacy-Exclusive Support Engineer (The "Modernization Custodian")</w:t>
      </w:r>
    </w:p>
    <w:p w14:paraId="5FA762FE" w14:textId="77777777" w:rsidR="00A22781" w:rsidRPr="00A22781" w:rsidRDefault="00A22781" w:rsidP="00A22781">
      <w:pPr>
        <w:numPr>
          <w:ilvl w:val="0"/>
          <w:numId w:val="57"/>
        </w:numPr>
      </w:pPr>
      <w:r w:rsidRPr="00A22781">
        <w:rPr>
          <w:b/>
          <w:bCs/>
        </w:rPr>
        <w:t>The Principle:</w:t>
      </w:r>
      <w:r w:rsidRPr="00A22781">
        <w:t xml:space="preserve"> Maintenance is not passive support—it is the critical foundation of enterprise modernization.</w:t>
      </w:r>
    </w:p>
    <w:p w14:paraId="338D8AA2" w14:textId="77777777" w:rsidR="00A22781" w:rsidRPr="00A22781" w:rsidRDefault="00A22781" w:rsidP="00A22781">
      <w:pPr>
        <w:numPr>
          <w:ilvl w:val="0"/>
          <w:numId w:val="57"/>
        </w:numPr>
      </w:pPr>
      <w:r w:rsidRPr="00A22781">
        <w:rPr>
          <w:b/>
          <w:bCs/>
        </w:rPr>
        <w:t>Evaluation Focus:</w:t>
      </w:r>
      <w:r w:rsidRPr="00A22781">
        <w:t xml:space="preserve"> High emphasis on </w:t>
      </w:r>
      <w:r w:rsidRPr="00A22781">
        <w:rPr>
          <w:i/>
          <w:iCs/>
        </w:rPr>
        <w:t>Shift-Left Quality</w:t>
      </w:r>
      <w:r w:rsidRPr="00A22781">
        <w:t xml:space="preserve"> (expanding automated validation coverage) and </w:t>
      </w:r>
      <w:r w:rsidRPr="00A22781">
        <w:rPr>
          <w:i/>
          <w:iCs/>
        </w:rPr>
        <w:t>AI Mandate Mastery</w:t>
      </w:r>
      <w:r w:rsidRPr="00A22781">
        <w:t xml:space="preserve"> (leveraging tools for rapid failure tracing and automated documentation). Engineers dedicated to heritage cores are evaluated as "Custodians of the Business Core."</w:t>
      </w:r>
    </w:p>
    <w:p w14:paraId="580C32F4" w14:textId="77777777" w:rsidR="00A22781" w:rsidRPr="00A22781" w:rsidRDefault="00A22781" w:rsidP="00A22781">
      <w:pPr>
        <w:numPr>
          <w:ilvl w:val="0"/>
          <w:numId w:val="57"/>
        </w:numPr>
      </w:pPr>
      <w:r w:rsidRPr="00A22781">
        <w:rPr>
          <w:b/>
          <w:bCs/>
        </w:rPr>
        <w:t>T-Shaped Expectation:</w:t>
      </w:r>
      <w:r w:rsidRPr="00A22781">
        <w:t xml:space="preserve"> Maintenance is completely redefined under this model. It is no longer a passive "patching" role. T-shaped engineers assigned to maintenance must focus on clean containment and operational stability—meaning success is measured by permanently eliminating repetitive manual work through automated test safety nets and production telemetry updates.</w:t>
      </w:r>
    </w:p>
    <w:p w14:paraId="670BAD21" w14:textId="77777777" w:rsidR="00A22781" w:rsidRPr="00A22781" w:rsidRDefault="00A22781" w:rsidP="00A22781">
      <w:pPr>
        <w:rPr>
          <w:b/>
          <w:bCs/>
        </w:rPr>
      </w:pPr>
      <w:r w:rsidRPr="00A22781">
        <w:rPr>
          <w:b/>
          <w:bCs/>
        </w:rPr>
        <w:t>4. Re-framing "Maintenance" as "Engineering"</w:t>
      </w:r>
    </w:p>
    <w:p w14:paraId="45FDB9CF" w14:textId="77777777" w:rsidR="00A22781" w:rsidRPr="00A22781" w:rsidRDefault="00A22781" w:rsidP="00A22781">
      <w:r w:rsidRPr="00A22781">
        <w:t xml:space="preserve">Traditional maintenance engineers can often feel like "ticket clerks." This framework changes that by demanding they operate as </w:t>
      </w:r>
      <w:r w:rsidRPr="00A22781">
        <w:rPr>
          <w:b/>
          <w:bCs/>
        </w:rPr>
        <w:t>API Facade Builders</w:t>
      </w:r>
      <w:r w:rsidRPr="00A22781">
        <w:t>.</w:t>
      </w:r>
    </w:p>
    <w:p w14:paraId="31CE067A" w14:textId="77777777" w:rsidR="00A22781" w:rsidRPr="00A22781" w:rsidRDefault="00A22781" w:rsidP="00A22781">
      <w:pPr>
        <w:numPr>
          <w:ilvl w:val="0"/>
          <w:numId w:val="58"/>
        </w:numPr>
      </w:pPr>
      <w:r w:rsidRPr="00A22781">
        <w:rPr>
          <w:b/>
          <w:bCs/>
        </w:rPr>
        <w:lastRenderedPageBreak/>
        <w:t>The Old Reality:</w:t>
      </w:r>
      <w:r w:rsidRPr="00A22781">
        <w:t xml:space="preserve"> They fix a bug in a 15-year-old file, manually test it, and update a project management ticket.</w:t>
      </w:r>
    </w:p>
    <w:p w14:paraId="47DB4CB6" w14:textId="77777777" w:rsidR="00A22781" w:rsidRPr="00A22781" w:rsidRDefault="00A22781" w:rsidP="00A22781">
      <w:pPr>
        <w:numPr>
          <w:ilvl w:val="0"/>
          <w:numId w:val="58"/>
        </w:numPr>
      </w:pPr>
      <w:r w:rsidRPr="00A22781">
        <w:rPr>
          <w:b/>
          <w:bCs/>
        </w:rPr>
        <w:t>The ACE Reality (The Rubric at Work):</w:t>
      </w:r>
    </w:p>
    <w:p w14:paraId="431ACC84" w14:textId="77777777" w:rsidR="00A22781" w:rsidRPr="00A22781" w:rsidRDefault="00A22781" w:rsidP="00A22781">
      <w:pPr>
        <w:numPr>
          <w:ilvl w:val="1"/>
          <w:numId w:val="58"/>
        </w:numPr>
      </w:pPr>
      <w:r w:rsidRPr="00A22781">
        <w:rPr>
          <w:i/>
          <w:iCs/>
        </w:rPr>
        <w:t>Functional Mastery:</w:t>
      </w:r>
      <w:r w:rsidRPr="00A22781">
        <w:t xml:space="preserve"> They use corporate AI (GCA) to reverse-engineer the "tribal knowledge" that isn't written down anywhere, documenting it cleanly into the corporate backlog.</w:t>
      </w:r>
    </w:p>
    <w:p w14:paraId="7624BB17" w14:textId="77777777" w:rsidR="00A22781" w:rsidRPr="00A22781" w:rsidRDefault="00A22781" w:rsidP="00A22781">
      <w:pPr>
        <w:numPr>
          <w:ilvl w:val="1"/>
          <w:numId w:val="58"/>
        </w:numPr>
      </w:pPr>
      <w:r w:rsidRPr="00A22781">
        <w:rPr>
          <w:i/>
          <w:iCs/>
        </w:rPr>
        <w:t>Core Engineering:</w:t>
      </w:r>
      <w:r w:rsidRPr="00A22781">
        <w:t xml:space="preserve"> Instead of just patching a monolithic legacy module, they apply </w:t>
      </w:r>
      <w:r w:rsidRPr="00A22781">
        <w:rPr>
          <w:b/>
          <w:bCs/>
        </w:rPr>
        <w:t>modern system decoupling and isolation patterns</w:t>
      </w:r>
      <w:r w:rsidRPr="00A22781">
        <w:t>. They write a clean API facade that sits in front of the legacy code, allowing modern web or mobile teams to communicate with the heritage core via clean interfaces without touching the fragile core logic.</w:t>
      </w:r>
    </w:p>
    <w:p w14:paraId="7A2A6B12" w14:textId="77777777" w:rsidR="00A22781" w:rsidRPr="00A22781" w:rsidRDefault="00A22781" w:rsidP="00A22781">
      <w:pPr>
        <w:numPr>
          <w:ilvl w:val="1"/>
          <w:numId w:val="58"/>
        </w:numPr>
      </w:pPr>
      <w:r w:rsidRPr="00A22781">
        <w:rPr>
          <w:i/>
          <w:iCs/>
        </w:rPr>
        <w:t>Quality &amp; Pipeline:</w:t>
      </w:r>
      <w:r w:rsidRPr="00A22781">
        <w:t xml:space="preserve"> They build automated unit tests around the legacy code, creating an automated safety net that didn't exist before.</w:t>
      </w:r>
    </w:p>
    <w:p w14:paraId="485A8C59" w14:textId="77777777" w:rsidR="00A22781" w:rsidRPr="00A22781" w:rsidRDefault="00A22781" w:rsidP="00A22781">
      <w:pPr>
        <w:rPr>
          <w:b/>
          <w:bCs/>
        </w:rPr>
      </w:pPr>
      <w:r w:rsidRPr="00A22781">
        <w:rPr>
          <w:b/>
          <w:bCs/>
        </w:rPr>
        <w:t>a. How the Rubric Dimensions "Flex" for Legacy</w:t>
      </w:r>
    </w:p>
    <w:p w14:paraId="54C70115" w14:textId="77777777" w:rsidR="00A22781" w:rsidRPr="00A22781" w:rsidRDefault="00A22781" w:rsidP="00A22781">
      <w:pPr>
        <w:numPr>
          <w:ilvl w:val="0"/>
          <w:numId w:val="59"/>
        </w:numPr>
      </w:pPr>
      <w:r w:rsidRPr="00A22781">
        <w:rPr>
          <w:b/>
          <w:bCs/>
        </w:rPr>
        <w:t>AI Mandate (GCA):</w:t>
      </w:r>
      <w:r w:rsidRPr="00A22781">
        <w:t xml:space="preserve"> This is their superpower. They use AI to translate ancient code into modern documentation or pseudo-code, which is 100x faster than manual tracing.</w:t>
      </w:r>
    </w:p>
    <w:p w14:paraId="718158CB" w14:textId="77777777" w:rsidR="00A22781" w:rsidRPr="00A22781" w:rsidRDefault="00A22781" w:rsidP="00A22781">
      <w:pPr>
        <w:numPr>
          <w:ilvl w:val="0"/>
          <w:numId w:val="59"/>
        </w:numPr>
      </w:pPr>
      <w:r w:rsidRPr="00A22781">
        <w:rPr>
          <w:b/>
          <w:bCs/>
        </w:rPr>
        <w:t>Shift-Left Quality:</w:t>
      </w:r>
      <w:r w:rsidRPr="00A22781">
        <w:t xml:space="preserve"> They move from manual QA to "Boundary Testing"—writing automated tests that act as a continuous safety smoke test for the legacy core.</w:t>
      </w:r>
    </w:p>
    <w:p w14:paraId="0A385F9B" w14:textId="77777777" w:rsidR="00A22781" w:rsidRPr="00A22781" w:rsidRDefault="00A22781" w:rsidP="00A22781">
      <w:pPr>
        <w:numPr>
          <w:ilvl w:val="0"/>
          <w:numId w:val="59"/>
        </w:numPr>
      </w:pPr>
      <w:r w:rsidRPr="00A22781">
        <w:rPr>
          <w:b/>
          <w:bCs/>
        </w:rPr>
        <w:t>Communication:</w:t>
      </w:r>
      <w:r w:rsidRPr="00A22781">
        <w:t xml:space="preserve"> They translate complex legacy debt into Architecture Decision Records (ADRs), explicitly telling leadership why a module needs to be retired rather than just patched.</w:t>
      </w:r>
    </w:p>
    <w:p w14:paraId="2FB87A87" w14:textId="77777777" w:rsidR="00A22781" w:rsidRPr="00A22781" w:rsidRDefault="00A22781" w:rsidP="00A22781">
      <w:pPr>
        <w:rPr>
          <w:b/>
          <w:bCs/>
        </w:rPr>
      </w:pPr>
      <w:r w:rsidRPr="00A22781">
        <w:rPr>
          <w:b/>
          <w:bCs/>
        </w:rPr>
        <w:t>b. The Progression Path: From "Maintainer" to "Modernizer"</w:t>
      </w:r>
    </w:p>
    <w:p w14:paraId="53414FE1" w14:textId="77777777" w:rsidR="00A22781" w:rsidRPr="00A22781" w:rsidRDefault="00A22781" w:rsidP="00A22781">
      <w:r w:rsidRPr="00A22781">
        <w:t xml:space="preserve">To keep legacy-focused engineers motivated, their career progression path is linked directly to </w:t>
      </w:r>
      <w:r w:rsidRPr="00A22781">
        <w:rPr>
          <w:b/>
          <w:bCs/>
        </w:rPr>
        <w:t>Modernization Autonomy</w:t>
      </w:r>
      <w:r w:rsidRPr="00A22781">
        <w:t>:</w:t>
      </w:r>
    </w:p>
    <w:p w14:paraId="0BA2457B" w14:textId="77777777" w:rsidR="00A22781" w:rsidRPr="00A22781" w:rsidRDefault="00A22781" w:rsidP="00A22781">
      <w:pPr>
        <w:numPr>
          <w:ilvl w:val="0"/>
          <w:numId w:val="60"/>
        </w:numPr>
      </w:pPr>
      <w:r w:rsidRPr="00A22781">
        <w:rPr>
          <w:b/>
          <w:bCs/>
        </w:rPr>
        <w:t>L1 (Legacy Executor):</w:t>
      </w:r>
      <w:r w:rsidRPr="00A22781">
        <w:t xml:space="preserve"> Fixes bugs and processes individual tasks as directed.</w:t>
      </w:r>
    </w:p>
    <w:p w14:paraId="6B5031E2" w14:textId="77777777" w:rsidR="00A22781" w:rsidRPr="00A22781" w:rsidRDefault="00A22781" w:rsidP="00A22781">
      <w:pPr>
        <w:numPr>
          <w:ilvl w:val="0"/>
          <w:numId w:val="60"/>
        </w:numPr>
      </w:pPr>
      <w:r w:rsidRPr="00A22781">
        <w:rPr>
          <w:b/>
          <w:bCs/>
        </w:rPr>
        <w:t>L2 (Debt Documenter):</w:t>
      </w:r>
      <w:r w:rsidRPr="00A22781">
        <w:t xml:space="preserve"> Identifies where the legacy code breaks most frequently and starts building small automated tests for those specific risk areas.</w:t>
      </w:r>
    </w:p>
    <w:p w14:paraId="7E969FC3" w14:textId="77777777" w:rsidR="00A22781" w:rsidRPr="00A22781" w:rsidRDefault="00A22781" w:rsidP="00A22781">
      <w:pPr>
        <w:numPr>
          <w:ilvl w:val="0"/>
          <w:numId w:val="60"/>
        </w:numPr>
      </w:pPr>
      <w:r w:rsidRPr="00A22781">
        <w:rPr>
          <w:b/>
          <w:bCs/>
        </w:rPr>
        <w:t>L3 (Zero-Touch Practitioner - Target Baseline):</w:t>
      </w:r>
      <w:r w:rsidRPr="00A22781">
        <w:t xml:space="preserve"> Owns the API Facade. They are responsible for ensuring that the legacy system wrappers integrate cleanly with the Internal Developer Platform (IDP). If they are still doing manual deployments or manual patching, they have not hit L3.</w:t>
      </w:r>
    </w:p>
    <w:p w14:paraId="737BF4FF" w14:textId="77777777" w:rsidR="00A22781" w:rsidRPr="00A22781" w:rsidRDefault="00A22781" w:rsidP="00A22781">
      <w:pPr>
        <w:rPr>
          <w:b/>
          <w:bCs/>
        </w:rPr>
      </w:pPr>
      <w:r w:rsidRPr="00A22781">
        <w:rPr>
          <w:b/>
          <w:bCs/>
        </w:rPr>
        <w:t>c. A Strategic "Safety Valve"</w:t>
      </w:r>
    </w:p>
    <w:p w14:paraId="7572CFE6" w14:textId="77777777" w:rsidR="00A22781" w:rsidRPr="00A22781" w:rsidRDefault="00A22781" w:rsidP="00A22781">
      <w:r w:rsidRPr="00A22781">
        <w:lastRenderedPageBreak/>
        <w:t>If you find that an engineer has spent decades on a single legacy stack and is struggling to adopt these modern T-shaped behaviors, do not write them off. Use the rubric to highlight the developmental gap:</w:t>
      </w:r>
    </w:p>
    <w:p w14:paraId="509E8EBC" w14:textId="77777777" w:rsidR="00A22781" w:rsidRPr="00A22781" w:rsidRDefault="00A22781" w:rsidP="00A22781">
      <w:r w:rsidRPr="00A22781">
        <w:rPr>
          <w:b/>
          <w:bCs/>
        </w:rPr>
        <w:t>The Gap Identification:</w:t>
      </w:r>
      <w:r w:rsidRPr="00A22781">
        <w:t xml:space="preserve"> </w:t>
      </w:r>
      <w:r w:rsidRPr="00A22781">
        <w:rPr>
          <w:i/>
          <w:iCs/>
        </w:rPr>
        <w:t>"You have deep domain knowledge (Vertical Stem), but you lack the T-shape (Pipeline/Automation). Let's use your next three sprints to focus entirely on automating your environment deployments via the IDP."</w:t>
      </w:r>
    </w:p>
    <w:p w14:paraId="6DD69697" w14:textId="77777777" w:rsidR="00A22781" w:rsidRPr="00A22781" w:rsidRDefault="00A22781" w:rsidP="00A22781">
      <w:r w:rsidRPr="00A22781">
        <w:t>This is completely non-punitive. It acts as a clear professional development plan, giving your veteran workforce the exact skills they need to remain highly relevant in a modern engineering organization.</w:t>
      </w:r>
    </w:p>
    <w:p w14:paraId="7AC78C19" w14:textId="77777777" w:rsidR="00A22781" w:rsidRPr="00A775CC" w:rsidRDefault="00A22781" w:rsidP="004C100B"/>
    <w:p w14:paraId="45EAC625" w14:textId="1CF2E8E4" w:rsidR="004C100B" w:rsidRPr="00A775CC" w:rsidRDefault="004C100B" w:rsidP="004C100B">
      <w:pPr>
        <w:pStyle w:val="Heading2"/>
      </w:pPr>
      <w:r>
        <w:t>Rubric</w:t>
      </w:r>
    </w:p>
    <w:p w14:paraId="7BE4BA63" w14:textId="77777777" w:rsidR="004C100B" w:rsidRDefault="004C100B" w:rsidP="004C100B"/>
    <w:tbl>
      <w:tblPr>
        <w:tblStyle w:val="GridTable5Dark-Accent1"/>
        <w:tblW w:w="0" w:type="auto"/>
        <w:tblLook w:val="04A0" w:firstRow="1" w:lastRow="0" w:firstColumn="1" w:lastColumn="0" w:noHBand="0" w:noVBand="1"/>
      </w:tblPr>
      <w:tblGrid>
        <w:gridCol w:w="1440"/>
        <w:gridCol w:w="1440"/>
        <w:gridCol w:w="1440"/>
        <w:gridCol w:w="1482"/>
        <w:gridCol w:w="1440"/>
        <w:gridCol w:w="1440"/>
      </w:tblGrid>
      <w:tr w:rsidR="008C4D38" w:rsidRPr="009452ED" w14:paraId="369B01F1" w14:textId="77777777" w:rsidTr="00415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1779E3" w14:textId="77777777" w:rsidR="00424D68" w:rsidRPr="009452ED" w:rsidRDefault="0037510A">
            <w:pPr>
              <w:rPr>
                <w:sz w:val="16"/>
                <w:szCs w:val="16"/>
              </w:rPr>
            </w:pPr>
            <w:r w:rsidRPr="009452ED">
              <w:rPr>
                <w:sz w:val="16"/>
                <w:szCs w:val="16"/>
              </w:rPr>
              <w:t>Competency Dimension</w:t>
            </w:r>
          </w:p>
        </w:tc>
        <w:tc>
          <w:tcPr>
            <w:tcW w:w="1440" w:type="dxa"/>
          </w:tcPr>
          <w:p w14:paraId="18ABD5EE" w14:textId="77777777" w:rsidR="00424D68" w:rsidRPr="009452ED" w:rsidRDefault="0037510A">
            <w:pPr>
              <w:cnfStyle w:val="100000000000" w:firstRow="1" w:lastRow="0" w:firstColumn="0" w:lastColumn="0" w:oddVBand="0" w:evenVBand="0" w:oddHBand="0" w:evenHBand="0" w:firstRowFirstColumn="0" w:firstRowLastColumn="0" w:lastRowFirstColumn="0" w:lastRowLastColumn="0"/>
              <w:rPr>
                <w:sz w:val="16"/>
                <w:szCs w:val="16"/>
              </w:rPr>
            </w:pPr>
            <w:r w:rsidRPr="009452ED">
              <w:rPr>
                <w:sz w:val="16"/>
                <w:szCs w:val="16"/>
              </w:rPr>
              <w:t>L1: Legacy Executor</w:t>
            </w:r>
          </w:p>
        </w:tc>
        <w:tc>
          <w:tcPr>
            <w:tcW w:w="1440" w:type="dxa"/>
          </w:tcPr>
          <w:p w14:paraId="133AC47C" w14:textId="77777777" w:rsidR="00424D68" w:rsidRPr="009452ED" w:rsidRDefault="0037510A">
            <w:pPr>
              <w:cnfStyle w:val="100000000000" w:firstRow="1" w:lastRow="0" w:firstColumn="0" w:lastColumn="0" w:oddVBand="0" w:evenVBand="0" w:oddHBand="0" w:evenHBand="0" w:firstRowFirstColumn="0" w:firstRowLastColumn="0" w:lastRowFirstColumn="0" w:lastRowLastColumn="0"/>
              <w:rPr>
                <w:sz w:val="16"/>
                <w:szCs w:val="16"/>
              </w:rPr>
            </w:pPr>
            <w:r w:rsidRPr="009452ED">
              <w:rPr>
                <w:sz w:val="16"/>
                <w:szCs w:val="16"/>
              </w:rPr>
              <w:t>L2: Transitioning Contributor</w:t>
            </w:r>
          </w:p>
        </w:tc>
        <w:tc>
          <w:tcPr>
            <w:tcW w:w="1482" w:type="dxa"/>
          </w:tcPr>
          <w:p w14:paraId="5090854A" w14:textId="77777777" w:rsidR="00424D68" w:rsidRPr="009452ED" w:rsidRDefault="0037510A">
            <w:pPr>
              <w:cnfStyle w:val="100000000000" w:firstRow="1" w:lastRow="0" w:firstColumn="0" w:lastColumn="0" w:oddVBand="0" w:evenVBand="0" w:oddHBand="0" w:evenHBand="0" w:firstRowFirstColumn="0" w:firstRowLastColumn="0" w:lastRowFirstColumn="0" w:lastRowLastColumn="0"/>
              <w:rPr>
                <w:sz w:val="16"/>
                <w:szCs w:val="16"/>
              </w:rPr>
            </w:pPr>
            <w:r w:rsidRPr="009452ED">
              <w:rPr>
                <w:sz w:val="16"/>
                <w:szCs w:val="16"/>
              </w:rPr>
              <w:t>L3: ACE Practitioner (Target)</w:t>
            </w:r>
          </w:p>
        </w:tc>
        <w:tc>
          <w:tcPr>
            <w:tcW w:w="1440" w:type="dxa"/>
          </w:tcPr>
          <w:p w14:paraId="53564338" w14:textId="77777777" w:rsidR="00424D68" w:rsidRPr="009452ED" w:rsidRDefault="0037510A">
            <w:pPr>
              <w:cnfStyle w:val="100000000000" w:firstRow="1" w:lastRow="0" w:firstColumn="0" w:lastColumn="0" w:oddVBand="0" w:evenVBand="0" w:oddHBand="0" w:evenHBand="0" w:firstRowFirstColumn="0" w:firstRowLastColumn="0" w:lastRowFirstColumn="0" w:lastRowLastColumn="0"/>
              <w:rPr>
                <w:sz w:val="16"/>
                <w:szCs w:val="16"/>
              </w:rPr>
            </w:pPr>
            <w:r w:rsidRPr="009452ED">
              <w:rPr>
                <w:sz w:val="16"/>
                <w:szCs w:val="16"/>
              </w:rPr>
              <w:t>L4: Capability Multiplier</w:t>
            </w:r>
          </w:p>
        </w:tc>
        <w:tc>
          <w:tcPr>
            <w:tcW w:w="1440" w:type="dxa"/>
          </w:tcPr>
          <w:p w14:paraId="2F5DA54B" w14:textId="77777777" w:rsidR="00424D68" w:rsidRPr="009452ED" w:rsidRDefault="0037510A">
            <w:pPr>
              <w:cnfStyle w:val="100000000000" w:firstRow="1" w:lastRow="0" w:firstColumn="0" w:lastColumn="0" w:oddVBand="0" w:evenVBand="0" w:oddHBand="0" w:evenHBand="0" w:firstRowFirstColumn="0" w:firstRowLastColumn="0" w:lastRowFirstColumn="0" w:lastRowLastColumn="0"/>
              <w:rPr>
                <w:sz w:val="16"/>
                <w:szCs w:val="16"/>
              </w:rPr>
            </w:pPr>
            <w:r w:rsidRPr="009452ED">
              <w:rPr>
                <w:sz w:val="16"/>
                <w:szCs w:val="16"/>
              </w:rPr>
              <w:t>L5: Enterprise Architect</w:t>
            </w:r>
          </w:p>
        </w:tc>
      </w:tr>
      <w:tr w:rsidR="008C4D38" w:rsidRPr="009452ED" w14:paraId="38C214E3" w14:textId="77777777" w:rsidTr="00415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A65044" w14:textId="77777777" w:rsidR="00424D68" w:rsidRPr="009452ED" w:rsidRDefault="0037510A">
            <w:pPr>
              <w:rPr>
                <w:sz w:val="16"/>
                <w:szCs w:val="16"/>
              </w:rPr>
            </w:pPr>
            <w:r w:rsidRPr="009452ED">
              <w:rPr>
                <w:sz w:val="16"/>
                <w:szCs w:val="16"/>
              </w:rPr>
              <w:t>Functional &amp; Domain Mastery</w:t>
            </w:r>
          </w:p>
        </w:tc>
        <w:tc>
          <w:tcPr>
            <w:tcW w:w="1440" w:type="dxa"/>
          </w:tcPr>
          <w:p w14:paraId="4E62391D" w14:textId="6C78C122" w:rsidR="00424D68" w:rsidRPr="009452ED" w:rsidRDefault="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Codes to assigned specs and is building awareness of the broader business workflow and end-user impact behind them</w:t>
            </w:r>
            <w:r w:rsidR="0037510A" w:rsidRPr="009452ED">
              <w:rPr>
                <w:sz w:val="16"/>
                <w:szCs w:val="16"/>
              </w:rPr>
              <w:t>.</w:t>
            </w:r>
          </w:p>
        </w:tc>
        <w:tc>
          <w:tcPr>
            <w:tcW w:w="1440" w:type="dxa"/>
          </w:tcPr>
          <w:p w14:paraId="2935E37B" w14:textId="1F7AB438" w:rsidR="00424D68" w:rsidRPr="009452ED" w:rsidRDefault="00701D8F">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Maps out business rules and edge cases for assigned features, preventing downstream rework</w:t>
            </w:r>
          </w:p>
        </w:tc>
        <w:tc>
          <w:tcPr>
            <w:tcW w:w="1482" w:type="dxa"/>
          </w:tcPr>
          <w:p w14:paraId="1364A646" w14:textId="3A200994" w:rsidR="00424D68" w:rsidRPr="009452ED" w:rsidRDefault="0037510A">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 xml:space="preserve">Translates complex business requirements into technical designs. Acts as a functional SME, identifying logic gaps </w:t>
            </w:r>
            <w:r w:rsidR="005E0362" w:rsidRPr="009452ED">
              <w:rPr>
                <w:sz w:val="16"/>
                <w:szCs w:val="16"/>
              </w:rPr>
              <w:t>early</w:t>
            </w:r>
            <w:r w:rsidRPr="009452ED">
              <w:rPr>
                <w:sz w:val="16"/>
                <w:szCs w:val="16"/>
              </w:rPr>
              <w:t>.</w:t>
            </w:r>
          </w:p>
        </w:tc>
        <w:tc>
          <w:tcPr>
            <w:tcW w:w="1440" w:type="dxa"/>
          </w:tcPr>
          <w:p w14:paraId="174B94F0" w14:textId="77777777" w:rsidR="00424D68" w:rsidRPr="009452ED" w:rsidRDefault="0037510A">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Anticipates business needs. Cross-trains the squad on complex, cross-domain functional flows via Guild hours.</w:t>
            </w:r>
          </w:p>
        </w:tc>
        <w:tc>
          <w:tcPr>
            <w:tcW w:w="1440" w:type="dxa"/>
          </w:tcPr>
          <w:p w14:paraId="499D75EE" w14:textId="77777777" w:rsidR="00424D68" w:rsidRPr="009452ED" w:rsidRDefault="0037510A">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Shapes the global platform strategy based on deep enterprise domain expertise; aligns technical architecture with business evolution.</w:t>
            </w:r>
          </w:p>
        </w:tc>
      </w:tr>
      <w:tr w:rsidR="007B7A84" w:rsidRPr="009452ED" w14:paraId="59BF9F78" w14:textId="77777777" w:rsidTr="00415467">
        <w:tc>
          <w:tcPr>
            <w:cnfStyle w:val="001000000000" w:firstRow="0" w:lastRow="0" w:firstColumn="1" w:lastColumn="0" w:oddVBand="0" w:evenVBand="0" w:oddHBand="0" w:evenHBand="0" w:firstRowFirstColumn="0" w:firstRowLastColumn="0" w:lastRowFirstColumn="0" w:lastRowLastColumn="0"/>
            <w:tcW w:w="1440" w:type="dxa"/>
          </w:tcPr>
          <w:p w14:paraId="08A811C0" w14:textId="77777777" w:rsidR="00424D68" w:rsidRPr="009452ED" w:rsidRDefault="0037510A">
            <w:pPr>
              <w:rPr>
                <w:sz w:val="16"/>
                <w:szCs w:val="16"/>
              </w:rPr>
            </w:pPr>
            <w:r w:rsidRPr="009452ED">
              <w:rPr>
                <w:sz w:val="16"/>
                <w:szCs w:val="16"/>
              </w:rPr>
              <w:t>Vertical: Core Engineering &amp; Architecture</w:t>
            </w:r>
          </w:p>
        </w:tc>
        <w:tc>
          <w:tcPr>
            <w:tcW w:w="1440" w:type="dxa"/>
          </w:tcPr>
          <w:p w14:paraId="32BD9897" w14:textId="77BEFD02" w:rsidR="00424D68" w:rsidRPr="009452ED" w:rsidRDefault="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Writes task-bound code within a single layer; learning the team's API standards and how to work across the wider codebase.</w:t>
            </w:r>
            <w:r w:rsidR="007B7A84" w:rsidRPr="009452ED">
              <w:rPr>
                <w:sz w:val="16"/>
                <w:szCs w:val="16"/>
              </w:rPr>
              <w:t>.</w:t>
            </w:r>
          </w:p>
        </w:tc>
        <w:tc>
          <w:tcPr>
            <w:tcW w:w="1440" w:type="dxa"/>
          </w:tcPr>
          <w:p w14:paraId="2E93A848" w14:textId="6E3AFBDC" w:rsidR="00424D68" w:rsidRPr="009452ED" w:rsidRDefault="007B7A8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 xml:space="preserve">Breaks down large features into smaller, testable components. Cleans messy code in their immediate workspace </w:t>
            </w:r>
            <w:r w:rsidRPr="009452ED">
              <w:rPr>
                <w:b/>
                <w:bCs/>
                <w:sz w:val="16"/>
                <w:szCs w:val="16"/>
              </w:rPr>
              <w:t>across the primary application layer</w:t>
            </w:r>
            <w:r w:rsidRPr="009452ED">
              <w:rPr>
                <w:sz w:val="16"/>
                <w:szCs w:val="16"/>
              </w:rPr>
              <w:t>.</w:t>
            </w:r>
          </w:p>
        </w:tc>
        <w:tc>
          <w:tcPr>
            <w:tcW w:w="1482" w:type="dxa"/>
          </w:tcPr>
          <w:p w14:paraId="71AB9A4F" w14:textId="040C52BE" w:rsidR="00424D68" w:rsidRPr="009452ED" w:rsidRDefault="00422E10">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 xml:space="preserve">Enforces strict integration boundaries using Contract-First interface design (e.g., </w:t>
            </w:r>
            <w:proofErr w:type="spellStart"/>
            <w:r w:rsidRPr="009452ED">
              <w:rPr>
                <w:sz w:val="16"/>
                <w:szCs w:val="16"/>
              </w:rPr>
              <w:t>OpenAPI</w:t>
            </w:r>
            <w:proofErr w:type="spellEnd"/>
            <w:r w:rsidR="00AA5C75" w:rsidRPr="009452ED">
              <w:rPr>
                <w:sz w:val="16"/>
                <w:szCs w:val="16"/>
              </w:rPr>
              <w:t>/Swagger</w:t>
            </w:r>
            <w:r w:rsidRPr="009452ED">
              <w:rPr>
                <w:sz w:val="16"/>
                <w:szCs w:val="16"/>
              </w:rPr>
              <w:t xml:space="preserve"> for REST, WSDL for SOAP, or </w:t>
            </w:r>
            <w:proofErr w:type="spellStart"/>
            <w:r w:rsidRPr="009452ED">
              <w:rPr>
                <w:sz w:val="16"/>
                <w:szCs w:val="16"/>
              </w:rPr>
              <w:t>gRPC</w:t>
            </w:r>
            <w:proofErr w:type="spellEnd"/>
            <w:r w:rsidRPr="009452ED">
              <w:rPr>
                <w:sz w:val="16"/>
                <w:szCs w:val="16"/>
              </w:rPr>
              <w:t xml:space="preserve"> </w:t>
            </w:r>
            <w:proofErr w:type="spellStart"/>
            <w:r w:rsidRPr="009452ED">
              <w:rPr>
                <w:sz w:val="16"/>
                <w:szCs w:val="16"/>
              </w:rPr>
              <w:t>Protobufs</w:t>
            </w:r>
            <w:proofErr w:type="spellEnd"/>
            <w:r w:rsidRPr="009452ED">
              <w:rPr>
                <w:sz w:val="16"/>
                <w:szCs w:val="16"/>
              </w:rPr>
              <w:t xml:space="preserve">). </w:t>
            </w:r>
            <w:r w:rsidR="00DE7B34" w:rsidRPr="009452ED">
              <w:rPr>
                <w:sz w:val="16"/>
                <w:szCs w:val="16"/>
              </w:rPr>
              <w:t>Works confidently across the squad's full technology stack and applies modern decoupling patterns (e.g., Strangler Fig) to build or decouple systems cleanly</w:t>
            </w:r>
            <w:r w:rsidR="00CF53BF" w:rsidRPr="009452ED">
              <w:rPr>
                <w:sz w:val="16"/>
                <w:szCs w:val="16"/>
              </w:rPr>
              <w:t>.</w:t>
            </w:r>
          </w:p>
        </w:tc>
        <w:tc>
          <w:tcPr>
            <w:tcW w:w="1440" w:type="dxa"/>
          </w:tcPr>
          <w:p w14:paraId="5F4BC5D4" w14:textId="76E9F39C" w:rsidR="00424D68" w:rsidRPr="009452ED" w:rsidRDefault="007B7A8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 xml:space="preserve">Defines squad-level API governance. </w:t>
            </w:r>
            <w:r w:rsidRPr="009452ED">
              <w:rPr>
                <w:b/>
                <w:bCs/>
                <w:sz w:val="16"/>
                <w:szCs w:val="16"/>
              </w:rPr>
              <w:t>Evaluates and introduces new languages, tools, or frameworks to the multi-technology stack.</w:t>
            </w:r>
            <w:r w:rsidRPr="009452ED">
              <w:rPr>
                <w:sz w:val="16"/>
                <w:szCs w:val="16"/>
              </w:rPr>
              <w:t xml:space="preserve"> Mentors peers on advanced design patterns to accelerate system evolution</w:t>
            </w:r>
            <w:r w:rsidR="00CF53BF" w:rsidRPr="009452ED">
              <w:rPr>
                <w:sz w:val="16"/>
                <w:szCs w:val="16"/>
              </w:rPr>
              <w:t>.</w:t>
            </w:r>
            <w:r w:rsidR="00047F99" w:rsidRPr="009452ED">
              <w:rPr>
                <w:sz w:val="16"/>
                <w:szCs w:val="16"/>
              </w:rPr>
              <w:t xml:space="preserve"> Prefers strategic refactoring over full rewrites</w:t>
            </w:r>
          </w:p>
        </w:tc>
        <w:tc>
          <w:tcPr>
            <w:tcW w:w="1440" w:type="dxa"/>
          </w:tcPr>
          <w:p w14:paraId="558FE791" w14:textId="77777777" w:rsidR="007B7A84" w:rsidRPr="009452ED" w:rsidRDefault="007B7A84" w:rsidP="007B7A8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 xml:space="preserve">Defines global architectural patterns, </w:t>
            </w:r>
            <w:r w:rsidRPr="009452ED">
              <w:rPr>
                <w:b/>
                <w:bCs/>
                <w:sz w:val="16"/>
                <w:szCs w:val="16"/>
              </w:rPr>
              <w:t>enterprise tech-stack standards</w:t>
            </w:r>
            <w:r w:rsidRPr="009452ED">
              <w:rPr>
                <w:sz w:val="16"/>
                <w:szCs w:val="16"/>
              </w:rPr>
              <w:t>, and enterprise API standards. Leads structural overhauls or foundational builds.</w:t>
            </w:r>
          </w:p>
          <w:p w14:paraId="78F13D0A" w14:textId="477A9657" w:rsidR="00424D68" w:rsidRPr="009452ED" w:rsidRDefault="00424D68">
            <w:pPr>
              <w:cnfStyle w:val="000000000000" w:firstRow="0" w:lastRow="0" w:firstColumn="0" w:lastColumn="0" w:oddVBand="0" w:evenVBand="0" w:oddHBand="0" w:evenHBand="0" w:firstRowFirstColumn="0" w:firstRowLastColumn="0" w:lastRowFirstColumn="0" w:lastRowLastColumn="0"/>
              <w:rPr>
                <w:sz w:val="16"/>
                <w:szCs w:val="16"/>
              </w:rPr>
            </w:pPr>
          </w:p>
        </w:tc>
      </w:tr>
      <w:tr w:rsidR="00DE7B34" w:rsidRPr="009452ED" w14:paraId="5C452208" w14:textId="77777777" w:rsidTr="00415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559BBB" w14:textId="77777777" w:rsidR="00DE7B34" w:rsidRPr="009452ED" w:rsidRDefault="00DE7B34" w:rsidP="00DE7B34">
            <w:pPr>
              <w:rPr>
                <w:sz w:val="16"/>
                <w:szCs w:val="16"/>
              </w:rPr>
            </w:pPr>
            <w:r w:rsidRPr="009452ED">
              <w:rPr>
                <w:sz w:val="16"/>
                <w:szCs w:val="16"/>
              </w:rPr>
              <w:t>AI Mandate (GCA) Mastery</w:t>
            </w:r>
          </w:p>
        </w:tc>
        <w:tc>
          <w:tcPr>
            <w:tcW w:w="1440" w:type="dxa"/>
          </w:tcPr>
          <w:p w14:paraId="1A44264F" w14:textId="56B22B0A"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Beginning to use approved AI tooling; learning to review and verify generated code rather than accepting it as-is.</w:t>
            </w:r>
          </w:p>
        </w:tc>
        <w:tc>
          <w:tcPr>
            <w:tcW w:w="1440" w:type="dxa"/>
          </w:tcPr>
          <w:p w14:paraId="437E6237" w14:textId="77777777"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Uses GCA daily to explain complex legacy code and generate basic syntax, relying on peer reviews to verify logic.</w:t>
            </w:r>
          </w:p>
        </w:tc>
        <w:tc>
          <w:tcPr>
            <w:tcW w:w="1482" w:type="dxa"/>
          </w:tcPr>
          <w:p w14:paraId="628AB6B0" w14:textId="45E79EAD" w:rsidR="00DE7B34" w:rsidRPr="009452ED" w:rsidRDefault="00384013" w:rsidP="00DE7B34">
            <w:pPr>
              <w:cnfStyle w:val="000000100000" w:firstRow="0" w:lastRow="0" w:firstColumn="0" w:lastColumn="0" w:oddVBand="0" w:evenVBand="0" w:oddHBand="1" w:evenHBand="0" w:firstRowFirstColumn="0" w:firstRowLastColumn="0" w:lastRowFirstColumn="0" w:lastRowLastColumn="0"/>
              <w:rPr>
                <w:sz w:val="16"/>
                <w:szCs w:val="16"/>
              </w:rPr>
            </w:pPr>
            <w:r w:rsidRPr="00384013">
              <w:rPr>
                <w:sz w:val="16"/>
                <w:szCs w:val="16"/>
              </w:rPr>
              <w:t>Uses approved AI tooling effectively to raise productivity, follows the team's AI security and IP/PII guidelines, and helps teammates do the same</w:t>
            </w:r>
            <w:r w:rsidR="00DE7B34" w:rsidRPr="009452ED">
              <w:rPr>
                <w:sz w:val="16"/>
                <w:szCs w:val="16"/>
              </w:rPr>
              <w:t>.</w:t>
            </w:r>
          </w:p>
        </w:tc>
        <w:tc>
          <w:tcPr>
            <w:tcW w:w="1440" w:type="dxa"/>
          </w:tcPr>
          <w:p w14:paraId="7E8F6E8D" w14:textId="4D636CBC"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Curates custom "Golden Prompts" for the org. Identifies new ways AI can accelerate delivery or modernizations.</w:t>
            </w:r>
          </w:p>
        </w:tc>
        <w:tc>
          <w:tcPr>
            <w:tcW w:w="1440" w:type="dxa"/>
          </w:tcPr>
          <w:p w14:paraId="5F9117A6" w14:textId="0560CA55"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Standardizes enterprise-wide AI-assisted workflows. Continuously optimizes AI-driven engineering velocity.</w:t>
            </w:r>
          </w:p>
        </w:tc>
      </w:tr>
      <w:tr w:rsidR="00DE7B34" w:rsidRPr="009452ED" w14:paraId="196FED42" w14:textId="77777777" w:rsidTr="00415467">
        <w:tc>
          <w:tcPr>
            <w:cnfStyle w:val="001000000000" w:firstRow="0" w:lastRow="0" w:firstColumn="1" w:lastColumn="0" w:oddVBand="0" w:evenVBand="0" w:oddHBand="0" w:evenHBand="0" w:firstRowFirstColumn="0" w:firstRowLastColumn="0" w:lastRowFirstColumn="0" w:lastRowLastColumn="0"/>
            <w:tcW w:w="1440" w:type="dxa"/>
          </w:tcPr>
          <w:p w14:paraId="633767DE" w14:textId="77777777" w:rsidR="00DE7B34" w:rsidRPr="009452ED" w:rsidRDefault="00DE7B34" w:rsidP="00DE7B34">
            <w:pPr>
              <w:rPr>
                <w:sz w:val="16"/>
                <w:szCs w:val="16"/>
              </w:rPr>
            </w:pPr>
            <w:r w:rsidRPr="009452ED">
              <w:rPr>
                <w:sz w:val="16"/>
                <w:szCs w:val="16"/>
              </w:rPr>
              <w:t>Shift-Left Quality, Security &amp; Performance</w:t>
            </w:r>
          </w:p>
        </w:tc>
        <w:tc>
          <w:tcPr>
            <w:tcW w:w="1440" w:type="dxa"/>
          </w:tcPr>
          <w:p w14:paraId="5F989D1E" w14:textId="71E71372" w:rsidR="00DE7B34" w:rsidRPr="009452ED" w:rsidRDefault="00DE7B34" w:rsidP="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 xml:space="preserve">Learning to write tests for their own code and to </w:t>
            </w:r>
            <w:r w:rsidRPr="009452ED">
              <w:rPr>
                <w:sz w:val="16"/>
                <w:szCs w:val="16"/>
              </w:rPr>
              <w:lastRenderedPageBreak/>
              <w:t>take part in PR reviews; currently relies on QA for most validation.</w:t>
            </w:r>
          </w:p>
        </w:tc>
        <w:tc>
          <w:tcPr>
            <w:tcW w:w="1440" w:type="dxa"/>
          </w:tcPr>
          <w:p w14:paraId="7CD07032" w14:textId="77777777" w:rsidR="00DE7B34" w:rsidRPr="009452ED" w:rsidRDefault="00DE7B34" w:rsidP="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lastRenderedPageBreak/>
              <w:t xml:space="preserve">Writes unit tests for their own code. Actively </w:t>
            </w:r>
            <w:r w:rsidRPr="009452ED">
              <w:rPr>
                <w:sz w:val="16"/>
                <w:szCs w:val="16"/>
              </w:rPr>
              <w:lastRenderedPageBreak/>
              <w:t>reviews peers' Pull Requests to catch errors before QA does.</w:t>
            </w:r>
          </w:p>
        </w:tc>
        <w:tc>
          <w:tcPr>
            <w:tcW w:w="1482" w:type="dxa"/>
          </w:tcPr>
          <w:p w14:paraId="636D285F" w14:textId="68EE7815" w:rsidR="00DE7B34" w:rsidRPr="009452ED" w:rsidRDefault="00DE7B34" w:rsidP="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lastRenderedPageBreak/>
              <w:t xml:space="preserve">Enforces strict PR review SLAs. Integrates </w:t>
            </w:r>
            <w:r w:rsidRPr="009452ED">
              <w:rPr>
                <w:sz w:val="16"/>
                <w:szCs w:val="16"/>
              </w:rPr>
              <w:lastRenderedPageBreak/>
              <w:t>automated dependency checks and cross-domain PR gates. Contributes actively to automated functional and integration test suites, eliminating QA handoff bottlenecks. Runs local performance profiles to eliminate memory/resource leaks prior to commit. Resolves all automated security (SAST/DAST) vulnerabilities before merging code. Uses cycle-time telemetry to proactively clear their own delivery bottlenecks</w:t>
            </w:r>
          </w:p>
        </w:tc>
        <w:tc>
          <w:tcPr>
            <w:tcW w:w="1440" w:type="dxa"/>
          </w:tcPr>
          <w:p w14:paraId="6DB2A83D" w14:textId="77777777" w:rsidR="00DE7B34" w:rsidRPr="009452ED" w:rsidRDefault="00DE7B34" w:rsidP="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lastRenderedPageBreak/>
              <w:t xml:space="preserve">Designs automated test strategies. </w:t>
            </w:r>
            <w:r w:rsidRPr="009452ED">
              <w:rPr>
                <w:sz w:val="16"/>
                <w:szCs w:val="16"/>
              </w:rPr>
              <w:lastRenderedPageBreak/>
              <w:t>Establishes "Quality-as-Code" standards for the squad to prevent debt.</w:t>
            </w:r>
          </w:p>
        </w:tc>
        <w:tc>
          <w:tcPr>
            <w:tcW w:w="1440" w:type="dxa"/>
          </w:tcPr>
          <w:p w14:paraId="79ED234B" w14:textId="77777777" w:rsidR="00DE7B34" w:rsidRPr="009452ED" w:rsidRDefault="00DE7B34" w:rsidP="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lastRenderedPageBreak/>
              <w:t xml:space="preserve">Evaluates enterprise-wide testing </w:t>
            </w:r>
            <w:r w:rsidRPr="009452ED">
              <w:rPr>
                <w:sz w:val="16"/>
                <w:szCs w:val="16"/>
              </w:rPr>
              <w:lastRenderedPageBreak/>
              <w:t>frameworks that support continuous, zero-touch deployment.</w:t>
            </w:r>
          </w:p>
        </w:tc>
      </w:tr>
      <w:tr w:rsidR="00DE7B34" w:rsidRPr="009452ED" w14:paraId="03844E1E" w14:textId="77777777" w:rsidTr="00415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EDBDF0" w14:textId="77777777" w:rsidR="00DE7B34" w:rsidRPr="009452ED" w:rsidRDefault="00DE7B34" w:rsidP="00DE7B34">
            <w:pPr>
              <w:rPr>
                <w:sz w:val="16"/>
                <w:szCs w:val="16"/>
              </w:rPr>
            </w:pPr>
            <w:r w:rsidRPr="009452ED">
              <w:rPr>
                <w:sz w:val="16"/>
                <w:szCs w:val="16"/>
              </w:rPr>
              <w:lastRenderedPageBreak/>
              <w:t>Infra, Pipeline &amp; Operability</w:t>
            </w:r>
          </w:p>
        </w:tc>
        <w:tc>
          <w:tcPr>
            <w:tcW w:w="1440" w:type="dxa"/>
          </w:tcPr>
          <w:p w14:paraId="3C9C8C89" w14:textId="55E0B583"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New to CI/CD; relies on handoffs today and is starting to learn how the pipeline works.</w:t>
            </w:r>
          </w:p>
        </w:tc>
        <w:tc>
          <w:tcPr>
            <w:tcW w:w="1440" w:type="dxa"/>
          </w:tcPr>
          <w:p w14:paraId="5CC8306B" w14:textId="77777777"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Triggers automated builds and reads logs to find obvious errors instead of asking DevOps.</w:t>
            </w:r>
          </w:p>
        </w:tc>
        <w:tc>
          <w:tcPr>
            <w:tcW w:w="1482" w:type="dxa"/>
          </w:tcPr>
          <w:p w14:paraId="06F6721C" w14:textId="182C5C1A"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 xml:space="preserve">Understands pipeline stages. </w:t>
            </w:r>
            <w:r w:rsidRPr="009452ED">
              <w:rPr>
                <w:b/>
                <w:bCs/>
                <w:sz w:val="16"/>
                <w:szCs w:val="16"/>
              </w:rPr>
              <w:t>Autonomously utilizes the Internal Developer Platform (IDP) for self-service environment provisioning and deployment</w:t>
            </w:r>
            <w:r w:rsidRPr="009452ED">
              <w:rPr>
                <w:sz w:val="16"/>
                <w:szCs w:val="16"/>
              </w:rPr>
              <w:t>. Safely modifies automation scripts, deployment pipelines, or build configurations. Actively monitors production health metrics, application telemetry, or runtime logs post deployment.</w:t>
            </w:r>
          </w:p>
        </w:tc>
        <w:tc>
          <w:tcPr>
            <w:tcW w:w="1440" w:type="dxa"/>
          </w:tcPr>
          <w:p w14:paraId="37844B9A" w14:textId="77777777"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Architects new deployment pipelines from scratch and adds automated telemetry gates.</w:t>
            </w:r>
          </w:p>
        </w:tc>
        <w:tc>
          <w:tcPr>
            <w:tcW w:w="1440" w:type="dxa"/>
          </w:tcPr>
          <w:p w14:paraId="69552BF5" w14:textId="6AB54F45"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Governs enterprise CI/CD and cloud strategy. Implements global telemetry standards across all hubs.</w:t>
            </w:r>
          </w:p>
        </w:tc>
      </w:tr>
      <w:tr w:rsidR="00DE7B34" w:rsidRPr="009452ED" w14:paraId="558F10F3" w14:textId="77777777" w:rsidTr="00415467">
        <w:tc>
          <w:tcPr>
            <w:cnfStyle w:val="001000000000" w:firstRow="0" w:lastRow="0" w:firstColumn="1" w:lastColumn="0" w:oddVBand="0" w:evenVBand="0" w:oddHBand="0" w:evenHBand="0" w:firstRowFirstColumn="0" w:firstRowLastColumn="0" w:lastRowFirstColumn="0" w:lastRowLastColumn="0"/>
            <w:tcW w:w="1440" w:type="dxa"/>
          </w:tcPr>
          <w:p w14:paraId="05B58EE6" w14:textId="77777777" w:rsidR="00DE7B34" w:rsidRPr="009452ED" w:rsidRDefault="00DE7B34" w:rsidP="00DE7B34">
            <w:pPr>
              <w:rPr>
                <w:sz w:val="16"/>
                <w:szCs w:val="16"/>
              </w:rPr>
            </w:pPr>
            <w:r w:rsidRPr="009452ED">
              <w:rPr>
                <w:sz w:val="16"/>
                <w:szCs w:val="16"/>
              </w:rPr>
              <w:t>Communication &amp; Influence</w:t>
            </w:r>
          </w:p>
        </w:tc>
        <w:tc>
          <w:tcPr>
            <w:tcW w:w="1440" w:type="dxa"/>
          </w:tcPr>
          <w:p w14:paraId="2137B14C" w14:textId="2DCCBDBA" w:rsidR="00DE7B34" w:rsidRPr="009452ED" w:rsidRDefault="00DE7B34" w:rsidP="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Works mostly independently and is developing the habit of sharing progress, blockers, and knowledge with the team.</w:t>
            </w:r>
          </w:p>
        </w:tc>
        <w:tc>
          <w:tcPr>
            <w:tcW w:w="1440" w:type="dxa"/>
          </w:tcPr>
          <w:p w14:paraId="70997CBC" w14:textId="20D2A007" w:rsidR="00DE7B34" w:rsidRPr="009452ED" w:rsidRDefault="00DE7B34" w:rsidP="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Updates Jira daily. Actively flags blockers during standups. Writes clean, informative PR descriptions</w:t>
            </w:r>
          </w:p>
        </w:tc>
        <w:tc>
          <w:tcPr>
            <w:tcW w:w="1482" w:type="dxa"/>
          </w:tcPr>
          <w:p w14:paraId="4B53271E" w14:textId="08C7B526" w:rsidR="00DE7B34" w:rsidRPr="009452ED" w:rsidRDefault="00DE7B34" w:rsidP="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Writes clear Architecture Decision Records (ADRs). Translates complex logic into plain English for stakeholders</w:t>
            </w:r>
          </w:p>
        </w:tc>
        <w:tc>
          <w:tcPr>
            <w:tcW w:w="1440" w:type="dxa"/>
          </w:tcPr>
          <w:p w14:paraId="50107640" w14:textId="119D63E0" w:rsidR="00DE7B34" w:rsidRPr="009452ED" w:rsidRDefault="00DE7B34" w:rsidP="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Bridges the gap between engineering teams across hubs. Mediates technical disputes and champions team multiskilling.</w:t>
            </w:r>
          </w:p>
        </w:tc>
        <w:tc>
          <w:tcPr>
            <w:tcW w:w="1440" w:type="dxa"/>
          </w:tcPr>
          <w:p w14:paraId="2295529D" w14:textId="1A71DFDC" w:rsidR="00DE7B34" w:rsidRPr="009452ED" w:rsidRDefault="00DE7B34" w:rsidP="00DE7B34">
            <w:pPr>
              <w:cnfStyle w:val="000000000000" w:firstRow="0" w:lastRow="0" w:firstColumn="0" w:lastColumn="0" w:oddVBand="0" w:evenVBand="0" w:oddHBand="0" w:evenHBand="0" w:firstRowFirstColumn="0" w:firstRowLastColumn="0" w:lastRowFirstColumn="0" w:lastRowLastColumn="0"/>
              <w:rPr>
                <w:sz w:val="16"/>
                <w:szCs w:val="16"/>
              </w:rPr>
            </w:pPr>
            <w:r w:rsidRPr="009452ED">
              <w:rPr>
                <w:sz w:val="16"/>
                <w:szCs w:val="16"/>
              </w:rPr>
              <w:t xml:space="preserve">Presents objective system health, technical debt, and architectural ROI to </w:t>
            </w:r>
            <w:proofErr w:type="spellStart"/>
            <w:r w:rsidRPr="009452ED">
              <w:rPr>
                <w:sz w:val="16"/>
                <w:szCs w:val="16"/>
              </w:rPr>
              <w:t>SteerCo</w:t>
            </w:r>
            <w:proofErr w:type="spellEnd"/>
            <w:r w:rsidRPr="009452ED">
              <w:rPr>
                <w:sz w:val="16"/>
                <w:szCs w:val="16"/>
              </w:rPr>
              <w:t>, framed so non-engineering leaders can make funding and prioritization calls.</w:t>
            </w:r>
          </w:p>
        </w:tc>
      </w:tr>
      <w:tr w:rsidR="00DE7B34" w:rsidRPr="009452ED" w14:paraId="508DD91F" w14:textId="77777777" w:rsidTr="00415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6E1A09" w14:textId="77777777" w:rsidR="00DE7B34" w:rsidRPr="009452ED" w:rsidRDefault="00DE7B34" w:rsidP="00DE7B34">
            <w:pPr>
              <w:rPr>
                <w:sz w:val="16"/>
                <w:szCs w:val="16"/>
              </w:rPr>
            </w:pPr>
            <w:r w:rsidRPr="009452ED">
              <w:rPr>
                <w:sz w:val="16"/>
                <w:szCs w:val="16"/>
              </w:rPr>
              <w:t>Collaboration &amp; Guild Culture</w:t>
            </w:r>
          </w:p>
        </w:tc>
        <w:tc>
          <w:tcPr>
            <w:tcW w:w="1440" w:type="dxa"/>
          </w:tcPr>
          <w:p w14:paraId="03E9C3AF" w14:textId="594EB93C"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Beginning to engage with Guild hours and shadowing; building cross-team habits.</w:t>
            </w:r>
          </w:p>
        </w:tc>
        <w:tc>
          <w:tcPr>
            <w:tcW w:w="1440" w:type="dxa"/>
          </w:tcPr>
          <w:p w14:paraId="3A04C028" w14:textId="5A28B5F4"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Attends Guild hours and meetings; receptive to cross-hub feedback from peers.</w:t>
            </w:r>
          </w:p>
        </w:tc>
        <w:tc>
          <w:tcPr>
            <w:tcW w:w="1482" w:type="dxa"/>
          </w:tcPr>
          <w:p w14:paraId="634C7F1E" w14:textId="77777777"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 xml:space="preserve">Meets Guild expectations by presenting. Fulfills the Shadow mandate by sharing domain </w:t>
            </w:r>
            <w:r w:rsidRPr="009452ED">
              <w:rPr>
                <w:sz w:val="16"/>
                <w:szCs w:val="16"/>
              </w:rPr>
              <w:lastRenderedPageBreak/>
              <w:t>knowledge across global hubs.</w:t>
            </w:r>
          </w:p>
        </w:tc>
        <w:tc>
          <w:tcPr>
            <w:tcW w:w="1440" w:type="dxa"/>
          </w:tcPr>
          <w:p w14:paraId="08B591C5" w14:textId="0993F01A"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lastRenderedPageBreak/>
              <w:t>Leads Dev Guild sessions; actively manages Shadow rotations for junior peers.</w:t>
            </w:r>
          </w:p>
        </w:tc>
        <w:tc>
          <w:tcPr>
            <w:tcW w:w="1440" w:type="dxa"/>
          </w:tcPr>
          <w:p w14:paraId="38A5ED50" w14:textId="77777777" w:rsidR="00DE7B34" w:rsidRPr="009452ED" w:rsidRDefault="00DE7B34" w:rsidP="00DE7B34">
            <w:pPr>
              <w:cnfStyle w:val="000000100000" w:firstRow="0" w:lastRow="0" w:firstColumn="0" w:lastColumn="0" w:oddVBand="0" w:evenVBand="0" w:oddHBand="1" w:evenHBand="0" w:firstRowFirstColumn="0" w:firstRowLastColumn="0" w:lastRowFirstColumn="0" w:lastRowLastColumn="0"/>
              <w:rPr>
                <w:sz w:val="16"/>
                <w:szCs w:val="16"/>
              </w:rPr>
            </w:pPr>
            <w:r w:rsidRPr="009452ED">
              <w:rPr>
                <w:sz w:val="16"/>
                <w:szCs w:val="16"/>
              </w:rPr>
              <w:t xml:space="preserve">Cultivates a globally unified culture of excellence; aligns cross-hub collaboration with overarching </w:t>
            </w:r>
            <w:r w:rsidRPr="009452ED">
              <w:rPr>
                <w:sz w:val="16"/>
                <w:szCs w:val="16"/>
              </w:rPr>
              <w:lastRenderedPageBreak/>
              <w:t>organizational strategy.</w:t>
            </w:r>
          </w:p>
        </w:tc>
      </w:tr>
    </w:tbl>
    <w:p w14:paraId="3FDDD749" w14:textId="77777777" w:rsidR="003801BD" w:rsidRDefault="003801BD"/>
    <w:p w14:paraId="42A9726E" w14:textId="77777777" w:rsidR="009F4A4D" w:rsidRDefault="009F4A4D" w:rsidP="009F4A4D">
      <w:r>
        <w:rPr>
          <w:b/>
        </w:rPr>
        <w:t>Critical Anti-Patterns (Disqualifiers for Target):</w:t>
      </w:r>
    </w:p>
    <w:p w14:paraId="7997D108" w14:textId="77777777" w:rsidR="009F4A4D" w:rsidRDefault="009F4A4D" w:rsidP="009F4A4D">
      <w:pPr>
        <w:pStyle w:val="ListBullet"/>
      </w:pPr>
      <w:r>
        <w:t>The Silent Struggler: Stays blocked for days without raising a flag, destroying sprint velocity.</w:t>
      </w:r>
    </w:p>
    <w:p w14:paraId="503B0F66" w14:textId="77777777" w:rsidR="009F4A4D" w:rsidRDefault="009F4A4D" w:rsidP="009F4A4D">
      <w:pPr>
        <w:pStyle w:val="ListBullet"/>
      </w:pPr>
      <w:r>
        <w:t>The Jargon Shield: Uses overly complex technical terminology to avoid answering direct questions from stakeholders.</w:t>
      </w:r>
    </w:p>
    <w:p w14:paraId="04CAA0B0" w14:textId="77777777" w:rsidR="009F4A4D" w:rsidRDefault="009F4A4D" w:rsidP="009F4A4D">
      <w:pPr>
        <w:pStyle w:val="ListBullet"/>
      </w:pPr>
      <w:r>
        <w:t>The Hero Coder: Proud of manually fixing things at 2:00 AM without sharing knowledge or automating the fix.</w:t>
      </w:r>
    </w:p>
    <w:p w14:paraId="3AD96FF9" w14:textId="77777777" w:rsidR="009F4A4D" w:rsidRDefault="009F4A4D"/>
    <w:p w14:paraId="38AE722A" w14:textId="0FB1783C" w:rsidR="006D5D19" w:rsidRDefault="006D5D19" w:rsidP="005E1E85">
      <w:pPr>
        <w:pStyle w:val="Heading1"/>
      </w:pPr>
      <w:r w:rsidRPr="00C05BAF">
        <w:t xml:space="preserve">ACE Engineering : </w:t>
      </w:r>
      <w:r>
        <w:t>Developer (Legacy Modernization)</w:t>
      </w:r>
      <w:r w:rsidRPr="00C05BAF">
        <w:t xml:space="preserve"> | </w:t>
      </w:r>
      <w:r w:rsidRPr="006D5D19">
        <w:t>Specialist Lens</w:t>
      </w:r>
    </w:p>
    <w:p w14:paraId="3465FE18" w14:textId="77777777" w:rsidR="006D5D19" w:rsidRDefault="006D5D19" w:rsidP="006D5D19">
      <w:pPr>
        <w:rPr>
          <w:b/>
          <w:bCs/>
        </w:rPr>
      </w:pPr>
    </w:p>
    <w:p w14:paraId="7AECDCA9" w14:textId="77777777" w:rsidR="00EB77F8" w:rsidRPr="00A775CC" w:rsidRDefault="00EB77F8" w:rsidP="00EB77F8">
      <w:pPr>
        <w:pStyle w:val="Heading2"/>
      </w:pPr>
      <w:r w:rsidRPr="00A775CC">
        <w:t>Operational Applicability Guide</w:t>
      </w:r>
    </w:p>
    <w:p w14:paraId="4B323E63" w14:textId="77777777" w:rsidR="00EB77F8" w:rsidRPr="00EB77F8" w:rsidRDefault="00EB77F8" w:rsidP="00EB77F8">
      <w:pPr>
        <w:rPr>
          <w:b/>
          <w:bCs/>
        </w:rPr>
      </w:pPr>
      <w:r w:rsidRPr="00EB77F8">
        <w:rPr>
          <w:b/>
          <w:bCs/>
        </w:rPr>
        <w:t>1. Operational Allocation Directive &amp; Squad Mapping</w:t>
      </w:r>
    </w:p>
    <w:p w14:paraId="61902731" w14:textId="77777777" w:rsidR="00EB77F8" w:rsidRPr="00EB77F8" w:rsidRDefault="00EB77F8" w:rsidP="00EB77F8">
      <w:r w:rsidRPr="00EB77F8">
        <w:t>To prevent organizational confusion, this rubric utilizes a strict capacity-driven selection model. Teams managing a mix of new feature development, enhancements, and old code maintenance must not be blindly thrown into this lens.</w:t>
      </w:r>
    </w:p>
    <w:p w14:paraId="723C6AB9" w14:textId="77777777" w:rsidR="00EB77F8" w:rsidRPr="00EB77F8" w:rsidRDefault="00EB77F8" w:rsidP="00EB77F8">
      <w:r w:rsidRPr="00EB77F8">
        <w:t xml:space="preserve">Managers must apply the </w:t>
      </w:r>
      <w:r w:rsidRPr="00EB77F8">
        <w:rPr>
          <w:b/>
          <w:bCs/>
        </w:rPr>
        <w:t>70% Capacity Rule</w:t>
      </w:r>
      <w:r w:rsidRPr="00EB77F8">
        <w:t xml:space="preserve"> to determine correct alignment:</w:t>
      </w:r>
    </w:p>
    <w:p w14:paraId="47FD0ACB" w14:textId="3CAB1164" w:rsidR="006D5D19" w:rsidRDefault="00EB77F8" w:rsidP="006D5D19">
      <w:r w:rsidRPr="00EB77F8">
        <w:rPr>
          <w:noProof/>
        </w:rPr>
        <w:drawing>
          <wp:inline distT="0" distB="0" distL="0" distR="0" wp14:anchorId="09C6EF04" wp14:editId="39F1E38B">
            <wp:extent cx="5486400" cy="2252980"/>
            <wp:effectExtent l="0" t="0" r="0" b="0"/>
            <wp:docPr id="6950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0999" name=""/>
                    <pic:cNvPicPr/>
                  </pic:nvPicPr>
                  <pic:blipFill>
                    <a:blip r:embed="rId17"/>
                    <a:stretch>
                      <a:fillRect/>
                    </a:stretch>
                  </pic:blipFill>
                  <pic:spPr>
                    <a:xfrm>
                      <a:off x="0" y="0"/>
                      <a:ext cx="5486400" cy="2252980"/>
                    </a:xfrm>
                    <a:prstGeom prst="rect">
                      <a:avLst/>
                    </a:prstGeom>
                  </pic:spPr>
                </pic:pic>
              </a:graphicData>
            </a:graphic>
          </wp:inline>
        </w:drawing>
      </w:r>
    </w:p>
    <w:p w14:paraId="061E456A" w14:textId="77777777" w:rsidR="00EB77F8" w:rsidRPr="00EB77F8" w:rsidRDefault="00EB77F8" w:rsidP="00EB77F8">
      <w:pPr>
        <w:numPr>
          <w:ilvl w:val="0"/>
          <w:numId w:val="62"/>
        </w:numPr>
      </w:pPr>
      <w:r w:rsidRPr="00EB77F8">
        <w:rPr>
          <w:b/>
          <w:bCs/>
        </w:rPr>
        <w:t>When to use the Master ACE Developer Rubric:</w:t>
      </w:r>
      <w:r w:rsidRPr="00EB77F8">
        <w:t xml:space="preserve"> If a squad splits its time between product development, system enhancements, and legacy bug patching (e.g., 60% feature growth, 40% maintenance), they </w:t>
      </w:r>
      <w:r w:rsidRPr="00EB77F8">
        <w:rPr>
          <w:b/>
          <w:bCs/>
        </w:rPr>
        <w:t>must</w:t>
      </w:r>
      <w:r w:rsidRPr="00EB77F8">
        <w:t xml:space="preserve"> remain mapped to the master rubric. Their value stream is still tied to running and growing the business, and they are expected to apply standard continuous delivery standards.</w:t>
      </w:r>
    </w:p>
    <w:p w14:paraId="5259A64F" w14:textId="77777777" w:rsidR="00EB77F8" w:rsidRPr="00EB77F8" w:rsidRDefault="00EB77F8" w:rsidP="00EB77F8">
      <w:pPr>
        <w:numPr>
          <w:ilvl w:val="0"/>
          <w:numId w:val="62"/>
        </w:numPr>
      </w:pPr>
      <w:r w:rsidRPr="00EB77F8">
        <w:rPr>
          <w:b/>
          <w:bCs/>
        </w:rPr>
        <w:lastRenderedPageBreak/>
        <w:t>When to use this Specialist Lens:</w:t>
      </w:r>
      <w:r w:rsidRPr="00EB77F8">
        <w:t xml:space="preserve"> This matrix is unlocked </w:t>
      </w:r>
      <w:r w:rsidRPr="00EB77F8">
        <w:rPr>
          <w:b/>
          <w:bCs/>
        </w:rPr>
        <w:t>only</w:t>
      </w:r>
      <w:r w:rsidRPr="00EB77F8">
        <w:t xml:space="preserve"> for dedicated migration task forces or decommissioning squads. If an engineer dedicates </w:t>
      </w:r>
      <w:r w:rsidRPr="00EB77F8">
        <w:rPr>
          <w:b/>
          <w:bCs/>
        </w:rPr>
        <w:t>70% or more of their sprint capacity</w:t>
      </w:r>
      <w:r w:rsidRPr="00EB77F8">
        <w:t xml:space="preserve"> to reverse-engineering heritage code, building abstraction facades, and systematically preparing an aging system for retirement, they switch to this lens.</w:t>
      </w:r>
    </w:p>
    <w:p w14:paraId="544E0462" w14:textId="77777777" w:rsidR="00EB77F8" w:rsidRPr="00EB77F8" w:rsidRDefault="00EB77F8" w:rsidP="00EB77F8">
      <w:pPr>
        <w:rPr>
          <w:b/>
          <w:bCs/>
        </w:rPr>
      </w:pPr>
      <w:r w:rsidRPr="00EB77F8">
        <w:rPr>
          <w:b/>
          <w:bCs/>
        </w:rPr>
        <w:t>2. The Agile Hybrid Evaluation Protocol</w:t>
      </w:r>
    </w:p>
    <w:p w14:paraId="6F83F895" w14:textId="200C10D2" w:rsidR="00EB77F8" w:rsidRDefault="00EB77F8" w:rsidP="00EB77F8">
      <w:r w:rsidRPr="00EB77F8">
        <w:t xml:space="preserve">Practitioners mapped to this specialist lens are </w:t>
      </w:r>
      <w:r w:rsidRPr="00EB77F8">
        <w:rPr>
          <w:b/>
          <w:bCs/>
        </w:rPr>
        <w:t>not</w:t>
      </w:r>
      <w:r w:rsidRPr="00EB77F8">
        <w:t xml:space="preserve"> evaluated on two separate, full rubrics simultaneously. To minimize administrative bloat, managers utilize a hybrid evaluation approach, sourcing behavioral dimensions from the master framework and technical outcomes from this lens:</w:t>
      </w:r>
      <w:r w:rsidR="00896495">
        <w:t xml:space="preserve"> </w:t>
      </w:r>
    </w:p>
    <w:tbl>
      <w:tblPr>
        <w:tblStyle w:val="GridTable5Dark-Accent1"/>
        <w:tblW w:w="0" w:type="auto"/>
        <w:tblLook w:val="04A0" w:firstRow="1" w:lastRow="0" w:firstColumn="1" w:lastColumn="0" w:noHBand="0" w:noVBand="1"/>
      </w:tblPr>
      <w:tblGrid>
        <w:gridCol w:w="2353"/>
        <w:gridCol w:w="1342"/>
        <w:gridCol w:w="5161"/>
      </w:tblGrid>
      <w:tr w:rsidR="00896495" w:rsidRPr="00896495" w14:paraId="7B0D7022" w14:textId="77777777" w:rsidTr="008964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88CC6" w14:textId="77777777" w:rsidR="00896495" w:rsidRPr="00896495" w:rsidRDefault="00896495" w:rsidP="00896495">
            <w:pPr>
              <w:spacing w:after="200" w:line="276" w:lineRule="auto"/>
              <w:rPr>
                <w:sz w:val="16"/>
                <w:szCs w:val="16"/>
              </w:rPr>
            </w:pPr>
            <w:r w:rsidRPr="00896495">
              <w:rPr>
                <w:sz w:val="16"/>
                <w:szCs w:val="16"/>
              </w:rPr>
              <w:t>Evaluation Dimension</w:t>
            </w:r>
          </w:p>
        </w:tc>
        <w:tc>
          <w:tcPr>
            <w:tcW w:w="0" w:type="auto"/>
            <w:hideMark/>
          </w:tcPr>
          <w:p w14:paraId="46DD5508" w14:textId="77777777" w:rsidR="00896495" w:rsidRPr="00896495" w:rsidRDefault="00896495" w:rsidP="0089649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896495">
              <w:rPr>
                <w:sz w:val="16"/>
                <w:szCs w:val="16"/>
              </w:rPr>
              <w:t>Source Document</w:t>
            </w:r>
          </w:p>
        </w:tc>
        <w:tc>
          <w:tcPr>
            <w:tcW w:w="0" w:type="auto"/>
            <w:hideMark/>
          </w:tcPr>
          <w:p w14:paraId="3413EA3A" w14:textId="77777777" w:rsidR="00896495" w:rsidRPr="00896495" w:rsidRDefault="00896495" w:rsidP="0089649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896495">
              <w:rPr>
                <w:sz w:val="16"/>
                <w:szCs w:val="16"/>
              </w:rPr>
              <w:t>What It Measures</w:t>
            </w:r>
          </w:p>
        </w:tc>
      </w:tr>
      <w:tr w:rsidR="00896495" w:rsidRPr="00896495" w14:paraId="5EFFDE02" w14:textId="77777777" w:rsidTr="008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3C9FA" w14:textId="77777777" w:rsidR="00896495" w:rsidRPr="00896495" w:rsidRDefault="00896495" w:rsidP="00896495">
            <w:pPr>
              <w:spacing w:after="200" w:line="276" w:lineRule="auto"/>
              <w:rPr>
                <w:sz w:val="16"/>
                <w:szCs w:val="16"/>
              </w:rPr>
            </w:pPr>
            <w:r w:rsidRPr="00896495">
              <w:rPr>
                <w:sz w:val="16"/>
                <w:szCs w:val="16"/>
              </w:rPr>
              <w:t>Global Leadership &amp; Succession</w:t>
            </w:r>
          </w:p>
        </w:tc>
        <w:tc>
          <w:tcPr>
            <w:tcW w:w="0" w:type="auto"/>
            <w:hideMark/>
          </w:tcPr>
          <w:p w14:paraId="39B85EF3" w14:textId="77777777" w:rsidR="00896495" w:rsidRPr="00896495"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896495">
              <w:rPr>
                <w:sz w:val="16"/>
                <w:szCs w:val="16"/>
              </w:rPr>
              <w:t>Master Rubric</w:t>
            </w:r>
          </w:p>
        </w:tc>
        <w:tc>
          <w:tcPr>
            <w:tcW w:w="0" w:type="auto"/>
            <w:hideMark/>
          </w:tcPr>
          <w:p w14:paraId="711F7607" w14:textId="77777777" w:rsidR="00896495" w:rsidRPr="00896495"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896495">
              <w:rPr>
                <w:sz w:val="16"/>
                <w:szCs w:val="16"/>
              </w:rPr>
              <w:t>The engineer's ability to run training rotations (Shadow Mandate) and eliminate technical silos across global capability hubs.</w:t>
            </w:r>
          </w:p>
        </w:tc>
      </w:tr>
      <w:tr w:rsidR="00896495" w:rsidRPr="00896495" w14:paraId="6293191B" w14:textId="77777777" w:rsidTr="00896495">
        <w:tc>
          <w:tcPr>
            <w:cnfStyle w:val="001000000000" w:firstRow="0" w:lastRow="0" w:firstColumn="1" w:lastColumn="0" w:oddVBand="0" w:evenVBand="0" w:oddHBand="0" w:evenHBand="0" w:firstRowFirstColumn="0" w:firstRowLastColumn="0" w:lastRowFirstColumn="0" w:lastRowLastColumn="0"/>
            <w:tcW w:w="0" w:type="auto"/>
            <w:hideMark/>
          </w:tcPr>
          <w:p w14:paraId="18F4C91F" w14:textId="77777777" w:rsidR="00896495" w:rsidRPr="00896495" w:rsidRDefault="00896495" w:rsidP="00896495">
            <w:pPr>
              <w:spacing w:after="200" w:line="276" w:lineRule="auto"/>
              <w:rPr>
                <w:sz w:val="16"/>
                <w:szCs w:val="16"/>
              </w:rPr>
            </w:pPr>
            <w:r w:rsidRPr="00896495">
              <w:rPr>
                <w:sz w:val="16"/>
                <w:szCs w:val="16"/>
              </w:rPr>
              <w:t>Communication &amp; Influence</w:t>
            </w:r>
          </w:p>
        </w:tc>
        <w:tc>
          <w:tcPr>
            <w:tcW w:w="0" w:type="auto"/>
            <w:hideMark/>
          </w:tcPr>
          <w:p w14:paraId="01D46E4D" w14:textId="77777777" w:rsidR="00896495" w:rsidRPr="00896495"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896495">
              <w:rPr>
                <w:sz w:val="16"/>
                <w:szCs w:val="16"/>
              </w:rPr>
              <w:t>Master Rubric</w:t>
            </w:r>
          </w:p>
        </w:tc>
        <w:tc>
          <w:tcPr>
            <w:tcW w:w="0" w:type="auto"/>
            <w:hideMark/>
          </w:tcPr>
          <w:p w14:paraId="4D9830C0" w14:textId="77777777" w:rsidR="00896495" w:rsidRPr="00896495"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896495">
              <w:rPr>
                <w:sz w:val="16"/>
                <w:szCs w:val="16"/>
              </w:rPr>
              <w:t>The capability to translate highly technical constraints and architecture choices into plain business value for stakeholders.</w:t>
            </w:r>
          </w:p>
        </w:tc>
      </w:tr>
      <w:tr w:rsidR="00896495" w:rsidRPr="00896495" w14:paraId="6A58D016" w14:textId="77777777" w:rsidTr="008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70C1B" w14:textId="77777777" w:rsidR="00896495" w:rsidRPr="00896495" w:rsidRDefault="00896495" w:rsidP="00896495">
            <w:pPr>
              <w:spacing w:after="200" w:line="276" w:lineRule="auto"/>
              <w:rPr>
                <w:sz w:val="16"/>
                <w:szCs w:val="16"/>
              </w:rPr>
            </w:pPr>
            <w:r w:rsidRPr="00896495">
              <w:rPr>
                <w:sz w:val="16"/>
                <w:szCs w:val="16"/>
              </w:rPr>
              <w:t>Functional Mastery &amp; Reverse Engineering</w:t>
            </w:r>
          </w:p>
        </w:tc>
        <w:tc>
          <w:tcPr>
            <w:tcW w:w="0" w:type="auto"/>
            <w:hideMark/>
          </w:tcPr>
          <w:p w14:paraId="1AD845D9" w14:textId="77777777" w:rsidR="00896495" w:rsidRPr="00896495"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896495">
              <w:rPr>
                <w:b/>
                <w:bCs/>
                <w:sz w:val="16"/>
                <w:szCs w:val="16"/>
              </w:rPr>
              <w:t>Legacy Lens (Below)</w:t>
            </w:r>
          </w:p>
        </w:tc>
        <w:tc>
          <w:tcPr>
            <w:tcW w:w="0" w:type="auto"/>
            <w:hideMark/>
          </w:tcPr>
          <w:p w14:paraId="75FC47BB" w14:textId="77777777" w:rsidR="00896495" w:rsidRPr="00896495"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896495">
              <w:rPr>
                <w:sz w:val="16"/>
                <w:szCs w:val="16"/>
              </w:rPr>
              <w:t>Moving from relying on unwritten tribal knowledge to using AI (GCA) to extract rules into clean backlogs.</w:t>
            </w:r>
          </w:p>
        </w:tc>
      </w:tr>
      <w:tr w:rsidR="00896495" w:rsidRPr="00896495" w14:paraId="535CAA4F" w14:textId="77777777" w:rsidTr="00896495">
        <w:tc>
          <w:tcPr>
            <w:cnfStyle w:val="001000000000" w:firstRow="0" w:lastRow="0" w:firstColumn="1" w:lastColumn="0" w:oddVBand="0" w:evenVBand="0" w:oddHBand="0" w:evenHBand="0" w:firstRowFirstColumn="0" w:firstRowLastColumn="0" w:lastRowFirstColumn="0" w:lastRowLastColumn="0"/>
            <w:tcW w:w="0" w:type="auto"/>
            <w:hideMark/>
          </w:tcPr>
          <w:p w14:paraId="6C33BF45" w14:textId="77777777" w:rsidR="00896495" w:rsidRPr="00896495" w:rsidRDefault="00896495" w:rsidP="00896495">
            <w:pPr>
              <w:spacing w:after="200" w:line="276" w:lineRule="auto"/>
              <w:rPr>
                <w:sz w:val="16"/>
                <w:szCs w:val="16"/>
              </w:rPr>
            </w:pPr>
            <w:r w:rsidRPr="00896495">
              <w:rPr>
                <w:sz w:val="16"/>
                <w:szCs w:val="16"/>
              </w:rPr>
              <w:t>Architecture &amp; System Decoupling</w:t>
            </w:r>
          </w:p>
        </w:tc>
        <w:tc>
          <w:tcPr>
            <w:tcW w:w="0" w:type="auto"/>
            <w:hideMark/>
          </w:tcPr>
          <w:p w14:paraId="183DADC2" w14:textId="77777777" w:rsidR="00896495" w:rsidRPr="00896495"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896495">
              <w:rPr>
                <w:b/>
                <w:bCs/>
                <w:sz w:val="16"/>
                <w:szCs w:val="16"/>
              </w:rPr>
              <w:t>Legacy Lens (Below)</w:t>
            </w:r>
          </w:p>
        </w:tc>
        <w:tc>
          <w:tcPr>
            <w:tcW w:w="0" w:type="auto"/>
            <w:hideMark/>
          </w:tcPr>
          <w:p w14:paraId="113FB057" w14:textId="77777777" w:rsidR="00896495" w:rsidRPr="00896495"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896495">
              <w:rPr>
                <w:sz w:val="16"/>
                <w:szCs w:val="16"/>
              </w:rPr>
              <w:t>Building secure, clean interface facades over legacy cores instead of blindly patching monolithic technical debt.</w:t>
            </w:r>
          </w:p>
        </w:tc>
      </w:tr>
      <w:tr w:rsidR="00896495" w:rsidRPr="00896495" w14:paraId="2881EF31" w14:textId="77777777" w:rsidTr="008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E7516" w14:textId="77777777" w:rsidR="00896495" w:rsidRPr="00896495" w:rsidRDefault="00896495" w:rsidP="00896495">
            <w:pPr>
              <w:spacing w:after="200" w:line="276" w:lineRule="auto"/>
              <w:rPr>
                <w:sz w:val="16"/>
                <w:szCs w:val="16"/>
              </w:rPr>
            </w:pPr>
            <w:r w:rsidRPr="00896495">
              <w:rPr>
                <w:sz w:val="16"/>
                <w:szCs w:val="16"/>
              </w:rPr>
              <w:t>AI Mandate (GCA as a Translator)</w:t>
            </w:r>
          </w:p>
        </w:tc>
        <w:tc>
          <w:tcPr>
            <w:tcW w:w="0" w:type="auto"/>
            <w:hideMark/>
          </w:tcPr>
          <w:p w14:paraId="50DEA568" w14:textId="77777777" w:rsidR="00896495" w:rsidRPr="00896495"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896495">
              <w:rPr>
                <w:b/>
                <w:bCs/>
                <w:sz w:val="16"/>
                <w:szCs w:val="16"/>
              </w:rPr>
              <w:t>Legacy Lens (Below)</w:t>
            </w:r>
          </w:p>
        </w:tc>
        <w:tc>
          <w:tcPr>
            <w:tcW w:w="0" w:type="auto"/>
            <w:hideMark/>
          </w:tcPr>
          <w:p w14:paraId="087C6D83" w14:textId="77777777" w:rsidR="00896495" w:rsidRPr="00896495"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896495">
              <w:rPr>
                <w:sz w:val="16"/>
                <w:szCs w:val="16"/>
              </w:rPr>
              <w:t>Secure, Zero-Trust usage of generative AI to translate old programming syntax into modern pseudocode without leaking IP data.</w:t>
            </w:r>
          </w:p>
        </w:tc>
      </w:tr>
      <w:tr w:rsidR="00896495" w:rsidRPr="00896495" w14:paraId="3F3D2030" w14:textId="77777777" w:rsidTr="00896495">
        <w:tc>
          <w:tcPr>
            <w:cnfStyle w:val="001000000000" w:firstRow="0" w:lastRow="0" w:firstColumn="1" w:lastColumn="0" w:oddVBand="0" w:evenVBand="0" w:oddHBand="0" w:evenHBand="0" w:firstRowFirstColumn="0" w:firstRowLastColumn="0" w:lastRowFirstColumn="0" w:lastRowLastColumn="0"/>
            <w:tcW w:w="0" w:type="auto"/>
            <w:hideMark/>
          </w:tcPr>
          <w:p w14:paraId="1BC1F1E9" w14:textId="77777777" w:rsidR="00896495" w:rsidRPr="00896495" w:rsidRDefault="00896495" w:rsidP="00896495">
            <w:pPr>
              <w:spacing w:after="200" w:line="276" w:lineRule="auto"/>
              <w:rPr>
                <w:sz w:val="16"/>
                <w:szCs w:val="16"/>
              </w:rPr>
            </w:pPr>
            <w:r w:rsidRPr="00896495">
              <w:rPr>
                <w:sz w:val="16"/>
                <w:szCs w:val="16"/>
              </w:rPr>
              <w:t>Quality &amp; Boundary Testing</w:t>
            </w:r>
          </w:p>
        </w:tc>
        <w:tc>
          <w:tcPr>
            <w:tcW w:w="0" w:type="auto"/>
            <w:hideMark/>
          </w:tcPr>
          <w:p w14:paraId="7A6A3994" w14:textId="77777777" w:rsidR="00896495" w:rsidRPr="00896495"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896495">
              <w:rPr>
                <w:b/>
                <w:bCs/>
                <w:sz w:val="16"/>
                <w:szCs w:val="16"/>
              </w:rPr>
              <w:t>Legacy Lens (Below)</w:t>
            </w:r>
          </w:p>
        </w:tc>
        <w:tc>
          <w:tcPr>
            <w:tcW w:w="0" w:type="auto"/>
            <w:hideMark/>
          </w:tcPr>
          <w:p w14:paraId="582FDCF9" w14:textId="77777777" w:rsidR="00896495" w:rsidRPr="00896495"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896495">
              <w:rPr>
                <w:sz w:val="16"/>
                <w:szCs w:val="16"/>
              </w:rPr>
              <w:t>Shifting validation from late-stage manual regression checking to automated boundary and contract test suites around system edges.</w:t>
            </w:r>
          </w:p>
        </w:tc>
      </w:tr>
      <w:tr w:rsidR="00896495" w:rsidRPr="00896495" w14:paraId="4F9B2374" w14:textId="77777777" w:rsidTr="008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8A236" w14:textId="77777777" w:rsidR="00896495" w:rsidRPr="00896495" w:rsidRDefault="00896495" w:rsidP="00896495">
            <w:pPr>
              <w:spacing w:after="200" w:line="276" w:lineRule="auto"/>
              <w:rPr>
                <w:sz w:val="16"/>
                <w:szCs w:val="16"/>
              </w:rPr>
            </w:pPr>
            <w:r w:rsidRPr="00896495">
              <w:rPr>
                <w:sz w:val="16"/>
                <w:szCs w:val="16"/>
              </w:rPr>
              <w:t>Infra &amp; Pipeline Integration</w:t>
            </w:r>
          </w:p>
        </w:tc>
        <w:tc>
          <w:tcPr>
            <w:tcW w:w="0" w:type="auto"/>
            <w:hideMark/>
          </w:tcPr>
          <w:p w14:paraId="1143C41E" w14:textId="77777777" w:rsidR="00896495" w:rsidRPr="00896495"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896495">
              <w:rPr>
                <w:b/>
                <w:bCs/>
                <w:sz w:val="16"/>
                <w:szCs w:val="16"/>
              </w:rPr>
              <w:t>Legacy Lens (Below)</w:t>
            </w:r>
          </w:p>
        </w:tc>
        <w:tc>
          <w:tcPr>
            <w:tcW w:w="0" w:type="auto"/>
            <w:hideMark/>
          </w:tcPr>
          <w:p w14:paraId="6FC765D9" w14:textId="77777777" w:rsidR="00896495" w:rsidRPr="00896495"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896495">
              <w:rPr>
                <w:sz w:val="16"/>
                <w:szCs w:val="16"/>
              </w:rPr>
              <w:t>Eliminating ticket-based environment handoffs by automating the deployment and telemetry of modern application wrappers.</w:t>
            </w:r>
          </w:p>
        </w:tc>
      </w:tr>
    </w:tbl>
    <w:p w14:paraId="17C5AB50" w14:textId="77777777" w:rsidR="00896495" w:rsidRDefault="00896495" w:rsidP="00EB77F8"/>
    <w:p w14:paraId="1E36B5E0" w14:textId="0AF17E5F" w:rsidR="00896495" w:rsidRDefault="00896495" w:rsidP="00896495">
      <w:pPr>
        <w:pStyle w:val="Heading2"/>
      </w:pPr>
      <w:r>
        <w:t>Rubric</w:t>
      </w:r>
    </w:p>
    <w:tbl>
      <w:tblPr>
        <w:tblStyle w:val="GridTable5Dark-Accent1"/>
        <w:tblW w:w="0" w:type="auto"/>
        <w:tblLook w:val="04A0" w:firstRow="1" w:lastRow="0" w:firstColumn="1" w:lastColumn="0" w:noHBand="0" w:noVBand="1"/>
      </w:tblPr>
      <w:tblGrid>
        <w:gridCol w:w="1193"/>
        <w:gridCol w:w="1274"/>
        <w:gridCol w:w="1471"/>
        <w:gridCol w:w="1554"/>
        <w:gridCol w:w="1641"/>
        <w:gridCol w:w="1723"/>
      </w:tblGrid>
      <w:tr w:rsidR="00896495" w:rsidRPr="00EA277F" w14:paraId="4295CE3D" w14:textId="77777777" w:rsidTr="008964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7BF62" w14:textId="77777777" w:rsidR="00896495" w:rsidRPr="00EA277F" w:rsidRDefault="00896495" w:rsidP="00896495">
            <w:pPr>
              <w:spacing w:after="200" w:line="276" w:lineRule="auto"/>
              <w:rPr>
                <w:sz w:val="16"/>
                <w:szCs w:val="16"/>
              </w:rPr>
            </w:pPr>
            <w:r w:rsidRPr="00EA277F">
              <w:rPr>
                <w:sz w:val="16"/>
                <w:szCs w:val="16"/>
              </w:rPr>
              <w:t>Competency Dimension</w:t>
            </w:r>
          </w:p>
        </w:tc>
        <w:tc>
          <w:tcPr>
            <w:tcW w:w="0" w:type="auto"/>
            <w:hideMark/>
          </w:tcPr>
          <w:p w14:paraId="0E25C64E" w14:textId="77777777" w:rsidR="00896495" w:rsidRPr="00EA277F" w:rsidRDefault="00896495" w:rsidP="0089649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EA277F">
              <w:rPr>
                <w:sz w:val="16"/>
                <w:szCs w:val="16"/>
              </w:rPr>
              <w:t>L1: Legacy Maintainer</w:t>
            </w:r>
          </w:p>
        </w:tc>
        <w:tc>
          <w:tcPr>
            <w:tcW w:w="0" w:type="auto"/>
            <w:hideMark/>
          </w:tcPr>
          <w:p w14:paraId="5A355E8C" w14:textId="77777777" w:rsidR="00896495" w:rsidRPr="00EA277F" w:rsidRDefault="00896495" w:rsidP="0089649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EA277F">
              <w:rPr>
                <w:sz w:val="16"/>
                <w:szCs w:val="16"/>
              </w:rPr>
              <w:t>L2: Debt Documenter</w:t>
            </w:r>
          </w:p>
        </w:tc>
        <w:tc>
          <w:tcPr>
            <w:tcW w:w="0" w:type="auto"/>
            <w:hideMark/>
          </w:tcPr>
          <w:p w14:paraId="4C791440" w14:textId="77777777" w:rsidR="00896495" w:rsidRPr="00EA277F" w:rsidRDefault="00896495" w:rsidP="0089649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EA277F">
              <w:rPr>
                <w:sz w:val="16"/>
                <w:szCs w:val="16"/>
              </w:rPr>
              <w:t>L3: API-Facade Builder (Target Baseline)</w:t>
            </w:r>
          </w:p>
        </w:tc>
        <w:tc>
          <w:tcPr>
            <w:tcW w:w="0" w:type="auto"/>
            <w:hideMark/>
          </w:tcPr>
          <w:p w14:paraId="5C0AAA99" w14:textId="77777777" w:rsidR="00896495" w:rsidRPr="00EA277F" w:rsidRDefault="00896495" w:rsidP="0089649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EA277F">
              <w:rPr>
                <w:sz w:val="16"/>
                <w:szCs w:val="16"/>
              </w:rPr>
              <w:t>L4: Decoupling Architect</w:t>
            </w:r>
          </w:p>
        </w:tc>
        <w:tc>
          <w:tcPr>
            <w:tcW w:w="0" w:type="auto"/>
            <w:hideMark/>
          </w:tcPr>
          <w:p w14:paraId="203F9723" w14:textId="77777777" w:rsidR="00896495" w:rsidRPr="00EA277F" w:rsidRDefault="00896495" w:rsidP="0089649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EA277F">
              <w:rPr>
                <w:sz w:val="16"/>
                <w:szCs w:val="16"/>
              </w:rPr>
              <w:t>L5: Decommissioning Leader</w:t>
            </w:r>
          </w:p>
        </w:tc>
      </w:tr>
      <w:tr w:rsidR="00896495" w:rsidRPr="00EA277F" w14:paraId="16E7965A" w14:textId="77777777" w:rsidTr="008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5E0AA" w14:textId="77777777" w:rsidR="00896495" w:rsidRPr="00EA277F" w:rsidRDefault="00896495" w:rsidP="00896495">
            <w:pPr>
              <w:spacing w:after="200" w:line="276" w:lineRule="auto"/>
              <w:rPr>
                <w:sz w:val="16"/>
                <w:szCs w:val="16"/>
              </w:rPr>
            </w:pPr>
            <w:r w:rsidRPr="00EA277F">
              <w:rPr>
                <w:sz w:val="16"/>
                <w:szCs w:val="16"/>
              </w:rPr>
              <w:t>Functional Mastery &amp; Reverse Engineering</w:t>
            </w:r>
          </w:p>
        </w:tc>
        <w:tc>
          <w:tcPr>
            <w:tcW w:w="0" w:type="auto"/>
            <w:hideMark/>
          </w:tcPr>
          <w:p w14:paraId="4A589FD1" w14:textId="4832F2D8" w:rsidR="00896495" w:rsidRPr="00EA277F" w:rsidRDefault="00EA277F"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 xml:space="preserve">Maintains existing monolithic code today, relying on tribal knowledge and manual tracing; learning structured reverse-engineering </w:t>
            </w:r>
            <w:r w:rsidRPr="00EA277F">
              <w:rPr>
                <w:sz w:val="16"/>
                <w:szCs w:val="16"/>
              </w:rPr>
              <w:lastRenderedPageBreak/>
              <w:t>techniques</w:t>
            </w:r>
            <w:r w:rsidR="00896495" w:rsidRPr="00EA277F">
              <w:rPr>
                <w:sz w:val="16"/>
                <w:szCs w:val="16"/>
              </w:rPr>
              <w:t>.</w:t>
            </w:r>
          </w:p>
        </w:tc>
        <w:tc>
          <w:tcPr>
            <w:tcW w:w="0" w:type="auto"/>
            <w:hideMark/>
          </w:tcPr>
          <w:p w14:paraId="44F7E865"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lastRenderedPageBreak/>
              <w:t>Begins documenting undocumented legacy business rules; identifies systemic code dependencies holding back modernization.</w:t>
            </w:r>
          </w:p>
        </w:tc>
        <w:tc>
          <w:tcPr>
            <w:tcW w:w="0" w:type="auto"/>
            <w:hideMark/>
          </w:tcPr>
          <w:p w14:paraId="759B51DD"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b/>
                <w:bCs/>
                <w:sz w:val="16"/>
                <w:szCs w:val="16"/>
              </w:rPr>
              <w:t>Acts as the functional domain expert. Successfully reverse-engineers complex legacy logic into clear, machine-readable modern business requirements.</w:t>
            </w:r>
          </w:p>
        </w:tc>
        <w:tc>
          <w:tcPr>
            <w:tcW w:w="0" w:type="auto"/>
            <w:hideMark/>
          </w:tcPr>
          <w:p w14:paraId="62A0900E"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Anticipates the cross-system impact of decommissioning. Maps out the exact dependency chains required to safely sunset monolithic architectures.</w:t>
            </w:r>
          </w:p>
        </w:tc>
        <w:tc>
          <w:tcPr>
            <w:tcW w:w="0" w:type="auto"/>
            <w:hideMark/>
          </w:tcPr>
          <w:p w14:paraId="44C36431"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Shapes the global enterprise decommissioning strategy based on deep domain expertise; ensures zero business disruption during complex migrations.</w:t>
            </w:r>
          </w:p>
        </w:tc>
      </w:tr>
      <w:tr w:rsidR="00896495" w:rsidRPr="00EA277F" w14:paraId="25D361B7" w14:textId="77777777" w:rsidTr="00896495">
        <w:tc>
          <w:tcPr>
            <w:cnfStyle w:val="001000000000" w:firstRow="0" w:lastRow="0" w:firstColumn="1" w:lastColumn="0" w:oddVBand="0" w:evenVBand="0" w:oddHBand="0" w:evenHBand="0" w:firstRowFirstColumn="0" w:firstRowLastColumn="0" w:lastRowFirstColumn="0" w:lastRowLastColumn="0"/>
            <w:tcW w:w="0" w:type="auto"/>
            <w:hideMark/>
          </w:tcPr>
          <w:p w14:paraId="4D7FB969" w14:textId="77777777" w:rsidR="00896495" w:rsidRPr="00EA277F" w:rsidRDefault="00896495" w:rsidP="00896495">
            <w:pPr>
              <w:spacing w:after="200" w:line="276" w:lineRule="auto"/>
              <w:rPr>
                <w:sz w:val="16"/>
                <w:szCs w:val="16"/>
              </w:rPr>
            </w:pPr>
            <w:r w:rsidRPr="00EA277F">
              <w:rPr>
                <w:sz w:val="16"/>
                <w:szCs w:val="16"/>
              </w:rPr>
              <w:t>Architecture &amp; System Decoupling</w:t>
            </w:r>
          </w:p>
        </w:tc>
        <w:tc>
          <w:tcPr>
            <w:tcW w:w="0" w:type="auto"/>
            <w:hideMark/>
          </w:tcPr>
          <w:p w14:paraId="37F8CC42" w14:textId="28BB6245" w:rsidR="00896495" w:rsidRPr="00EA277F" w:rsidRDefault="00EA277F"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Adds logic within the existing legacy stack today; learning to build clean interfaces instead of extending the monolith</w:t>
            </w:r>
            <w:r w:rsidR="00896495" w:rsidRPr="00EA277F">
              <w:rPr>
                <w:sz w:val="16"/>
                <w:szCs w:val="16"/>
              </w:rPr>
              <w:t>.</w:t>
            </w:r>
          </w:p>
        </w:tc>
        <w:tc>
          <w:tcPr>
            <w:tcW w:w="0" w:type="auto"/>
            <w:hideMark/>
          </w:tcPr>
          <w:p w14:paraId="5EC0D505" w14:textId="77777777" w:rsidR="00896495" w:rsidRPr="00EA277F"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Refactors localized legacy components for stability; begins systematically removing dead code blocks and unused application modules.</w:t>
            </w:r>
          </w:p>
        </w:tc>
        <w:tc>
          <w:tcPr>
            <w:tcW w:w="0" w:type="auto"/>
            <w:hideMark/>
          </w:tcPr>
          <w:p w14:paraId="26B900E0" w14:textId="77777777" w:rsidR="00896495" w:rsidRPr="00EA277F"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b/>
                <w:bCs/>
                <w:sz w:val="16"/>
                <w:szCs w:val="16"/>
              </w:rPr>
              <w:t>Builds the Abstraction Facade. Exposes legacy system logic via secure, Contract-First interfaces so modern applications can interact with it safely.</w:t>
            </w:r>
          </w:p>
        </w:tc>
        <w:tc>
          <w:tcPr>
            <w:tcW w:w="0" w:type="auto"/>
            <w:hideMark/>
          </w:tcPr>
          <w:p w14:paraId="226365F9" w14:textId="77777777" w:rsidR="00896495" w:rsidRPr="00EA277F"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Mentors peers on modern system decoupling patterns. Systematically reroutes production traffic from the legacy core to modern cloud services.</w:t>
            </w:r>
          </w:p>
        </w:tc>
        <w:tc>
          <w:tcPr>
            <w:tcW w:w="0" w:type="auto"/>
            <w:hideMark/>
          </w:tcPr>
          <w:p w14:paraId="5A4BB7B4" w14:textId="77777777" w:rsidR="00896495" w:rsidRPr="00EA277F"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Defines the long-term architectural roadmap for completely retiring legacy technical ecosystems across the global enterprise.</w:t>
            </w:r>
          </w:p>
        </w:tc>
      </w:tr>
      <w:tr w:rsidR="00896495" w:rsidRPr="00EA277F" w14:paraId="75D56D40" w14:textId="77777777" w:rsidTr="008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85D7B" w14:textId="77777777" w:rsidR="00896495" w:rsidRPr="00EA277F" w:rsidRDefault="00896495" w:rsidP="00896495">
            <w:pPr>
              <w:spacing w:after="200" w:line="276" w:lineRule="auto"/>
              <w:rPr>
                <w:sz w:val="16"/>
                <w:szCs w:val="16"/>
              </w:rPr>
            </w:pPr>
            <w:r w:rsidRPr="00EA277F">
              <w:rPr>
                <w:sz w:val="16"/>
                <w:szCs w:val="16"/>
              </w:rPr>
              <w:t>AI Mandate (GCA as a Translator)</w:t>
            </w:r>
          </w:p>
        </w:tc>
        <w:tc>
          <w:tcPr>
            <w:tcW w:w="0" w:type="auto"/>
            <w:hideMark/>
          </w:tcPr>
          <w:p w14:paraId="0E0713C6" w14:textId="40DF877D" w:rsidR="00896495" w:rsidRPr="00EA277F" w:rsidRDefault="00EA277F"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Beginning to use approved AI tooling to help decipher decades-old application logic</w:t>
            </w:r>
            <w:r w:rsidR="00896495" w:rsidRPr="00EA277F">
              <w:rPr>
                <w:sz w:val="16"/>
                <w:szCs w:val="16"/>
              </w:rPr>
              <w:t>.</w:t>
            </w:r>
          </w:p>
        </w:tc>
        <w:tc>
          <w:tcPr>
            <w:tcW w:w="0" w:type="auto"/>
            <w:hideMark/>
          </w:tcPr>
          <w:p w14:paraId="408E4F79"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Uses corporate AI assistance (GCA) to explain complex legacy syntax or write basic unit validation blocks for older modules.</w:t>
            </w:r>
          </w:p>
        </w:tc>
        <w:tc>
          <w:tcPr>
            <w:tcW w:w="0" w:type="auto"/>
            <w:hideMark/>
          </w:tcPr>
          <w:p w14:paraId="2E8BA5CE"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b/>
                <w:bCs/>
                <w:sz w:val="16"/>
                <w:szCs w:val="16"/>
              </w:rPr>
              <w:t>Uses GCA for secure code translation and extraction under Zero-Trust constraints. Safely feeds legacy logic to AI to generate modern specifications and test scenarios without leaking sensitive data.</w:t>
            </w:r>
          </w:p>
        </w:tc>
        <w:tc>
          <w:tcPr>
            <w:tcW w:w="0" w:type="auto"/>
            <w:hideMark/>
          </w:tcPr>
          <w:p w14:paraId="3E64A94D"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Curates custom corporate prompt libraries specifically designed to analyze, document, and convert complex legacy logic into clean pseudocode.</w:t>
            </w:r>
          </w:p>
        </w:tc>
        <w:tc>
          <w:tcPr>
            <w:tcW w:w="0" w:type="auto"/>
            <w:hideMark/>
          </w:tcPr>
          <w:p w14:paraId="36BFC42B"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Establishes enterprise-wide generative AI protocols and security frameworks for safely migrating highly sensitive legacy environments.</w:t>
            </w:r>
          </w:p>
        </w:tc>
      </w:tr>
      <w:tr w:rsidR="00896495" w:rsidRPr="00EA277F" w14:paraId="104E2AAE" w14:textId="77777777" w:rsidTr="00896495">
        <w:tc>
          <w:tcPr>
            <w:cnfStyle w:val="001000000000" w:firstRow="0" w:lastRow="0" w:firstColumn="1" w:lastColumn="0" w:oddVBand="0" w:evenVBand="0" w:oddHBand="0" w:evenHBand="0" w:firstRowFirstColumn="0" w:firstRowLastColumn="0" w:lastRowFirstColumn="0" w:lastRowLastColumn="0"/>
            <w:tcW w:w="0" w:type="auto"/>
            <w:hideMark/>
          </w:tcPr>
          <w:p w14:paraId="17CD22F8" w14:textId="77777777" w:rsidR="00896495" w:rsidRPr="00EA277F" w:rsidRDefault="00896495" w:rsidP="00896495">
            <w:pPr>
              <w:spacing w:after="200" w:line="276" w:lineRule="auto"/>
              <w:rPr>
                <w:sz w:val="16"/>
                <w:szCs w:val="16"/>
              </w:rPr>
            </w:pPr>
            <w:r w:rsidRPr="00EA277F">
              <w:rPr>
                <w:sz w:val="16"/>
                <w:szCs w:val="16"/>
              </w:rPr>
              <w:t>Quality &amp; Boundary Testing</w:t>
            </w:r>
          </w:p>
        </w:tc>
        <w:tc>
          <w:tcPr>
            <w:tcW w:w="0" w:type="auto"/>
            <w:hideMark/>
          </w:tcPr>
          <w:p w14:paraId="33C33B2B" w14:textId="1F43E1CE" w:rsidR="00896495" w:rsidRPr="00EA277F" w:rsidRDefault="00EA277F"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Relies on manual regression today; learning to build automated tests around interfaces to catch downstream breakage early</w:t>
            </w:r>
            <w:r w:rsidR="00896495" w:rsidRPr="00EA277F">
              <w:rPr>
                <w:sz w:val="16"/>
                <w:szCs w:val="16"/>
              </w:rPr>
              <w:t>.</w:t>
            </w:r>
          </w:p>
        </w:tc>
        <w:tc>
          <w:tcPr>
            <w:tcW w:w="0" w:type="auto"/>
            <w:hideMark/>
          </w:tcPr>
          <w:p w14:paraId="63C1A780" w14:textId="77777777" w:rsidR="00896495" w:rsidRPr="00EA277F"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Writes basic verification tests within legacy system constraints; participates actively in localized code reviews.</w:t>
            </w:r>
          </w:p>
        </w:tc>
        <w:tc>
          <w:tcPr>
            <w:tcW w:w="0" w:type="auto"/>
            <w:hideMark/>
          </w:tcPr>
          <w:p w14:paraId="1743D343" w14:textId="77777777" w:rsidR="00896495" w:rsidRPr="00EA277F"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b/>
                <w:bCs/>
                <w:sz w:val="16"/>
                <w:szCs w:val="16"/>
              </w:rPr>
              <w:t>Implements "Boundary Testing." Builds automated integration test suites around new interface facades to ensure the legacy core behaves predictably.</w:t>
            </w:r>
          </w:p>
        </w:tc>
        <w:tc>
          <w:tcPr>
            <w:tcW w:w="0" w:type="auto"/>
            <w:hideMark/>
          </w:tcPr>
          <w:p w14:paraId="200C6B30" w14:textId="77777777" w:rsidR="00896495" w:rsidRPr="00EA277F"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Establishes automated quality telemetry gates that trigger whenever legacy monolithic systems interact with modern cloud platforms.</w:t>
            </w:r>
          </w:p>
        </w:tc>
        <w:tc>
          <w:tcPr>
            <w:tcW w:w="0" w:type="auto"/>
            <w:hideMark/>
          </w:tcPr>
          <w:p w14:paraId="1778CC9C" w14:textId="77777777" w:rsidR="00896495" w:rsidRPr="00EA277F" w:rsidRDefault="00896495" w:rsidP="0089649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Governs the global enterprise testing strategy for legacy-to-cloud transitions, establishing objective pipeline-driven telemetry.</w:t>
            </w:r>
          </w:p>
        </w:tc>
      </w:tr>
      <w:tr w:rsidR="00896495" w:rsidRPr="00EA277F" w14:paraId="12BD8B24" w14:textId="77777777" w:rsidTr="008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81CEB" w14:textId="77777777" w:rsidR="00896495" w:rsidRPr="00EA277F" w:rsidRDefault="00896495" w:rsidP="00896495">
            <w:pPr>
              <w:spacing w:after="200" w:line="276" w:lineRule="auto"/>
              <w:rPr>
                <w:sz w:val="16"/>
                <w:szCs w:val="16"/>
              </w:rPr>
            </w:pPr>
            <w:r w:rsidRPr="00EA277F">
              <w:rPr>
                <w:sz w:val="16"/>
                <w:szCs w:val="16"/>
              </w:rPr>
              <w:t>Infra &amp; Pipeline Integration</w:t>
            </w:r>
          </w:p>
        </w:tc>
        <w:tc>
          <w:tcPr>
            <w:tcW w:w="0" w:type="auto"/>
            <w:hideMark/>
          </w:tcPr>
          <w:p w14:paraId="150A36B2" w14:textId="5445BDDB" w:rsidR="00896495" w:rsidRPr="00EA277F" w:rsidRDefault="00EA277F"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Uses the heritage platform's manual deployment today; learning to automate around the modern edges</w:t>
            </w:r>
            <w:r w:rsidR="00896495" w:rsidRPr="00EA277F">
              <w:rPr>
                <w:sz w:val="16"/>
                <w:szCs w:val="16"/>
              </w:rPr>
              <w:t>.</w:t>
            </w:r>
          </w:p>
        </w:tc>
        <w:tc>
          <w:tcPr>
            <w:tcW w:w="0" w:type="auto"/>
            <w:hideMark/>
          </w:tcPr>
          <w:p w14:paraId="43E0FD8A"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Tracks environment deployment failure rates manually; actively advocates for process standardization and automation.</w:t>
            </w:r>
          </w:p>
        </w:tc>
        <w:tc>
          <w:tcPr>
            <w:tcW w:w="0" w:type="auto"/>
            <w:hideMark/>
          </w:tcPr>
          <w:p w14:paraId="296B7DC9"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b/>
                <w:bCs/>
                <w:sz w:val="16"/>
                <w:szCs w:val="16"/>
              </w:rPr>
              <w:t>Automates "The Edges." Where continuous delivery inside the legacy core is restricted, completely automates the deployment and telemetry of the modern interface wrappers.</w:t>
            </w:r>
          </w:p>
        </w:tc>
        <w:tc>
          <w:tcPr>
            <w:tcW w:w="0" w:type="auto"/>
            <w:hideMark/>
          </w:tcPr>
          <w:p w14:paraId="1BC55C04"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Curates real-time operational dashboards visualizing the systematic reduction of traffic hitting the legacy core versus new cloud services.</w:t>
            </w:r>
          </w:p>
        </w:tc>
        <w:tc>
          <w:tcPr>
            <w:tcW w:w="0" w:type="auto"/>
            <w:hideMark/>
          </w:tcPr>
          <w:p w14:paraId="7D67D0AD" w14:textId="77777777" w:rsidR="00896495" w:rsidRPr="00EA277F" w:rsidRDefault="00896495" w:rsidP="0089649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Integrates legacy operational telemetry and platform system health metrics directly into the global enterprise delivery flow.</w:t>
            </w:r>
          </w:p>
        </w:tc>
      </w:tr>
    </w:tbl>
    <w:p w14:paraId="5617A817" w14:textId="77777777" w:rsidR="00896495" w:rsidRPr="00EB77F8" w:rsidRDefault="00896495" w:rsidP="00896495"/>
    <w:p w14:paraId="52B9B9BD" w14:textId="77777777" w:rsidR="006D5D19" w:rsidRPr="006D5D19" w:rsidRDefault="006D5D19" w:rsidP="006D5D19">
      <w:pPr>
        <w:rPr>
          <w:b/>
          <w:bCs/>
        </w:rPr>
      </w:pPr>
      <w:r w:rsidRPr="006D5D19">
        <w:rPr>
          <w:b/>
          <w:bCs/>
        </w:rPr>
        <w:t>Critical Legacy Modernization Anti-Patterns (Disqualifiers for Target State)</w:t>
      </w:r>
    </w:p>
    <w:p w14:paraId="3A1778CD" w14:textId="77777777" w:rsidR="006D5D19" w:rsidRPr="006D5D19" w:rsidRDefault="006D5D19" w:rsidP="006D5D19">
      <w:pPr>
        <w:numPr>
          <w:ilvl w:val="0"/>
          <w:numId w:val="61"/>
        </w:numPr>
      </w:pPr>
      <w:r w:rsidRPr="006D5D19">
        <w:rPr>
          <w:b/>
          <w:bCs/>
        </w:rPr>
        <w:t>The Debt Expander:</w:t>
      </w:r>
      <w:r w:rsidRPr="006D5D19">
        <w:t xml:space="preserve"> Persistently hacks new business features directly into the core of an aging monolith instead of building clean, externalized interface facades.</w:t>
      </w:r>
    </w:p>
    <w:p w14:paraId="318234F4" w14:textId="77777777" w:rsidR="006D5D19" w:rsidRPr="006D5D19" w:rsidRDefault="006D5D19" w:rsidP="006D5D19">
      <w:pPr>
        <w:numPr>
          <w:ilvl w:val="0"/>
          <w:numId w:val="61"/>
        </w:numPr>
      </w:pPr>
      <w:r w:rsidRPr="006D5D19">
        <w:rPr>
          <w:b/>
          <w:bCs/>
        </w:rPr>
        <w:lastRenderedPageBreak/>
        <w:t>The Tribal Knowledge Hoarder:</w:t>
      </w:r>
      <w:r w:rsidRPr="006D5D19">
        <w:t xml:space="preserve"> Refuses to leverage generative AI translation tools or document code syntax, deliberately maintaining single points of failure (SPOFs) to protect their local niche.</w:t>
      </w:r>
    </w:p>
    <w:p w14:paraId="6B363E5E" w14:textId="77777777" w:rsidR="006D5D19" w:rsidRPr="006D5D19" w:rsidRDefault="006D5D19" w:rsidP="006D5D19">
      <w:pPr>
        <w:numPr>
          <w:ilvl w:val="0"/>
          <w:numId w:val="61"/>
        </w:numPr>
      </w:pPr>
      <w:r w:rsidRPr="006D5D19">
        <w:rPr>
          <w:b/>
          <w:bCs/>
        </w:rPr>
        <w:t>The Ticket Collector:</w:t>
      </w:r>
      <w:r w:rsidRPr="006D5D19">
        <w:t xml:space="preserve"> Treats migration work as a passive ticket-processing job, failing to build automated boundary testing or environment automations around the legacy system edges.</w:t>
      </w:r>
    </w:p>
    <w:p w14:paraId="4C9B8170" w14:textId="77777777" w:rsidR="006D5D19" w:rsidRPr="006D5D19" w:rsidRDefault="006D5D19" w:rsidP="006D5D19"/>
    <w:p w14:paraId="594DA786" w14:textId="5FAE3184" w:rsidR="005E1E85" w:rsidRPr="00C05BAF" w:rsidRDefault="005E1E85" w:rsidP="005E1E85">
      <w:pPr>
        <w:pStyle w:val="Heading1"/>
      </w:pPr>
      <w:r w:rsidRPr="00C05BAF">
        <w:t xml:space="preserve">ACE Engineering : Frontend / UI Architect | Competency &amp; Progression Framework </w:t>
      </w:r>
    </w:p>
    <w:p w14:paraId="494BEB78" w14:textId="42C9F876" w:rsidR="009F4A4D" w:rsidRDefault="009F4A4D" w:rsidP="009F4A4D">
      <w:r>
        <w:t>This measures the capability to engineer scalable, highly performant, and accessible client-side architectures.</w:t>
      </w:r>
    </w:p>
    <w:p w14:paraId="04972901" w14:textId="360CCFEC" w:rsidR="00A7401E" w:rsidRDefault="00A7401E" w:rsidP="00A7401E">
      <w:pPr>
        <w:pStyle w:val="Heading2"/>
      </w:pPr>
      <w:r w:rsidRPr="00A775CC">
        <w:t>Operational Applicability Guide</w:t>
      </w:r>
    </w:p>
    <w:p w14:paraId="31CA2D40" w14:textId="02FB6B37" w:rsidR="0037510A" w:rsidRPr="0032672F" w:rsidRDefault="0037510A" w:rsidP="0037510A">
      <w:r w:rsidRPr="0032672F">
        <w:t>This rubric uses platform-agnostic terminology. By shifting the focus from specific syntax to core architectural principles, this single framework provides a fair, universal standard for all frontend talent.</w:t>
      </w:r>
    </w:p>
    <w:p w14:paraId="3436D0D5" w14:textId="77777777" w:rsidR="0037510A" w:rsidRPr="0032672F" w:rsidRDefault="0037510A" w:rsidP="0037510A">
      <w:pPr>
        <w:rPr>
          <w:b/>
          <w:bCs/>
        </w:rPr>
      </w:pPr>
      <w:r w:rsidRPr="0032672F">
        <w:rPr>
          <w:b/>
          <w:bCs/>
        </w:rPr>
        <w:t>How to Apply this Rubric Across Different Technology Stacks</w:t>
      </w:r>
    </w:p>
    <w:p w14:paraId="35F65A64" w14:textId="77777777" w:rsidR="0037510A" w:rsidRPr="0032672F" w:rsidRDefault="0037510A" w:rsidP="0037510A">
      <w:r w:rsidRPr="0032672F">
        <w:t>When evaluating an engineer, managers and squad leads should translate the universal principles in this rubric into their stack-specific equivalents:</w:t>
      </w:r>
    </w:p>
    <w:p w14:paraId="2AFDCA93" w14:textId="77777777" w:rsidR="0037510A" w:rsidRPr="0032672F" w:rsidRDefault="0037510A" w:rsidP="0037510A">
      <w:pPr>
        <w:rPr>
          <w:b/>
          <w:bCs/>
        </w:rPr>
      </w:pPr>
      <w:r w:rsidRPr="0032672F">
        <w:rPr>
          <w:b/>
          <w:bCs/>
        </w:rPr>
        <w:t>Modern Frontend Frameworks (React, Next.js, Angular, Vue.js)</w:t>
      </w:r>
    </w:p>
    <w:p w14:paraId="65513FF1" w14:textId="77777777" w:rsidR="0037510A" w:rsidRPr="0032672F" w:rsidRDefault="0037510A" w:rsidP="00FD1F43">
      <w:pPr>
        <w:numPr>
          <w:ilvl w:val="0"/>
          <w:numId w:val="7"/>
        </w:numPr>
      </w:pPr>
      <w:r w:rsidRPr="0032672F">
        <w:rPr>
          <w:b/>
          <w:bCs/>
        </w:rPr>
        <w:t>UI Architecture &amp; State:</w:t>
      </w:r>
      <w:r w:rsidRPr="0032672F">
        <w:t xml:space="preserve"> Evaluates the mastery of client-side state tools (Redux, </w:t>
      </w:r>
      <w:proofErr w:type="spellStart"/>
      <w:r w:rsidRPr="0032672F">
        <w:t>Zustand</w:t>
      </w:r>
      <w:proofErr w:type="spellEnd"/>
      <w:r w:rsidRPr="0032672F">
        <w:t xml:space="preserve">, </w:t>
      </w:r>
      <w:proofErr w:type="spellStart"/>
      <w:r w:rsidRPr="0032672F">
        <w:t>NgRx</w:t>
      </w:r>
      <w:proofErr w:type="spellEnd"/>
      <w:r w:rsidRPr="0032672F">
        <w:t xml:space="preserve">, Signals, </w:t>
      </w:r>
      <w:proofErr w:type="spellStart"/>
      <w:r w:rsidRPr="0032672F">
        <w:t>Pinia</w:t>
      </w:r>
      <w:proofErr w:type="spellEnd"/>
      <w:r w:rsidRPr="0032672F">
        <w:t>) and component-driven design patterns.</w:t>
      </w:r>
    </w:p>
    <w:p w14:paraId="790EF8E2" w14:textId="77777777" w:rsidR="0037510A" w:rsidRPr="0032672F" w:rsidRDefault="0037510A" w:rsidP="00FD1F43">
      <w:pPr>
        <w:numPr>
          <w:ilvl w:val="0"/>
          <w:numId w:val="7"/>
        </w:numPr>
      </w:pPr>
      <w:r w:rsidRPr="0032672F">
        <w:rPr>
          <w:b/>
          <w:bCs/>
        </w:rPr>
        <w:t>Performance &amp; Resource Vitals:</w:t>
      </w:r>
      <w:r w:rsidRPr="0032672F">
        <w:t xml:space="preserve"> Targets browser optimization, measuring engineers directly against Core Web Vitals (LCP, CLS, INP), lazy loading, and bundle optimization.</w:t>
      </w:r>
    </w:p>
    <w:p w14:paraId="4E6EEB5D" w14:textId="77777777" w:rsidR="0037510A" w:rsidRPr="0032672F" w:rsidRDefault="0037510A" w:rsidP="00FD1F43">
      <w:pPr>
        <w:numPr>
          <w:ilvl w:val="0"/>
          <w:numId w:val="7"/>
        </w:numPr>
      </w:pPr>
      <w:r w:rsidRPr="0032672F">
        <w:rPr>
          <w:b/>
          <w:bCs/>
        </w:rPr>
        <w:t>Quality &amp; Security:</w:t>
      </w:r>
      <w:r w:rsidRPr="0032672F">
        <w:t xml:space="preserve"> Looks for unit testing via Jest, React Testing Library (RTL), or Angular Test Bed, alongside strict mitigation of browser vulnerabilities like XSS and CSRF.</w:t>
      </w:r>
    </w:p>
    <w:p w14:paraId="104832F8" w14:textId="77777777" w:rsidR="0037510A" w:rsidRPr="0032672F" w:rsidRDefault="0037510A" w:rsidP="0037510A">
      <w:pPr>
        <w:rPr>
          <w:b/>
          <w:bCs/>
        </w:rPr>
      </w:pPr>
      <w:r w:rsidRPr="0032672F">
        <w:rPr>
          <w:b/>
          <w:bCs/>
        </w:rPr>
        <w:t>Native Desktop Systems (WPF, VB.NET)</w:t>
      </w:r>
    </w:p>
    <w:p w14:paraId="3CD801F3" w14:textId="77777777" w:rsidR="0037510A" w:rsidRPr="0032672F" w:rsidRDefault="0037510A" w:rsidP="00FD1F43">
      <w:pPr>
        <w:numPr>
          <w:ilvl w:val="0"/>
          <w:numId w:val="8"/>
        </w:numPr>
      </w:pPr>
      <w:r w:rsidRPr="0032672F">
        <w:rPr>
          <w:b/>
          <w:bCs/>
        </w:rPr>
        <w:t>UI Architecture &amp; State:</w:t>
      </w:r>
      <w:r w:rsidRPr="0032672F">
        <w:t xml:space="preserve"> Evaluates the rigid implementation of the MVVM pattern (Model-View-</w:t>
      </w:r>
      <w:proofErr w:type="spellStart"/>
      <w:r w:rsidRPr="0032672F">
        <w:t>ViewModel</w:t>
      </w:r>
      <w:proofErr w:type="spellEnd"/>
      <w:r w:rsidRPr="0032672F">
        <w:t>) and clean XAML data binding.</w:t>
      </w:r>
    </w:p>
    <w:p w14:paraId="45CFA769" w14:textId="77777777" w:rsidR="0037510A" w:rsidRPr="0032672F" w:rsidRDefault="0037510A" w:rsidP="00FD1F43">
      <w:pPr>
        <w:numPr>
          <w:ilvl w:val="0"/>
          <w:numId w:val="8"/>
        </w:numPr>
      </w:pPr>
      <w:r w:rsidRPr="0032672F">
        <w:rPr>
          <w:b/>
          <w:bCs/>
        </w:rPr>
        <w:t>Performance &amp; Resource Vitals</w:t>
      </w:r>
      <w:r w:rsidRPr="0032672F">
        <w:t>: Targets local runtime stability, including UI-thread responsiveness, layout/DataGrid virtualization, and memory leak mitigation in long-running processes.</w:t>
      </w:r>
    </w:p>
    <w:p w14:paraId="4A5642B5" w14:textId="77777777" w:rsidR="0037510A" w:rsidRPr="0032672F" w:rsidRDefault="0037510A" w:rsidP="00FD1F43">
      <w:pPr>
        <w:numPr>
          <w:ilvl w:val="0"/>
          <w:numId w:val="8"/>
        </w:numPr>
      </w:pPr>
      <w:r w:rsidRPr="0032672F">
        <w:rPr>
          <w:b/>
          <w:bCs/>
        </w:rPr>
        <w:lastRenderedPageBreak/>
        <w:t>Quality &amp; Security:</w:t>
      </w:r>
      <w:r w:rsidRPr="0032672F">
        <w:t xml:space="preserve"> Looks for desktop automation suites (</w:t>
      </w:r>
      <w:proofErr w:type="spellStart"/>
      <w:r w:rsidRPr="0032672F">
        <w:t>NUnit</w:t>
      </w:r>
      <w:proofErr w:type="spellEnd"/>
      <w:r w:rsidRPr="0032672F">
        <w:t xml:space="preserve">, </w:t>
      </w:r>
      <w:proofErr w:type="spellStart"/>
      <w:r w:rsidRPr="0032672F">
        <w:t>WinAppDriver</w:t>
      </w:r>
      <w:proofErr w:type="spellEnd"/>
      <w:r w:rsidRPr="0032672F">
        <w:t>, Appium), native Windows UI Accessibility frameworks, local credential safety, and assembly obfuscation to protect VB.NET DLLs from reverse-engineering.</w:t>
      </w:r>
    </w:p>
    <w:p w14:paraId="6A49F23E" w14:textId="77777777" w:rsidR="0037510A" w:rsidRPr="0032672F" w:rsidRDefault="0037510A" w:rsidP="0037510A">
      <w:pPr>
        <w:rPr>
          <w:b/>
          <w:bCs/>
        </w:rPr>
      </w:pPr>
      <w:r w:rsidRPr="0032672F">
        <w:rPr>
          <w:b/>
          <w:bCs/>
        </w:rPr>
        <w:t>Traditional Web &amp; Styling Paradigms (ASP.NET, CSS, Bootstrap, JavaScript, jQuery)</w:t>
      </w:r>
    </w:p>
    <w:p w14:paraId="31DF2238" w14:textId="77777777" w:rsidR="0037510A" w:rsidRPr="0032672F" w:rsidRDefault="0037510A" w:rsidP="00FD1F43">
      <w:pPr>
        <w:numPr>
          <w:ilvl w:val="0"/>
          <w:numId w:val="9"/>
        </w:numPr>
      </w:pPr>
      <w:r w:rsidRPr="0032672F">
        <w:rPr>
          <w:b/>
          <w:bCs/>
        </w:rPr>
        <w:t>UI Architecture &amp; State:</w:t>
      </w:r>
      <w:r w:rsidRPr="0032672F">
        <w:t xml:space="preserve"> Multi-page applications (MPAs) handle state on the server. For ASP.NET (MVC/</w:t>
      </w:r>
      <w:proofErr w:type="spellStart"/>
      <w:r w:rsidRPr="0032672F">
        <w:t>WebForms</w:t>
      </w:r>
      <w:proofErr w:type="spellEnd"/>
      <w:r w:rsidRPr="0032672F">
        <w:t>), engineers are evaluated on separating backend controller logic from UI markup, minimizing coupled inline scripts, and modularizing jQuery scripts into clean namespaces.</w:t>
      </w:r>
    </w:p>
    <w:p w14:paraId="5830952F" w14:textId="77777777" w:rsidR="0037510A" w:rsidRPr="0032672F" w:rsidRDefault="0037510A" w:rsidP="00FD1F43">
      <w:pPr>
        <w:numPr>
          <w:ilvl w:val="0"/>
          <w:numId w:val="9"/>
        </w:numPr>
      </w:pPr>
      <w:r w:rsidRPr="0032672F">
        <w:rPr>
          <w:b/>
          <w:bCs/>
        </w:rPr>
        <w:t>Performance &amp; Resource Vitals:</w:t>
      </w:r>
      <w:r w:rsidRPr="0032672F">
        <w:t xml:space="preserve"> Evaluates how cleanly CSS/Bootstrap layout rules are written to avoid browser layout thrashing. At the L3 level, developers must ensure that DOM manipulation via Vanilla JS or jQuery is optimized (e.g., via debouncing/throttling) so it does not block the single-threaded browser event loop.</w:t>
      </w:r>
    </w:p>
    <w:p w14:paraId="5AD819EB" w14:textId="77777777" w:rsidR="0037510A" w:rsidRPr="0032672F" w:rsidRDefault="0037510A" w:rsidP="00FD1F43">
      <w:pPr>
        <w:numPr>
          <w:ilvl w:val="0"/>
          <w:numId w:val="9"/>
        </w:numPr>
      </w:pPr>
      <w:r w:rsidRPr="0032672F">
        <w:rPr>
          <w:b/>
          <w:bCs/>
        </w:rPr>
        <w:t>Security Compliance:</w:t>
      </w:r>
      <w:r w:rsidRPr="0032672F">
        <w:t xml:space="preserve"> Targets server-rendered form validation and session safety. The L3 architect must rigidly implement native ASP.NET Anti-Forgery tokens to block CSRF, enforce context-aware HTML encoding to prevent XSS via inputs, and maintain strong Content Security Policies (CSP).</w:t>
      </w:r>
    </w:p>
    <w:p w14:paraId="157C4351" w14:textId="77777777" w:rsidR="00A7401E" w:rsidRPr="00A775CC" w:rsidRDefault="00A7401E" w:rsidP="00A7401E">
      <w:pPr>
        <w:pStyle w:val="Heading2"/>
      </w:pPr>
      <w:r>
        <w:t>Rubric</w:t>
      </w:r>
    </w:p>
    <w:tbl>
      <w:tblPr>
        <w:tblStyle w:val="GridTable5Dark-Accent1"/>
        <w:tblW w:w="0" w:type="auto"/>
        <w:tblLook w:val="04A0" w:firstRow="1" w:lastRow="0" w:firstColumn="1" w:lastColumn="0" w:noHBand="0" w:noVBand="1"/>
      </w:tblPr>
      <w:tblGrid>
        <w:gridCol w:w="1389"/>
        <w:gridCol w:w="1240"/>
        <w:gridCol w:w="1237"/>
        <w:gridCol w:w="1687"/>
        <w:gridCol w:w="1895"/>
        <w:gridCol w:w="1408"/>
      </w:tblGrid>
      <w:tr w:rsidR="0052002C" w:rsidRPr="006B1E62" w14:paraId="2615FA0D" w14:textId="77777777" w:rsidTr="006B1E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53855" w14:textId="77777777" w:rsidR="009F4A4D" w:rsidRPr="006B1E62" w:rsidRDefault="009F4A4D" w:rsidP="00757A60">
            <w:pPr>
              <w:spacing w:after="200" w:line="276" w:lineRule="auto"/>
              <w:rPr>
                <w:sz w:val="16"/>
                <w:szCs w:val="16"/>
              </w:rPr>
            </w:pPr>
            <w:r w:rsidRPr="006B1E62">
              <w:rPr>
                <w:sz w:val="16"/>
                <w:szCs w:val="16"/>
              </w:rPr>
              <w:t>Competency Dimension</w:t>
            </w:r>
          </w:p>
        </w:tc>
        <w:tc>
          <w:tcPr>
            <w:tcW w:w="0" w:type="auto"/>
            <w:hideMark/>
          </w:tcPr>
          <w:p w14:paraId="779ED145" w14:textId="77777777" w:rsidR="009F4A4D" w:rsidRPr="006B1E62" w:rsidRDefault="009F4A4D" w:rsidP="00757A6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B1E62">
              <w:rPr>
                <w:sz w:val="16"/>
                <w:szCs w:val="16"/>
              </w:rPr>
              <w:t>L1: Component Scripter</w:t>
            </w:r>
          </w:p>
        </w:tc>
        <w:tc>
          <w:tcPr>
            <w:tcW w:w="0" w:type="auto"/>
            <w:hideMark/>
          </w:tcPr>
          <w:p w14:paraId="22CF2D58" w14:textId="77777777" w:rsidR="009F4A4D" w:rsidRPr="006B1E62" w:rsidRDefault="009F4A4D" w:rsidP="00757A6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B1E62">
              <w:rPr>
                <w:sz w:val="16"/>
                <w:szCs w:val="16"/>
              </w:rPr>
              <w:t>L2: UI Engineer</w:t>
            </w:r>
          </w:p>
        </w:tc>
        <w:tc>
          <w:tcPr>
            <w:tcW w:w="0" w:type="auto"/>
            <w:hideMark/>
          </w:tcPr>
          <w:p w14:paraId="010B4FEE" w14:textId="77777777" w:rsidR="009F4A4D" w:rsidRPr="006B1E62" w:rsidRDefault="009F4A4D" w:rsidP="00757A6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B1E62">
              <w:rPr>
                <w:sz w:val="16"/>
                <w:szCs w:val="16"/>
              </w:rPr>
              <w:t>L3: ACE Client Architect (Target)</w:t>
            </w:r>
          </w:p>
        </w:tc>
        <w:tc>
          <w:tcPr>
            <w:tcW w:w="0" w:type="auto"/>
            <w:hideMark/>
          </w:tcPr>
          <w:p w14:paraId="2A061176" w14:textId="77777777" w:rsidR="009F4A4D" w:rsidRPr="006B1E62" w:rsidRDefault="009F4A4D" w:rsidP="00757A6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B1E62">
              <w:rPr>
                <w:sz w:val="16"/>
                <w:szCs w:val="16"/>
              </w:rPr>
              <w:t>L4: Experience Multiplier</w:t>
            </w:r>
          </w:p>
        </w:tc>
        <w:tc>
          <w:tcPr>
            <w:tcW w:w="1408" w:type="dxa"/>
            <w:hideMark/>
          </w:tcPr>
          <w:p w14:paraId="45D8B7F5" w14:textId="77777777" w:rsidR="009F4A4D" w:rsidRPr="006B1E62" w:rsidRDefault="009F4A4D" w:rsidP="00757A6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6B1E62">
              <w:rPr>
                <w:sz w:val="16"/>
                <w:szCs w:val="16"/>
              </w:rPr>
              <w:t>L5: Global UX Strategist</w:t>
            </w:r>
          </w:p>
        </w:tc>
      </w:tr>
      <w:tr w:rsidR="0052002C" w:rsidRPr="006B1E62" w14:paraId="2AD180D0" w14:textId="77777777" w:rsidTr="006B1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67DD2" w14:textId="77777777" w:rsidR="009F4A4D" w:rsidRPr="006B1E62" w:rsidRDefault="009F4A4D" w:rsidP="00757A60">
            <w:pPr>
              <w:rPr>
                <w:sz w:val="16"/>
                <w:szCs w:val="16"/>
              </w:rPr>
            </w:pPr>
            <w:r w:rsidRPr="006B1E62">
              <w:rPr>
                <w:sz w:val="16"/>
                <w:szCs w:val="16"/>
              </w:rPr>
              <w:t>Functional &amp; Domain Mastery</w:t>
            </w:r>
          </w:p>
        </w:tc>
        <w:tc>
          <w:tcPr>
            <w:tcW w:w="0" w:type="auto"/>
          </w:tcPr>
          <w:p w14:paraId="43B5A480" w14:textId="331144BA" w:rsidR="009F4A4D" w:rsidRPr="006B1E62" w:rsidRDefault="006B1E62" w:rsidP="00757A60">
            <w:pPr>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Builds UI components from mockups; building understanding of the end-user workflow and business impact behind them</w:t>
            </w:r>
            <w:r w:rsidR="009F4A4D" w:rsidRPr="006B1E62">
              <w:rPr>
                <w:sz w:val="16"/>
                <w:szCs w:val="16"/>
              </w:rPr>
              <w:t>.</w:t>
            </w:r>
          </w:p>
        </w:tc>
        <w:tc>
          <w:tcPr>
            <w:tcW w:w="0" w:type="auto"/>
          </w:tcPr>
          <w:p w14:paraId="2A7499B8" w14:textId="77777777" w:rsidR="009F4A4D" w:rsidRPr="006B1E62" w:rsidRDefault="009F4A4D" w:rsidP="00757A60">
            <w:pPr>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Understands the user path for their specific screen. Maps basic business rules to UI states.</w:t>
            </w:r>
          </w:p>
        </w:tc>
        <w:tc>
          <w:tcPr>
            <w:tcW w:w="0" w:type="auto"/>
          </w:tcPr>
          <w:p w14:paraId="5639EBCD" w14:textId="77777777" w:rsidR="009F4A4D" w:rsidRPr="006B1E62" w:rsidRDefault="009F4A4D" w:rsidP="00757A60">
            <w:pPr>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Translates complex functional workflows (web and desktop) into precise logical UI flows. Acts as the functional SME to prevent downstream UX friction.</w:t>
            </w:r>
          </w:p>
        </w:tc>
        <w:tc>
          <w:tcPr>
            <w:tcW w:w="0" w:type="auto"/>
          </w:tcPr>
          <w:p w14:paraId="07180E03" w14:textId="77777777" w:rsidR="009F4A4D" w:rsidRPr="006B1E62" w:rsidRDefault="009F4A4D" w:rsidP="00757A60">
            <w:pPr>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Maps complex, cross-domain enterprise workflows. Anticipates how UI changes in one hub affect the global business logic.</w:t>
            </w:r>
          </w:p>
        </w:tc>
        <w:tc>
          <w:tcPr>
            <w:tcW w:w="1408" w:type="dxa"/>
          </w:tcPr>
          <w:p w14:paraId="40DE4A34" w14:textId="77777777" w:rsidR="009F4A4D" w:rsidRPr="006B1E62" w:rsidRDefault="009F4A4D" w:rsidP="00757A60">
            <w:pPr>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Shapes global business processes; aligns enterprise client-side architecture with overarching strategic transformation goals.</w:t>
            </w:r>
          </w:p>
        </w:tc>
      </w:tr>
      <w:tr w:rsidR="009F4A4D" w:rsidRPr="006B1E62" w14:paraId="2C5D92D2" w14:textId="77777777" w:rsidTr="006B1E62">
        <w:tc>
          <w:tcPr>
            <w:cnfStyle w:val="001000000000" w:firstRow="0" w:lastRow="0" w:firstColumn="1" w:lastColumn="0" w:oddVBand="0" w:evenVBand="0" w:oddHBand="0" w:evenHBand="0" w:firstRowFirstColumn="0" w:firstRowLastColumn="0" w:lastRowFirstColumn="0" w:lastRowLastColumn="0"/>
            <w:tcW w:w="0" w:type="auto"/>
            <w:hideMark/>
          </w:tcPr>
          <w:p w14:paraId="42476FD3" w14:textId="77777777" w:rsidR="009F4A4D" w:rsidRPr="006B1E62" w:rsidRDefault="009F4A4D" w:rsidP="00757A60">
            <w:pPr>
              <w:spacing w:after="200" w:line="276" w:lineRule="auto"/>
              <w:rPr>
                <w:sz w:val="16"/>
                <w:szCs w:val="16"/>
              </w:rPr>
            </w:pPr>
            <w:r w:rsidRPr="006B1E62">
              <w:rPr>
                <w:sz w:val="16"/>
                <w:szCs w:val="16"/>
              </w:rPr>
              <w:t>UI Architecture &amp; State Management</w:t>
            </w:r>
          </w:p>
        </w:tc>
        <w:tc>
          <w:tcPr>
            <w:tcW w:w="0" w:type="auto"/>
            <w:hideMark/>
          </w:tcPr>
          <w:p w14:paraId="4999B756" w14:textId="316D0E81" w:rsidR="009F4A4D" w:rsidRPr="006B1E62" w:rsidRDefault="006B1E62" w:rsidP="00757A6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Builds individual screens today; learning structured, decoupled state-management patterns</w:t>
            </w:r>
            <w:r w:rsidR="009F4A4D" w:rsidRPr="006B1E62">
              <w:rPr>
                <w:sz w:val="16"/>
                <w:szCs w:val="16"/>
              </w:rPr>
              <w:t>.</w:t>
            </w:r>
          </w:p>
        </w:tc>
        <w:tc>
          <w:tcPr>
            <w:tcW w:w="0" w:type="auto"/>
            <w:hideMark/>
          </w:tcPr>
          <w:p w14:paraId="291B353C" w14:textId="77777777" w:rsidR="009F4A4D" w:rsidRPr="006B1E62" w:rsidRDefault="009F4A4D" w:rsidP="00757A6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Abstracts layout logic into reusable components; manages basic global or view-level state.</w:t>
            </w:r>
          </w:p>
        </w:tc>
        <w:tc>
          <w:tcPr>
            <w:tcW w:w="0" w:type="auto"/>
            <w:hideMark/>
          </w:tcPr>
          <w:p w14:paraId="13D61438" w14:textId="77777777" w:rsidR="009F4A4D" w:rsidRPr="006B1E62" w:rsidRDefault="009F4A4D" w:rsidP="00757A6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Architects strictly decoupled, component-driven or view-model-driven UIs. Implements predictable, scalable client-side state patterns (e.g., Redux/Signals for web; clean MVVM data-binding for desktop).</w:t>
            </w:r>
          </w:p>
        </w:tc>
        <w:tc>
          <w:tcPr>
            <w:tcW w:w="0" w:type="auto"/>
            <w:hideMark/>
          </w:tcPr>
          <w:p w14:paraId="16D25E85" w14:textId="77777777" w:rsidR="009F4A4D" w:rsidRPr="006B1E62" w:rsidRDefault="009F4A4D" w:rsidP="00757A6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Defines the squad's core UI component libraries or design systems. Mentors on advanced data rendering patterns (e.g., server-side rendering or multi-threaded background UI processing).</w:t>
            </w:r>
          </w:p>
        </w:tc>
        <w:tc>
          <w:tcPr>
            <w:tcW w:w="1408" w:type="dxa"/>
            <w:hideMark/>
          </w:tcPr>
          <w:p w14:paraId="1F80D44F" w14:textId="77777777" w:rsidR="009F4A4D" w:rsidRPr="006B1E62" w:rsidRDefault="009F4A4D" w:rsidP="00757A6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Architects the global enterprise design system and overarching client-side framework strategy across all web and desktop platforms.</w:t>
            </w:r>
          </w:p>
        </w:tc>
      </w:tr>
      <w:tr w:rsidR="0052002C" w:rsidRPr="006B1E62" w14:paraId="55C89B54" w14:textId="77777777" w:rsidTr="006B1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65E01" w14:textId="77777777" w:rsidR="009F4A4D" w:rsidRPr="006B1E62" w:rsidRDefault="009F4A4D" w:rsidP="00757A60">
            <w:pPr>
              <w:spacing w:after="200" w:line="276" w:lineRule="auto"/>
              <w:rPr>
                <w:sz w:val="16"/>
                <w:szCs w:val="16"/>
              </w:rPr>
            </w:pPr>
            <w:r w:rsidRPr="006B1E62">
              <w:rPr>
                <w:sz w:val="16"/>
                <w:szCs w:val="16"/>
              </w:rPr>
              <w:t>Client Performance &amp; Resource Vitals</w:t>
            </w:r>
          </w:p>
        </w:tc>
        <w:tc>
          <w:tcPr>
            <w:tcW w:w="0" w:type="auto"/>
            <w:hideMark/>
          </w:tcPr>
          <w:p w14:paraId="66E10C6D" w14:textId="2C5C4728" w:rsidR="009F4A4D" w:rsidRPr="006B1E62" w:rsidRDefault="006B1E62"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Learning to spot and address client-side performance bottlenecks</w:t>
            </w:r>
            <w:r w:rsidR="009F4A4D" w:rsidRPr="006B1E62">
              <w:rPr>
                <w:sz w:val="16"/>
                <w:szCs w:val="16"/>
              </w:rPr>
              <w:t>.</w:t>
            </w:r>
          </w:p>
        </w:tc>
        <w:tc>
          <w:tcPr>
            <w:tcW w:w="0" w:type="auto"/>
            <w:hideMark/>
          </w:tcPr>
          <w:p w14:paraId="62A6970C"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 xml:space="preserve">Monitors basic interface load and response times but struggles to identify root causes of </w:t>
            </w:r>
            <w:r w:rsidRPr="006B1E62">
              <w:rPr>
                <w:sz w:val="16"/>
                <w:szCs w:val="16"/>
              </w:rPr>
              <w:lastRenderedPageBreak/>
              <w:t>application lag or frame drops.</w:t>
            </w:r>
          </w:p>
        </w:tc>
        <w:tc>
          <w:tcPr>
            <w:tcW w:w="0" w:type="auto"/>
            <w:hideMark/>
          </w:tcPr>
          <w:p w14:paraId="2BFDA551"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lastRenderedPageBreak/>
              <w:t xml:space="preserve">Strictly engineers for platform-specific rendering vitals (e.g., Core Web Vitals for web; layout virtualization and UI-thread </w:t>
            </w:r>
            <w:r w:rsidRPr="006B1E62">
              <w:rPr>
                <w:sz w:val="16"/>
                <w:szCs w:val="16"/>
              </w:rPr>
              <w:lastRenderedPageBreak/>
              <w:t>responsiveness for desktop). Actively profiles and minimizes application footprints (bundle sizes or binary footprint) for instant load times.</w:t>
            </w:r>
          </w:p>
        </w:tc>
        <w:tc>
          <w:tcPr>
            <w:tcW w:w="0" w:type="auto"/>
            <w:hideMark/>
          </w:tcPr>
          <w:p w14:paraId="3CBBD4DD"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lastRenderedPageBreak/>
              <w:t xml:space="preserve">Curates automated performance regression gates within the CI/CD pipeline to block unoptimized builds across the entire engineering hub. Tracks </w:t>
            </w:r>
            <w:r w:rsidRPr="006B1E62">
              <w:rPr>
                <w:sz w:val="16"/>
                <w:szCs w:val="16"/>
              </w:rPr>
              <w:lastRenderedPageBreak/>
              <w:t>down deep client-side memory or resource leaks.</w:t>
            </w:r>
          </w:p>
        </w:tc>
        <w:tc>
          <w:tcPr>
            <w:tcW w:w="1408" w:type="dxa"/>
            <w:hideMark/>
          </w:tcPr>
          <w:p w14:paraId="0CE20438"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lastRenderedPageBreak/>
              <w:t xml:space="preserve">Governs the global UX performance strategy, ensuring enterprise apps run flawlessly </w:t>
            </w:r>
            <w:r w:rsidRPr="006B1E62">
              <w:rPr>
                <w:sz w:val="16"/>
                <w:szCs w:val="16"/>
              </w:rPr>
              <w:lastRenderedPageBreak/>
              <w:t>and smoothly on all targeting target hardware and client environments.</w:t>
            </w:r>
          </w:p>
        </w:tc>
      </w:tr>
      <w:tr w:rsidR="009F4A4D" w:rsidRPr="006B1E62" w14:paraId="5FC31AA5" w14:textId="77777777" w:rsidTr="006B1E62">
        <w:tc>
          <w:tcPr>
            <w:cnfStyle w:val="001000000000" w:firstRow="0" w:lastRow="0" w:firstColumn="1" w:lastColumn="0" w:oddVBand="0" w:evenVBand="0" w:oddHBand="0" w:evenHBand="0" w:firstRowFirstColumn="0" w:firstRowLastColumn="0" w:lastRowFirstColumn="0" w:lastRowLastColumn="0"/>
            <w:tcW w:w="0" w:type="auto"/>
            <w:hideMark/>
          </w:tcPr>
          <w:p w14:paraId="0BFBCE32" w14:textId="77777777" w:rsidR="009F4A4D" w:rsidRPr="006B1E62" w:rsidRDefault="009F4A4D" w:rsidP="00757A60">
            <w:pPr>
              <w:spacing w:after="200" w:line="276" w:lineRule="auto"/>
              <w:rPr>
                <w:sz w:val="16"/>
                <w:szCs w:val="16"/>
              </w:rPr>
            </w:pPr>
            <w:r w:rsidRPr="006B1E62">
              <w:rPr>
                <w:sz w:val="16"/>
                <w:szCs w:val="16"/>
              </w:rPr>
              <w:lastRenderedPageBreak/>
              <w:t>Shift-Left UI Quality &amp; Accessibility</w:t>
            </w:r>
          </w:p>
        </w:tc>
        <w:tc>
          <w:tcPr>
            <w:tcW w:w="0" w:type="auto"/>
            <w:hideMark/>
          </w:tcPr>
          <w:p w14:paraId="5621FE1F" w14:textId="18E973F3" w:rsidR="009F4A4D" w:rsidRPr="006B1E62" w:rsidRDefault="006B1E62" w:rsidP="00757A6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Tests mainly by manual happy-path clicks today; beginning to learn automated checks and accessibility standards</w:t>
            </w:r>
            <w:r w:rsidR="009F4A4D" w:rsidRPr="006B1E62">
              <w:rPr>
                <w:sz w:val="16"/>
                <w:szCs w:val="16"/>
              </w:rPr>
              <w:t>.</w:t>
            </w:r>
          </w:p>
        </w:tc>
        <w:tc>
          <w:tcPr>
            <w:tcW w:w="0" w:type="auto"/>
            <w:hideMark/>
          </w:tcPr>
          <w:p w14:paraId="711EE0AC" w14:textId="77777777" w:rsidR="009F4A4D" w:rsidRPr="006B1E62" w:rsidRDefault="009F4A4D" w:rsidP="00757A6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 xml:space="preserve">Writes basic unit or integration tests for user interface components or associated presentation logic (e.g., </w:t>
            </w:r>
            <w:proofErr w:type="spellStart"/>
            <w:r w:rsidRPr="006B1E62">
              <w:rPr>
                <w:sz w:val="16"/>
                <w:szCs w:val="16"/>
              </w:rPr>
              <w:t>ViewModels</w:t>
            </w:r>
            <w:proofErr w:type="spellEnd"/>
            <w:r w:rsidRPr="006B1E62">
              <w:rPr>
                <w:sz w:val="16"/>
                <w:szCs w:val="16"/>
              </w:rPr>
              <w:t>).</w:t>
            </w:r>
          </w:p>
        </w:tc>
        <w:tc>
          <w:tcPr>
            <w:tcW w:w="0" w:type="auto"/>
            <w:hideMark/>
          </w:tcPr>
          <w:p w14:paraId="489E1886" w14:textId="77777777" w:rsidR="009F4A4D" w:rsidRPr="006B1E62" w:rsidRDefault="009F4A4D" w:rsidP="00757A6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Mandates Automated Visual Regression testing across different screen resolutions. Enforces strict compliance with industry accessibility standards (e.g., WCAG for web; native UI automation frameworks for desktop) before code merge.</w:t>
            </w:r>
          </w:p>
        </w:tc>
        <w:tc>
          <w:tcPr>
            <w:tcW w:w="0" w:type="auto"/>
            <w:hideMark/>
          </w:tcPr>
          <w:p w14:paraId="741FB833" w14:textId="77777777" w:rsidR="009F4A4D" w:rsidRPr="006B1E62" w:rsidRDefault="009F4A4D" w:rsidP="00757A6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 xml:space="preserve">Designs "Quality-as-Code" UI validation strategies by integrating end-to-end automated testing frameworks (e.g., Playwright for web; </w:t>
            </w:r>
            <w:proofErr w:type="spellStart"/>
            <w:r w:rsidRPr="006B1E62">
              <w:rPr>
                <w:sz w:val="16"/>
                <w:szCs w:val="16"/>
              </w:rPr>
              <w:t>WinAppDriver</w:t>
            </w:r>
            <w:proofErr w:type="spellEnd"/>
            <w:r w:rsidRPr="006B1E62">
              <w:rPr>
                <w:sz w:val="16"/>
                <w:szCs w:val="16"/>
              </w:rPr>
              <w:t>/Appium for desktop) and mentors teams on inclusive design.</w:t>
            </w:r>
          </w:p>
        </w:tc>
        <w:tc>
          <w:tcPr>
            <w:tcW w:w="1408" w:type="dxa"/>
            <w:hideMark/>
          </w:tcPr>
          <w:p w14:paraId="7FEA6F77" w14:textId="77777777" w:rsidR="009F4A4D" w:rsidRPr="006B1E62" w:rsidRDefault="009F4A4D" w:rsidP="00757A6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Governs enterprise-wide accessibility compliance and client-side quality automation frameworks across all active digital platforms.</w:t>
            </w:r>
          </w:p>
        </w:tc>
      </w:tr>
      <w:tr w:rsidR="0052002C" w:rsidRPr="006B1E62" w14:paraId="74BD35F6" w14:textId="77777777" w:rsidTr="006B1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213DE" w14:textId="77777777" w:rsidR="009F4A4D" w:rsidRPr="006B1E62" w:rsidRDefault="009F4A4D" w:rsidP="00757A60">
            <w:pPr>
              <w:spacing w:after="200" w:line="276" w:lineRule="auto"/>
              <w:rPr>
                <w:sz w:val="16"/>
                <w:szCs w:val="16"/>
                <w:lang w:val="it-IT"/>
              </w:rPr>
            </w:pPr>
            <w:r w:rsidRPr="006B1E62">
              <w:rPr>
                <w:sz w:val="16"/>
                <w:szCs w:val="16"/>
                <w:lang w:val="it-IT"/>
              </w:rPr>
              <w:t>AI Mandate (GCA) for UI</w:t>
            </w:r>
          </w:p>
        </w:tc>
        <w:tc>
          <w:tcPr>
            <w:tcW w:w="0" w:type="auto"/>
            <w:hideMark/>
          </w:tcPr>
          <w:p w14:paraId="2E210304" w14:textId="4BA116A5" w:rsidR="009F4A4D" w:rsidRPr="006B1E62" w:rsidRDefault="006B1E62"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Beginning to use approved AI tooling for UI work, learning to evaluate its output rather than accept it as-is</w:t>
            </w:r>
            <w:r w:rsidR="009F4A4D" w:rsidRPr="006B1E62">
              <w:rPr>
                <w:sz w:val="16"/>
                <w:szCs w:val="16"/>
              </w:rPr>
              <w:t>.</w:t>
            </w:r>
          </w:p>
        </w:tc>
        <w:tc>
          <w:tcPr>
            <w:tcW w:w="0" w:type="auto"/>
            <w:hideMark/>
          </w:tcPr>
          <w:p w14:paraId="437D825A"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Uses GCA to generate basic styling rules, boilerplate component structures, or simple layouts.</w:t>
            </w:r>
          </w:p>
        </w:tc>
        <w:tc>
          <w:tcPr>
            <w:tcW w:w="0" w:type="auto"/>
            <w:hideMark/>
          </w:tcPr>
          <w:p w14:paraId="40FE7EA0" w14:textId="2F7B0E13" w:rsidR="009F4A4D" w:rsidRPr="006B1E62" w:rsidRDefault="006B1E62"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Uses approved AI tooling effectively to turn design artifacts (e.g., Figma) into semantic client code and to generate unit/integration tests, following security guidelines</w:t>
            </w:r>
            <w:r w:rsidR="009F4A4D" w:rsidRPr="006B1E62">
              <w:rPr>
                <w:sz w:val="16"/>
                <w:szCs w:val="16"/>
              </w:rPr>
              <w:t>.</w:t>
            </w:r>
          </w:p>
        </w:tc>
        <w:tc>
          <w:tcPr>
            <w:tcW w:w="0" w:type="auto"/>
            <w:hideMark/>
          </w:tcPr>
          <w:p w14:paraId="7E4CA859"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Curates "Golden Prompts" for UI generation and code generation. Integrates AI design-to-code pipelines to accelerate feature delivery. Uses AI to convert legacy logic structures into modern patterns.</w:t>
            </w:r>
          </w:p>
        </w:tc>
        <w:tc>
          <w:tcPr>
            <w:tcW w:w="1408" w:type="dxa"/>
            <w:hideMark/>
          </w:tcPr>
          <w:p w14:paraId="5DE35192"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Evaluates the strategic ROI, safety constraints, and compliance of AI-driven user experience generation across the enterprise.</w:t>
            </w:r>
          </w:p>
        </w:tc>
      </w:tr>
      <w:tr w:rsidR="009F4A4D" w:rsidRPr="006B1E62" w14:paraId="357597C9" w14:textId="77777777" w:rsidTr="006B1E62">
        <w:tc>
          <w:tcPr>
            <w:cnfStyle w:val="001000000000" w:firstRow="0" w:lastRow="0" w:firstColumn="1" w:lastColumn="0" w:oddVBand="0" w:evenVBand="0" w:oddHBand="0" w:evenHBand="0" w:firstRowFirstColumn="0" w:firstRowLastColumn="0" w:lastRowFirstColumn="0" w:lastRowLastColumn="0"/>
            <w:tcW w:w="0" w:type="auto"/>
          </w:tcPr>
          <w:p w14:paraId="7CD33C42" w14:textId="0BB586E3" w:rsidR="009F4A4D" w:rsidRPr="006B1E62" w:rsidRDefault="009F4A4D" w:rsidP="00757A60">
            <w:pPr>
              <w:rPr>
                <w:sz w:val="16"/>
                <w:szCs w:val="16"/>
              </w:rPr>
            </w:pPr>
            <w:r w:rsidRPr="006B1E62">
              <w:rPr>
                <w:sz w:val="16"/>
                <w:szCs w:val="16"/>
              </w:rPr>
              <w:t>Infra, Pipeline &amp; Operability</w:t>
            </w:r>
          </w:p>
        </w:tc>
        <w:tc>
          <w:tcPr>
            <w:tcW w:w="0" w:type="auto"/>
          </w:tcPr>
          <w:p w14:paraId="4EBBAC82" w14:textId="0F18CE02" w:rsidR="009F4A4D" w:rsidRPr="006B1E62" w:rsidRDefault="006B1E62" w:rsidP="00757A60">
            <w:pPr>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New to CI/CD; relies on handoffs today and starting to learn the pipeline</w:t>
            </w:r>
            <w:r w:rsidR="009F4A4D" w:rsidRPr="006B1E62">
              <w:rPr>
                <w:sz w:val="16"/>
                <w:szCs w:val="16"/>
              </w:rPr>
              <w:t>.</w:t>
            </w:r>
          </w:p>
        </w:tc>
        <w:tc>
          <w:tcPr>
            <w:tcW w:w="0" w:type="auto"/>
          </w:tcPr>
          <w:p w14:paraId="10D5CCDF" w14:textId="07EAE9A3" w:rsidR="009F4A4D" w:rsidRPr="006B1E62" w:rsidRDefault="009F4A4D" w:rsidP="00757A60">
            <w:pPr>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Triggers builds and checks logs; relies on SREs for environment issues.</w:t>
            </w:r>
          </w:p>
        </w:tc>
        <w:tc>
          <w:tcPr>
            <w:tcW w:w="0" w:type="auto"/>
          </w:tcPr>
          <w:p w14:paraId="75215216" w14:textId="10355D9D" w:rsidR="009F4A4D" w:rsidRPr="006B1E62" w:rsidRDefault="00A85ED2" w:rsidP="00757A60">
            <w:pPr>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 xml:space="preserve">Autonomously utilizes the Internal Developer Platform (IDP) for self-service builds/deployments. </w:t>
            </w:r>
            <w:r w:rsidR="009F4A4D" w:rsidRPr="006B1E62">
              <w:rPr>
                <w:sz w:val="16"/>
                <w:szCs w:val="16"/>
              </w:rPr>
              <w:t>Understands pipeline stages. Safely modifies automation scripts and build configurations. Actively monitors application telemetry, runtime health, and error logs post-deployment.</w:t>
            </w:r>
          </w:p>
        </w:tc>
        <w:tc>
          <w:tcPr>
            <w:tcW w:w="0" w:type="auto"/>
          </w:tcPr>
          <w:p w14:paraId="1A571659" w14:textId="2B5211B9" w:rsidR="009F4A4D" w:rsidRPr="006B1E62" w:rsidRDefault="009F4A4D" w:rsidP="00757A60">
            <w:pPr>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Architects self-service deployment pipelines. Curates automated telemetry dashboards for the squad.</w:t>
            </w:r>
          </w:p>
        </w:tc>
        <w:tc>
          <w:tcPr>
            <w:tcW w:w="1408" w:type="dxa"/>
          </w:tcPr>
          <w:p w14:paraId="5FE79DAE" w14:textId="77777777" w:rsidR="009F4A4D" w:rsidRPr="006B1E62" w:rsidRDefault="009F4A4D" w:rsidP="009F4A4D">
            <w:pPr>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Governs the global CI/CD and deployment strategy across web and desktop platforms.</w:t>
            </w:r>
          </w:p>
          <w:p w14:paraId="1A010DA8" w14:textId="77777777" w:rsidR="009F4A4D" w:rsidRPr="006B1E62" w:rsidRDefault="009F4A4D" w:rsidP="00757A60">
            <w:pPr>
              <w:cnfStyle w:val="000000000000" w:firstRow="0" w:lastRow="0" w:firstColumn="0" w:lastColumn="0" w:oddVBand="0" w:evenVBand="0" w:oddHBand="0" w:evenHBand="0" w:firstRowFirstColumn="0" w:firstRowLastColumn="0" w:lastRowFirstColumn="0" w:lastRowLastColumn="0"/>
              <w:rPr>
                <w:sz w:val="16"/>
                <w:szCs w:val="16"/>
              </w:rPr>
            </w:pPr>
          </w:p>
        </w:tc>
      </w:tr>
      <w:tr w:rsidR="0052002C" w:rsidRPr="006B1E62" w14:paraId="76926537" w14:textId="77777777" w:rsidTr="006B1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C1C19" w14:textId="77777777" w:rsidR="009F4A4D" w:rsidRPr="006B1E62" w:rsidRDefault="009F4A4D" w:rsidP="00757A60">
            <w:pPr>
              <w:spacing w:after="200" w:line="276" w:lineRule="auto"/>
              <w:rPr>
                <w:sz w:val="16"/>
                <w:szCs w:val="16"/>
              </w:rPr>
            </w:pPr>
            <w:r w:rsidRPr="006B1E62">
              <w:rPr>
                <w:sz w:val="16"/>
                <w:szCs w:val="16"/>
              </w:rPr>
              <w:t>Client-Side Security &amp; Compliance</w:t>
            </w:r>
          </w:p>
        </w:tc>
        <w:tc>
          <w:tcPr>
            <w:tcW w:w="0" w:type="auto"/>
            <w:hideMark/>
          </w:tcPr>
          <w:p w14:paraId="465EBD21" w14:textId="397A2693" w:rsidR="009F4A4D" w:rsidRPr="006B1E62" w:rsidRDefault="006B1E62"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Learning secure handling of credentials, secrets, and API keys in client code</w:t>
            </w:r>
            <w:r w:rsidR="009F4A4D" w:rsidRPr="006B1E62">
              <w:rPr>
                <w:sz w:val="16"/>
                <w:szCs w:val="16"/>
              </w:rPr>
              <w:t>.</w:t>
            </w:r>
          </w:p>
        </w:tc>
        <w:tc>
          <w:tcPr>
            <w:tcW w:w="0" w:type="auto"/>
            <w:hideMark/>
          </w:tcPr>
          <w:p w14:paraId="3B8A70DB"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Implements basic token management and standard user authentication handshakes.</w:t>
            </w:r>
          </w:p>
        </w:tc>
        <w:tc>
          <w:tcPr>
            <w:tcW w:w="0" w:type="auto"/>
            <w:hideMark/>
          </w:tcPr>
          <w:p w14:paraId="4918618B"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 xml:space="preserve">Actively shields client applications against platform-specific vulnerabilities (e.g., XSS/CSRF for web; memory tampering, reverse engineering, or DLL </w:t>
            </w:r>
            <w:proofErr w:type="spellStart"/>
            <w:r w:rsidRPr="006B1E62">
              <w:rPr>
                <w:sz w:val="16"/>
                <w:szCs w:val="16"/>
              </w:rPr>
              <w:t>decompilation</w:t>
            </w:r>
            <w:proofErr w:type="spellEnd"/>
            <w:r w:rsidRPr="006B1E62">
              <w:rPr>
                <w:sz w:val="16"/>
                <w:szCs w:val="16"/>
              </w:rPr>
              <w:t xml:space="preserve"> for desktop). Secures local storage and </w:t>
            </w:r>
            <w:r w:rsidRPr="006B1E62">
              <w:rPr>
                <w:sz w:val="16"/>
                <w:szCs w:val="16"/>
              </w:rPr>
              <w:lastRenderedPageBreak/>
              <w:t>client-side data state.</w:t>
            </w:r>
          </w:p>
        </w:tc>
        <w:tc>
          <w:tcPr>
            <w:tcW w:w="0" w:type="auto"/>
            <w:hideMark/>
          </w:tcPr>
          <w:p w14:paraId="4762DF1F"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lastRenderedPageBreak/>
              <w:t>Mentors the squad on secure browser or local machine storage mechanisms and advanced authentication architectures (e.g., OAuth/OIDC flows).</w:t>
            </w:r>
          </w:p>
        </w:tc>
        <w:tc>
          <w:tcPr>
            <w:tcW w:w="1408" w:type="dxa"/>
            <w:hideMark/>
          </w:tcPr>
          <w:p w14:paraId="371688FF"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Defines the global enterprise client-side security architecture and represents the user interface hub during high-level corporate security reviews.</w:t>
            </w:r>
          </w:p>
        </w:tc>
      </w:tr>
      <w:tr w:rsidR="009F4A4D" w:rsidRPr="006B1E62" w14:paraId="7BCB5F14" w14:textId="77777777" w:rsidTr="006B1E62">
        <w:tc>
          <w:tcPr>
            <w:cnfStyle w:val="001000000000" w:firstRow="0" w:lastRow="0" w:firstColumn="1" w:lastColumn="0" w:oddVBand="0" w:evenVBand="0" w:oddHBand="0" w:evenHBand="0" w:firstRowFirstColumn="0" w:firstRowLastColumn="0" w:lastRowFirstColumn="0" w:lastRowLastColumn="0"/>
            <w:tcW w:w="0" w:type="auto"/>
          </w:tcPr>
          <w:p w14:paraId="6941F33A" w14:textId="77777777" w:rsidR="009F4A4D" w:rsidRPr="006B1E62" w:rsidRDefault="009F4A4D" w:rsidP="00757A60">
            <w:pPr>
              <w:rPr>
                <w:sz w:val="16"/>
                <w:szCs w:val="16"/>
              </w:rPr>
            </w:pPr>
            <w:r w:rsidRPr="006B1E62">
              <w:rPr>
                <w:sz w:val="16"/>
                <w:szCs w:val="16"/>
              </w:rPr>
              <w:t>Collaboration &amp; Guild Culture</w:t>
            </w:r>
          </w:p>
        </w:tc>
        <w:tc>
          <w:tcPr>
            <w:tcW w:w="0" w:type="auto"/>
          </w:tcPr>
          <w:p w14:paraId="221CE8D7" w14:textId="62D35C30" w:rsidR="009F4A4D" w:rsidRPr="006B1E62" w:rsidRDefault="006B1E62" w:rsidP="00757A60">
            <w:pPr>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Beginning to engage with Guild hours and shadowing to share client-side knowledge</w:t>
            </w:r>
            <w:r w:rsidR="009F4A4D" w:rsidRPr="006B1E62">
              <w:rPr>
                <w:sz w:val="16"/>
                <w:szCs w:val="16"/>
              </w:rPr>
              <w:t>.</w:t>
            </w:r>
          </w:p>
        </w:tc>
        <w:tc>
          <w:tcPr>
            <w:tcW w:w="0" w:type="auto"/>
          </w:tcPr>
          <w:p w14:paraId="4A1D41BE" w14:textId="77777777" w:rsidR="009F4A4D" w:rsidRPr="006B1E62" w:rsidRDefault="009F4A4D" w:rsidP="00757A60">
            <w:pPr>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Attends Guild hours; receptive to answering basic questions from teammates</w:t>
            </w:r>
          </w:p>
        </w:tc>
        <w:tc>
          <w:tcPr>
            <w:tcW w:w="0" w:type="auto"/>
          </w:tcPr>
          <w:p w14:paraId="5F6FF45B" w14:textId="77777777" w:rsidR="009F4A4D" w:rsidRPr="006B1E62" w:rsidRDefault="009F4A4D" w:rsidP="00757A60">
            <w:pPr>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Meets Guild expectations by presenting deep-dives. Fulfills the Shadow mandate by sharing client-side expertise across global hubs</w:t>
            </w:r>
          </w:p>
        </w:tc>
        <w:tc>
          <w:tcPr>
            <w:tcW w:w="0" w:type="auto"/>
          </w:tcPr>
          <w:p w14:paraId="64FE3B32" w14:textId="77777777" w:rsidR="009F4A4D" w:rsidRPr="006B1E62" w:rsidRDefault="009F4A4D" w:rsidP="00757A60">
            <w:pPr>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Leads UI/UX Guild sessions. Actively manages Shadow rotations to ensure no developer is a SPOF for critical client-side code.</w:t>
            </w:r>
          </w:p>
        </w:tc>
        <w:tc>
          <w:tcPr>
            <w:tcW w:w="1408" w:type="dxa"/>
          </w:tcPr>
          <w:p w14:paraId="0831DBD6" w14:textId="77777777" w:rsidR="009F4A4D" w:rsidRPr="006B1E62" w:rsidRDefault="009F4A4D" w:rsidP="00757A60">
            <w:pPr>
              <w:cnfStyle w:val="000000000000" w:firstRow="0" w:lastRow="0" w:firstColumn="0" w:lastColumn="0" w:oddVBand="0" w:evenVBand="0" w:oddHBand="0" w:evenHBand="0" w:firstRowFirstColumn="0" w:firstRowLastColumn="0" w:lastRowFirstColumn="0" w:lastRowLastColumn="0"/>
              <w:rPr>
                <w:sz w:val="16"/>
                <w:szCs w:val="16"/>
              </w:rPr>
            </w:pPr>
            <w:r w:rsidRPr="006B1E62">
              <w:rPr>
                <w:sz w:val="16"/>
                <w:szCs w:val="16"/>
              </w:rPr>
              <w:t>Cultivates a globally unified culture where client-side domain expertise is recognized as the foundation of engineering velocity.</w:t>
            </w:r>
          </w:p>
        </w:tc>
      </w:tr>
      <w:tr w:rsidR="0052002C" w:rsidRPr="006B1E62" w14:paraId="20E292C2" w14:textId="77777777" w:rsidTr="006B1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B8743" w14:textId="77777777" w:rsidR="009F4A4D" w:rsidRPr="006B1E62" w:rsidRDefault="009F4A4D" w:rsidP="00757A60">
            <w:pPr>
              <w:spacing w:after="200" w:line="276" w:lineRule="auto"/>
              <w:rPr>
                <w:sz w:val="16"/>
                <w:szCs w:val="16"/>
              </w:rPr>
            </w:pPr>
            <w:r w:rsidRPr="006B1E62">
              <w:rPr>
                <w:sz w:val="16"/>
                <w:szCs w:val="16"/>
              </w:rPr>
              <w:t>Communication &amp; Influence</w:t>
            </w:r>
          </w:p>
        </w:tc>
        <w:tc>
          <w:tcPr>
            <w:tcW w:w="0" w:type="auto"/>
            <w:hideMark/>
          </w:tcPr>
          <w:p w14:paraId="0950FF11" w14:textId="674C3CCC" w:rsidR="009F4A4D" w:rsidRPr="006B1E62" w:rsidRDefault="006B1E62"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Works mostly independently today; developing the habit of sharing application knowledge and progress</w:t>
            </w:r>
            <w:r w:rsidR="009F4A4D" w:rsidRPr="006B1E62">
              <w:rPr>
                <w:sz w:val="16"/>
                <w:szCs w:val="16"/>
              </w:rPr>
              <w:t>.</w:t>
            </w:r>
          </w:p>
        </w:tc>
        <w:tc>
          <w:tcPr>
            <w:tcW w:w="0" w:type="auto"/>
            <w:hideMark/>
          </w:tcPr>
          <w:p w14:paraId="0355EDF8"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Updates project management tracking tools daily. Actively flags technical blocks during team syncs. Writes clear pull request descriptions.</w:t>
            </w:r>
          </w:p>
        </w:tc>
        <w:tc>
          <w:tcPr>
            <w:tcW w:w="0" w:type="auto"/>
            <w:hideMark/>
          </w:tcPr>
          <w:p w14:paraId="1296FED1"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 xml:space="preserve">Writes comprehensive, clear Architecture Decision Records (ADRs). Translates complex engineering logic into plain, actionable language for stakeholders. </w:t>
            </w:r>
          </w:p>
        </w:tc>
        <w:tc>
          <w:tcPr>
            <w:tcW w:w="0" w:type="auto"/>
            <w:hideMark/>
          </w:tcPr>
          <w:p w14:paraId="45BA427C" w14:textId="77777777" w:rsidR="009F4A4D" w:rsidRPr="006B1E62" w:rsidRDefault="009F4A4D"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Bridges operational and communication gaps between engineering teams across hubs.  Mediates technical disputes and champions team multiskilling. Facilitates knowledge exchange between legacy client platforms and modern web frontends to ensure architectural consistency and shared design language.</w:t>
            </w:r>
          </w:p>
        </w:tc>
        <w:tc>
          <w:tcPr>
            <w:tcW w:w="1408" w:type="dxa"/>
            <w:hideMark/>
          </w:tcPr>
          <w:p w14:paraId="15956F7C" w14:textId="09608DE8" w:rsidR="009F4A4D" w:rsidRPr="006B1E62" w:rsidRDefault="006B1E62" w:rsidP="00757A6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6B1E62">
              <w:rPr>
                <w:sz w:val="16"/>
                <w:szCs w:val="16"/>
              </w:rPr>
              <w:t xml:space="preserve">Presents client-side health (performance, accessibility, reliability) and modernization ROI to </w:t>
            </w:r>
            <w:proofErr w:type="spellStart"/>
            <w:r w:rsidRPr="006B1E62">
              <w:rPr>
                <w:sz w:val="16"/>
                <w:szCs w:val="16"/>
              </w:rPr>
              <w:t>SteerCo</w:t>
            </w:r>
            <w:proofErr w:type="spellEnd"/>
            <w:r w:rsidRPr="006B1E62">
              <w:rPr>
                <w:sz w:val="16"/>
                <w:szCs w:val="16"/>
              </w:rPr>
              <w:t xml:space="preserve"> in business terms</w:t>
            </w:r>
            <w:r w:rsidR="009F4A4D" w:rsidRPr="006B1E62">
              <w:rPr>
                <w:sz w:val="16"/>
                <w:szCs w:val="16"/>
              </w:rPr>
              <w:t>.</w:t>
            </w:r>
          </w:p>
        </w:tc>
      </w:tr>
    </w:tbl>
    <w:p w14:paraId="2F24E47C" w14:textId="77777777" w:rsidR="009F4A4D" w:rsidRDefault="009F4A4D" w:rsidP="009F4A4D"/>
    <w:p w14:paraId="48F2CF61" w14:textId="77777777" w:rsidR="00A42F34" w:rsidRPr="00A42F34" w:rsidRDefault="00A42F34" w:rsidP="00A42F34">
      <w:pPr>
        <w:rPr>
          <w:b/>
          <w:bCs/>
        </w:rPr>
      </w:pPr>
      <w:r w:rsidRPr="00A42F34">
        <w:rPr>
          <w:b/>
          <w:bCs/>
        </w:rPr>
        <w:t>Evaluation &amp; Progression Note for Managers:</w:t>
      </w:r>
    </w:p>
    <w:p w14:paraId="260A9AA6" w14:textId="77777777" w:rsidR="00A42F34" w:rsidRPr="00A42F34" w:rsidRDefault="00A42F34" w:rsidP="00A22781">
      <w:pPr>
        <w:numPr>
          <w:ilvl w:val="0"/>
          <w:numId w:val="20"/>
        </w:numPr>
      </w:pPr>
      <w:r w:rsidRPr="00A42F34">
        <w:rPr>
          <w:b/>
          <w:bCs/>
        </w:rPr>
        <w:t>The T-Shaped Requirement:</w:t>
      </w:r>
      <w:r w:rsidRPr="00A42F34">
        <w:t xml:space="preserve"> An L3 UI Architect is not a "CSS expert." They are an engineer who can manage the full lifecycle—from </w:t>
      </w:r>
      <w:r w:rsidRPr="00A42F34">
        <w:rPr>
          <w:b/>
          <w:bCs/>
        </w:rPr>
        <w:t>API Contract</w:t>
      </w:r>
      <w:r w:rsidRPr="00A42F34">
        <w:t xml:space="preserve"> to </w:t>
      </w:r>
      <w:r w:rsidRPr="00A42F34">
        <w:rPr>
          <w:b/>
          <w:bCs/>
        </w:rPr>
        <w:t>Automated Test</w:t>
      </w:r>
      <w:r w:rsidRPr="00A42F34">
        <w:t xml:space="preserve"> to </w:t>
      </w:r>
      <w:r w:rsidRPr="00A42F34">
        <w:rPr>
          <w:b/>
          <w:bCs/>
        </w:rPr>
        <w:t>Deployment via the IDP</w:t>
      </w:r>
      <w:r w:rsidRPr="00A42F34">
        <w:t>.</w:t>
      </w:r>
    </w:p>
    <w:p w14:paraId="7FDBA70C" w14:textId="77777777" w:rsidR="00A42F34" w:rsidRPr="00A42F34" w:rsidRDefault="00A42F34" w:rsidP="00A22781">
      <w:pPr>
        <w:numPr>
          <w:ilvl w:val="0"/>
          <w:numId w:val="20"/>
        </w:numPr>
      </w:pPr>
      <w:r w:rsidRPr="00A42F34">
        <w:rPr>
          <w:b/>
          <w:bCs/>
        </w:rPr>
        <w:t>Legacy Modernization:</w:t>
      </w:r>
      <w:r w:rsidRPr="00A42F34">
        <w:t xml:space="preserve"> For engineers working on legacy desktop/web UIs, L3 proficiency is defined by their ability to "modernize the boundary"—building clean API interfaces and automated safety nets around the legacy code.</w:t>
      </w:r>
    </w:p>
    <w:p w14:paraId="355E31E1" w14:textId="77777777" w:rsidR="009F4A4D" w:rsidRPr="00A42F34" w:rsidRDefault="009F4A4D" w:rsidP="00A42F34">
      <w:pPr>
        <w:rPr>
          <w:b/>
          <w:bCs/>
        </w:rPr>
      </w:pPr>
      <w:r w:rsidRPr="00A42F34">
        <w:rPr>
          <w:b/>
          <w:bCs/>
        </w:rPr>
        <w:t>Critical Anti-Patterns (Disqualifiers for L3 Target):</w:t>
      </w:r>
    </w:p>
    <w:p w14:paraId="79AC4D7E" w14:textId="77777777" w:rsidR="009F4A4D" w:rsidRDefault="009F4A4D" w:rsidP="009F4A4D">
      <w:pPr>
        <w:pStyle w:val="ListBullet"/>
      </w:pPr>
      <w:r w:rsidRPr="00070BD6">
        <w:rPr>
          <w:b/>
          <w:bCs/>
        </w:rPr>
        <w:t>The 'It Works on My Machine' Dev:</w:t>
      </w:r>
      <w:r>
        <w:t xml:space="preserve"> Refuses to consider different browsers, device sizes, or network speeds.</w:t>
      </w:r>
    </w:p>
    <w:p w14:paraId="6225C2EC" w14:textId="77777777" w:rsidR="009F4A4D" w:rsidRDefault="009F4A4D" w:rsidP="009F4A4D">
      <w:pPr>
        <w:pStyle w:val="ListBullet"/>
      </w:pPr>
      <w:r w:rsidRPr="00070BD6">
        <w:rPr>
          <w:b/>
          <w:bCs/>
        </w:rPr>
        <w:t>The Div-Soup Architect:</w:t>
      </w:r>
      <w:r>
        <w:t xml:space="preserve"> Builds inaccessible, </w:t>
      </w:r>
      <w:proofErr w:type="spellStart"/>
      <w:r>
        <w:t>unsemantic</w:t>
      </w:r>
      <w:proofErr w:type="spellEnd"/>
      <w:r>
        <w:t xml:space="preserve"> HTML that breaks screen readers and automated testing tools.</w:t>
      </w:r>
    </w:p>
    <w:p w14:paraId="5DB3C427" w14:textId="5B4B593B" w:rsidR="009F4A4D" w:rsidRDefault="00070BD6" w:rsidP="009F4A4D">
      <w:pPr>
        <w:pStyle w:val="ListBullet"/>
      </w:pPr>
      <w:r w:rsidRPr="00070BD6">
        <w:rPr>
          <w:b/>
          <w:bCs/>
        </w:rPr>
        <w:t xml:space="preserve">The State </w:t>
      </w:r>
      <w:proofErr w:type="spellStart"/>
      <w:r w:rsidRPr="00070BD6">
        <w:rPr>
          <w:b/>
          <w:bCs/>
        </w:rPr>
        <w:t>Spaghettier</w:t>
      </w:r>
      <w:proofErr w:type="spellEnd"/>
      <w:r w:rsidRPr="00070BD6">
        <w:rPr>
          <w:b/>
          <w:bCs/>
        </w:rPr>
        <w:t>:</w:t>
      </w:r>
      <w:r w:rsidRPr="00070BD6">
        <w:t xml:space="preserve"> Builds massive, unmanageable global states instead of encapsulating component-level data logic, making the UI impossible to debug.</w:t>
      </w:r>
      <w:r w:rsidR="009F4A4D">
        <w:t>.</w:t>
      </w:r>
    </w:p>
    <w:p w14:paraId="01ADA95B" w14:textId="77777777" w:rsidR="004B7B88" w:rsidRDefault="004B7B88" w:rsidP="004B7B88">
      <w:pPr>
        <w:pStyle w:val="ListBullet"/>
        <w:numPr>
          <w:ilvl w:val="0"/>
          <w:numId w:val="0"/>
        </w:numPr>
        <w:ind w:left="360" w:hanging="360"/>
      </w:pPr>
    </w:p>
    <w:p w14:paraId="07A5249C" w14:textId="77777777" w:rsidR="004B7B88" w:rsidRDefault="004B7B88" w:rsidP="004B7B88">
      <w:pPr>
        <w:pStyle w:val="Heading1"/>
      </w:pPr>
      <w:r w:rsidRPr="00042FC4">
        <w:lastRenderedPageBreak/>
        <w:t xml:space="preserve">ACE Engineering : </w:t>
      </w:r>
      <w:r>
        <w:t>ACE Developer</w:t>
      </w:r>
      <w:r w:rsidRPr="00042FC4">
        <w:t xml:space="preserve"> (</w:t>
      </w:r>
      <w:r>
        <w:t>Mobile</w:t>
      </w:r>
      <w:r w:rsidRPr="00042FC4">
        <w:t xml:space="preserve"> Specialization) | Competency &amp; Progression Framework</w:t>
      </w:r>
    </w:p>
    <w:p w14:paraId="657A1BDB" w14:textId="77777777" w:rsidR="004B7B88" w:rsidRPr="001E322B" w:rsidRDefault="004B7B88" w:rsidP="004B7B88">
      <w:r w:rsidRPr="001E322B">
        <w:t xml:space="preserve">We treat Mobile Development as a core engineering discipline, not an isolated creative studio. Our mobile developers are evaluated against the exact same </w:t>
      </w:r>
      <w:r w:rsidRPr="001E322B">
        <w:rPr>
          <w:b/>
          <w:bCs/>
        </w:rPr>
        <w:t>ACE Engineering: Developer Rubric</w:t>
      </w:r>
      <w:r w:rsidRPr="001E322B">
        <w:t xml:space="preserve"> as our cloud and legacy teams.</w:t>
      </w:r>
    </w:p>
    <w:p w14:paraId="188BA0B0" w14:textId="77777777" w:rsidR="004B7B88" w:rsidRPr="001E322B" w:rsidRDefault="004B7B88" w:rsidP="004B7B88">
      <w:pPr>
        <w:pStyle w:val="Heading2"/>
      </w:pPr>
      <w:r w:rsidRPr="001E322B">
        <w:t>Mapping Mobile Engineering to the Master Rubric (</w:t>
      </w:r>
      <w:r w:rsidRPr="00282958">
        <w:t xml:space="preserve">ACE Engineering : Developer </w:t>
      </w:r>
      <w:r>
        <w:t xml:space="preserve">) </w:t>
      </w:r>
      <w:r w:rsidRPr="001E322B">
        <w:t>Dimensions</w:t>
      </w:r>
    </w:p>
    <w:p w14:paraId="3FA04AA4" w14:textId="77777777" w:rsidR="004B7B88" w:rsidRPr="000311C2" w:rsidRDefault="004B7B88" w:rsidP="004B7B88">
      <w:r w:rsidRPr="003024D2">
        <w:t>This matrix provides evaluating managers with the precise evidence vectors required to grade a mobile engineer at the L3 Target Baseline during review cycles</w:t>
      </w:r>
      <w:r w:rsidRPr="000311C2">
        <w:t>:</w:t>
      </w:r>
    </w:p>
    <w:p w14:paraId="035C5318" w14:textId="77777777" w:rsidR="004B7B88" w:rsidRPr="0027087D" w:rsidRDefault="004B7B88" w:rsidP="004B7B88">
      <w:pPr>
        <w:rPr>
          <w:b/>
          <w:bCs/>
        </w:rPr>
      </w:pPr>
      <w:r w:rsidRPr="0027087D">
        <w:rPr>
          <w:b/>
          <w:bCs/>
        </w:rPr>
        <w:t>A. Vertical: Core Engineering &amp; Architecture</w:t>
      </w:r>
    </w:p>
    <w:p w14:paraId="07EC6736" w14:textId="77777777" w:rsidR="004B7B88" w:rsidRPr="0027087D" w:rsidRDefault="004B7B88" w:rsidP="004B7B88">
      <w:pPr>
        <w:numPr>
          <w:ilvl w:val="0"/>
          <w:numId w:val="40"/>
        </w:numPr>
      </w:pPr>
      <w:r w:rsidRPr="0027087D">
        <w:rPr>
          <w:b/>
          <w:bCs/>
        </w:rPr>
        <w:t>The Master Objective:</w:t>
      </w:r>
      <w:r w:rsidRPr="0027087D">
        <w:t xml:space="preserve"> Enforces clean boundaries and implements interface-driven development to prevent tightly coupled code.</w:t>
      </w:r>
    </w:p>
    <w:p w14:paraId="13402B88" w14:textId="77777777" w:rsidR="004B7B88" w:rsidRPr="0027087D" w:rsidRDefault="004B7B88" w:rsidP="004B7B88">
      <w:pPr>
        <w:numPr>
          <w:ilvl w:val="0"/>
          <w:numId w:val="40"/>
        </w:numPr>
      </w:pPr>
      <w:r w:rsidRPr="0027087D">
        <w:rPr>
          <w:b/>
          <w:bCs/>
        </w:rPr>
        <w:t>Mobile Execution Details:</w:t>
      </w:r>
      <w:r w:rsidRPr="0027087D">
        <w:t xml:space="preserve"> Mobile codebases easily devolve into an unmaintainable mess if UI views are directly tied to network calls. An L3 Mobile Developer enforces a strict separation of concerns using clean architectural patterns (such as unidirectional data flow or clean MVVM).</w:t>
      </w:r>
    </w:p>
    <w:p w14:paraId="1FD2BAA1" w14:textId="77777777" w:rsidR="004B7B88" w:rsidRPr="0027087D" w:rsidRDefault="004B7B88" w:rsidP="004B7B88">
      <w:pPr>
        <w:numPr>
          <w:ilvl w:val="0"/>
          <w:numId w:val="40"/>
        </w:numPr>
      </w:pPr>
      <w:r w:rsidRPr="0027087D">
        <w:rPr>
          <w:b/>
          <w:bCs/>
        </w:rPr>
        <w:t>The Contract Focus:</w:t>
      </w:r>
      <w:r w:rsidRPr="0027087D">
        <w:t xml:space="preserve"> In code reviews, the L3 lead ensures the mobile client handles backend data strictly through the </w:t>
      </w:r>
      <w:r w:rsidRPr="0027087D">
        <w:rPr>
          <w:b/>
          <w:bCs/>
        </w:rPr>
        <w:t>Machine-Readable Interface Specifications</w:t>
      </w:r>
      <w:r w:rsidRPr="0027087D">
        <w:t xml:space="preserve"> defined in your preamble. They write clean model translation layers so that if a backend API changes its data structure, only the network layer needs an update—the mobile UI remains entirely unaffected.</w:t>
      </w:r>
    </w:p>
    <w:p w14:paraId="724E6B22" w14:textId="77777777" w:rsidR="004B7B88" w:rsidRPr="0027087D" w:rsidRDefault="004B7B88" w:rsidP="004B7B88">
      <w:pPr>
        <w:rPr>
          <w:b/>
          <w:bCs/>
        </w:rPr>
      </w:pPr>
      <w:r w:rsidRPr="0027087D">
        <w:rPr>
          <w:b/>
          <w:bCs/>
        </w:rPr>
        <w:t>B. Shift-Left Quality, Security &amp; Performance</w:t>
      </w:r>
    </w:p>
    <w:p w14:paraId="4570DD7B" w14:textId="77777777" w:rsidR="004B7B88" w:rsidRPr="0027087D" w:rsidRDefault="004B7B88" w:rsidP="004B7B88">
      <w:pPr>
        <w:numPr>
          <w:ilvl w:val="0"/>
          <w:numId w:val="41"/>
        </w:numPr>
      </w:pPr>
      <w:r w:rsidRPr="0027087D">
        <w:rPr>
          <w:b/>
          <w:bCs/>
        </w:rPr>
        <w:t>The Master Objective:</w:t>
      </w:r>
      <w:r w:rsidRPr="0027087D">
        <w:t xml:space="preserve"> Eliminates manual QA handoffs, catches security flaws early, and profiles software for resource efficiency before merging.</w:t>
      </w:r>
    </w:p>
    <w:p w14:paraId="15ED8157" w14:textId="77777777" w:rsidR="004B7B88" w:rsidRPr="0027087D" w:rsidRDefault="004B7B88" w:rsidP="004B7B88">
      <w:pPr>
        <w:numPr>
          <w:ilvl w:val="0"/>
          <w:numId w:val="41"/>
        </w:numPr>
      </w:pPr>
      <w:r w:rsidRPr="0027087D">
        <w:rPr>
          <w:b/>
          <w:bCs/>
        </w:rPr>
        <w:t>Mobile Execution Details:</w:t>
      </w:r>
      <w:r w:rsidRPr="0027087D">
        <w:t xml:space="preserve"> Mobile apps are uniquely sensitive to device constraints (battery drain, memory limits, and cellular data costs).</w:t>
      </w:r>
    </w:p>
    <w:p w14:paraId="5387AF49" w14:textId="77777777" w:rsidR="004B7B88" w:rsidRPr="0027087D" w:rsidRDefault="004B7B88" w:rsidP="004B7B88">
      <w:pPr>
        <w:numPr>
          <w:ilvl w:val="1"/>
          <w:numId w:val="41"/>
        </w:numPr>
      </w:pPr>
      <w:r w:rsidRPr="0027087D">
        <w:rPr>
          <w:b/>
          <w:bCs/>
        </w:rPr>
        <w:t>Performance:</w:t>
      </w:r>
      <w:r w:rsidRPr="0027087D">
        <w:t xml:space="preserve"> An L3 Mobile Developer does not wait for user complaints. They actively use platform profiling tools (such as Xcode Instruments or Android Studio Profiler) to track down memory leaks, eliminate rendering lag, and optimize local caching engines.</w:t>
      </w:r>
    </w:p>
    <w:p w14:paraId="175C64B4" w14:textId="77777777" w:rsidR="004B7B88" w:rsidRPr="0027087D" w:rsidRDefault="004B7B88" w:rsidP="004B7B88">
      <w:pPr>
        <w:numPr>
          <w:ilvl w:val="1"/>
          <w:numId w:val="41"/>
        </w:numPr>
      </w:pPr>
      <w:r w:rsidRPr="0027087D">
        <w:rPr>
          <w:b/>
          <w:bCs/>
        </w:rPr>
        <w:t>Quality:</w:t>
      </w:r>
      <w:r w:rsidRPr="0027087D">
        <w:t xml:space="preserve"> They write automated UI element tests and component logic tests, ensuring that user flows (like checkouts or sign-ups) are validated on every single code commit.</w:t>
      </w:r>
    </w:p>
    <w:p w14:paraId="4E90176B" w14:textId="77777777" w:rsidR="004B7B88" w:rsidRPr="0027087D" w:rsidRDefault="004B7B88" w:rsidP="004B7B88">
      <w:pPr>
        <w:numPr>
          <w:ilvl w:val="1"/>
          <w:numId w:val="41"/>
        </w:numPr>
      </w:pPr>
      <w:r w:rsidRPr="0027087D">
        <w:rPr>
          <w:b/>
          <w:bCs/>
        </w:rPr>
        <w:t>Security:</w:t>
      </w:r>
      <w:r w:rsidRPr="0027087D">
        <w:t xml:space="preserve"> They protect client-side application data by ensuring sensitive keys, user authentication tokens, and local caches are stored inside </w:t>
      </w:r>
      <w:r w:rsidRPr="0027087D">
        <w:lastRenderedPageBreak/>
        <w:t>hardware-secured environments (like iOS Keychain or Android Keystore), completely shielding the app from reverse-engineering or tampering.</w:t>
      </w:r>
    </w:p>
    <w:p w14:paraId="08DF4F66" w14:textId="77777777" w:rsidR="004B7B88" w:rsidRPr="0027087D" w:rsidRDefault="004B7B88" w:rsidP="004B7B88">
      <w:pPr>
        <w:rPr>
          <w:b/>
          <w:bCs/>
        </w:rPr>
      </w:pPr>
      <w:r w:rsidRPr="0027087D">
        <w:rPr>
          <w:b/>
          <w:bCs/>
        </w:rPr>
        <w:t>C. Infra, Pipeline &amp; Operability</w:t>
      </w:r>
    </w:p>
    <w:p w14:paraId="79F5A244" w14:textId="77777777" w:rsidR="004B7B88" w:rsidRPr="0027087D" w:rsidRDefault="004B7B88" w:rsidP="004B7B88">
      <w:pPr>
        <w:numPr>
          <w:ilvl w:val="0"/>
          <w:numId w:val="42"/>
        </w:numPr>
      </w:pPr>
      <w:r w:rsidRPr="0027087D">
        <w:rPr>
          <w:b/>
          <w:bCs/>
        </w:rPr>
        <w:t>The Master Objective:</w:t>
      </w:r>
      <w:r w:rsidRPr="0027087D">
        <w:t xml:space="preserve"> Leverages the self-service platform for delivery and actively monitors live system health.</w:t>
      </w:r>
    </w:p>
    <w:p w14:paraId="5F5EFCF8" w14:textId="77777777" w:rsidR="004B7B88" w:rsidRPr="0027087D" w:rsidRDefault="004B7B88" w:rsidP="004B7B88">
      <w:pPr>
        <w:numPr>
          <w:ilvl w:val="0"/>
          <w:numId w:val="42"/>
        </w:numPr>
      </w:pPr>
      <w:r w:rsidRPr="0027087D">
        <w:rPr>
          <w:b/>
          <w:bCs/>
        </w:rPr>
        <w:t>Mobile Execution Details:</w:t>
      </w:r>
      <w:r w:rsidRPr="0027087D">
        <w:t xml:space="preserve"> Mobile deployment pipelines are notoriously complex because they require managing digital code-signing certificates, provisioning profiles, and App Store/Google Play distribution rules.</w:t>
      </w:r>
    </w:p>
    <w:p w14:paraId="5A1B9015" w14:textId="77777777" w:rsidR="004B7B88" w:rsidRPr="0027087D" w:rsidRDefault="004B7B88" w:rsidP="004B7B88">
      <w:pPr>
        <w:numPr>
          <w:ilvl w:val="1"/>
          <w:numId w:val="42"/>
        </w:numPr>
      </w:pPr>
      <w:r w:rsidRPr="0027087D">
        <w:rPr>
          <w:b/>
          <w:bCs/>
        </w:rPr>
        <w:t>Pipeline Autonomy:</w:t>
      </w:r>
      <w:r w:rsidRPr="0027087D">
        <w:t xml:space="preserve"> An L3 Mobile Developer completely owns this lifecycle. They utilize the </w:t>
      </w:r>
      <w:r w:rsidRPr="0027087D">
        <w:rPr>
          <w:b/>
          <w:bCs/>
        </w:rPr>
        <w:t>Internal Developer Platform (IDP)</w:t>
      </w:r>
      <w:r w:rsidRPr="0027087D">
        <w:t xml:space="preserve"> and automation scripts (such as Fastlane configuration files) to build, sign, and distribute beta releases to testing rings (like TestFlight or Firebase App Distribution) automatically on every code merge.</w:t>
      </w:r>
    </w:p>
    <w:p w14:paraId="6E73553C" w14:textId="77777777" w:rsidR="004B7B88" w:rsidRPr="0027087D" w:rsidRDefault="004B7B88" w:rsidP="004B7B88">
      <w:pPr>
        <w:numPr>
          <w:ilvl w:val="1"/>
          <w:numId w:val="42"/>
        </w:numPr>
      </w:pPr>
      <w:r w:rsidRPr="0027087D">
        <w:rPr>
          <w:b/>
          <w:bCs/>
        </w:rPr>
        <w:t>Production Telemetry:</w:t>
      </w:r>
      <w:r w:rsidRPr="0027087D">
        <w:t xml:space="preserve"> Post-deployment, they actively monitor production crash reporting platforms and performance telemetry dashboards (like Firebase Crashlytics or Sentry) to detect, reproduce, and patch production edge-case crashes immediately.</w:t>
      </w:r>
    </w:p>
    <w:p w14:paraId="5999D64E" w14:textId="77777777" w:rsidR="004B7B88" w:rsidRDefault="004B7B88" w:rsidP="004B7B88">
      <w:pPr>
        <w:pStyle w:val="Heading2"/>
      </w:pPr>
      <w:r w:rsidRPr="00046EA6">
        <w:t>The Mobile Career &amp; Evaluation Milestone Map</w:t>
      </w:r>
    </w:p>
    <w:p w14:paraId="7DBF63BF" w14:textId="77777777" w:rsidR="004B7B88" w:rsidRPr="00046EA6" w:rsidRDefault="004B7B88" w:rsidP="004B7B88">
      <w:r w:rsidRPr="003024D2">
        <w:t>To maximize framework adoption and eliminate managerial confusion during performance reviews, the mobile engineering track is explicitly divided into three clear macro-phases: The Growth Runway (L1-L2), The Target Baseline (L3), and The Enterprise Multipliers (L4-L5)</w:t>
      </w:r>
    </w:p>
    <w:p w14:paraId="3262886E" w14:textId="77777777" w:rsidR="004B7B88" w:rsidRPr="00046EA6" w:rsidRDefault="004B7B88" w:rsidP="004B7B88">
      <w:pPr>
        <w:rPr>
          <w:b/>
          <w:bCs/>
        </w:rPr>
      </w:pPr>
      <w:r w:rsidRPr="00046EA6">
        <w:rPr>
          <w:b/>
          <w:bCs/>
        </w:rPr>
        <w:t>1. The Growth Runway: Task Execution &amp; Upskilling (L1 &amp; L2)</w:t>
      </w:r>
    </w:p>
    <w:p w14:paraId="0918A920" w14:textId="77777777" w:rsidR="004B7B88" w:rsidRPr="00046EA6" w:rsidRDefault="004B7B88" w:rsidP="004B7B88">
      <w:r w:rsidRPr="00046EA6">
        <w:t>In this phase, the engineer is focused on learning the core mobile platform and understanding the codebase. They are expected to move quickly from guided task execution to independent feature contribution.</w:t>
      </w:r>
    </w:p>
    <w:p w14:paraId="121CD6D7" w14:textId="77777777" w:rsidR="004B7B88" w:rsidRPr="00046EA6" w:rsidRDefault="004B7B88" w:rsidP="004B7B88">
      <w:pPr>
        <w:numPr>
          <w:ilvl w:val="0"/>
          <w:numId w:val="35"/>
        </w:numPr>
      </w:pPr>
      <w:r w:rsidRPr="00046EA6">
        <w:rPr>
          <w:b/>
          <w:bCs/>
        </w:rPr>
        <w:t>L1 (Component Scripter):</w:t>
      </w:r>
      <w:r w:rsidRPr="00046EA6">
        <w:t xml:space="preserve"> * </w:t>
      </w:r>
      <w:r w:rsidRPr="00046EA6">
        <w:rPr>
          <w:i/>
          <w:iCs/>
        </w:rPr>
        <w:t>The Behavior:</w:t>
      </w:r>
      <w:r w:rsidRPr="00046EA6">
        <w:t xml:space="preserve"> Builds isolated UI screens or fixes basic mobile bugs strictly by following design mockups or </w:t>
      </w:r>
      <w:proofErr w:type="spellStart"/>
      <w:r w:rsidRPr="00046EA6">
        <w:t>jira</w:t>
      </w:r>
      <w:proofErr w:type="spellEnd"/>
      <w:r w:rsidRPr="00046EA6">
        <w:t xml:space="preserve"> tasks. They often lack context on how their screens connect to the broader user journey or backend services.</w:t>
      </w:r>
    </w:p>
    <w:p w14:paraId="776AC201" w14:textId="77777777" w:rsidR="004B7B88" w:rsidRPr="00046EA6" w:rsidRDefault="004B7B88" w:rsidP="004B7B88">
      <w:pPr>
        <w:numPr>
          <w:ilvl w:val="1"/>
          <w:numId w:val="35"/>
        </w:numPr>
      </w:pPr>
      <w:r w:rsidRPr="00046EA6">
        <w:rPr>
          <w:i/>
          <w:iCs/>
        </w:rPr>
        <w:t>The Goal:</w:t>
      </w:r>
      <w:r w:rsidRPr="00046EA6">
        <w:t xml:space="preserve"> Focus on mastering basic mobile platform guidelines (like native iOS/Android interface patterns) and learning the team’s code structure.</w:t>
      </w:r>
    </w:p>
    <w:p w14:paraId="55A1A0A4" w14:textId="77777777" w:rsidR="004B7B88" w:rsidRPr="00046EA6" w:rsidRDefault="004B7B88" w:rsidP="004B7B88">
      <w:pPr>
        <w:numPr>
          <w:ilvl w:val="0"/>
          <w:numId w:val="35"/>
        </w:numPr>
      </w:pPr>
      <w:r w:rsidRPr="00046EA6">
        <w:rPr>
          <w:b/>
          <w:bCs/>
        </w:rPr>
        <w:t>L2 (Mobile Engineer):</w:t>
      </w:r>
      <w:r w:rsidRPr="00046EA6">
        <w:t xml:space="preserve"> * </w:t>
      </w:r>
      <w:r w:rsidRPr="00046EA6">
        <w:rPr>
          <w:i/>
          <w:iCs/>
        </w:rPr>
        <w:t>The Behavior:</w:t>
      </w:r>
      <w:r w:rsidRPr="00046EA6">
        <w:t xml:space="preserve"> Independently breaks down a large feature layout into reusable UI components. They manage local view-level data states reliably and write standard unit tests for their own UI logic.</w:t>
      </w:r>
    </w:p>
    <w:p w14:paraId="349C8C38" w14:textId="77777777" w:rsidR="004B7B88" w:rsidRPr="00046EA6" w:rsidRDefault="004B7B88" w:rsidP="004B7B88">
      <w:pPr>
        <w:numPr>
          <w:ilvl w:val="1"/>
          <w:numId w:val="35"/>
        </w:numPr>
      </w:pPr>
      <w:r w:rsidRPr="00046EA6">
        <w:rPr>
          <w:i/>
          <w:iCs/>
        </w:rPr>
        <w:lastRenderedPageBreak/>
        <w:t>The Runway Focus:</w:t>
      </w:r>
      <w:r w:rsidRPr="00046EA6">
        <w:t xml:space="preserve"> At this level, they must start using </w:t>
      </w:r>
      <w:r w:rsidRPr="00046EA6">
        <w:rPr>
          <w:b/>
          <w:bCs/>
        </w:rPr>
        <w:t>AI (GCA) as an engineering tutor</w:t>
      </w:r>
      <w:r w:rsidRPr="00046EA6">
        <w:t xml:space="preserve"> to learn how to write basic automated pipeline deployment scripts and understand backend API contract schemas.</w:t>
      </w:r>
    </w:p>
    <w:p w14:paraId="74BC159C" w14:textId="77777777" w:rsidR="004B7B88" w:rsidRPr="00046EA6" w:rsidRDefault="004B7B88" w:rsidP="004B7B88">
      <w:pPr>
        <w:rPr>
          <w:b/>
          <w:bCs/>
        </w:rPr>
      </w:pPr>
      <w:r w:rsidRPr="00046EA6">
        <w:rPr>
          <w:b/>
          <w:bCs/>
        </w:rPr>
        <w:t>2. The Target Baseline: Autonomous Architecture (L3)</w:t>
      </w:r>
    </w:p>
    <w:p w14:paraId="6E95F6A2" w14:textId="77777777" w:rsidR="004B7B88" w:rsidRPr="00046EA6" w:rsidRDefault="004B7B88" w:rsidP="004B7B88">
      <w:pPr>
        <w:numPr>
          <w:ilvl w:val="0"/>
          <w:numId w:val="36"/>
        </w:numPr>
      </w:pPr>
      <w:r w:rsidRPr="00046EA6">
        <w:rPr>
          <w:b/>
          <w:bCs/>
        </w:rPr>
        <w:t>L3 (ACE Mobile Architect):</w:t>
      </w:r>
      <w:r w:rsidRPr="00046EA6">
        <w:t xml:space="preserve"> * </w:t>
      </w:r>
      <w:r w:rsidRPr="00046EA6">
        <w:rPr>
          <w:i/>
          <w:iCs/>
        </w:rPr>
        <w:t>The Behavior:</w:t>
      </w:r>
      <w:r w:rsidRPr="00046EA6">
        <w:t xml:space="preserve"> </w:t>
      </w:r>
      <w:r w:rsidRPr="00046EA6">
        <w:rPr>
          <w:b/>
          <w:bCs/>
        </w:rPr>
        <w:t>Completely autonomous.</w:t>
      </w:r>
      <w:r w:rsidRPr="00046EA6">
        <w:t xml:space="preserve"> They architect strictly decoupled, component-driven mobile layouts. They don't just write code; they plug their features directly into the </w:t>
      </w:r>
      <w:r w:rsidRPr="00046EA6">
        <w:rPr>
          <w:b/>
          <w:bCs/>
        </w:rPr>
        <w:t>Internal Developer Platform (IDP)</w:t>
      </w:r>
      <w:r w:rsidRPr="00046EA6">
        <w:t xml:space="preserve"> to automate mobile code-signing and app store distribution builds. They actively profile the app locally for memory leaks and main-thread lag, and they use live production telemetry (like crash reporting tools) to monitor app health. They are fully T-shaped, integrating cleanly via machine-readable API contracts.</w:t>
      </w:r>
    </w:p>
    <w:p w14:paraId="0A239386" w14:textId="77777777" w:rsidR="004B7B88" w:rsidRPr="00046EA6" w:rsidRDefault="004B7B88" w:rsidP="004B7B88">
      <w:pPr>
        <w:rPr>
          <w:b/>
          <w:bCs/>
        </w:rPr>
      </w:pPr>
      <w:r w:rsidRPr="00046EA6">
        <w:rPr>
          <w:b/>
          <w:bCs/>
        </w:rPr>
        <w:t>3. The Enterprise Multipliers: Influence &amp; Strategy (L4 &amp; L5)</w:t>
      </w:r>
    </w:p>
    <w:p w14:paraId="11DF3A19" w14:textId="77777777" w:rsidR="004B7B88" w:rsidRPr="00046EA6" w:rsidRDefault="004B7B88" w:rsidP="004B7B88">
      <w:r w:rsidRPr="00046EA6">
        <w:t>In this phase, the engineer's value is no longer measured by their individual coding output. Their success is determined by their ability to scale engineering standards, accelerate the teams around them, and reduce business risk.</w:t>
      </w:r>
    </w:p>
    <w:p w14:paraId="3BC49052" w14:textId="77777777" w:rsidR="004B7B88" w:rsidRPr="00046EA6" w:rsidRDefault="004B7B88" w:rsidP="004B7B88">
      <w:pPr>
        <w:numPr>
          <w:ilvl w:val="0"/>
          <w:numId w:val="37"/>
        </w:numPr>
      </w:pPr>
      <w:r w:rsidRPr="00046EA6">
        <w:rPr>
          <w:b/>
          <w:bCs/>
        </w:rPr>
        <w:t>L4 (Experience Multiplier):</w:t>
      </w:r>
      <w:r w:rsidRPr="00046EA6">
        <w:t xml:space="preserve"> * </w:t>
      </w:r>
      <w:r w:rsidRPr="00046EA6">
        <w:rPr>
          <w:i/>
          <w:iCs/>
        </w:rPr>
        <w:t>The Behavior:</w:t>
      </w:r>
      <w:r w:rsidRPr="00046EA6">
        <w:t xml:space="preserve"> Curates and maintains the shared global mobile component libraries and corporate mobile design systems. They build the automated performance regression gates inside the CI/CD pipeline that block unoptimized builds from hitting the app stores. They use their expertise to mentor L1/L2 teams down the learning runway.</w:t>
      </w:r>
    </w:p>
    <w:p w14:paraId="7EE17F50" w14:textId="77777777" w:rsidR="004B7B88" w:rsidRDefault="004B7B88" w:rsidP="004B7B88">
      <w:pPr>
        <w:numPr>
          <w:ilvl w:val="0"/>
          <w:numId w:val="37"/>
        </w:numPr>
      </w:pPr>
      <w:r w:rsidRPr="00046EA6">
        <w:rPr>
          <w:b/>
          <w:bCs/>
        </w:rPr>
        <w:t>L5 (Global UX Strategist):</w:t>
      </w:r>
      <w:r w:rsidRPr="00046EA6">
        <w:t xml:space="preserve"> * </w:t>
      </w:r>
      <w:r w:rsidRPr="00046EA6">
        <w:rPr>
          <w:i/>
          <w:iCs/>
        </w:rPr>
        <w:t>The Behavior:</w:t>
      </w:r>
      <w:r w:rsidRPr="00046EA6">
        <w:t xml:space="preserve"> Establishes the overarching mobile platform, security, and framework strategy across the entire enterprise. They represent the mobile engineering hub during high-level corporate security and compliance reviews. They translate engineering metrics, technical debt liabilities, and platform architecture ROI directly into clear business value for the Steering Committee (</w:t>
      </w:r>
      <w:proofErr w:type="spellStart"/>
      <w:r w:rsidRPr="00046EA6">
        <w:t>SteerCo</w:t>
      </w:r>
      <w:proofErr w:type="spellEnd"/>
      <w:r w:rsidRPr="00046EA6">
        <w:t>).</w:t>
      </w:r>
    </w:p>
    <w:p w14:paraId="2BDE24FD" w14:textId="77777777" w:rsidR="004B7B88" w:rsidRDefault="004B7B88" w:rsidP="004B7B88">
      <w:r>
        <w:rPr>
          <w:b/>
        </w:rPr>
        <w:t>Critical Anti-Patterns (Disqualifiers for Target):</w:t>
      </w:r>
    </w:p>
    <w:p w14:paraId="043DBA62" w14:textId="77777777" w:rsidR="004B7B88" w:rsidRDefault="004B7B88" w:rsidP="004B7B88">
      <w:pPr>
        <w:pStyle w:val="ListBullet"/>
      </w:pPr>
      <w:r>
        <w:t>The Main-Thread Blocker: Writes heavy network or database calls on the UI thread, causing the app to freeze and providing a terrible user experience.</w:t>
      </w:r>
    </w:p>
    <w:p w14:paraId="4F23E51E" w14:textId="77777777" w:rsidR="004B7B88" w:rsidRDefault="004B7B88" w:rsidP="004B7B88">
      <w:pPr>
        <w:pStyle w:val="ListBullet"/>
      </w:pPr>
      <w:r>
        <w:t>The Manual Submitter: Refuses to automate the build/release process, spending hours manually uploading binaries to the App/Play stores every sprint.</w:t>
      </w:r>
    </w:p>
    <w:p w14:paraId="77620D4C" w14:textId="77777777" w:rsidR="004B7B88" w:rsidRDefault="004B7B88" w:rsidP="004B7B88">
      <w:pPr>
        <w:pStyle w:val="ListBullet"/>
        <w:numPr>
          <w:ilvl w:val="0"/>
          <w:numId w:val="0"/>
        </w:numPr>
        <w:ind w:left="360" w:hanging="360"/>
      </w:pPr>
    </w:p>
    <w:p w14:paraId="5D47A680" w14:textId="458A3065" w:rsidR="00424D68" w:rsidRPr="00C05BAF" w:rsidRDefault="0052002C" w:rsidP="0052002C">
      <w:pPr>
        <w:pStyle w:val="Heading1"/>
      </w:pPr>
      <w:r w:rsidRPr="0052002C">
        <w:t>ACE Engineering : QA / Automation Engineer | Competency &amp; Progression Framework</w:t>
      </w:r>
    </w:p>
    <w:p w14:paraId="629DD69B" w14:textId="00E26D08" w:rsidR="004A3278" w:rsidRPr="004A3278" w:rsidRDefault="0037510A" w:rsidP="004A3278">
      <w:r>
        <w:t>For Quality Engineers, functional competency is arguably their most critical asset. They must map automation to business risk</w:t>
      </w:r>
      <w:r w:rsidR="004A3278">
        <w:t>.</w:t>
      </w:r>
    </w:p>
    <w:p w14:paraId="5C3EE21B" w14:textId="77777777" w:rsidR="004A3278" w:rsidRPr="004A3278" w:rsidRDefault="004A3278" w:rsidP="004A3278">
      <w:r w:rsidRPr="004A3278">
        <w:rPr>
          <w:i/>
          <w:iCs/>
        </w:rPr>
        <w:lastRenderedPageBreak/>
        <w:t>"We have modernized our quality organization. We no longer separate our teams into 'Manual Testers' who check features by hand and 'Automation Testers' who write isolated scripts. We have a single standard for Quality Engineering. Every QA professional is on a clear path to becoming an autonomous gatekeeper who uses AI to accelerate coverage, leverages our platform for self-service testing, and ensures our releases are mathematically safe and continuous."</w:t>
      </w:r>
    </w:p>
    <w:p w14:paraId="4A013EAE" w14:textId="77777777" w:rsidR="004A3278" w:rsidRDefault="004A3278" w:rsidP="004A3278">
      <w:pPr>
        <w:pStyle w:val="Heading2"/>
      </w:pPr>
      <w:r w:rsidRPr="00A775CC">
        <w:t>Operational Applicability Guide</w:t>
      </w:r>
    </w:p>
    <w:p w14:paraId="3A909EC3" w14:textId="77777777" w:rsidR="004A3278" w:rsidRPr="004A3278" w:rsidRDefault="004A3278" w:rsidP="004A3278">
      <w:pPr>
        <w:rPr>
          <w:b/>
          <w:bCs/>
        </w:rPr>
      </w:pPr>
      <w:r w:rsidRPr="004A3278">
        <w:rPr>
          <w:b/>
          <w:bCs/>
        </w:rPr>
        <w:t>1. Across Specialized Testing Roles</w:t>
      </w:r>
    </w:p>
    <w:p w14:paraId="592764AC" w14:textId="77777777" w:rsidR="004A3278" w:rsidRPr="004A3278" w:rsidRDefault="004A3278" w:rsidP="00A22781">
      <w:pPr>
        <w:numPr>
          <w:ilvl w:val="0"/>
          <w:numId w:val="21"/>
        </w:numPr>
      </w:pPr>
      <w:r w:rsidRPr="004A3278">
        <w:rPr>
          <w:b/>
          <w:bCs/>
        </w:rPr>
        <w:t>For Pure Manual Testers (The Upskilling Runway):</w:t>
      </w:r>
      <w:r w:rsidRPr="004A3278">
        <w:t xml:space="preserve"> As we designed, the </w:t>
      </w:r>
      <w:r w:rsidRPr="004A3278">
        <w:rPr>
          <w:b/>
          <w:bCs/>
        </w:rPr>
        <w:t>L1 (Testing Core)</w:t>
      </w:r>
      <w:r w:rsidRPr="004A3278">
        <w:t xml:space="preserve"> and </w:t>
      </w:r>
      <w:r w:rsidRPr="004A3278">
        <w:rPr>
          <w:b/>
          <w:bCs/>
        </w:rPr>
        <w:t>L2 (Automation Learner)</w:t>
      </w:r>
      <w:r w:rsidRPr="004A3278">
        <w:t xml:space="preserve"> columns serve as their direct development map. An L1 tester is recognized as a master of product logic. Their performance goal is to use </w:t>
      </w:r>
      <w:r w:rsidRPr="004A3278">
        <w:rPr>
          <w:b/>
          <w:bCs/>
        </w:rPr>
        <w:t>AI (GCA) as a tutor</w:t>
      </w:r>
      <w:r w:rsidRPr="004A3278">
        <w:t xml:space="preserve"> at L2 to convert their manual test cases into basic API scripts using tools like Postman, giving them a clear, non-punitive path to the L3 engineering standard.</w:t>
      </w:r>
    </w:p>
    <w:p w14:paraId="574DFF69" w14:textId="77777777" w:rsidR="004A3278" w:rsidRPr="004A3278" w:rsidRDefault="004A3278" w:rsidP="00A22781">
      <w:pPr>
        <w:numPr>
          <w:ilvl w:val="0"/>
          <w:numId w:val="21"/>
        </w:numPr>
      </w:pPr>
      <w:r w:rsidRPr="004A3278">
        <w:rPr>
          <w:b/>
          <w:bCs/>
        </w:rPr>
        <w:t>For Automation Engineers (SDETs):</w:t>
      </w:r>
      <w:r w:rsidRPr="004A3278">
        <w:t xml:space="preserve"> They are measured by how well they shift away from traditional UI automation toward backend logic mapping. At L3, they aren't just writing test scripts; they are embedding those scripts directly into the </w:t>
      </w:r>
      <w:r w:rsidRPr="004A3278">
        <w:rPr>
          <w:b/>
          <w:bCs/>
        </w:rPr>
        <w:t>Internal Developer Platform (IDP)</w:t>
      </w:r>
      <w:r w:rsidRPr="004A3278">
        <w:t xml:space="preserve"> so that tests run automatically on every code change without human intervention.</w:t>
      </w:r>
    </w:p>
    <w:p w14:paraId="664C52AF" w14:textId="77777777" w:rsidR="004A3278" w:rsidRPr="004A3278" w:rsidRDefault="004A3278" w:rsidP="004A3278">
      <w:pPr>
        <w:rPr>
          <w:b/>
          <w:bCs/>
        </w:rPr>
      </w:pPr>
      <w:r w:rsidRPr="004A3278">
        <w:rPr>
          <w:b/>
          <w:bCs/>
        </w:rPr>
        <w:t>2. Across Different Types of Testing</w:t>
      </w:r>
    </w:p>
    <w:p w14:paraId="190CE0DD" w14:textId="77777777" w:rsidR="004A3278" w:rsidRPr="004A3278" w:rsidRDefault="004A3278" w:rsidP="00A22781">
      <w:pPr>
        <w:numPr>
          <w:ilvl w:val="0"/>
          <w:numId w:val="22"/>
        </w:numPr>
      </w:pPr>
      <w:r w:rsidRPr="004A3278">
        <w:rPr>
          <w:b/>
          <w:bCs/>
        </w:rPr>
        <w:t>Functional &amp; Regression Testing:</w:t>
      </w:r>
      <w:r w:rsidRPr="004A3278">
        <w:t xml:space="preserve"> Instead of manually running regression packs every sprint, an L3 practitioner uses the </w:t>
      </w:r>
      <w:r w:rsidRPr="004A3278">
        <w:rPr>
          <w:b/>
          <w:bCs/>
        </w:rPr>
        <w:t>Shift-Left</w:t>
      </w:r>
      <w:r w:rsidRPr="004A3278">
        <w:t xml:space="preserve"> dimension to plug automated validation suites directly into the code review stage, catching functional defects immediately.</w:t>
      </w:r>
    </w:p>
    <w:p w14:paraId="1E1B373C" w14:textId="77777777" w:rsidR="004A3278" w:rsidRPr="004A3278" w:rsidRDefault="004A3278" w:rsidP="00A22781">
      <w:pPr>
        <w:numPr>
          <w:ilvl w:val="0"/>
          <w:numId w:val="22"/>
        </w:numPr>
      </w:pPr>
      <w:r w:rsidRPr="004A3278">
        <w:rPr>
          <w:b/>
          <w:bCs/>
        </w:rPr>
        <w:t>API &amp; Integration Testing:</w:t>
      </w:r>
      <w:r w:rsidRPr="004A3278">
        <w:t xml:space="preserve"> The </w:t>
      </w:r>
      <w:r w:rsidRPr="004A3278">
        <w:rPr>
          <w:b/>
          <w:bCs/>
        </w:rPr>
        <w:t>Quality Strategy &amp; Contracts</w:t>
      </w:r>
      <w:r w:rsidRPr="004A3278">
        <w:t xml:space="preserve"> dimension at L3 explicitly measures their ability to verify system boundaries and handle mock datasets. This ensures that microservices can talk to each other reliably before the user interface is even assembled.</w:t>
      </w:r>
    </w:p>
    <w:p w14:paraId="1522AE13" w14:textId="77777777" w:rsidR="004A3278" w:rsidRPr="004A3278" w:rsidRDefault="004A3278" w:rsidP="00A22781">
      <w:pPr>
        <w:numPr>
          <w:ilvl w:val="0"/>
          <w:numId w:val="22"/>
        </w:numPr>
      </w:pPr>
      <w:r w:rsidRPr="004A3278">
        <w:rPr>
          <w:b/>
          <w:bCs/>
        </w:rPr>
        <w:t>Performance, Load &amp; Security Testing:</w:t>
      </w:r>
      <w:r w:rsidRPr="004A3278">
        <w:t xml:space="preserve"> Instead of treating these as an "afterthought" or throwing them over the wall to a separate team at the end of a project, the </w:t>
      </w:r>
      <w:r w:rsidRPr="004A3278">
        <w:rPr>
          <w:b/>
          <w:bCs/>
        </w:rPr>
        <w:t>Shift-Left Quality</w:t>
      </w:r>
      <w:r w:rsidRPr="004A3278">
        <w:t xml:space="preserve"> dimension at L3 requires the engineer to write basic automated load scenarios and security scans that run continuously in the pipeline.</w:t>
      </w:r>
    </w:p>
    <w:p w14:paraId="6E7CC7FF" w14:textId="77777777" w:rsidR="004A3278" w:rsidRPr="004A3278" w:rsidRDefault="004A3278" w:rsidP="004A3278">
      <w:pPr>
        <w:rPr>
          <w:b/>
          <w:bCs/>
        </w:rPr>
      </w:pPr>
      <w:r w:rsidRPr="004A3278">
        <w:rPr>
          <w:b/>
          <w:bCs/>
        </w:rPr>
        <w:t>3. Across Different Technology Stacks (Modern vs. Legacy Monoliths)</w:t>
      </w:r>
    </w:p>
    <w:p w14:paraId="44116B36" w14:textId="77777777" w:rsidR="004A3278" w:rsidRPr="004A3278" w:rsidRDefault="004A3278" w:rsidP="004A3278">
      <w:r w:rsidRPr="004A3278">
        <w:t>This is where your managers use the framework's core principles to evaluate engineers based on their assignment:</w:t>
      </w:r>
    </w:p>
    <w:p w14:paraId="6B4ACDE8" w14:textId="77777777" w:rsidR="004A3278" w:rsidRPr="004A3278" w:rsidRDefault="004A3278" w:rsidP="00A22781">
      <w:pPr>
        <w:numPr>
          <w:ilvl w:val="0"/>
          <w:numId w:val="23"/>
        </w:numPr>
      </w:pPr>
      <w:r w:rsidRPr="004A3278">
        <w:rPr>
          <w:b/>
          <w:bCs/>
        </w:rPr>
        <w:t>On Modern Cloud Stacks (Java, Scala, .NET Core, Angular):</w:t>
      </w:r>
      <w:r w:rsidRPr="004A3278">
        <w:t xml:space="preserve"> An L3 QA Engineer focuses on fast pipeline feedback loops, verifying API contracts, and utilizing self-service infrastructure via the IDP.</w:t>
      </w:r>
    </w:p>
    <w:p w14:paraId="2FCA2E93" w14:textId="77777777" w:rsidR="004A3278" w:rsidRPr="004A3278" w:rsidRDefault="004A3278" w:rsidP="00A22781">
      <w:pPr>
        <w:numPr>
          <w:ilvl w:val="0"/>
          <w:numId w:val="23"/>
        </w:numPr>
      </w:pPr>
      <w:r w:rsidRPr="004A3278">
        <w:rPr>
          <w:b/>
          <w:bCs/>
        </w:rPr>
        <w:lastRenderedPageBreak/>
        <w:t>On Legacy Monoliths (Mainframe, VB, ASP.NET, WCF):</w:t>
      </w:r>
      <w:r w:rsidRPr="004A3278">
        <w:t xml:space="preserve"> We do not lower the bar for legacy testing. An L3 QA Engineer on a legacy stack focuses on </w:t>
      </w:r>
      <w:r w:rsidRPr="004A3278">
        <w:rPr>
          <w:b/>
          <w:bCs/>
        </w:rPr>
        <w:t>Boundary Testing</w:t>
      </w:r>
      <w:r w:rsidRPr="004A3278">
        <w:t xml:space="preserve">. They use AI to understand the unwritten business rules of the old code and write automated validation guards </w:t>
      </w:r>
      <w:r w:rsidRPr="004A3278">
        <w:rPr>
          <w:i/>
          <w:iCs/>
        </w:rPr>
        <w:t>around</w:t>
      </w:r>
      <w:r w:rsidRPr="004A3278">
        <w:t xml:space="preserve"> the legacy system. This ensures that when modern web frontends pull data from the legacy core, nothing breaks.</w:t>
      </w:r>
    </w:p>
    <w:p w14:paraId="55795321" w14:textId="0EAA0276" w:rsidR="004A3278" w:rsidRDefault="004A3278" w:rsidP="004A3278">
      <w:pPr>
        <w:pStyle w:val="Heading2"/>
      </w:pPr>
      <w:r>
        <w:t>Rubric</w:t>
      </w:r>
    </w:p>
    <w:tbl>
      <w:tblPr>
        <w:tblStyle w:val="GridTable5Dark-Accent1"/>
        <w:tblW w:w="0" w:type="auto"/>
        <w:tblLook w:val="04A0" w:firstRow="1" w:lastRow="0" w:firstColumn="1" w:lastColumn="0" w:noHBand="0" w:noVBand="1"/>
      </w:tblPr>
      <w:tblGrid>
        <w:gridCol w:w="1433"/>
        <w:gridCol w:w="1445"/>
        <w:gridCol w:w="1433"/>
        <w:gridCol w:w="1775"/>
        <w:gridCol w:w="1298"/>
        <w:gridCol w:w="1472"/>
      </w:tblGrid>
      <w:tr w:rsidR="00D113EB" w:rsidRPr="000E2951" w14:paraId="10C8B1CF" w14:textId="77777777" w:rsidTr="00D11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53C92" w14:textId="77777777" w:rsidR="00D113EB" w:rsidRPr="000E2951" w:rsidRDefault="00D113EB" w:rsidP="00D113EB">
            <w:pPr>
              <w:rPr>
                <w:rFonts w:eastAsia="Times New Roman" w:cs="Arial"/>
                <w:sz w:val="16"/>
                <w:szCs w:val="16"/>
              </w:rPr>
            </w:pPr>
            <w:r w:rsidRPr="000E2951">
              <w:rPr>
                <w:rFonts w:eastAsia="Times New Roman" w:cs="Arial"/>
                <w:sz w:val="16"/>
                <w:szCs w:val="16"/>
              </w:rPr>
              <w:t>Competency Dimension</w:t>
            </w:r>
          </w:p>
        </w:tc>
        <w:tc>
          <w:tcPr>
            <w:tcW w:w="0" w:type="auto"/>
            <w:hideMark/>
          </w:tcPr>
          <w:p w14:paraId="37117E8B" w14:textId="77777777" w:rsidR="00D113EB" w:rsidRPr="000E2951" w:rsidRDefault="00D113EB" w:rsidP="00D113EB">
            <w:pPr>
              <w:cnfStyle w:val="100000000000" w:firstRow="1"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L1: Testing Core</w:t>
            </w:r>
          </w:p>
        </w:tc>
        <w:tc>
          <w:tcPr>
            <w:tcW w:w="0" w:type="auto"/>
            <w:hideMark/>
          </w:tcPr>
          <w:p w14:paraId="35306DD1" w14:textId="77777777" w:rsidR="00D113EB" w:rsidRPr="000E2951" w:rsidRDefault="00D113EB" w:rsidP="00D113EB">
            <w:pPr>
              <w:cnfStyle w:val="100000000000" w:firstRow="1"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L2: Automation Learner</w:t>
            </w:r>
          </w:p>
        </w:tc>
        <w:tc>
          <w:tcPr>
            <w:tcW w:w="0" w:type="auto"/>
            <w:hideMark/>
          </w:tcPr>
          <w:p w14:paraId="1DF1C42B" w14:textId="77777777" w:rsidR="00D113EB" w:rsidRPr="000E2951" w:rsidRDefault="00D113EB" w:rsidP="00D113EB">
            <w:pPr>
              <w:cnfStyle w:val="100000000000" w:firstRow="1"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L3: ACE QA Practitioner (Target Baseline)</w:t>
            </w:r>
          </w:p>
        </w:tc>
        <w:tc>
          <w:tcPr>
            <w:tcW w:w="0" w:type="auto"/>
            <w:hideMark/>
          </w:tcPr>
          <w:p w14:paraId="5EFF65E8" w14:textId="77777777" w:rsidR="00D113EB" w:rsidRPr="000E2951" w:rsidRDefault="00D113EB" w:rsidP="00D113EB">
            <w:pPr>
              <w:cnfStyle w:val="100000000000" w:firstRow="1"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L4: Capability Multiplier</w:t>
            </w:r>
          </w:p>
        </w:tc>
        <w:tc>
          <w:tcPr>
            <w:tcW w:w="0" w:type="auto"/>
            <w:hideMark/>
          </w:tcPr>
          <w:p w14:paraId="06F56FA5" w14:textId="77777777" w:rsidR="00D113EB" w:rsidRPr="000E2951" w:rsidRDefault="00D113EB" w:rsidP="00D113EB">
            <w:pPr>
              <w:cnfStyle w:val="100000000000" w:firstRow="1"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L5: Quality Architect</w:t>
            </w:r>
          </w:p>
        </w:tc>
      </w:tr>
      <w:tr w:rsidR="00D113EB" w:rsidRPr="000E2951" w14:paraId="6699F1EA" w14:textId="77777777" w:rsidTr="00D1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A13C2" w14:textId="77777777" w:rsidR="00D113EB" w:rsidRPr="000E2951" w:rsidRDefault="00D113EB" w:rsidP="00D113EB">
            <w:pPr>
              <w:rPr>
                <w:rFonts w:eastAsia="Times New Roman" w:cs="Arial"/>
                <w:sz w:val="16"/>
                <w:szCs w:val="16"/>
              </w:rPr>
            </w:pPr>
            <w:r w:rsidRPr="000E2951">
              <w:rPr>
                <w:rFonts w:eastAsia="Times New Roman" w:cs="Arial"/>
                <w:sz w:val="16"/>
                <w:szCs w:val="16"/>
              </w:rPr>
              <w:t>Functional &amp; Domain Mastery</w:t>
            </w:r>
          </w:p>
        </w:tc>
        <w:tc>
          <w:tcPr>
            <w:tcW w:w="0" w:type="auto"/>
            <w:hideMark/>
          </w:tcPr>
          <w:p w14:paraId="60B4F734" w14:textId="04EDC57F" w:rsidR="00D113EB" w:rsidRPr="000E2951" w:rsidRDefault="009452ED"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sz w:val="16"/>
                <w:szCs w:val="16"/>
              </w:rPr>
              <w:t>Executes tests from standard steps and is building understanding of the user journeys behind them</w:t>
            </w:r>
            <w:r w:rsidR="00D113EB" w:rsidRPr="000E2951">
              <w:rPr>
                <w:rFonts w:eastAsia="Times New Roman" w:cs="Arial"/>
                <w:sz w:val="16"/>
                <w:szCs w:val="16"/>
              </w:rPr>
              <w:t>.</w:t>
            </w:r>
          </w:p>
        </w:tc>
        <w:tc>
          <w:tcPr>
            <w:tcW w:w="0" w:type="auto"/>
            <w:hideMark/>
          </w:tcPr>
          <w:p w14:paraId="197C7E4E"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Acts as a product logic expert. Finds and documents edge cases before developers write code, preventing rework.</w:t>
            </w:r>
          </w:p>
        </w:tc>
        <w:tc>
          <w:tcPr>
            <w:tcW w:w="0" w:type="auto"/>
            <w:hideMark/>
          </w:tcPr>
          <w:p w14:paraId="580625D7"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Designs test plans based on business logic. Matches automated test coverage directly to high-risk business flows.</w:t>
            </w:r>
          </w:p>
        </w:tc>
        <w:tc>
          <w:tcPr>
            <w:tcW w:w="0" w:type="auto"/>
            <w:hideMark/>
          </w:tcPr>
          <w:p w14:paraId="7EE68916"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Maps complex workflows across multiple teams. Mentors team members on business-critical systems.</w:t>
            </w:r>
          </w:p>
        </w:tc>
        <w:tc>
          <w:tcPr>
            <w:tcW w:w="0" w:type="auto"/>
            <w:hideMark/>
          </w:tcPr>
          <w:p w14:paraId="6D2604FB"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Defines the global quality strategy aligned with enterprise risk and business value.</w:t>
            </w:r>
          </w:p>
        </w:tc>
      </w:tr>
      <w:tr w:rsidR="004C100B" w:rsidRPr="000E2951" w14:paraId="31CE33FB" w14:textId="77777777" w:rsidTr="00D113EB">
        <w:tc>
          <w:tcPr>
            <w:cnfStyle w:val="001000000000" w:firstRow="0" w:lastRow="0" w:firstColumn="1" w:lastColumn="0" w:oddVBand="0" w:evenVBand="0" w:oddHBand="0" w:evenHBand="0" w:firstRowFirstColumn="0" w:firstRowLastColumn="0" w:lastRowFirstColumn="0" w:lastRowLastColumn="0"/>
            <w:tcW w:w="0" w:type="auto"/>
            <w:hideMark/>
          </w:tcPr>
          <w:p w14:paraId="3AE28B07" w14:textId="77777777" w:rsidR="00D113EB" w:rsidRPr="000E2951" w:rsidRDefault="00D113EB" w:rsidP="00D113EB">
            <w:pPr>
              <w:rPr>
                <w:rFonts w:eastAsia="Times New Roman" w:cs="Arial"/>
                <w:sz w:val="16"/>
                <w:szCs w:val="16"/>
              </w:rPr>
            </w:pPr>
            <w:r w:rsidRPr="000E2951">
              <w:rPr>
                <w:rFonts w:eastAsia="Times New Roman" w:cs="Arial"/>
                <w:sz w:val="16"/>
                <w:szCs w:val="16"/>
              </w:rPr>
              <w:t>Vertical: Quality Strategy &amp; Contracts</w:t>
            </w:r>
          </w:p>
        </w:tc>
        <w:tc>
          <w:tcPr>
            <w:tcW w:w="0" w:type="auto"/>
            <w:hideMark/>
          </w:tcPr>
          <w:p w14:paraId="1FFC7066" w14:textId="50196FF8" w:rsidR="00D113EB" w:rsidRPr="000E2951" w:rsidRDefault="000E2951"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sz w:val="16"/>
                <w:szCs w:val="16"/>
              </w:rPr>
              <w:t>Performs manual UI testing; beginning to learn automation frameworks</w:t>
            </w:r>
          </w:p>
        </w:tc>
        <w:tc>
          <w:tcPr>
            <w:tcW w:w="0" w:type="auto"/>
            <w:hideMark/>
          </w:tcPr>
          <w:p w14:paraId="3270BF43" w14:textId="77777777"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Uses basic API tools (like Postman) to verify backend logic manually, stepping away from slow user interface testing.</w:t>
            </w:r>
          </w:p>
        </w:tc>
        <w:tc>
          <w:tcPr>
            <w:tcW w:w="0" w:type="auto"/>
            <w:hideMark/>
          </w:tcPr>
          <w:p w14:paraId="2A664EC0" w14:textId="77777777"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Enforces a balanced testing strategy across backend interfaces and UI verification. Implements automated interface testing to catch integration bugs before the UI is built.</w:t>
            </w:r>
          </w:p>
        </w:tc>
        <w:tc>
          <w:tcPr>
            <w:tcW w:w="0" w:type="auto"/>
            <w:hideMark/>
          </w:tcPr>
          <w:p w14:paraId="31E7D452" w14:textId="77777777"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Defines team-level testing structures. Evaluates and introduces new automation frameworks to the team.</w:t>
            </w:r>
          </w:p>
        </w:tc>
        <w:tc>
          <w:tcPr>
            <w:tcW w:w="0" w:type="auto"/>
            <w:hideMark/>
          </w:tcPr>
          <w:p w14:paraId="25C92CF3" w14:textId="77777777"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Leads the modernization of testing across the enterprise, removing slow, brittle testing methods.</w:t>
            </w:r>
          </w:p>
        </w:tc>
      </w:tr>
      <w:tr w:rsidR="00D113EB" w:rsidRPr="000E2951" w14:paraId="72B94452" w14:textId="77777777" w:rsidTr="00D1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CE585" w14:textId="77777777" w:rsidR="00D113EB" w:rsidRPr="000E2951" w:rsidRDefault="00D113EB" w:rsidP="00D113EB">
            <w:pPr>
              <w:rPr>
                <w:rFonts w:eastAsia="Times New Roman" w:cs="Arial"/>
                <w:sz w:val="16"/>
                <w:szCs w:val="16"/>
              </w:rPr>
            </w:pPr>
            <w:r w:rsidRPr="000E2951">
              <w:rPr>
                <w:rFonts w:eastAsia="Times New Roman" w:cs="Arial"/>
                <w:sz w:val="16"/>
                <w:szCs w:val="16"/>
              </w:rPr>
              <w:t>AI Mandate (GCA) Mastery</w:t>
            </w:r>
          </w:p>
        </w:tc>
        <w:tc>
          <w:tcPr>
            <w:tcW w:w="0" w:type="auto"/>
            <w:hideMark/>
          </w:tcPr>
          <w:p w14:paraId="59EE0824" w14:textId="3EDC6741" w:rsidR="00D113EB" w:rsidRPr="000E2951" w:rsidRDefault="000E2951"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sz w:val="16"/>
                <w:szCs w:val="16"/>
              </w:rPr>
              <w:t>Beginning to use approved AI tooling to assist with test scripts and documentation</w:t>
            </w:r>
          </w:p>
        </w:tc>
        <w:tc>
          <w:tcPr>
            <w:tcW w:w="0" w:type="auto"/>
            <w:hideMark/>
          </w:tcPr>
          <w:p w14:paraId="1BBB2B57"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Uses AI assistance (GCA) daily to explain API logic, decode error logs, and learn automation syntax.</w:t>
            </w:r>
          </w:p>
        </w:tc>
        <w:tc>
          <w:tcPr>
            <w:tcW w:w="0" w:type="auto"/>
            <w:hideMark/>
          </w:tcPr>
          <w:p w14:paraId="767A6F69" w14:textId="40E94D51" w:rsidR="00D113EB" w:rsidRPr="000E2951" w:rsidRDefault="000E2951"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sz w:val="16"/>
                <w:szCs w:val="16"/>
              </w:rPr>
              <w:t>Uses approved AI tooling within security guidelines to draft automated test scripts and complex test data, verifying accuracy manually.</w:t>
            </w:r>
          </w:p>
        </w:tc>
        <w:tc>
          <w:tcPr>
            <w:tcW w:w="0" w:type="auto"/>
            <w:hideMark/>
          </w:tcPr>
          <w:p w14:paraId="521101EF"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Creates shared libraries of custom AI prompts for the team. Identifies how AI can accelerate legacy test coverage.</w:t>
            </w:r>
          </w:p>
        </w:tc>
        <w:tc>
          <w:tcPr>
            <w:tcW w:w="0" w:type="auto"/>
            <w:hideMark/>
          </w:tcPr>
          <w:p w14:paraId="71841227"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Integrates AI validation pipelines into the release lifecycle. Governs corporate AI tool selection and compliance.</w:t>
            </w:r>
          </w:p>
        </w:tc>
      </w:tr>
      <w:tr w:rsidR="00D113EB" w:rsidRPr="000E2951" w14:paraId="0A027541" w14:textId="77777777" w:rsidTr="00D113EB">
        <w:tc>
          <w:tcPr>
            <w:cnfStyle w:val="001000000000" w:firstRow="0" w:lastRow="0" w:firstColumn="1" w:lastColumn="0" w:oddVBand="0" w:evenVBand="0" w:oddHBand="0" w:evenHBand="0" w:firstRowFirstColumn="0" w:firstRowLastColumn="0" w:lastRowFirstColumn="0" w:lastRowLastColumn="0"/>
            <w:tcW w:w="0" w:type="auto"/>
            <w:hideMark/>
          </w:tcPr>
          <w:p w14:paraId="487EFC31" w14:textId="77777777" w:rsidR="00D113EB" w:rsidRPr="000E2951" w:rsidRDefault="00D113EB" w:rsidP="00D113EB">
            <w:pPr>
              <w:rPr>
                <w:rFonts w:eastAsia="Times New Roman" w:cs="Arial"/>
                <w:sz w:val="16"/>
                <w:szCs w:val="16"/>
              </w:rPr>
            </w:pPr>
            <w:r w:rsidRPr="000E2951">
              <w:rPr>
                <w:rFonts w:eastAsia="Times New Roman" w:cs="Arial"/>
                <w:sz w:val="16"/>
                <w:szCs w:val="16"/>
              </w:rPr>
              <w:t>Shift-Left Quality &amp; Release Alignment</w:t>
            </w:r>
          </w:p>
        </w:tc>
        <w:tc>
          <w:tcPr>
            <w:tcW w:w="0" w:type="auto"/>
            <w:hideMark/>
          </w:tcPr>
          <w:p w14:paraId="4A9DCE20" w14:textId="0D6EB19B" w:rsidR="00D113EB" w:rsidRPr="000E2951" w:rsidRDefault="000E2951"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sz w:val="16"/>
                <w:szCs w:val="16"/>
              </w:rPr>
              <w:t>Currently tests later in the sprint; starting to join early feature-design syncs.</w:t>
            </w:r>
          </w:p>
        </w:tc>
        <w:tc>
          <w:tcPr>
            <w:tcW w:w="0" w:type="auto"/>
            <w:hideMark/>
          </w:tcPr>
          <w:p w14:paraId="22F971CD" w14:textId="77777777"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Partners with developers during team meetings to ensure feature requirements are clear and testable.</w:t>
            </w:r>
          </w:p>
        </w:tc>
        <w:tc>
          <w:tcPr>
            <w:tcW w:w="0" w:type="auto"/>
            <w:hideMark/>
          </w:tcPr>
          <w:p w14:paraId="568F8696" w14:textId="63564130" w:rsidR="00D113EB" w:rsidRPr="000E2951" w:rsidRDefault="007B187F"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Enforces fast review times for code changes. Integrates automated tests directly into code review stages ; when mapped to legacy workloads, explicitly scripts "Boundary Testing" suites around API facades to insulate cloud migrations.</w:t>
            </w:r>
            <w:r w:rsidR="00D113EB" w:rsidRPr="000E2951">
              <w:rPr>
                <w:rFonts w:eastAsia="Times New Roman" w:cs="Arial"/>
                <w:sz w:val="16"/>
                <w:szCs w:val="16"/>
              </w:rPr>
              <w:t>. Writes basic automated load and security scans.</w:t>
            </w:r>
          </w:p>
        </w:tc>
        <w:tc>
          <w:tcPr>
            <w:tcW w:w="0" w:type="auto"/>
            <w:hideMark/>
          </w:tcPr>
          <w:p w14:paraId="5B2AFC69" w14:textId="4669BF1D"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sz w:val="16"/>
                <w:szCs w:val="16"/>
              </w:rPr>
              <w:t>Designs "Quality-as-Code" strategies. Establishes clear engineering standards to prevent systemic bugs.</w:t>
            </w:r>
          </w:p>
        </w:tc>
        <w:tc>
          <w:tcPr>
            <w:tcW w:w="0" w:type="auto"/>
            <w:hideMark/>
          </w:tcPr>
          <w:p w14:paraId="1B2232C5" w14:textId="77777777"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t>Evaluates enterprise quality frameworks that support continuous, automated delivery.</w:t>
            </w:r>
          </w:p>
        </w:tc>
      </w:tr>
      <w:tr w:rsidR="00D113EB" w:rsidRPr="000E2951" w14:paraId="7116B67E" w14:textId="77777777" w:rsidTr="00D1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8EF3F" w14:textId="77777777" w:rsidR="00D113EB" w:rsidRPr="000E2951" w:rsidRDefault="00D113EB" w:rsidP="00D113EB">
            <w:pPr>
              <w:rPr>
                <w:rFonts w:eastAsia="Times New Roman" w:cs="Arial"/>
                <w:sz w:val="16"/>
                <w:szCs w:val="16"/>
              </w:rPr>
            </w:pPr>
            <w:r w:rsidRPr="000E2951">
              <w:rPr>
                <w:rFonts w:eastAsia="Times New Roman" w:cs="Arial"/>
                <w:sz w:val="16"/>
                <w:szCs w:val="16"/>
              </w:rPr>
              <w:t>Infra, Pipeline &amp; Operability</w:t>
            </w:r>
          </w:p>
        </w:tc>
        <w:tc>
          <w:tcPr>
            <w:tcW w:w="0" w:type="auto"/>
            <w:hideMark/>
          </w:tcPr>
          <w:p w14:paraId="3DDEF2F1" w14:textId="4C192456" w:rsidR="00D113EB" w:rsidRPr="000E2951" w:rsidRDefault="000E2951"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sz w:val="16"/>
                <w:szCs w:val="16"/>
              </w:rPr>
              <w:t>Relies on prepared test environments today; learning to provision and access them via self-service tooling.</w:t>
            </w:r>
          </w:p>
        </w:tc>
        <w:tc>
          <w:tcPr>
            <w:tcW w:w="0" w:type="auto"/>
            <w:hideMark/>
          </w:tcPr>
          <w:p w14:paraId="2D1AE417"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Checks automated build logs independently to see why a test failed instead of just returning the ticket to the developer.</w:t>
            </w:r>
          </w:p>
        </w:tc>
        <w:tc>
          <w:tcPr>
            <w:tcW w:w="0" w:type="auto"/>
            <w:hideMark/>
          </w:tcPr>
          <w:p w14:paraId="7BAD0657"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Autonomously uses the self-service Internal Developer Platform (IDP) to spin up test environments and deploy builds. Connects automated scripts directly to the pipeline. Monitors telemetry dashboards to verify live system health.</w:t>
            </w:r>
          </w:p>
        </w:tc>
        <w:tc>
          <w:tcPr>
            <w:tcW w:w="0" w:type="auto"/>
            <w:hideMark/>
          </w:tcPr>
          <w:p w14:paraId="37D93C74"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Architects complex automated testing stages within the delivery pipeline to block unstable code releases.</w:t>
            </w:r>
          </w:p>
        </w:tc>
        <w:tc>
          <w:tcPr>
            <w:tcW w:w="0" w:type="auto"/>
            <w:hideMark/>
          </w:tcPr>
          <w:p w14:paraId="23F109EE"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Governs the enterprise cloud-testing strategy. Standardizes quality data tracking across all engineering hubs.</w:t>
            </w:r>
          </w:p>
        </w:tc>
      </w:tr>
      <w:tr w:rsidR="00D113EB" w:rsidRPr="000E2951" w14:paraId="54752AEE" w14:textId="77777777" w:rsidTr="00D113EB">
        <w:tc>
          <w:tcPr>
            <w:cnfStyle w:val="001000000000" w:firstRow="0" w:lastRow="0" w:firstColumn="1" w:lastColumn="0" w:oddVBand="0" w:evenVBand="0" w:oddHBand="0" w:evenHBand="0" w:firstRowFirstColumn="0" w:firstRowLastColumn="0" w:lastRowFirstColumn="0" w:lastRowLastColumn="0"/>
            <w:tcW w:w="0" w:type="auto"/>
            <w:hideMark/>
          </w:tcPr>
          <w:p w14:paraId="0F63E11C" w14:textId="77777777" w:rsidR="00D113EB" w:rsidRPr="000E2951" w:rsidRDefault="00D113EB" w:rsidP="00D113EB">
            <w:pPr>
              <w:rPr>
                <w:rFonts w:eastAsia="Times New Roman" w:cs="Arial"/>
                <w:sz w:val="16"/>
                <w:szCs w:val="16"/>
              </w:rPr>
            </w:pPr>
            <w:r w:rsidRPr="000E2951">
              <w:rPr>
                <w:rFonts w:eastAsia="Times New Roman" w:cs="Arial"/>
                <w:sz w:val="16"/>
                <w:szCs w:val="16"/>
              </w:rPr>
              <w:t>Communication &amp; Influence</w:t>
            </w:r>
          </w:p>
        </w:tc>
        <w:tc>
          <w:tcPr>
            <w:tcW w:w="0" w:type="auto"/>
            <w:hideMark/>
          </w:tcPr>
          <w:p w14:paraId="05BFA0DA" w14:textId="31BA5FF1" w:rsidR="00D113EB" w:rsidRPr="000E2951" w:rsidRDefault="000E2951"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sz w:val="16"/>
                <w:szCs w:val="16"/>
              </w:rPr>
              <w:t xml:space="preserve">Developing the habit of writing clear, reproducible bug </w:t>
            </w:r>
            <w:r w:rsidRPr="000E2951">
              <w:rPr>
                <w:sz w:val="16"/>
                <w:szCs w:val="16"/>
              </w:rPr>
              <w:lastRenderedPageBreak/>
              <w:t>reports and raising issues earlier in the sprint.</w:t>
            </w:r>
          </w:p>
        </w:tc>
        <w:tc>
          <w:tcPr>
            <w:tcW w:w="0" w:type="auto"/>
            <w:hideMark/>
          </w:tcPr>
          <w:p w14:paraId="238A8F15" w14:textId="77777777"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lastRenderedPageBreak/>
              <w:t xml:space="preserve">Writes reproducible, crystal-clear bug reports. Actively </w:t>
            </w:r>
            <w:r w:rsidRPr="000E2951">
              <w:rPr>
                <w:rFonts w:eastAsia="Times New Roman" w:cs="Arial"/>
                <w:sz w:val="16"/>
                <w:szCs w:val="16"/>
              </w:rPr>
              <w:lastRenderedPageBreak/>
              <w:t>communicates where automated test coverage is missing.</w:t>
            </w:r>
          </w:p>
        </w:tc>
        <w:tc>
          <w:tcPr>
            <w:tcW w:w="0" w:type="auto"/>
            <w:hideMark/>
          </w:tcPr>
          <w:p w14:paraId="159FE1D6" w14:textId="77777777"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lastRenderedPageBreak/>
              <w:t xml:space="preserve">Advocates for a "Quality First" mindset. Translates defect trends into </w:t>
            </w:r>
            <w:r w:rsidRPr="000E2951">
              <w:rPr>
                <w:rFonts w:eastAsia="Times New Roman" w:cs="Arial"/>
                <w:sz w:val="16"/>
                <w:szCs w:val="16"/>
              </w:rPr>
              <w:lastRenderedPageBreak/>
              <w:t>clear technical risks for the team. Coaches developers on building testable code.</w:t>
            </w:r>
          </w:p>
        </w:tc>
        <w:tc>
          <w:tcPr>
            <w:tcW w:w="0" w:type="auto"/>
            <w:hideMark/>
          </w:tcPr>
          <w:p w14:paraId="31A793FA" w14:textId="77777777"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lastRenderedPageBreak/>
              <w:t xml:space="preserve">Eradicates the "us vs. them" dev/QA silo. Manages </w:t>
            </w:r>
            <w:r w:rsidRPr="000E2951">
              <w:rPr>
                <w:rFonts w:eastAsia="Times New Roman" w:cs="Arial"/>
                <w:sz w:val="16"/>
                <w:szCs w:val="16"/>
              </w:rPr>
              <w:lastRenderedPageBreak/>
              <w:t>training rotations and continuous knowledge sharing.</w:t>
            </w:r>
          </w:p>
        </w:tc>
        <w:tc>
          <w:tcPr>
            <w:tcW w:w="0" w:type="auto"/>
            <w:hideMark/>
          </w:tcPr>
          <w:p w14:paraId="04E4B15F" w14:textId="77777777" w:rsidR="00D113EB" w:rsidRPr="000E2951" w:rsidRDefault="00D113EB" w:rsidP="00D113EB">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0E2951">
              <w:rPr>
                <w:rFonts w:eastAsia="Times New Roman" w:cs="Arial"/>
                <w:sz w:val="16"/>
                <w:szCs w:val="16"/>
              </w:rPr>
              <w:lastRenderedPageBreak/>
              <w:t xml:space="preserve">Explains the operational ROI of automated testing and live quality </w:t>
            </w:r>
            <w:r w:rsidRPr="000E2951">
              <w:rPr>
                <w:rFonts w:eastAsia="Times New Roman" w:cs="Arial"/>
                <w:sz w:val="16"/>
                <w:szCs w:val="16"/>
              </w:rPr>
              <w:lastRenderedPageBreak/>
              <w:t xml:space="preserve">metrics to senior leadership and </w:t>
            </w:r>
            <w:proofErr w:type="spellStart"/>
            <w:r w:rsidRPr="000E2951">
              <w:rPr>
                <w:rFonts w:eastAsia="Times New Roman" w:cs="Arial"/>
                <w:sz w:val="16"/>
                <w:szCs w:val="16"/>
              </w:rPr>
              <w:t>SteerCo</w:t>
            </w:r>
            <w:proofErr w:type="spellEnd"/>
            <w:r w:rsidRPr="000E2951">
              <w:rPr>
                <w:rFonts w:eastAsia="Times New Roman" w:cs="Arial"/>
                <w:sz w:val="16"/>
                <w:szCs w:val="16"/>
              </w:rPr>
              <w:t>.</w:t>
            </w:r>
          </w:p>
        </w:tc>
      </w:tr>
      <w:tr w:rsidR="00D113EB" w:rsidRPr="000E2951" w14:paraId="4F1E76B1" w14:textId="77777777" w:rsidTr="00D1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CC6C0" w14:textId="77777777" w:rsidR="00D113EB" w:rsidRPr="000E2951" w:rsidRDefault="00D113EB" w:rsidP="00D113EB">
            <w:pPr>
              <w:rPr>
                <w:rFonts w:eastAsia="Times New Roman" w:cs="Arial"/>
                <w:sz w:val="16"/>
                <w:szCs w:val="16"/>
              </w:rPr>
            </w:pPr>
            <w:r w:rsidRPr="000E2951">
              <w:rPr>
                <w:rFonts w:eastAsia="Times New Roman" w:cs="Arial"/>
                <w:sz w:val="16"/>
                <w:szCs w:val="16"/>
              </w:rPr>
              <w:lastRenderedPageBreak/>
              <w:t>Collaboration &amp; Guild Culture</w:t>
            </w:r>
          </w:p>
        </w:tc>
        <w:tc>
          <w:tcPr>
            <w:tcW w:w="0" w:type="auto"/>
            <w:hideMark/>
          </w:tcPr>
          <w:p w14:paraId="556188DE" w14:textId="27D216F3" w:rsidR="00D113EB" w:rsidRPr="000E2951" w:rsidRDefault="000E2951"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sz w:val="16"/>
                <w:szCs w:val="16"/>
              </w:rPr>
              <w:t>Beginning to join shared learning sessions and cross-team coaching</w:t>
            </w:r>
          </w:p>
        </w:tc>
        <w:tc>
          <w:tcPr>
            <w:tcW w:w="0" w:type="auto"/>
            <w:hideMark/>
          </w:tcPr>
          <w:p w14:paraId="19CC93AD"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Attends community learning sessions (Guilds); open to receiving coaching and feedback from peers across different hubs.</w:t>
            </w:r>
          </w:p>
        </w:tc>
        <w:tc>
          <w:tcPr>
            <w:tcW w:w="0" w:type="auto"/>
            <w:hideMark/>
          </w:tcPr>
          <w:p w14:paraId="584A2452"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Regularly shares testing strategies during engineering sessions. Fulfills rotation programs to cross-train peers and ensure no single person hoards product knowledge.</w:t>
            </w:r>
          </w:p>
        </w:tc>
        <w:tc>
          <w:tcPr>
            <w:tcW w:w="0" w:type="auto"/>
            <w:hideMark/>
          </w:tcPr>
          <w:p w14:paraId="2F603AC7"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Leads Quality Guild sessions, resolves testing approach disputes across teams, and designs cross-training schedules for junior peers.</w:t>
            </w:r>
          </w:p>
        </w:tc>
        <w:tc>
          <w:tcPr>
            <w:tcW w:w="0" w:type="auto"/>
            <w:hideMark/>
          </w:tcPr>
          <w:p w14:paraId="19BBA7BB" w14:textId="77777777" w:rsidR="00D113EB" w:rsidRPr="000E2951" w:rsidRDefault="00D113EB" w:rsidP="00D113EB">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E2951">
              <w:rPr>
                <w:rFonts w:eastAsia="Times New Roman" w:cs="Arial"/>
                <w:sz w:val="16"/>
                <w:szCs w:val="16"/>
              </w:rPr>
              <w:t>Cultivates a globally unified corporate culture where automation excellence and domain knowledge are recognized as joint priorities.</w:t>
            </w:r>
          </w:p>
        </w:tc>
      </w:tr>
    </w:tbl>
    <w:p w14:paraId="639E6128" w14:textId="77777777" w:rsidR="00424D68" w:rsidRDefault="00424D68"/>
    <w:p w14:paraId="616C77B6" w14:textId="77777777" w:rsidR="00070BD6" w:rsidRPr="00070BD6" w:rsidRDefault="00070BD6" w:rsidP="00070BD6">
      <w:r w:rsidRPr="00070BD6">
        <w:rPr>
          <w:b/>
          <w:bCs/>
        </w:rPr>
        <w:t>Critical Anti-Patterns (Disqualifiers for Target):</w:t>
      </w:r>
    </w:p>
    <w:p w14:paraId="19396AFE" w14:textId="77777777" w:rsidR="00070BD6" w:rsidRPr="00070BD6" w:rsidRDefault="00070BD6" w:rsidP="00070BD6">
      <w:pPr>
        <w:numPr>
          <w:ilvl w:val="0"/>
          <w:numId w:val="63"/>
        </w:numPr>
      </w:pPr>
      <w:r w:rsidRPr="00070BD6">
        <w:rPr>
          <w:b/>
          <w:bCs/>
        </w:rPr>
        <w:t>The UI Hoarder:</w:t>
      </w:r>
      <w:r w:rsidRPr="00070BD6">
        <w:t xml:space="preserve"> Heavily biases testing toward slow, brittle user-interface scripts, refusing to map validation down to fast backend API contracts.</w:t>
      </w:r>
    </w:p>
    <w:p w14:paraId="4ACA5F00" w14:textId="77777777" w:rsidR="00070BD6" w:rsidRPr="00070BD6" w:rsidRDefault="00070BD6" w:rsidP="00070BD6">
      <w:pPr>
        <w:numPr>
          <w:ilvl w:val="0"/>
          <w:numId w:val="63"/>
        </w:numPr>
      </w:pPr>
      <w:r w:rsidRPr="00070BD6">
        <w:rPr>
          <w:b/>
          <w:bCs/>
        </w:rPr>
        <w:t>The Subjective Reporter:</w:t>
      </w:r>
      <w:r w:rsidRPr="00070BD6">
        <w:t xml:space="preserve"> Hides pipeline fragility behind manual "Green" status spreadsheets instead of linking live automated telemetry.</w:t>
      </w:r>
    </w:p>
    <w:p w14:paraId="081A63BE" w14:textId="6B3BAE37" w:rsidR="00424D68" w:rsidRDefault="00D5603A" w:rsidP="00D5603A">
      <w:pPr>
        <w:pStyle w:val="Heading1"/>
      </w:pPr>
      <w:r w:rsidRPr="00D5603A">
        <w:t>ACE Engineering : ACE QA Practitioner (Bridge Pathway) | Competency &amp; Progression Framework</w:t>
      </w:r>
    </w:p>
    <w:p w14:paraId="00BFD66A" w14:textId="7C6D7A70" w:rsidR="00424D68" w:rsidRDefault="00D5603A">
      <w:r w:rsidRPr="00D5603A">
        <w:t xml:space="preserve">We do not have a separate, dead-end track for manual testers. We have recorded them under our </w:t>
      </w:r>
      <w:r w:rsidRPr="00D5603A">
        <w:rPr>
          <w:b/>
          <w:bCs/>
        </w:rPr>
        <w:t>Manual-to-Automation Bridge Framework</w:t>
      </w:r>
      <w:r w:rsidRPr="00D5603A">
        <w:t>. This structures their performance metrics around transitioning their deep product logic expertise into automated capabilities. By leveraging AI (GCA) as an engineering tutor at the L2 level, we are systematically upskilling our existing talent pool into autonomous L3 Quality Engineering Practitioners</w:t>
      </w:r>
    </w:p>
    <w:p w14:paraId="1FB2332F" w14:textId="750DB56A" w:rsidR="00D5603A" w:rsidRPr="004C100B" w:rsidRDefault="00D5603A" w:rsidP="0006252A">
      <w:pPr>
        <w:pStyle w:val="Heading2"/>
      </w:pPr>
      <w:r w:rsidRPr="004C100B">
        <w:t xml:space="preserve">The Manual-to-Automation Upskilling </w:t>
      </w:r>
      <w:r w:rsidRPr="0006252A">
        <w:t>Bridge Framework</w:t>
      </w:r>
    </w:p>
    <w:p w14:paraId="12625164" w14:textId="6593D45E" w:rsidR="00D5603A" w:rsidRPr="004C100B" w:rsidRDefault="00D5603A" w:rsidP="00D5603A">
      <w:r w:rsidRPr="004C100B">
        <w:t xml:space="preserve">This is how managers use </w:t>
      </w:r>
      <w:r w:rsidRPr="00042FC4">
        <w:rPr>
          <w:b/>
          <w:bCs/>
        </w:rPr>
        <w:t xml:space="preserve">ACE QA / Automation Engineer </w:t>
      </w:r>
      <w:r>
        <w:rPr>
          <w:b/>
          <w:bCs/>
        </w:rPr>
        <w:t>Rubric</w:t>
      </w:r>
      <w:r>
        <w:t xml:space="preserve"> </w:t>
      </w:r>
      <w:r w:rsidRPr="004C100B">
        <w:t>to transition a traditional manual tester into a modern engineering model:</w:t>
      </w:r>
    </w:p>
    <w:p w14:paraId="6C0E8802" w14:textId="77777777" w:rsidR="00D5603A" w:rsidRPr="00D5603A" w:rsidRDefault="00D5603A" w:rsidP="00A22781">
      <w:pPr>
        <w:numPr>
          <w:ilvl w:val="0"/>
          <w:numId w:val="33"/>
        </w:numPr>
      </w:pPr>
      <w:r w:rsidRPr="00D5603A">
        <w:rPr>
          <w:b/>
          <w:bCs/>
        </w:rPr>
        <w:t>L1 (Testing Core): The Domain Expert baseline.</w:t>
      </w:r>
      <w:r w:rsidRPr="00D5603A">
        <w:t xml:space="preserve"> A pure manual tester who knows the business logic inside out sits firmly at L1. They are recognized as high-value assets because they prevent bugs through pure product understanding, even if they cannot write code yet.</w:t>
      </w:r>
    </w:p>
    <w:p w14:paraId="04849430" w14:textId="77777777" w:rsidR="00D5603A" w:rsidRPr="00D5603A" w:rsidRDefault="00D5603A" w:rsidP="00A22781">
      <w:pPr>
        <w:numPr>
          <w:ilvl w:val="0"/>
          <w:numId w:val="33"/>
        </w:numPr>
      </w:pPr>
      <w:r w:rsidRPr="00D5603A">
        <w:rPr>
          <w:b/>
          <w:bCs/>
        </w:rPr>
        <w:t>L2 (Automation Learner): The Learning Runway.</w:t>
      </w:r>
      <w:r w:rsidRPr="00D5603A">
        <w:t xml:space="preserve"> This is their protected upskilling zone. Their evaluation is based on </w:t>
      </w:r>
      <w:r w:rsidRPr="00D5603A">
        <w:rPr>
          <w:i/>
          <w:iCs/>
        </w:rPr>
        <w:t>effort and adoption</w:t>
      </w:r>
      <w:r w:rsidRPr="00D5603A">
        <w:t xml:space="preserve">. They are expected to use </w:t>
      </w:r>
      <w:r w:rsidRPr="00D5603A">
        <w:rPr>
          <w:b/>
          <w:bCs/>
        </w:rPr>
        <w:t>AI (GCA) as a personal tutor</w:t>
      </w:r>
      <w:r w:rsidRPr="00D5603A">
        <w:t xml:space="preserve"> to start translating their manual test scenarios into automated backend API checks using simple, visual tools like Postman.</w:t>
      </w:r>
    </w:p>
    <w:p w14:paraId="1793E483" w14:textId="6D35B8CC" w:rsidR="00D5603A" w:rsidRPr="00107C78" w:rsidRDefault="00D5603A" w:rsidP="00A22781">
      <w:pPr>
        <w:numPr>
          <w:ilvl w:val="0"/>
          <w:numId w:val="33"/>
        </w:numPr>
        <w:rPr>
          <w:b/>
          <w:bCs/>
        </w:rPr>
      </w:pPr>
      <w:r w:rsidRPr="00D5603A">
        <w:rPr>
          <w:b/>
          <w:bCs/>
        </w:rPr>
        <w:t>L3 (ACE QA Practitioner): The Complete Bridge.</w:t>
      </w:r>
      <w:r w:rsidRPr="00D5603A">
        <w:t xml:space="preserve"> Once they successfully cross into L3, they are writing automated regression scripts independently, running them through the pipeline, and utilizing the self-service </w:t>
      </w:r>
      <w:r w:rsidRPr="00D5603A">
        <w:rPr>
          <w:b/>
          <w:bCs/>
        </w:rPr>
        <w:t>Internal Developer Platform (IDP)</w:t>
      </w:r>
      <w:r w:rsidRPr="00D5603A">
        <w:t>. They have completed the bridge</w:t>
      </w:r>
    </w:p>
    <w:p w14:paraId="1B39578A" w14:textId="0ABFE879" w:rsidR="00107C78" w:rsidRDefault="00107C78" w:rsidP="004747B1">
      <w:pPr>
        <w:pStyle w:val="Heading3"/>
      </w:pPr>
      <w:r w:rsidRPr="00107C78">
        <w:lastRenderedPageBreak/>
        <w:t>Technology &amp; Domain Translation Guide for the Bridge Framework</w:t>
      </w:r>
    </w:p>
    <w:p w14:paraId="768B0A51" w14:textId="77777777" w:rsidR="00CF14AB" w:rsidRPr="00CF14AB" w:rsidRDefault="00CF14AB" w:rsidP="00CF14AB">
      <w:r w:rsidRPr="00CF14AB">
        <w:rPr>
          <w:b/>
          <w:bCs/>
        </w:rPr>
        <w:t>Operational Directive for Managers:</w:t>
      </w:r>
      <w:r w:rsidRPr="00CF14AB">
        <w:t xml:space="preserve"> The ACE framework evaluates engineers based on </w:t>
      </w:r>
      <w:r w:rsidRPr="00CF14AB">
        <w:rPr>
          <w:i/>
          <w:iCs/>
        </w:rPr>
        <w:t>Architectural Patterns</w:t>
      </w:r>
      <w:r w:rsidRPr="00CF14AB">
        <w:t xml:space="preserve">, not vendor syntax or tool memorization. When assessing specialized practitioners who validate software against physical infrastructure or edge hardware (such as rail retail ticket printers, automatic station gates, or smart terminals), managers must map the universal matrix dimensions to these specific domain execution vectors: </w:t>
      </w:r>
    </w:p>
    <w:p w14:paraId="4F17CC85" w14:textId="77777777" w:rsidR="00CF14AB" w:rsidRPr="00CF14AB" w:rsidRDefault="00CF14AB" w:rsidP="00CF14AB">
      <w:pPr>
        <w:rPr>
          <w:b/>
          <w:bCs/>
        </w:rPr>
      </w:pPr>
      <w:r w:rsidRPr="00CF14AB">
        <w:rPr>
          <w:b/>
          <w:bCs/>
        </w:rPr>
        <w:t>1. Functional &amp; Domain Mastery</w:t>
      </w:r>
    </w:p>
    <w:p w14:paraId="5F0DF756" w14:textId="77777777" w:rsidR="00CF14AB" w:rsidRPr="00CF14AB" w:rsidRDefault="00CF14AB" w:rsidP="00CF14AB">
      <w:pPr>
        <w:numPr>
          <w:ilvl w:val="0"/>
          <w:numId w:val="80"/>
        </w:numPr>
      </w:pPr>
      <w:r w:rsidRPr="00CF14AB">
        <w:rPr>
          <w:b/>
          <w:bCs/>
        </w:rPr>
        <w:t>Universal Rubric Standard:</w:t>
      </w:r>
      <w:r w:rsidRPr="00CF14AB">
        <w:t xml:space="preserve"> Matches automated test coverage directly to high-risk business flows. </w:t>
      </w:r>
    </w:p>
    <w:p w14:paraId="35D68319" w14:textId="77777777" w:rsidR="00CF14AB" w:rsidRPr="00CF14AB" w:rsidRDefault="00CF14AB" w:rsidP="00CF14AB">
      <w:pPr>
        <w:numPr>
          <w:ilvl w:val="0"/>
          <w:numId w:val="80"/>
        </w:numPr>
      </w:pPr>
      <w:r w:rsidRPr="00CF14AB">
        <w:rPr>
          <w:b/>
          <w:bCs/>
        </w:rPr>
        <w:t>Hardware &amp; Device Translation:</w:t>
      </w:r>
      <w:r w:rsidRPr="00CF14AB">
        <w:t xml:space="preserve"> The practitioner leverages their deep tribal knowledge of rail retail hardware constraints (e.g., thermal printer head anomalies, paper-jam states, multi-card collision at gates, and ticket validation timeouts) to map out edge-case logic </w:t>
      </w:r>
      <w:r w:rsidRPr="00CF14AB">
        <w:rPr>
          <w:i/>
          <w:iCs/>
        </w:rPr>
        <w:t>before</w:t>
      </w:r>
      <w:r w:rsidRPr="00CF14AB">
        <w:t xml:space="preserve"> developers write code. They translate physical environment risks into precise logical scenarios. </w:t>
      </w:r>
    </w:p>
    <w:p w14:paraId="01701C4B" w14:textId="77777777" w:rsidR="00CF14AB" w:rsidRPr="00CF14AB" w:rsidRDefault="00CF14AB" w:rsidP="00CF14AB">
      <w:pPr>
        <w:rPr>
          <w:b/>
          <w:bCs/>
        </w:rPr>
      </w:pPr>
      <w:r w:rsidRPr="00CF14AB">
        <w:rPr>
          <w:b/>
          <w:bCs/>
        </w:rPr>
        <w:t>2. Quality Strategy &amp; Contract Testing</w:t>
      </w:r>
    </w:p>
    <w:p w14:paraId="44FA244A" w14:textId="77777777" w:rsidR="00CF14AB" w:rsidRPr="00CF14AB" w:rsidRDefault="00CF14AB" w:rsidP="00CF14AB">
      <w:pPr>
        <w:numPr>
          <w:ilvl w:val="0"/>
          <w:numId w:val="81"/>
        </w:numPr>
      </w:pPr>
      <w:r w:rsidRPr="00CF14AB">
        <w:rPr>
          <w:b/>
          <w:bCs/>
        </w:rPr>
        <w:t>Universal Rubric Standard:</w:t>
      </w:r>
      <w:r w:rsidRPr="00CF14AB">
        <w:t xml:space="preserve"> Implements automated interface testing to catch integration bugs before the user interface is built ; prioritizes fast backend interface verification over brittle UI loops. </w:t>
      </w:r>
    </w:p>
    <w:p w14:paraId="4B4F09D1" w14:textId="77777777" w:rsidR="00CF14AB" w:rsidRPr="00CF14AB" w:rsidRDefault="00CF14AB" w:rsidP="00CF14AB">
      <w:pPr>
        <w:numPr>
          <w:ilvl w:val="0"/>
          <w:numId w:val="81"/>
        </w:numPr>
      </w:pPr>
      <w:r w:rsidRPr="00CF14AB">
        <w:rPr>
          <w:b/>
          <w:bCs/>
        </w:rPr>
        <w:t>Hardware &amp; Device Translation:</w:t>
      </w:r>
      <w:r w:rsidRPr="00CF14AB">
        <w:t xml:space="preserve"> The practitioner shifts validation down the stack by focusing on the </w:t>
      </w:r>
      <w:r w:rsidRPr="00CF14AB">
        <w:rPr>
          <w:b/>
          <w:bCs/>
        </w:rPr>
        <w:t>Peripheral Driver and API Abstraction layers</w:t>
      </w:r>
      <w:r w:rsidRPr="00CF14AB">
        <w:t xml:space="preserve">. Instead of manually testing via a physical device printout, they write automated contract test scripts to intercept and validate the data payloads (e.g., XML commands, SOAP packets, or JSON payloads) sent to the device drivers. They ensure a backend application update will never break peripheral hardware communication contracts. </w:t>
      </w:r>
    </w:p>
    <w:p w14:paraId="3238818D" w14:textId="77777777" w:rsidR="00CF14AB" w:rsidRPr="00CF14AB" w:rsidRDefault="00CF14AB" w:rsidP="00CF14AB">
      <w:pPr>
        <w:rPr>
          <w:b/>
          <w:bCs/>
        </w:rPr>
      </w:pPr>
      <w:r w:rsidRPr="00CF14AB">
        <w:rPr>
          <w:b/>
          <w:bCs/>
        </w:rPr>
        <w:t>3. Shift-Left Quality &amp; Release Alignment</w:t>
      </w:r>
    </w:p>
    <w:p w14:paraId="3CCEC3E8" w14:textId="77777777" w:rsidR="00CF14AB" w:rsidRPr="00CF14AB" w:rsidRDefault="00CF14AB" w:rsidP="00CF14AB">
      <w:pPr>
        <w:numPr>
          <w:ilvl w:val="0"/>
          <w:numId w:val="82"/>
        </w:numPr>
      </w:pPr>
      <w:r w:rsidRPr="00CF14AB">
        <w:rPr>
          <w:b/>
          <w:bCs/>
        </w:rPr>
        <w:t>Universal Rubric Standard:</w:t>
      </w:r>
      <w:r w:rsidRPr="00CF14AB">
        <w:t xml:space="preserve"> Explicitly scripts "Boundary Testing" suites around API facades to insulate system migrations. </w:t>
      </w:r>
    </w:p>
    <w:p w14:paraId="633E7245" w14:textId="77777777" w:rsidR="00CF14AB" w:rsidRPr="00CF14AB" w:rsidRDefault="00CF14AB" w:rsidP="00CF14AB">
      <w:pPr>
        <w:numPr>
          <w:ilvl w:val="0"/>
          <w:numId w:val="82"/>
        </w:numPr>
      </w:pPr>
      <w:r w:rsidRPr="00CF14AB">
        <w:rPr>
          <w:b/>
          <w:bCs/>
        </w:rPr>
        <w:t>Hardware &amp; Device Translation:</w:t>
      </w:r>
      <w:r w:rsidRPr="00CF14AB">
        <w:t xml:space="preserve"> To achieve an L3 rating, the practitioner must eliminate physical device dependency gates during active sprint cycles. They achieve this by building and maintaining </w:t>
      </w:r>
      <w:r w:rsidRPr="00CF14AB">
        <w:rPr>
          <w:b/>
          <w:bCs/>
        </w:rPr>
        <w:t>Virtual Device Simulators and Mock Software Harnesses</w:t>
      </w:r>
      <w:r w:rsidRPr="00CF14AB">
        <w:t xml:space="preserve">. These automated boundary suites simulate hardware event states natively in the CI/CD pipeline (e.g., injecting a simulated "gate stuck" or "low ink" hardware code) to test how gracefully the core application handles physical device failures without requiring human presence at a test rig. </w:t>
      </w:r>
    </w:p>
    <w:p w14:paraId="6DB2BCD8" w14:textId="77777777" w:rsidR="00CF14AB" w:rsidRPr="00CF14AB" w:rsidRDefault="00CF14AB" w:rsidP="00CF14AB">
      <w:pPr>
        <w:rPr>
          <w:b/>
          <w:bCs/>
        </w:rPr>
      </w:pPr>
      <w:r w:rsidRPr="00CF14AB">
        <w:rPr>
          <w:b/>
          <w:bCs/>
        </w:rPr>
        <w:t>4. Infra, Pipeline &amp; Operability</w:t>
      </w:r>
    </w:p>
    <w:p w14:paraId="7D03AD5D" w14:textId="77777777" w:rsidR="00CF14AB" w:rsidRPr="00CF14AB" w:rsidRDefault="00CF14AB" w:rsidP="00CF14AB">
      <w:pPr>
        <w:numPr>
          <w:ilvl w:val="0"/>
          <w:numId w:val="83"/>
        </w:numPr>
      </w:pPr>
      <w:r w:rsidRPr="00CF14AB">
        <w:rPr>
          <w:b/>
          <w:bCs/>
        </w:rPr>
        <w:lastRenderedPageBreak/>
        <w:t>Universal Rubric Standard:</w:t>
      </w:r>
      <w:r w:rsidRPr="00CF14AB">
        <w:t xml:space="preserve"> Autonomously uses the self-service Internal Developer Platform (IDP) to spin up test environments, connect automated scripts directly to the pipeline, and monitor telemetry. </w:t>
      </w:r>
    </w:p>
    <w:p w14:paraId="111ED594" w14:textId="77777777" w:rsidR="00CF14AB" w:rsidRPr="00CF14AB" w:rsidRDefault="00CF14AB" w:rsidP="00CF14AB">
      <w:pPr>
        <w:numPr>
          <w:ilvl w:val="0"/>
          <w:numId w:val="83"/>
        </w:numPr>
      </w:pPr>
      <w:r w:rsidRPr="00CF14AB">
        <w:rPr>
          <w:b/>
          <w:bCs/>
        </w:rPr>
        <w:t>Hardware &amp; Device Translation:</w:t>
      </w:r>
      <w:r w:rsidRPr="00CF14AB">
        <w:t xml:space="preserve"> The practitioner ensures that their virtual device simulator harnesses are fully containerized and integrated directly into the deployment pipeline. They configure pipeline triggers so that whenever a development change is submitted, the virtual hardware matrix automatically spins up, runs the boundary test suite, outputs failure logs, and tears the virtual environment down without manual intervention. </w:t>
      </w:r>
    </w:p>
    <w:p w14:paraId="66F44DEE" w14:textId="77777777" w:rsidR="00CF14AB" w:rsidRPr="00CF14AB" w:rsidRDefault="00CF14AB" w:rsidP="00CF14AB">
      <w:pPr>
        <w:rPr>
          <w:b/>
          <w:bCs/>
        </w:rPr>
      </w:pPr>
      <w:r w:rsidRPr="00CF14AB">
        <w:rPr>
          <w:rFonts w:ascii="Segoe UI Emoji" w:hAnsi="Segoe UI Emoji" w:cs="Segoe UI Emoji"/>
          <w:b/>
          <w:bCs/>
        </w:rPr>
        <w:t>📊</w:t>
      </w:r>
      <w:r w:rsidRPr="00CF14AB">
        <w:rPr>
          <w:b/>
          <w:bCs/>
        </w:rPr>
        <w:t xml:space="preserve"> Device Testing Execution Roadmap (For Performance Reviews)</w:t>
      </w:r>
    </w:p>
    <w:p w14:paraId="455E8205" w14:textId="77777777" w:rsidR="00CF14AB" w:rsidRPr="00CF14AB" w:rsidRDefault="00CF14AB" w:rsidP="00CF14AB">
      <w:r w:rsidRPr="00CF14AB">
        <w:t xml:space="preserve">Managers must utilize this explicit progression compass to grade device testers along the Manual-to-Automation Bridge: </w:t>
      </w:r>
    </w:p>
    <w:p w14:paraId="55AEDC7F" w14:textId="77777777" w:rsidR="00CF14AB" w:rsidRPr="00CF14AB" w:rsidRDefault="00CF14AB" w:rsidP="00CF14AB">
      <w:pPr>
        <w:numPr>
          <w:ilvl w:val="0"/>
          <w:numId w:val="84"/>
        </w:numPr>
      </w:pPr>
      <w:r w:rsidRPr="00CF14AB">
        <w:rPr>
          <w:b/>
          <w:bCs/>
        </w:rPr>
        <w:t>L1: Testing Core (The Domain Expert Baseline):</w:t>
      </w:r>
      <w:r w:rsidRPr="00CF14AB">
        <w:t xml:space="preserve"> Operates entirely via manual verification on physical rail hardware. Possesses unmatched product logic context regarding how ticketing systems behave in the real world, but cannot write automated validation scripts. </w:t>
      </w:r>
    </w:p>
    <w:p w14:paraId="304DD672" w14:textId="77777777" w:rsidR="00CF14AB" w:rsidRPr="00CF14AB" w:rsidRDefault="00CF14AB" w:rsidP="00CF14AB">
      <w:pPr>
        <w:numPr>
          <w:ilvl w:val="0"/>
          <w:numId w:val="84"/>
        </w:numPr>
      </w:pPr>
      <w:r w:rsidRPr="00CF14AB">
        <w:rPr>
          <w:b/>
          <w:bCs/>
        </w:rPr>
        <w:t>L2: Automation Learner (The Learning Runway):</w:t>
      </w:r>
      <w:r w:rsidRPr="00CF14AB">
        <w:t xml:space="preserve"> Leverages corporate generative AI (GCA) as a personal technical coach. Uses AI prompting to successfully translate their manual hardware test checklists into automated API contract validations using simple, visual tools (e.g., Postman or lightweight script runners) against software simulators. </w:t>
      </w:r>
    </w:p>
    <w:p w14:paraId="352892E1" w14:textId="77777777" w:rsidR="00CF14AB" w:rsidRPr="00CF14AB" w:rsidRDefault="00CF14AB" w:rsidP="00CF14AB">
      <w:pPr>
        <w:numPr>
          <w:ilvl w:val="0"/>
          <w:numId w:val="84"/>
        </w:numPr>
      </w:pPr>
      <w:r w:rsidRPr="00CF14AB">
        <w:rPr>
          <w:b/>
          <w:bCs/>
        </w:rPr>
        <w:t>L3: ACE QA Practitioner (The Target State Baseline):</w:t>
      </w:r>
      <w:r w:rsidRPr="00CF14AB">
        <w:t xml:space="preserve"> Achieving complete execution autonomy. They no longer perform manual device testing cycles. They have completely automated the hardware boundary, hooked their virtual device test suites directly into the CI/CD pipeline via the IDP, and evaluate application stability programmatically.</w:t>
      </w:r>
    </w:p>
    <w:p w14:paraId="29BF3BCB" w14:textId="1B4FF500" w:rsidR="00042FC4" w:rsidRDefault="00042FC4" w:rsidP="004A3278">
      <w:pPr>
        <w:pStyle w:val="Heading1"/>
      </w:pPr>
      <w:r w:rsidRPr="00042FC4">
        <w:t>ACE Engineering : QA / Automation Engineer (Performance Specialization) | Competency &amp; Progression Framework</w:t>
      </w:r>
    </w:p>
    <w:p w14:paraId="5254AD62" w14:textId="4C81DC4D" w:rsidR="00042FC4" w:rsidRDefault="00042FC4" w:rsidP="00042FC4">
      <w:r w:rsidRPr="00042FC4">
        <w:t xml:space="preserve">In the new ACE world, dedicated Performance Testers cannot remain an isolated, "end-of-cycle" team that engineers throw code over the wall to right before a release. That traditional model is a massive bottleneck to the </w:t>
      </w:r>
      <w:r w:rsidRPr="00042FC4">
        <w:rPr>
          <w:b/>
          <w:bCs/>
        </w:rPr>
        <w:t>"Zero-Touch Engineering"</w:t>
      </w:r>
      <w:r w:rsidRPr="00042FC4">
        <w:t xml:space="preserve"> and </w:t>
      </w:r>
      <w:r w:rsidRPr="00042FC4">
        <w:rPr>
          <w:b/>
          <w:bCs/>
        </w:rPr>
        <w:t>"Continuous Delivery"</w:t>
      </w:r>
      <w:r w:rsidRPr="00042FC4">
        <w:t xml:space="preserve"> strategy</w:t>
      </w:r>
      <w:r>
        <w:t>.</w:t>
      </w:r>
    </w:p>
    <w:p w14:paraId="3684D3F8" w14:textId="77777777" w:rsidR="00413FE3" w:rsidRDefault="00413FE3" w:rsidP="00042FC4">
      <w:r w:rsidRPr="00413FE3">
        <w:t xml:space="preserve">Our dedicated performance engineers are no longer a gatekeeping phase at the end of the line. They have been repositioned as </w:t>
      </w:r>
      <w:r w:rsidRPr="00413FE3">
        <w:rPr>
          <w:b/>
          <w:bCs/>
        </w:rPr>
        <w:t>Platform Enablement Architects</w:t>
      </w:r>
      <w:r w:rsidRPr="00413FE3">
        <w:t>. They build the automated load and scalability templates that sit inside our Internal Developer Platform. This empowers our decentralized product squads to execute their own performance validation continuously on every code change, shifting scalability checking completely to the left</w:t>
      </w:r>
      <w:r>
        <w:t xml:space="preserve">. </w:t>
      </w:r>
    </w:p>
    <w:p w14:paraId="6A1CC4A0" w14:textId="5CF47094" w:rsidR="00042FC4" w:rsidRDefault="00042FC4" w:rsidP="00042FC4">
      <w:r w:rsidRPr="00042FC4">
        <w:lastRenderedPageBreak/>
        <w:t xml:space="preserve">Because we simplified the language to focus on </w:t>
      </w:r>
      <w:r w:rsidRPr="00042FC4">
        <w:rPr>
          <w:b/>
          <w:bCs/>
        </w:rPr>
        <w:t>outcomes, platform usage, and automation patterns</w:t>
      </w:r>
      <w:r w:rsidRPr="00042FC4">
        <w:t>, their specialized activities map perfectly into the existing categories</w:t>
      </w:r>
      <w:r>
        <w:t xml:space="preserve"> and map </w:t>
      </w:r>
      <w:r w:rsidRPr="00042FC4">
        <w:t xml:space="preserve">directly onto the </w:t>
      </w:r>
      <w:r w:rsidRPr="00042FC4">
        <w:rPr>
          <w:b/>
          <w:bCs/>
        </w:rPr>
        <w:t xml:space="preserve">ACE QA / Automation Engineer </w:t>
      </w:r>
      <w:r>
        <w:rPr>
          <w:b/>
          <w:bCs/>
        </w:rPr>
        <w:t>Rubric</w:t>
      </w:r>
      <w:r w:rsidRPr="00042FC4">
        <w:t xml:space="preserve"> </w:t>
      </w:r>
    </w:p>
    <w:p w14:paraId="0E87C686" w14:textId="77777777" w:rsidR="0006252A" w:rsidRDefault="0006252A" w:rsidP="0006252A">
      <w:pPr>
        <w:pStyle w:val="Heading2"/>
      </w:pPr>
      <w:r w:rsidRPr="00A775CC">
        <w:t>Operational Applicability Guide</w:t>
      </w:r>
    </w:p>
    <w:p w14:paraId="2E9DA68A" w14:textId="77777777" w:rsidR="00042FC4" w:rsidRPr="00042FC4" w:rsidRDefault="00042FC4" w:rsidP="00042FC4">
      <w:pPr>
        <w:rPr>
          <w:b/>
          <w:bCs/>
        </w:rPr>
      </w:pPr>
      <w:r w:rsidRPr="00042FC4">
        <w:rPr>
          <w:b/>
          <w:bCs/>
        </w:rPr>
        <w:t>1. The Strategic Shift: From "Testers" to "Paved Road Builders"</w:t>
      </w:r>
    </w:p>
    <w:p w14:paraId="710AB646" w14:textId="77777777" w:rsidR="00042FC4" w:rsidRPr="00042FC4" w:rsidRDefault="00042FC4" w:rsidP="00042FC4">
      <w:r w:rsidRPr="00042FC4">
        <w:t xml:space="preserve">In the ACE framework, your performance specialists stop running tests </w:t>
      </w:r>
      <w:r w:rsidRPr="00042FC4">
        <w:rPr>
          <w:i/>
          <w:iCs/>
        </w:rPr>
        <w:t>for</w:t>
      </w:r>
      <w:r w:rsidRPr="00042FC4">
        <w:t xml:space="preserve"> squads. Instead, they </w:t>
      </w:r>
      <w:r w:rsidRPr="00042FC4">
        <w:rPr>
          <w:b/>
          <w:bCs/>
        </w:rPr>
        <w:t>build the automated performance gates</w:t>
      </w:r>
      <w:r w:rsidRPr="00042FC4">
        <w:t xml:space="preserve"> that allow squads to test themselves.</w:t>
      </w:r>
    </w:p>
    <w:p w14:paraId="42FF99D5" w14:textId="77777777" w:rsidR="00042FC4" w:rsidRPr="00042FC4" w:rsidRDefault="00042FC4" w:rsidP="00A22781">
      <w:pPr>
        <w:numPr>
          <w:ilvl w:val="0"/>
          <w:numId w:val="28"/>
        </w:numPr>
      </w:pPr>
      <w:r w:rsidRPr="00042FC4">
        <w:rPr>
          <w:b/>
          <w:bCs/>
        </w:rPr>
        <w:t>The Old Way:</w:t>
      </w:r>
      <w:r w:rsidRPr="00042FC4">
        <w:t xml:space="preserve"> A squad finishes a feature, logs a ticket for the Performance Team, and waits 2 weeks for them to write scripts, run a load test, and generate a PDF report.</w:t>
      </w:r>
    </w:p>
    <w:p w14:paraId="62BD6AB3" w14:textId="77777777" w:rsidR="00042FC4" w:rsidRPr="00042FC4" w:rsidRDefault="00042FC4" w:rsidP="00A22781">
      <w:pPr>
        <w:numPr>
          <w:ilvl w:val="0"/>
          <w:numId w:val="28"/>
        </w:numPr>
      </w:pPr>
      <w:r w:rsidRPr="00042FC4">
        <w:rPr>
          <w:b/>
          <w:bCs/>
        </w:rPr>
        <w:t>The ACE Way:</w:t>
      </w:r>
      <w:r w:rsidRPr="00042FC4">
        <w:t xml:space="preserve"> The dedicated performance engineer builds a self-service performance template. An L3 Developer or L3 QA Practitioner within the squad pulls that template into their pipeline, running automated micro-load tests on every code change.</w:t>
      </w:r>
    </w:p>
    <w:p w14:paraId="17B34B91" w14:textId="77777777" w:rsidR="00042FC4" w:rsidRPr="00042FC4" w:rsidRDefault="00042FC4" w:rsidP="00042FC4">
      <w:pPr>
        <w:rPr>
          <w:b/>
          <w:bCs/>
        </w:rPr>
      </w:pPr>
      <w:r w:rsidRPr="00042FC4">
        <w:rPr>
          <w:b/>
          <w:bCs/>
        </w:rPr>
        <w:t>2. Mapping Performance Testers to the ACE Rubric</w:t>
      </w:r>
    </w:p>
    <w:p w14:paraId="5466BACA" w14:textId="77777777" w:rsidR="00042FC4" w:rsidRPr="00042FC4" w:rsidRDefault="00042FC4" w:rsidP="00042FC4">
      <w:r w:rsidRPr="00042FC4">
        <w:t xml:space="preserve">You do not need to create a new rubric for them. You use the exact same </w:t>
      </w:r>
      <w:r w:rsidRPr="00042FC4">
        <w:rPr>
          <w:b/>
          <w:bCs/>
        </w:rPr>
        <w:t>ACE QA / Automation Engineer Framework</w:t>
      </w:r>
      <w:r w:rsidRPr="00042FC4">
        <w:t xml:space="preserve"> but instruct managers to focus heavily on how they apply their specialization across the core dimensions:</w:t>
      </w:r>
    </w:p>
    <w:p w14:paraId="0418AB4E" w14:textId="77777777" w:rsidR="00042FC4" w:rsidRPr="00042FC4" w:rsidRDefault="00042FC4" w:rsidP="00042FC4">
      <w:pPr>
        <w:rPr>
          <w:b/>
          <w:bCs/>
        </w:rPr>
      </w:pPr>
      <w:r w:rsidRPr="00042FC4">
        <w:rPr>
          <w:b/>
          <w:bCs/>
        </w:rPr>
        <w:t>Vertical: Quality Strategy &amp; Contracts (The Shift at L3/L4)</w:t>
      </w:r>
    </w:p>
    <w:p w14:paraId="41709399" w14:textId="77777777" w:rsidR="00042FC4" w:rsidRPr="00042FC4" w:rsidRDefault="00042FC4" w:rsidP="00A22781">
      <w:pPr>
        <w:numPr>
          <w:ilvl w:val="0"/>
          <w:numId w:val="29"/>
        </w:numPr>
      </w:pPr>
      <w:r w:rsidRPr="00042FC4">
        <w:rPr>
          <w:b/>
          <w:bCs/>
        </w:rPr>
        <w:t>Traditional Performance Work:</w:t>
      </w:r>
      <w:r w:rsidRPr="00042FC4">
        <w:t xml:space="preserve"> Manually spinning up LoadRunner or JMeter scripts to hit an end-to-end user interface.</w:t>
      </w:r>
    </w:p>
    <w:p w14:paraId="16DB1A45" w14:textId="77777777" w:rsidR="00042FC4" w:rsidRPr="00042FC4" w:rsidRDefault="00042FC4" w:rsidP="00A22781">
      <w:pPr>
        <w:numPr>
          <w:ilvl w:val="0"/>
          <w:numId w:val="29"/>
        </w:numPr>
      </w:pPr>
      <w:r w:rsidRPr="00042FC4">
        <w:rPr>
          <w:b/>
          <w:bCs/>
        </w:rPr>
        <w:t>ACE Target Baseline (L3/L4):</w:t>
      </w:r>
      <w:r w:rsidRPr="00042FC4">
        <w:t xml:space="preserve"> They shift their automation </w:t>
      </w:r>
      <w:r w:rsidRPr="00042FC4">
        <w:rPr>
          <w:i/>
          <w:iCs/>
        </w:rPr>
        <w:t>down</w:t>
      </w:r>
      <w:r w:rsidRPr="00042FC4">
        <w:t xml:space="preserve"> the pyramid. They write automated </w:t>
      </w:r>
      <w:r w:rsidRPr="00042FC4">
        <w:rPr>
          <w:b/>
          <w:bCs/>
        </w:rPr>
        <w:t>Component Load Tests</w:t>
      </w:r>
      <w:r w:rsidRPr="00042FC4">
        <w:t xml:space="preserve"> that stress-test individual API endpoints and database layers </w:t>
      </w:r>
      <w:r w:rsidRPr="00042FC4">
        <w:rPr>
          <w:i/>
          <w:iCs/>
        </w:rPr>
        <w:t>before</w:t>
      </w:r>
      <w:r w:rsidRPr="00042FC4">
        <w:t xml:space="preserve"> the UI is built.</w:t>
      </w:r>
    </w:p>
    <w:p w14:paraId="6E8B79B1" w14:textId="77777777" w:rsidR="00042FC4" w:rsidRPr="00042FC4" w:rsidRDefault="00042FC4" w:rsidP="00042FC4">
      <w:pPr>
        <w:rPr>
          <w:b/>
          <w:bCs/>
        </w:rPr>
      </w:pPr>
      <w:r w:rsidRPr="00042FC4">
        <w:rPr>
          <w:b/>
          <w:bCs/>
        </w:rPr>
        <w:t>Infra, Pipeline &amp; Operability (The IDP Connection at L3)</w:t>
      </w:r>
    </w:p>
    <w:p w14:paraId="77C87714" w14:textId="77777777" w:rsidR="00042FC4" w:rsidRPr="00042FC4" w:rsidRDefault="00042FC4" w:rsidP="00A22781">
      <w:pPr>
        <w:numPr>
          <w:ilvl w:val="0"/>
          <w:numId w:val="30"/>
        </w:numPr>
      </w:pPr>
      <w:r w:rsidRPr="00042FC4">
        <w:rPr>
          <w:b/>
          <w:bCs/>
        </w:rPr>
        <w:t>Traditional Performance Work:</w:t>
      </w:r>
      <w:r w:rsidRPr="00042FC4">
        <w:t xml:space="preserve"> Waiting days for a dedicated environment that handles large scale traffic.</w:t>
      </w:r>
    </w:p>
    <w:p w14:paraId="608D3D2A" w14:textId="77777777" w:rsidR="00042FC4" w:rsidRPr="00042FC4" w:rsidRDefault="00042FC4" w:rsidP="00A22781">
      <w:pPr>
        <w:numPr>
          <w:ilvl w:val="0"/>
          <w:numId w:val="30"/>
        </w:numPr>
      </w:pPr>
      <w:r w:rsidRPr="00042FC4">
        <w:rPr>
          <w:b/>
          <w:bCs/>
        </w:rPr>
        <w:t>ACE Target Baseline (L3):</w:t>
      </w:r>
      <w:r w:rsidRPr="00042FC4">
        <w:t xml:space="preserve"> They autonomously use the </w:t>
      </w:r>
      <w:r w:rsidRPr="00042FC4">
        <w:rPr>
          <w:b/>
          <w:bCs/>
        </w:rPr>
        <w:t>Internal Developer Platform (IDP)</w:t>
      </w:r>
      <w:r w:rsidRPr="00042FC4">
        <w:t xml:space="preserve"> to provision short-lived, isolated performance testing environments, dynamically spin up cloud-based load generators, run the test, and tear the infrastructure down automatically.</w:t>
      </w:r>
    </w:p>
    <w:p w14:paraId="25705AB0" w14:textId="77777777" w:rsidR="00042FC4" w:rsidRPr="00042FC4" w:rsidRDefault="00042FC4" w:rsidP="00A22781">
      <w:pPr>
        <w:numPr>
          <w:ilvl w:val="0"/>
          <w:numId w:val="30"/>
        </w:numPr>
      </w:pPr>
      <w:r w:rsidRPr="00042FC4">
        <w:rPr>
          <w:b/>
          <w:bCs/>
        </w:rPr>
        <w:t>At L3/L4:</w:t>
      </w:r>
      <w:r w:rsidRPr="00042FC4">
        <w:t xml:space="preserve"> They build automated telemetry dashboards (e.g., in Datadog or Dynatrace) that display </w:t>
      </w:r>
      <w:r w:rsidRPr="00042FC4">
        <w:rPr>
          <w:b/>
          <w:bCs/>
        </w:rPr>
        <w:t>Performance Regression Metrics</w:t>
      </w:r>
      <w:r w:rsidRPr="00042FC4">
        <w:t xml:space="preserve"> directly inside the developer's pull request.</w:t>
      </w:r>
    </w:p>
    <w:p w14:paraId="6253D106" w14:textId="77777777" w:rsidR="00042FC4" w:rsidRPr="00042FC4" w:rsidRDefault="00042FC4" w:rsidP="00042FC4">
      <w:pPr>
        <w:rPr>
          <w:b/>
          <w:bCs/>
        </w:rPr>
      </w:pPr>
      <w:r w:rsidRPr="00042FC4">
        <w:rPr>
          <w:b/>
          <w:bCs/>
        </w:rPr>
        <w:t>Shift-Left Quality &amp; Release Alignment (L3)</w:t>
      </w:r>
    </w:p>
    <w:p w14:paraId="4486D122" w14:textId="77777777" w:rsidR="00042FC4" w:rsidRPr="00042FC4" w:rsidRDefault="00042FC4" w:rsidP="00A22781">
      <w:pPr>
        <w:numPr>
          <w:ilvl w:val="0"/>
          <w:numId w:val="31"/>
        </w:numPr>
      </w:pPr>
      <w:r w:rsidRPr="00042FC4">
        <w:rPr>
          <w:b/>
          <w:bCs/>
        </w:rPr>
        <w:lastRenderedPageBreak/>
        <w:t>Traditional Performance Work:</w:t>
      </w:r>
      <w:r w:rsidRPr="00042FC4">
        <w:t xml:space="preserve"> Finding out a system crashes under load 3 days before production launch.</w:t>
      </w:r>
    </w:p>
    <w:p w14:paraId="0311EC28" w14:textId="77777777" w:rsidR="00042FC4" w:rsidRPr="00042FC4" w:rsidRDefault="00042FC4" w:rsidP="00A22781">
      <w:pPr>
        <w:numPr>
          <w:ilvl w:val="0"/>
          <w:numId w:val="31"/>
        </w:numPr>
      </w:pPr>
      <w:r w:rsidRPr="00042FC4">
        <w:rPr>
          <w:b/>
          <w:bCs/>
        </w:rPr>
        <w:t>ACE Target Baseline (L3):</w:t>
      </w:r>
      <w:r w:rsidRPr="00042FC4">
        <w:t xml:space="preserve"> They plug automated, lightweight performance regression gates directly into the CI/CD code review stage. If a developer introduces code that causes memory allocation spikes or slows down API response times by more than 10%, </w:t>
      </w:r>
      <w:r w:rsidRPr="00042FC4">
        <w:rPr>
          <w:b/>
          <w:bCs/>
        </w:rPr>
        <w:t>the pipeline automatically fails the build before it ever leaves the squad.</w:t>
      </w:r>
    </w:p>
    <w:p w14:paraId="619D7619" w14:textId="77777777" w:rsidR="00042FC4" w:rsidRPr="00042FC4" w:rsidRDefault="00042FC4" w:rsidP="00042FC4">
      <w:pPr>
        <w:rPr>
          <w:b/>
          <w:bCs/>
        </w:rPr>
      </w:pPr>
      <w:r w:rsidRPr="00042FC4">
        <w:rPr>
          <w:b/>
          <w:bCs/>
        </w:rPr>
        <w:t>3. Managing the Operating Model: Dedicated Core + Embedded Value</w:t>
      </w:r>
    </w:p>
    <w:p w14:paraId="70C8866E" w14:textId="77777777" w:rsidR="00042FC4" w:rsidRPr="00042FC4" w:rsidRDefault="00042FC4" w:rsidP="00042FC4">
      <w:r w:rsidRPr="00042FC4">
        <w:t xml:space="preserve">To operationalize this without causing chaos, move your performance testers into a </w:t>
      </w:r>
      <w:r w:rsidRPr="00042FC4">
        <w:rPr>
          <w:b/>
          <w:bCs/>
        </w:rPr>
        <w:t>Hub-and-Spoke (Guild) Operating Model</w:t>
      </w:r>
      <w:r w:rsidRPr="00042FC4">
        <w:t>:</w:t>
      </w:r>
    </w:p>
    <w:p w14:paraId="57DA29A3" w14:textId="77777777" w:rsidR="00042FC4" w:rsidRPr="00042FC4" w:rsidRDefault="00042FC4" w:rsidP="00A22781">
      <w:pPr>
        <w:numPr>
          <w:ilvl w:val="0"/>
          <w:numId w:val="32"/>
        </w:numPr>
      </w:pPr>
      <w:r w:rsidRPr="00042FC4">
        <w:rPr>
          <w:b/>
          <w:bCs/>
        </w:rPr>
        <w:t>The Hub (The Core Enablement Team):</w:t>
      </w:r>
      <w:r w:rsidRPr="00042FC4">
        <w:t xml:space="preserve"> Keep a small, highly specialized core pool of Performance Architects (operating at L4/L5). Their sole job is to maintain the shared performance testing infrastructure, evaluate enterprise load-testing tools, and build the "paved road" self-service templates.</w:t>
      </w:r>
    </w:p>
    <w:p w14:paraId="677C3FD5" w14:textId="77777777" w:rsidR="00042FC4" w:rsidRPr="00042FC4" w:rsidRDefault="00042FC4" w:rsidP="00A22781">
      <w:pPr>
        <w:numPr>
          <w:ilvl w:val="0"/>
          <w:numId w:val="32"/>
        </w:numPr>
      </w:pPr>
      <w:r w:rsidRPr="00042FC4">
        <w:rPr>
          <w:b/>
          <w:bCs/>
        </w:rPr>
        <w:t>The Spokes (Squad Enablement via the Shadow Mandate):</w:t>
      </w:r>
      <w:r w:rsidRPr="00042FC4">
        <w:t xml:space="preserve"> They use the </w:t>
      </w:r>
      <w:r w:rsidRPr="00042FC4">
        <w:rPr>
          <w:b/>
          <w:bCs/>
        </w:rPr>
        <w:t>Shadow Mandate</w:t>
      </w:r>
      <w:r w:rsidRPr="00042FC4">
        <w:t xml:space="preserve"> and </w:t>
      </w:r>
      <w:r w:rsidRPr="00042FC4">
        <w:rPr>
          <w:b/>
          <w:bCs/>
        </w:rPr>
        <w:t>Guild hours</w:t>
      </w:r>
      <w:r w:rsidRPr="00042FC4">
        <w:t xml:space="preserve"> to temporarily embed into product squads. They do not do the testing for the squad; they coach the squad’s native L3 QA Practitioners and Developers on how to interpret performance logs, run profile traces, and manage their own load scripts.</w:t>
      </w:r>
    </w:p>
    <w:p w14:paraId="0538C72B" w14:textId="7A732CFE" w:rsidR="00042FC4" w:rsidRPr="00042FC4" w:rsidRDefault="00024A8E" w:rsidP="00042FC4">
      <w:pPr>
        <w:rPr>
          <w:b/>
          <w:bCs/>
        </w:rPr>
      </w:pPr>
      <w:r>
        <w:rPr>
          <w:b/>
          <w:bCs/>
        </w:rPr>
        <w:t>4.</w:t>
      </w:r>
      <w:r w:rsidR="00E72E5A">
        <w:rPr>
          <w:b/>
          <w:bCs/>
        </w:rPr>
        <w:t xml:space="preserve"> </w:t>
      </w:r>
      <w:r w:rsidR="00042FC4" w:rsidRPr="00042FC4">
        <w:rPr>
          <w:b/>
          <w:bCs/>
        </w:rPr>
        <w:t>The Performance Mapping Guide</w:t>
      </w:r>
    </w:p>
    <w:p w14:paraId="6E3D73D7" w14:textId="37F11F46" w:rsidR="00042FC4" w:rsidRPr="00042FC4" w:rsidRDefault="00024A8E" w:rsidP="00042FC4">
      <w:pPr>
        <w:rPr>
          <w:b/>
          <w:bCs/>
        </w:rPr>
      </w:pPr>
      <w:r>
        <w:rPr>
          <w:b/>
          <w:bCs/>
        </w:rPr>
        <w:t>a</w:t>
      </w:r>
      <w:r w:rsidR="00042FC4" w:rsidRPr="00042FC4">
        <w:rPr>
          <w:b/>
          <w:bCs/>
        </w:rPr>
        <w:t>. Vertical: Quality Strategy &amp; Contracts</w:t>
      </w:r>
    </w:p>
    <w:p w14:paraId="4691FA4A" w14:textId="77777777" w:rsidR="00042FC4" w:rsidRPr="00042FC4" w:rsidRDefault="00042FC4" w:rsidP="00A22781">
      <w:pPr>
        <w:numPr>
          <w:ilvl w:val="0"/>
          <w:numId w:val="24"/>
        </w:numPr>
      </w:pPr>
      <w:r w:rsidRPr="00042FC4">
        <w:rPr>
          <w:b/>
          <w:bCs/>
        </w:rPr>
        <w:t>How to evaluate a Performance Tester here:</w:t>
      </w:r>
      <w:r w:rsidRPr="00042FC4">
        <w:t xml:space="preserve"> * </w:t>
      </w:r>
      <w:r w:rsidRPr="00042FC4">
        <w:rPr>
          <w:b/>
          <w:bCs/>
        </w:rPr>
        <w:t>At L1/L2:</w:t>
      </w:r>
      <w:r w:rsidRPr="00042FC4">
        <w:t xml:space="preserve"> They are manually creating standalone backend scripts (e.g., loading up endpoints in a tool) or running large-scale testing cycles at the very end of a project.</w:t>
      </w:r>
    </w:p>
    <w:p w14:paraId="693BB409" w14:textId="77777777" w:rsidR="00042FC4" w:rsidRPr="00042FC4" w:rsidRDefault="00042FC4" w:rsidP="00A22781">
      <w:pPr>
        <w:numPr>
          <w:ilvl w:val="1"/>
          <w:numId w:val="24"/>
        </w:numPr>
      </w:pPr>
      <w:r w:rsidRPr="00042FC4">
        <w:rPr>
          <w:b/>
          <w:bCs/>
        </w:rPr>
        <w:t>At L3 (Target Baseline):</w:t>
      </w:r>
      <w:r w:rsidRPr="00042FC4">
        <w:t xml:space="preserve"> They shift their performance validation </w:t>
      </w:r>
      <w:r w:rsidRPr="00042FC4">
        <w:rPr>
          <w:i/>
          <w:iCs/>
        </w:rPr>
        <w:t>down</w:t>
      </w:r>
      <w:r w:rsidRPr="00042FC4">
        <w:t xml:space="preserve"> into the architecture. Instead of waiting for a full user interface to be built to run a heavy test, </w:t>
      </w:r>
      <w:r w:rsidRPr="00042FC4">
        <w:rPr>
          <w:b/>
          <w:bCs/>
        </w:rPr>
        <w:t>they write automated scripts that stress-test individual system interfaces and API backend contracts early.</w:t>
      </w:r>
      <w:r w:rsidRPr="00042FC4">
        <w:t xml:space="preserve"> They ensure individual services can handle heavy loads before the frontend UI is even connected.</w:t>
      </w:r>
    </w:p>
    <w:p w14:paraId="32769E3A" w14:textId="7793DE8F" w:rsidR="00042FC4" w:rsidRPr="00042FC4" w:rsidRDefault="00024A8E" w:rsidP="00042FC4">
      <w:pPr>
        <w:rPr>
          <w:b/>
          <w:bCs/>
        </w:rPr>
      </w:pPr>
      <w:r>
        <w:rPr>
          <w:b/>
          <w:bCs/>
        </w:rPr>
        <w:t>b</w:t>
      </w:r>
      <w:r w:rsidR="00042FC4" w:rsidRPr="00042FC4">
        <w:rPr>
          <w:b/>
          <w:bCs/>
        </w:rPr>
        <w:t>. Infra, Pipeline &amp; Operability</w:t>
      </w:r>
    </w:p>
    <w:p w14:paraId="0BA0F290" w14:textId="77777777" w:rsidR="00042FC4" w:rsidRPr="00042FC4" w:rsidRDefault="00042FC4" w:rsidP="00A22781">
      <w:pPr>
        <w:numPr>
          <w:ilvl w:val="0"/>
          <w:numId w:val="25"/>
        </w:numPr>
      </w:pPr>
      <w:r w:rsidRPr="00042FC4">
        <w:rPr>
          <w:b/>
          <w:bCs/>
        </w:rPr>
        <w:t>How to evaluate a Performance Tester here:</w:t>
      </w:r>
    </w:p>
    <w:p w14:paraId="38862979" w14:textId="77777777" w:rsidR="00042FC4" w:rsidRPr="00042FC4" w:rsidRDefault="00042FC4" w:rsidP="00A22781">
      <w:pPr>
        <w:numPr>
          <w:ilvl w:val="1"/>
          <w:numId w:val="25"/>
        </w:numPr>
      </w:pPr>
      <w:r w:rsidRPr="00042FC4">
        <w:rPr>
          <w:b/>
          <w:bCs/>
        </w:rPr>
        <w:t>At L1/L2:</w:t>
      </w:r>
      <w:r w:rsidRPr="00042FC4">
        <w:t xml:space="preserve"> They rely completely on a dedicated infrastructure or network team to manually set up a physical test environment for them. They wait for things to be "ready."</w:t>
      </w:r>
    </w:p>
    <w:p w14:paraId="0DF1D26A" w14:textId="77777777" w:rsidR="00042FC4" w:rsidRPr="00042FC4" w:rsidRDefault="00042FC4" w:rsidP="00A22781">
      <w:pPr>
        <w:numPr>
          <w:ilvl w:val="1"/>
          <w:numId w:val="25"/>
        </w:numPr>
      </w:pPr>
      <w:r w:rsidRPr="00042FC4">
        <w:rPr>
          <w:b/>
          <w:bCs/>
        </w:rPr>
        <w:lastRenderedPageBreak/>
        <w:t>At L3 (Target Baseline):</w:t>
      </w:r>
      <w:r w:rsidRPr="00042FC4">
        <w:t xml:space="preserve"> </w:t>
      </w:r>
      <w:r w:rsidRPr="00042FC4">
        <w:rPr>
          <w:b/>
          <w:bCs/>
        </w:rPr>
        <w:t>They autonomously use the self-service Internal Developer Platform (IDP) to spin up short-lived, cloud-scale load testing environments, run their scripts, and automatically tear them down.</w:t>
      </w:r>
      <w:r w:rsidRPr="00042FC4">
        <w:t xml:space="preserve"> They connect these performance verification tests directly to live monitoring telemetry dashboards (e.g., Datadog, Dynatrace) to observe how memory, CPU, and database pools react under pressure.</w:t>
      </w:r>
    </w:p>
    <w:p w14:paraId="1121DC9D" w14:textId="416F5EC8" w:rsidR="00042FC4" w:rsidRPr="00042FC4" w:rsidRDefault="00024A8E" w:rsidP="00042FC4">
      <w:pPr>
        <w:rPr>
          <w:b/>
          <w:bCs/>
        </w:rPr>
      </w:pPr>
      <w:r>
        <w:rPr>
          <w:b/>
          <w:bCs/>
        </w:rPr>
        <w:t>c</w:t>
      </w:r>
      <w:r w:rsidR="00042FC4" w:rsidRPr="00042FC4">
        <w:rPr>
          <w:b/>
          <w:bCs/>
        </w:rPr>
        <w:t>. Shift-Left Quality &amp; Release Alignment</w:t>
      </w:r>
    </w:p>
    <w:p w14:paraId="5B193E09" w14:textId="77777777" w:rsidR="00042FC4" w:rsidRPr="00042FC4" w:rsidRDefault="00042FC4" w:rsidP="00A22781">
      <w:pPr>
        <w:numPr>
          <w:ilvl w:val="0"/>
          <w:numId w:val="26"/>
        </w:numPr>
      </w:pPr>
      <w:r w:rsidRPr="00042FC4">
        <w:rPr>
          <w:b/>
          <w:bCs/>
        </w:rPr>
        <w:t>How to evaluate a Performance Tester here:</w:t>
      </w:r>
    </w:p>
    <w:p w14:paraId="726DD8A7" w14:textId="77777777" w:rsidR="00042FC4" w:rsidRPr="00042FC4" w:rsidRDefault="00042FC4" w:rsidP="00A22781">
      <w:pPr>
        <w:numPr>
          <w:ilvl w:val="1"/>
          <w:numId w:val="26"/>
        </w:numPr>
      </w:pPr>
      <w:r w:rsidRPr="00042FC4">
        <w:rPr>
          <w:b/>
          <w:bCs/>
        </w:rPr>
        <w:t>At L1/L2:</w:t>
      </w:r>
      <w:r w:rsidRPr="00042FC4">
        <w:t xml:space="preserve"> They operate as a gatekeeper at the end of the sprint lifecycle, delivering long PDF bottleneck reports days before a production launch.</w:t>
      </w:r>
    </w:p>
    <w:p w14:paraId="7B1D6265" w14:textId="77777777" w:rsidR="00042FC4" w:rsidRPr="00042FC4" w:rsidRDefault="00042FC4" w:rsidP="00A22781">
      <w:pPr>
        <w:numPr>
          <w:ilvl w:val="1"/>
          <w:numId w:val="26"/>
        </w:numPr>
      </w:pPr>
      <w:r w:rsidRPr="00042FC4">
        <w:rPr>
          <w:b/>
          <w:bCs/>
        </w:rPr>
        <w:t>At L3 (Target Baseline):</w:t>
      </w:r>
      <w:r w:rsidRPr="00042FC4">
        <w:t xml:space="preserve"> </w:t>
      </w:r>
      <w:r w:rsidRPr="00042FC4">
        <w:rPr>
          <w:b/>
          <w:bCs/>
        </w:rPr>
        <w:t>They integrate lightweight automated performance and load scans directly into the code review stage.</w:t>
      </w:r>
      <w:r w:rsidRPr="00042FC4">
        <w:t xml:space="preserve"> They set up the pipeline to automatically fail a build and alert the team if a developer introduces code that causes execution speed to slow down or resource leaks to spike early in the cycle.</w:t>
      </w:r>
    </w:p>
    <w:p w14:paraId="3154B3E7" w14:textId="100CEDAC" w:rsidR="00042FC4" w:rsidRPr="00042FC4" w:rsidRDefault="00024A8E" w:rsidP="00042FC4">
      <w:pPr>
        <w:rPr>
          <w:b/>
          <w:bCs/>
        </w:rPr>
      </w:pPr>
      <w:r>
        <w:rPr>
          <w:b/>
          <w:bCs/>
        </w:rPr>
        <w:t>d</w:t>
      </w:r>
      <w:r w:rsidR="00042FC4" w:rsidRPr="00042FC4">
        <w:rPr>
          <w:b/>
          <w:bCs/>
        </w:rPr>
        <w:t>. Collaboration &amp; Guild Culture</w:t>
      </w:r>
    </w:p>
    <w:p w14:paraId="19867E76" w14:textId="77777777" w:rsidR="00042FC4" w:rsidRPr="00042FC4" w:rsidRDefault="00042FC4" w:rsidP="00A22781">
      <w:pPr>
        <w:numPr>
          <w:ilvl w:val="0"/>
          <w:numId w:val="27"/>
        </w:numPr>
      </w:pPr>
      <w:r w:rsidRPr="00042FC4">
        <w:rPr>
          <w:b/>
          <w:bCs/>
        </w:rPr>
        <w:t>How to evaluate a Performance Tester here:</w:t>
      </w:r>
    </w:p>
    <w:p w14:paraId="57AE2AAA" w14:textId="77777777" w:rsidR="00042FC4" w:rsidRPr="00042FC4" w:rsidRDefault="00042FC4" w:rsidP="00A22781">
      <w:pPr>
        <w:numPr>
          <w:ilvl w:val="1"/>
          <w:numId w:val="27"/>
        </w:numPr>
      </w:pPr>
      <w:r w:rsidRPr="00042FC4">
        <w:rPr>
          <w:b/>
          <w:bCs/>
        </w:rPr>
        <w:t>At L4/L5 (The Multipliers):</w:t>
      </w:r>
      <w:r w:rsidRPr="00042FC4">
        <w:t xml:space="preserve"> They no longer run scripts for individual teams. </w:t>
      </w:r>
      <w:r w:rsidRPr="00042FC4">
        <w:rPr>
          <w:b/>
          <w:bCs/>
        </w:rPr>
        <w:t>They act as Performance Enablement Architects.</w:t>
      </w:r>
      <w:r w:rsidRPr="00042FC4">
        <w:t xml:space="preserve"> They spend their time building self-service load templates inside the IDP and hosting Guild sessions to teach standard developers and QA practitioners how to run, analyze, and manage their own performance checks.</w:t>
      </w:r>
    </w:p>
    <w:p w14:paraId="52997BE3" w14:textId="77777777" w:rsidR="00042FC4" w:rsidRPr="00042FC4" w:rsidRDefault="00042FC4" w:rsidP="00042FC4"/>
    <w:p w14:paraId="62709F55" w14:textId="77777777" w:rsidR="00042FC4" w:rsidRPr="00042FC4" w:rsidRDefault="00042FC4" w:rsidP="00042FC4"/>
    <w:p w14:paraId="7E8A3602" w14:textId="77777777" w:rsidR="00424D68" w:rsidRDefault="00424D68"/>
    <w:p w14:paraId="1746EAC8" w14:textId="0D14CF2A" w:rsidR="00424D68" w:rsidRDefault="00653AF4" w:rsidP="000F23F6">
      <w:pPr>
        <w:pStyle w:val="Heading1"/>
      </w:pPr>
      <w:r w:rsidRPr="00653AF4">
        <w:t>ACE Engineering : Tech Lead (Development) | Competency &amp; Progression Framework</w:t>
      </w:r>
    </w:p>
    <w:p w14:paraId="49C9202C" w14:textId="77777777" w:rsidR="001618CE" w:rsidRPr="001618CE" w:rsidRDefault="001618CE" w:rsidP="001618CE">
      <w:r w:rsidRPr="001618CE">
        <w:t>This framework defines the evaluation baseline for technical leadership across development squads. It measures a lead's ability to maintain system health, enforce code quality, and build team independence.</w:t>
      </w:r>
    </w:p>
    <w:p w14:paraId="43E4253B" w14:textId="4FC872CD" w:rsidR="001618CE" w:rsidRPr="001618CE" w:rsidRDefault="001618CE" w:rsidP="001618CE">
      <w:r w:rsidRPr="001618CE">
        <w:t xml:space="preserve">These Tech Lead rubrics are </w:t>
      </w:r>
      <w:r w:rsidRPr="001618CE">
        <w:rPr>
          <w:b/>
          <w:bCs/>
        </w:rPr>
        <w:t>100% agnostic of tech stacks and specific product roles.</w:t>
      </w:r>
      <w:r w:rsidRPr="001618CE">
        <w:t xml:space="preserve"> You will not find technology-specific or vendor-specific terminology inside this matrix. Instead, it focuses entirely on universal engineering principles: system boundaries, contract-first design, telemetry, pipeline automation, and workforce cross-training</w:t>
      </w:r>
      <w:r>
        <w:t>.</w:t>
      </w:r>
    </w:p>
    <w:p w14:paraId="42999827" w14:textId="77777777" w:rsidR="00DE4724" w:rsidRDefault="00DE4724" w:rsidP="00DE4724">
      <w:pPr>
        <w:pStyle w:val="Heading2"/>
      </w:pPr>
      <w:r w:rsidRPr="00A775CC">
        <w:lastRenderedPageBreak/>
        <w:t>Operational Applicability Guide</w:t>
      </w:r>
    </w:p>
    <w:p w14:paraId="5197B30B" w14:textId="77777777" w:rsidR="001618CE" w:rsidRPr="001618CE" w:rsidRDefault="001618CE" w:rsidP="001618CE">
      <w:pPr>
        <w:rPr>
          <w:b/>
          <w:bCs/>
        </w:rPr>
      </w:pPr>
      <w:r w:rsidRPr="001618CE">
        <w:rPr>
          <w:b/>
          <w:bCs/>
        </w:rPr>
        <w:t>1. Across Tech Stacks: Legacy Environments vs. Modern Cloud</w:t>
      </w:r>
    </w:p>
    <w:p w14:paraId="43BC9D17" w14:textId="77777777" w:rsidR="001618CE" w:rsidRPr="001618CE" w:rsidRDefault="001618CE" w:rsidP="001618CE">
      <w:r w:rsidRPr="001618CE">
        <w:t>Because the rubrics measure system architecture health and automation patterns rather than programming syntax, they work equally well for a leader managing a legacy core monolith or a cutting-edge cloud microservice.</w:t>
      </w:r>
    </w:p>
    <w:p w14:paraId="35E34B01" w14:textId="77777777" w:rsidR="001618CE" w:rsidRPr="001618CE" w:rsidRDefault="001618CE" w:rsidP="00A22781">
      <w:pPr>
        <w:numPr>
          <w:ilvl w:val="0"/>
          <w:numId w:val="49"/>
        </w:numPr>
      </w:pPr>
      <w:r w:rsidRPr="001618CE">
        <w:rPr>
          <w:b/>
          <w:bCs/>
        </w:rPr>
        <w:t>For a Modern Cloud Lead:</w:t>
      </w:r>
      <w:r w:rsidRPr="001618CE">
        <w:t xml:space="preserve"> Under </w:t>
      </w:r>
      <w:r w:rsidRPr="001618CE">
        <w:rPr>
          <w:i/>
          <w:iCs/>
        </w:rPr>
        <w:t>Core Architecture &amp; Legacy Overhaul</w:t>
      </w:r>
      <w:r w:rsidRPr="001618CE">
        <w:t>, an L3 Tech Lead fulfills the rubric by ensuring their team uses machine-readable interface specifications to design decoupled microservices, plugging these checks directly into the CI/CD pipeline so features deploy automatically.</w:t>
      </w:r>
    </w:p>
    <w:p w14:paraId="6BC1426C" w14:textId="77777777" w:rsidR="001618CE" w:rsidRPr="001618CE" w:rsidRDefault="001618CE" w:rsidP="00A22781">
      <w:pPr>
        <w:numPr>
          <w:ilvl w:val="0"/>
          <w:numId w:val="49"/>
        </w:numPr>
      </w:pPr>
      <w:r w:rsidRPr="001618CE">
        <w:rPr>
          <w:b/>
          <w:bCs/>
        </w:rPr>
        <w:t>For a Legacy Monolith Lead:</w:t>
      </w:r>
      <w:r w:rsidRPr="001618CE">
        <w:t xml:space="preserve"> Under the exact same row, an L3 Tech Lead fulfills the rubric by ensuring their team applies </w:t>
      </w:r>
      <w:r w:rsidRPr="001618CE">
        <w:rPr>
          <w:b/>
          <w:bCs/>
        </w:rPr>
        <w:t>modern system decoupling and isolation patterns</w:t>
      </w:r>
      <w:r w:rsidRPr="001618CE">
        <w:t>. They stop the team from patching messy legacy code directly and instead force them to wrap the old system in clean, modern interface facades, utilizing corporate generative AI tools to safely document the legacy business rules.</w:t>
      </w:r>
    </w:p>
    <w:p w14:paraId="701E1A00" w14:textId="77777777" w:rsidR="001618CE" w:rsidRPr="001618CE" w:rsidRDefault="001618CE" w:rsidP="001618CE">
      <w:pPr>
        <w:rPr>
          <w:b/>
          <w:bCs/>
        </w:rPr>
      </w:pPr>
      <w:r w:rsidRPr="001618CE">
        <w:rPr>
          <w:b/>
          <w:bCs/>
        </w:rPr>
        <w:t>2. Across Product Roles: Front-End, Back-End, and Full-Stack</w:t>
      </w:r>
    </w:p>
    <w:p w14:paraId="4DD85A13" w14:textId="77777777" w:rsidR="001618CE" w:rsidRPr="001618CE" w:rsidRDefault="001618CE" w:rsidP="001618CE">
      <w:r w:rsidRPr="001618CE">
        <w:t>The rubrics evaluate how well a leader structures software and guides people, which applies to any layer of the application stack.</w:t>
      </w:r>
    </w:p>
    <w:p w14:paraId="00047049" w14:textId="77777777" w:rsidR="001618CE" w:rsidRPr="001618CE" w:rsidRDefault="001618CE" w:rsidP="00A22781">
      <w:pPr>
        <w:numPr>
          <w:ilvl w:val="0"/>
          <w:numId w:val="50"/>
        </w:numPr>
      </w:pPr>
      <w:r w:rsidRPr="001618CE">
        <w:rPr>
          <w:b/>
          <w:bCs/>
        </w:rPr>
        <w:t>For a Front-End / UI Tech Lead:</w:t>
      </w:r>
      <w:r w:rsidRPr="001618CE">
        <w:t xml:space="preserve"> Under </w:t>
      </w:r>
      <w:r w:rsidRPr="001618CE">
        <w:rPr>
          <w:i/>
          <w:iCs/>
        </w:rPr>
        <w:t>Functional Architecture &amp; Domain Mastery</w:t>
      </w:r>
      <w:r w:rsidRPr="001618CE">
        <w:t>, they are evaluated on how cleanly they separate the visual presentation layer from the backend data layer, ensuring the UI code is component-driven and matches the global design system.</w:t>
      </w:r>
    </w:p>
    <w:p w14:paraId="45544AC7" w14:textId="77777777" w:rsidR="001618CE" w:rsidRPr="001618CE" w:rsidRDefault="001618CE" w:rsidP="00A22781">
      <w:pPr>
        <w:numPr>
          <w:ilvl w:val="0"/>
          <w:numId w:val="50"/>
        </w:numPr>
      </w:pPr>
      <w:r w:rsidRPr="001618CE">
        <w:rPr>
          <w:b/>
          <w:bCs/>
        </w:rPr>
        <w:t>For a Back-End Tech Lead:</w:t>
      </w:r>
      <w:r w:rsidRPr="001618CE">
        <w:t xml:space="preserve"> They use the same row to ensure database models and business logic layers are strictly separated, ensuring a failure in a reporting database layer does not crash the core transaction engine.</w:t>
      </w:r>
    </w:p>
    <w:p w14:paraId="2381E855" w14:textId="6B065D3F" w:rsidR="00DE4724" w:rsidRPr="00DE4724" w:rsidRDefault="00DE4724" w:rsidP="001618CE"/>
    <w:p w14:paraId="3045AF21" w14:textId="212AFBA8" w:rsidR="00DE4724" w:rsidRDefault="00DE4724" w:rsidP="00DE4724">
      <w:pPr>
        <w:pStyle w:val="Heading2"/>
      </w:pPr>
      <w:r>
        <w:t>Rubric</w:t>
      </w:r>
    </w:p>
    <w:tbl>
      <w:tblPr>
        <w:tblStyle w:val="GridTable5Dark-Accent1"/>
        <w:tblW w:w="0" w:type="auto"/>
        <w:tblLook w:val="04A0" w:firstRow="1" w:lastRow="0" w:firstColumn="1" w:lastColumn="0" w:noHBand="0" w:noVBand="1"/>
      </w:tblPr>
      <w:tblGrid>
        <w:gridCol w:w="1438"/>
        <w:gridCol w:w="1414"/>
        <w:gridCol w:w="1493"/>
        <w:gridCol w:w="1597"/>
        <w:gridCol w:w="1547"/>
        <w:gridCol w:w="1367"/>
      </w:tblGrid>
      <w:tr w:rsidR="003B666C" w:rsidRPr="00C80F9D" w14:paraId="3E56B83E" w14:textId="77777777" w:rsidTr="001618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8C5DC" w14:textId="77777777" w:rsidR="001618CE" w:rsidRPr="00C80F9D" w:rsidRDefault="001618CE" w:rsidP="001618CE">
            <w:pPr>
              <w:spacing w:after="200" w:line="276" w:lineRule="auto"/>
              <w:rPr>
                <w:sz w:val="16"/>
                <w:szCs w:val="16"/>
              </w:rPr>
            </w:pPr>
            <w:r w:rsidRPr="00C80F9D">
              <w:rPr>
                <w:sz w:val="16"/>
                <w:szCs w:val="16"/>
              </w:rPr>
              <w:t>Competency Dimension</w:t>
            </w:r>
          </w:p>
        </w:tc>
        <w:tc>
          <w:tcPr>
            <w:tcW w:w="0" w:type="auto"/>
            <w:hideMark/>
          </w:tcPr>
          <w:p w14:paraId="6E4B465C" w14:textId="77777777" w:rsidR="001618CE" w:rsidRPr="00C80F9D" w:rsidRDefault="001618CE" w:rsidP="001618CE">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C80F9D">
              <w:rPr>
                <w:sz w:val="16"/>
                <w:szCs w:val="16"/>
              </w:rPr>
              <w:t>L1: Legacy Executor</w:t>
            </w:r>
          </w:p>
        </w:tc>
        <w:tc>
          <w:tcPr>
            <w:tcW w:w="0" w:type="auto"/>
            <w:hideMark/>
          </w:tcPr>
          <w:p w14:paraId="58D73587" w14:textId="77777777" w:rsidR="001618CE" w:rsidRPr="00C80F9D" w:rsidRDefault="001618CE" w:rsidP="001618CE">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C80F9D">
              <w:rPr>
                <w:sz w:val="16"/>
                <w:szCs w:val="16"/>
              </w:rPr>
              <w:t>L2: Transitioning Contributor</w:t>
            </w:r>
          </w:p>
        </w:tc>
        <w:tc>
          <w:tcPr>
            <w:tcW w:w="0" w:type="auto"/>
            <w:hideMark/>
          </w:tcPr>
          <w:p w14:paraId="532D616C" w14:textId="77777777" w:rsidR="001618CE" w:rsidRPr="00C80F9D" w:rsidRDefault="001618CE" w:rsidP="001618CE">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C80F9D">
              <w:rPr>
                <w:sz w:val="16"/>
                <w:szCs w:val="16"/>
              </w:rPr>
              <w:t>L3: Zero-Touch Tech Lead (Target Baseline)</w:t>
            </w:r>
          </w:p>
        </w:tc>
        <w:tc>
          <w:tcPr>
            <w:tcW w:w="0" w:type="auto"/>
            <w:hideMark/>
          </w:tcPr>
          <w:p w14:paraId="0EFF3CDC" w14:textId="77777777" w:rsidR="001618CE" w:rsidRPr="00C80F9D" w:rsidRDefault="001618CE" w:rsidP="001618CE">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C80F9D">
              <w:rPr>
                <w:sz w:val="16"/>
                <w:szCs w:val="16"/>
              </w:rPr>
              <w:t>L4: Capability Multiplier</w:t>
            </w:r>
          </w:p>
        </w:tc>
        <w:tc>
          <w:tcPr>
            <w:tcW w:w="0" w:type="auto"/>
            <w:hideMark/>
          </w:tcPr>
          <w:p w14:paraId="70CE887B" w14:textId="77777777" w:rsidR="001618CE" w:rsidRPr="00C80F9D" w:rsidRDefault="001618CE" w:rsidP="001618CE">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C80F9D">
              <w:rPr>
                <w:sz w:val="16"/>
                <w:szCs w:val="16"/>
              </w:rPr>
              <w:t>L5: Enterprise Principal</w:t>
            </w:r>
          </w:p>
        </w:tc>
      </w:tr>
      <w:tr w:rsidR="003B666C" w:rsidRPr="00C80F9D" w14:paraId="1D4A6611" w14:textId="77777777" w:rsidTr="00161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6E92F" w14:textId="77777777" w:rsidR="001618CE" w:rsidRPr="00C80F9D" w:rsidRDefault="001618CE" w:rsidP="001618CE">
            <w:pPr>
              <w:spacing w:after="200" w:line="276" w:lineRule="auto"/>
              <w:rPr>
                <w:sz w:val="16"/>
                <w:szCs w:val="16"/>
              </w:rPr>
            </w:pPr>
            <w:r w:rsidRPr="00C80F9D">
              <w:rPr>
                <w:sz w:val="16"/>
                <w:szCs w:val="16"/>
              </w:rPr>
              <w:t>Functional Architecture &amp; Domain Mastery</w:t>
            </w:r>
          </w:p>
        </w:tc>
        <w:tc>
          <w:tcPr>
            <w:tcW w:w="0" w:type="auto"/>
            <w:hideMark/>
          </w:tcPr>
          <w:p w14:paraId="788C6E90" w14:textId="3C9CC1CB" w:rsidR="001618CE" w:rsidRPr="00C80F9D" w:rsidRDefault="00C80F9D"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Builds to spec today; building understanding of the broader business domain and user-journey impact</w:t>
            </w:r>
            <w:r w:rsidR="001618CE" w:rsidRPr="00C80F9D">
              <w:rPr>
                <w:sz w:val="16"/>
                <w:szCs w:val="16"/>
              </w:rPr>
              <w:t>.</w:t>
            </w:r>
          </w:p>
        </w:tc>
        <w:tc>
          <w:tcPr>
            <w:tcW w:w="0" w:type="auto"/>
            <w:hideMark/>
          </w:tcPr>
          <w:p w14:paraId="3E7A76E2"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Understands functional workflows; identifies where legacy business logic limits technical modernization efforts.</w:t>
            </w:r>
          </w:p>
        </w:tc>
        <w:tc>
          <w:tcPr>
            <w:tcW w:w="0" w:type="auto"/>
            <w:hideMark/>
          </w:tcPr>
          <w:p w14:paraId="7B2F9D94"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b/>
                <w:bCs/>
                <w:sz w:val="16"/>
                <w:szCs w:val="16"/>
              </w:rPr>
              <w:t>Translates domain logic into modern microservices using Domain-Driven Design (DDD) principles. Acts as the functional expert for local team boundaries.</w:t>
            </w:r>
          </w:p>
        </w:tc>
        <w:tc>
          <w:tcPr>
            <w:tcW w:w="0" w:type="auto"/>
            <w:hideMark/>
          </w:tcPr>
          <w:p w14:paraId="6CBD4307"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Anticipates future business needs. Cross-trains the squad on complex, cross-domain functional workflows via community learning sessions (Guilds).</w:t>
            </w:r>
          </w:p>
        </w:tc>
        <w:tc>
          <w:tcPr>
            <w:tcW w:w="0" w:type="auto"/>
            <w:hideMark/>
          </w:tcPr>
          <w:p w14:paraId="33C164F2"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Shapes the global platform and technology strategy based on deep enterprise domain and functional expertise.</w:t>
            </w:r>
          </w:p>
        </w:tc>
      </w:tr>
      <w:tr w:rsidR="001618CE" w:rsidRPr="00C80F9D" w14:paraId="4618B13C" w14:textId="77777777" w:rsidTr="001618CE">
        <w:tc>
          <w:tcPr>
            <w:cnfStyle w:val="001000000000" w:firstRow="0" w:lastRow="0" w:firstColumn="1" w:lastColumn="0" w:oddVBand="0" w:evenVBand="0" w:oddHBand="0" w:evenHBand="0" w:firstRowFirstColumn="0" w:firstRowLastColumn="0" w:lastRowFirstColumn="0" w:lastRowLastColumn="0"/>
            <w:tcW w:w="0" w:type="auto"/>
            <w:hideMark/>
          </w:tcPr>
          <w:p w14:paraId="4A3A5EF6" w14:textId="77777777" w:rsidR="001618CE" w:rsidRPr="00C80F9D" w:rsidRDefault="001618CE" w:rsidP="001618CE">
            <w:pPr>
              <w:spacing w:after="200" w:line="276" w:lineRule="auto"/>
              <w:rPr>
                <w:sz w:val="16"/>
                <w:szCs w:val="16"/>
              </w:rPr>
            </w:pPr>
            <w:r w:rsidRPr="00C80F9D">
              <w:rPr>
                <w:sz w:val="16"/>
                <w:szCs w:val="16"/>
              </w:rPr>
              <w:t xml:space="preserve">Core Architecture &amp; </w:t>
            </w:r>
            <w:r w:rsidRPr="00C80F9D">
              <w:rPr>
                <w:sz w:val="16"/>
                <w:szCs w:val="16"/>
              </w:rPr>
              <w:lastRenderedPageBreak/>
              <w:t>Legacy Overhaul</w:t>
            </w:r>
          </w:p>
        </w:tc>
        <w:tc>
          <w:tcPr>
            <w:tcW w:w="0" w:type="auto"/>
            <w:hideMark/>
          </w:tcPr>
          <w:p w14:paraId="3C59D377" w14:textId="0FABE904" w:rsidR="001618CE" w:rsidRPr="00C80F9D" w:rsidRDefault="00C80F9D"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lastRenderedPageBreak/>
              <w:t xml:space="preserve">Focuses on individual </w:t>
            </w:r>
            <w:r w:rsidRPr="00C80F9D">
              <w:rPr>
                <w:sz w:val="16"/>
                <w:szCs w:val="16"/>
              </w:rPr>
              <w:lastRenderedPageBreak/>
              <w:t>delivery today; learning to question and reshape legacy constraints rather than build around them</w:t>
            </w:r>
            <w:r w:rsidR="001618CE" w:rsidRPr="00C80F9D">
              <w:rPr>
                <w:sz w:val="16"/>
                <w:szCs w:val="16"/>
              </w:rPr>
              <w:t>.</w:t>
            </w:r>
          </w:p>
        </w:tc>
        <w:tc>
          <w:tcPr>
            <w:tcW w:w="0" w:type="auto"/>
            <w:hideMark/>
          </w:tcPr>
          <w:p w14:paraId="5D125CBD" w14:textId="77777777" w:rsidR="001618CE" w:rsidRPr="00C80F9D" w:rsidRDefault="001618CE"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lastRenderedPageBreak/>
              <w:t xml:space="preserve">Actively refactors localized technical </w:t>
            </w:r>
            <w:r w:rsidRPr="00C80F9D">
              <w:rPr>
                <w:sz w:val="16"/>
                <w:szCs w:val="16"/>
              </w:rPr>
              <w:lastRenderedPageBreak/>
              <w:t>debt; prepares legacy constraints for future structural modernization.</w:t>
            </w:r>
          </w:p>
        </w:tc>
        <w:tc>
          <w:tcPr>
            <w:tcW w:w="0" w:type="auto"/>
            <w:hideMark/>
          </w:tcPr>
          <w:p w14:paraId="247C96B4" w14:textId="45EAF652" w:rsidR="001618CE" w:rsidRPr="00C80F9D" w:rsidRDefault="00916CF2"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b/>
                <w:bCs/>
                <w:sz w:val="16"/>
                <w:szCs w:val="16"/>
              </w:rPr>
              <w:lastRenderedPageBreak/>
              <w:t xml:space="preserve">Enforces the Architect’s </w:t>
            </w:r>
            <w:r w:rsidRPr="00C80F9D">
              <w:rPr>
                <w:b/>
                <w:bCs/>
                <w:sz w:val="16"/>
                <w:szCs w:val="16"/>
              </w:rPr>
              <w:lastRenderedPageBreak/>
              <w:t>structural blueprints. Conducts daily PR audits to ensure the squad is actively executing Contract-First boundaries and integrating modern system decoupling facades</w:t>
            </w:r>
          </w:p>
        </w:tc>
        <w:tc>
          <w:tcPr>
            <w:tcW w:w="0" w:type="auto"/>
            <w:hideMark/>
          </w:tcPr>
          <w:p w14:paraId="5AAE3B46" w14:textId="77777777" w:rsidR="001618CE" w:rsidRPr="00C80F9D" w:rsidRDefault="001618CE"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lastRenderedPageBreak/>
              <w:t xml:space="preserve">Defines squad-level interface and </w:t>
            </w:r>
            <w:r w:rsidRPr="00C80F9D">
              <w:rPr>
                <w:sz w:val="16"/>
                <w:szCs w:val="16"/>
              </w:rPr>
              <w:lastRenderedPageBreak/>
              <w:t>API standards. Mentors engineers across global hubs on secure, modern decoupling patterns.</w:t>
            </w:r>
          </w:p>
        </w:tc>
        <w:tc>
          <w:tcPr>
            <w:tcW w:w="0" w:type="auto"/>
            <w:hideMark/>
          </w:tcPr>
          <w:p w14:paraId="6924DBFF" w14:textId="77777777" w:rsidR="001618CE" w:rsidRPr="00C80F9D" w:rsidRDefault="001618CE"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lastRenderedPageBreak/>
              <w:t xml:space="preserve">Defines global architectural </w:t>
            </w:r>
            <w:r w:rsidRPr="00C80F9D">
              <w:rPr>
                <w:sz w:val="16"/>
                <w:szCs w:val="16"/>
              </w:rPr>
              <w:lastRenderedPageBreak/>
              <w:t>standards. Leads structural overhauls of complex, enterprise-wide legacy-to-cloud migrations.</w:t>
            </w:r>
          </w:p>
        </w:tc>
      </w:tr>
      <w:tr w:rsidR="003B666C" w:rsidRPr="00C80F9D" w14:paraId="362012A0" w14:textId="77777777" w:rsidTr="00161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41E58" w14:textId="77777777" w:rsidR="001618CE" w:rsidRPr="00C80F9D" w:rsidRDefault="001618CE" w:rsidP="001618CE">
            <w:pPr>
              <w:spacing w:after="200" w:line="276" w:lineRule="auto"/>
              <w:rPr>
                <w:sz w:val="16"/>
                <w:szCs w:val="16"/>
              </w:rPr>
            </w:pPr>
            <w:r w:rsidRPr="00C80F9D">
              <w:rPr>
                <w:sz w:val="16"/>
                <w:szCs w:val="16"/>
              </w:rPr>
              <w:lastRenderedPageBreak/>
              <w:t>AI Mandate &amp; PR Velocity</w:t>
            </w:r>
          </w:p>
        </w:tc>
        <w:tc>
          <w:tcPr>
            <w:tcW w:w="0" w:type="auto"/>
            <w:hideMark/>
          </w:tcPr>
          <w:p w14:paraId="021CDDC1" w14:textId="332807F6" w:rsidR="001618CE" w:rsidRPr="00C80F9D" w:rsidRDefault="00C80F9D"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Beginning to use approved AI tooling and to pay attention to PR review turnaround</w:t>
            </w:r>
            <w:r w:rsidR="001618CE" w:rsidRPr="00C80F9D">
              <w:rPr>
                <w:sz w:val="16"/>
                <w:szCs w:val="16"/>
              </w:rPr>
              <w:t>.</w:t>
            </w:r>
          </w:p>
        </w:tc>
        <w:tc>
          <w:tcPr>
            <w:tcW w:w="0" w:type="auto"/>
            <w:hideMark/>
          </w:tcPr>
          <w:p w14:paraId="2873E90A"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Uses corporate AI assistance (GCA) for boilerplate code. Participates in basic code reviews but misses systemic structural or architectural flaws.</w:t>
            </w:r>
          </w:p>
        </w:tc>
        <w:tc>
          <w:tcPr>
            <w:tcW w:w="0" w:type="auto"/>
            <w:hideMark/>
          </w:tcPr>
          <w:p w14:paraId="01BFF9C2" w14:textId="1AE5BEAF" w:rsidR="001618CE" w:rsidRPr="00C80F9D" w:rsidRDefault="00C80F9D"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Uses approved AI tooling to accelerate the squad, reviews AI-generated code in PRs for quality and IP/security compliance, and keeps PR review times tight.</w:t>
            </w:r>
          </w:p>
        </w:tc>
        <w:tc>
          <w:tcPr>
            <w:tcW w:w="0" w:type="auto"/>
            <w:hideMark/>
          </w:tcPr>
          <w:p w14:paraId="3CDD38C8"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Defines AI code engineering best practices for the squad. Tracks PR cycle times and enforces quality gates that actively prevent systemic technical debt.</w:t>
            </w:r>
          </w:p>
        </w:tc>
        <w:tc>
          <w:tcPr>
            <w:tcW w:w="0" w:type="auto"/>
            <w:hideMark/>
          </w:tcPr>
          <w:p w14:paraId="0DD81812"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Establishes enterprise-wide AI engineering protocols. Governs global PR review standards and code velocity metrics for the entire capability center.</w:t>
            </w:r>
          </w:p>
        </w:tc>
      </w:tr>
      <w:tr w:rsidR="001618CE" w:rsidRPr="00C80F9D" w14:paraId="36D07D42" w14:textId="77777777" w:rsidTr="001618CE">
        <w:tc>
          <w:tcPr>
            <w:cnfStyle w:val="001000000000" w:firstRow="0" w:lastRow="0" w:firstColumn="1" w:lastColumn="0" w:oddVBand="0" w:evenVBand="0" w:oddHBand="0" w:evenHBand="0" w:firstRowFirstColumn="0" w:firstRowLastColumn="0" w:lastRowFirstColumn="0" w:lastRowLastColumn="0"/>
            <w:tcW w:w="0" w:type="auto"/>
            <w:hideMark/>
          </w:tcPr>
          <w:p w14:paraId="077764C9" w14:textId="77777777" w:rsidR="001618CE" w:rsidRPr="00C80F9D" w:rsidRDefault="001618CE" w:rsidP="001618CE">
            <w:pPr>
              <w:spacing w:after="200" w:line="276" w:lineRule="auto"/>
              <w:rPr>
                <w:sz w:val="16"/>
                <w:szCs w:val="16"/>
              </w:rPr>
            </w:pPr>
            <w:r w:rsidRPr="00C80F9D">
              <w:rPr>
                <w:sz w:val="16"/>
                <w:szCs w:val="16"/>
              </w:rPr>
              <w:t>Telemetry &amp; Pipeline Autonomy</w:t>
            </w:r>
          </w:p>
        </w:tc>
        <w:tc>
          <w:tcPr>
            <w:tcW w:w="0" w:type="auto"/>
            <w:hideMark/>
          </w:tcPr>
          <w:p w14:paraId="0A6232A3" w14:textId="3251E5EB" w:rsidR="001618CE" w:rsidRPr="00C80F9D" w:rsidRDefault="00C80F9D"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t>Relies on handoffs today; learning to read pipeline health and delivery metrics</w:t>
            </w:r>
            <w:r w:rsidR="001618CE" w:rsidRPr="00C80F9D">
              <w:rPr>
                <w:sz w:val="16"/>
                <w:szCs w:val="16"/>
              </w:rPr>
              <w:t>.</w:t>
            </w:r>
          </w:p>
        </w:tc>
        <w:tc>
          <w:tcPr>
            <w:tcW w:w="0" w:type="auto"/>
            <w:hideMark/>
          </w:tcPr>
          <w:p w14:paraId="743D52DB" w14:textId="77777777" w:rsidR="001618CE" w:rsidRPr="00C80F9D" w:rsidRDefault="001618CE"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t>Diagnoses basic pipeline build failures; ensures the development team correctly follows established CI/CD paths.</w:t>
            </w:r>
          </w:p>
        </w:tc>
        <w:tc>
          <w:tcPr>
            <w:tcW w:w="0" w:type="auto"/>
            <w:hideMark/>
          </w:tcPr>
          <w:p w14:paraId="6FA08BE0" w14:textId="0875B979" w:rsidR="001618CE" w:rsidRPr="00C80F9D" w:rsidRDefault="00916CF2"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b/>
                <w:bCs/>
                <w:sz w:val="16"/>
                <w:szCs w:val="16"/>
              </w:rPr>
              <w:t>Owns squad-level pipeline execution. Customizes pipeline configuration YAML files to consume the master "Tagging Gate" templates and monitors live squad cycle-time telemetry</w:t>
            </w:r>
            <w:r w:rsidR="001618CE" w:rsidRPr="00C80F9D">
              <w:rPr>
                <w:b/>
                <w:bCs/>
                <w:sz w:val="16"/>
                <w:szCs w:val="16"/>
              </w:rPr>
              <w:t>.</w:t>
            </w:r>
          </w:p>
        </w:tc>
        <w:tc>
          <w:tcPr>
            <w:tcW w:w="0" w:type="auto"/>
            <w:hideMark/>
          </w:tcPr>
          <w:p w14:paraId="7D22F500" w14:textId="77777777" w:rsidR="001618CE" w:rsidRPr="00C80F9D" w:rsidRDefault="001618CE"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t>Architects new deployment and delivery pipelines. Curates objective engineering telemetry dashboards for senior leadership and stakeholders.</w:t>
            </w:r>
          </w:p>
        </w:tc>
        <w:tc>
          <w:tcPr>
            <w:tcW w:w="0" w:type="auto"/>
            <w:hideMark/>
          </w:tcPr>
          <w:p w14:paraId="411DFF1B" w14:textId="77777777" w:rsidR="001618CE" w:rsidRPr="00C80F9D" w:rsidRDefault="001618CE"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t>Governs the enterprise CI/CD and platform delivery strategy. Standardizes global telemetry tracking metrics across all active hubs.</w:t>
            </w:r>
          </w:p>
        </w:tc>
      </w:tr>
      <w:tr w:rsidR="003B666C" w:rsidRPr="00C80F9D" w14:paraId="1188C815" w14:textId="77777777" w:rsidTr="00161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2DA2" w14:textId="77777777" w:rsidR="001618CE" w:rsidRPr="00C80F9D" w:rsidRDefault="001618CE" w:rsidP="001618CE">
            <w:pPr>
              <w:spacing w:after="200" w:line="276" w:lineRule="auto"/>
              <w:rPr>
                <w:sz w:val="16"/>
                <w:szCs w:val="16"/>
              </w:rPr>
            </w:pPr>
            <w:r w:rsidRPr="00C80F9D">
              <w:rPr>
                <w:sz w:val="16"/>
                <w:szCs w:val="16"/>
              </w:rPr>
              <w:t>Global Leadership &amp; Succession</w:t>
            </w:r>
          </w:p>
        </w:tc>
        <w:tc>
          <w:tcPr>
            <w:tcW w:w="0" w:type="auto"/>
            <w:hideMark/>
          </w:tcPr>
          <w:p w14:paraId="0C7D85D5" w14:textId="5FC16CAE" w:rsidR="001618CE" w:rsidRPr="00C80F9D" w:rsidRDefault="00C80F9D"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Holds key system context personally today; beginning to develop others and reduce single points of failure</w:t>
            </w:r>
            <w:r w:rsidR="001618CE" w:rsidRPr="00C80F9D">
              <w:rPr>
                <w:sz w:val="16"/>
                <w:szCs w:val="16"/>
              </w:rPr>
              <w:t>.</w:t>
            </w:r>
          </w:p>
        </w:tc>
        <w:tc>
          <w:tcPr>
            <w:tcW w:w="0" w:type="auto"/>
            <w:hideMark/>
          </w:tcPr>
          <w:p w14:paraId="4683F819"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Attends community learning hours (Guilds); shadows senior engineers but lacks an active plan to cross-train junior peers.</w:t>
            </w:r>
          </w:p>
        </w:tc>
        <w:tc>
          <w:tcPr>
            <w:tcW w:w="0" w:type="auto"/>
            <w:hideMark/>
          </w:tcPr>
          <w:p w14:paraId="4FD1A801"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b/>
                <w:bCs/>
                <w:sz w:val="16"/>
                <w:szCs w:val="16"/>
              </w:rPr>
              <w:t>Actively develops L2 successors to completely eliminate technical silos. Meets Guild expectations and curates the rotation training mandate across hubs.</w:t>
            </w:r>
          </w:p>
        </w:tc>
        <w:tc>
          <w:tcPr>
            <w:tcW w:w="0" w:type="auto"/>
            <w:hideMark/>
          </w:tcPr>
          <w:p w14:paraId="39270ECC"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Leads developer Guild sessions. Curates continuous rotation programs for the squad to ensure seamless architectural knowledge transfer across regional teams.</w:t>
            </w:r>
          </w:p>
        </w:tc>
        <w:tc>
          <w:tcPr>
            <w:tcW w:w="0" w:type="auto"/>
            <w:hideMark/>
          </w:tcPr>
          <w:p w14:paraId="2A6F792F" w14:textId="77777777" w:rsidR="001618CE" w:rsidRPr="00C80F9D" w:rsidRDefault="001618CE" w:rsidP="001618C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C80F9D">
              <w:rPr>
                <w:sz w:val="16"/>
                <w:szCs w:val="16"/>
              </w:rPr>
              <w:t>Cultivates a globally resilient engineering culture. Aligns workforce development programs to ensure zero single points of failure across the enterprise.</w:t>
            </w:r>
          </w:p>
        </w:tc>
      </w:tr>
      <w:tr w:rsidR="001618CE" w:rsidRPr="00C80F9D" w14:paraId="2BD67FE7" w14:textId="77777777" w:rsidTr="001618CE">
        <w:tc>
          <w:tcPr>
            <w:cnfStyle w:val="001000000000" w:firstRow="0" w:lastRow="0" w:firstColumn="1" w:lastColumn="0" w:oddVBand="0" w:evenVBand="0" w:oddHBand="0" w:evenHBand="0" w:firstRowFirstColumn="0" w:firstRowLastColumn="0" w:lastRowFirstColumn="0" w:lastRowLastColumn="0"/>
            <w:tcW w:w="0" w:type="auto"/>
            <w:hideMark/>
          </w:tcPr>
          <w:p w14:paraId="47709676" w14:textId="77777777" w:rsidR="001618CE" w:rsidRPr="00C80F9D" w:rsidRDefault="001618CE" w:rsidP="001618CE">
            <w:pPr>
              <w:spacing w:after="200" w:line="276" w:lineRule="auto"/>
              <w:rPr>
                <w:sz w:val="16"/>
                <w:szCs w:val="16"/>
              </w:rPr>
            </w:pPr>
            <w:r w:rsidRPr="00C80F9D">
              <w:rPr>
                <w:sz w:val="16"/>
                <w:szCs w:val="16"/>
              </w:rPr>
              <w:t>Communication &amp; Influence</w:t>
            </w:r>
          </w:p>
        </w:tc>
        <w:tc>
          <w:tcPr>
            <w:tcW w:w="0" w:type="auto"/>
            <w:hideMark/>
          </w:tcPr>
          <w:p w14:paraId="4548F59F" w14:textId="475B462A" w:rsidR="001618CE" w:rsidRPr="00C80F9D" w:rsidRDefault="00C80F9D"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t>Developing the ability to explain technical issues in plain terms and to mediate team technical disputes</w:t>
            </w:r>
            <w:r w:rsidR="001618CE" w:rsidRPr="00C80F9D">
              <w:rPr>
                <w:sz w:val="16"/>
                <w:szCs w:val="16"/>
              </w:rPr>
              <w:t>.</w:t>
            </w:r>
          </w:p>
        </w:tc>
        <w:tc>
          <w:tcPr>
            <w:tcW w:w="0" w:type="auto"/>
            <w:hideMark/>
          </w:tcPr>
          <w:p w14:paraId="1B03BCEA" w14:textId="77777777" w:rsidR="001618CE" w:rsidRPr="00C80F9D" w:rsidRDefault="001618CE"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t>Updates project tracking tools daily; writes clear pull request summaries and documentation notes for immediate tasks.</w:t>
            </w:r>
          </w:p>
        </w:tc>
        <w:tc>
          <w:tcPr>
            <w:tcW w:w="0" w:type="auto"/>
            <w:hideMark/>
          </w:tcPr>
          <w:p w14:paraId="797322EA" w14:textId="77777777" w:rsidR="001618CE" w:rsidRPr="00C80F9D" w:rsidRDefault="001618CE"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b/>
                <w:bCs/>
                <w:sz w:val="16"/>
                <w:szCs w:val="16"/>
              </w:rPr>
              <w:t xml:space="preserve">Writes clear Architecture Decision Records (ADRs). Translates complex technical trade-offs into plain business logic for product owners and senior </w:t>
            </w:r>
            <w:r w:rsidRPr="00C80F9D">
              <w:rPr>
                <w:b/>
                <w:bCs/>
                <w:sz w:val="16"/>
                <w:szCs w:val="16"/>
              </w:rPr>
              <w:lastRenderedPageBreak/>
              <w:t>management.</w:t>
            </w:r>
          </w:p>
        </w:tc>
        <w:tc>
          <w:tcPr>
            <w:tcW w:w="0" w:type="auto"/>
            <w:hideMark/>
          </w:tcPr>
          <w:p w14:paraId="510F56E7" w14:textId="198B5CD0" w:rsidR="001618CE" w:rsidRPr="00C80F9D" w:rsidRDefault="001618CE"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C80F9D">
              <w:rPr>
                <w:sz w:val="16"/>
                <w:szCs w:val="16"/>
              </w:rPr>
              <w:lastRenderedPageBreak/>
              <w:t>Bridges operational communication gaps between disparate engineering teams; mediates deep technical disputes.</w:t>
            </w:r>
          </w:p>
        </w:tc>
        <w:tc>
          <w:tcPr>
            <w:tcW w:w="0" w:type="auto"/>
            <w:hideMark/>
          </w:tcPr>
          <w:p w14:paraId="5485CB56" w14:textId="62A0E04C" w:rsidR="001618CE" w:rsidRPr="00C80F9D" w:rsidRDefault="003B666C" w:rsidP="001618C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666C">
              <w:rPr>
                <w:sz w:val="16"/>
                <w:szCs w:val="16"/>
              </w:rPr>
              <w:t xml:space="preserve">Presents application health metrics, technical debt liabilities, and platform ROI to </w:t>
            </w:r>
            <w:proofErr w:type="spellStart"/>
            <w:r w:rsidRPr="003B666C">
              <w:rPr>
                <w:sz w:val="16"/>
                <w:szCs w:val="16"/>
              </w:rPr>
              <w:t>SteerCo</w:t>
            </w:r>
            <w:proofErr w:type="spellEnd"/>
            <w:r w:rsidRPr="003B666C">
              <w:rPr>
                <w:sz w:val="16"/>
                <w:szCs w:val="16"/>
              </w:rPr>
              <w:t xml:space="preserve"> in terms non-engineering leaders can act on</w:t>
            </w:r>
            <w:r w:rsidR="001618CE" w:rsidRPr="00C80F9D">
              <w:rPr>
                <w:sz w:val="16"/>
                <w:szCs w:val="16"/>
              </w:rPr>
              <w:t>.</w:t>
            </w:r>
          </w:p>
        </w:tc>
      </w:tr>
    </w:tbl>
    <w:p w14:paraId="3349FC20" w14:textId="77777777" w:rsidR="00424D68" w:rsidRDefault="00424D68"/>
    <w:p w14:paraId="19D52DB8" w14:textId="77777777" w:rsidR="0084625E" w:rsidRPr="0084625E" w:rsidRDefault="0084625E" w:rsidP="0084625E">
      <w:pPr>
        <w:pStyle w:val="ListBullet"/>
        <w:rPr>
          <w:b/>
          <w:bCs/>
        </w:rPr>
      </w:pPr>
      <w:r w:rsidRPr="0084625E">
        <w:rPr>
          <w:b/>
          <w:bCs/>
        </w:rPr>
        <w:t>Critical Technical Leadership Anti-Patterns (Disqualifiers for Target State)</w:t>
      </w:r>
    </w:p>
    <w:p w14:paraId="2247AAEF" w14:textId="77777777" w:rsidR="0084625E" w:rsidRPr="0084625E" w:rsidRDefault="0084625E" w:rsidP="00A22781">
      <w:pPr>
        <w:pStyle w:val="ListBullet"/>
        <w:numPr>
          <w:ilvl w:val="0"/>
          <w:numId w:val="51"/>
        </w:numPr>
      </w:pPr>
      <w:r w:rsidRPr="0084625E">
        <w:rPr>
          <w:b/>
          <w:bCs/>
        </w:rPr>
        <w:t>The Ivory Tower Architect:</w:t>
      </w:r>
      <w:r w:rsidRPr="0084625E">
        <w:t xml:space="preserve"> Dictates software designs to the squad but refuses to write code, edit pipeline configurations, or physically help implement patterns in the trenches.</w:t>
      </w:r>
    </w:p>
    <w:p w14:paraId="32756A6B" w14:textId="77777777" w:rsidR="0084625E" w:rsidRPr="0084625E" w:rsidRDefault="0084625E" w:rsidP="00A22781">
      <w:pPr>
        <w:pStyle w:val="ListBullet"/>
        <w:numPr>
          <w:ilvl w:val="0"/>
          <w:numId w:val="51"/>
        </w:numPr>
      </w:pPr>
      <w:r w:rsidRPr="0084625E">
        <w:rPr>
          <w:b/>
          <w:bCs/>
        </w:rPr>
        <w:t>The SLA Bottleneck:</w:t>
      </w:r>
      <w:r w:rsidRPr="0084625E">
        <w:t xml:space="preserve"> Hoards approval power and refuses to trust automated pipeline gates, deliberately breaking team review SLAs by demanding personal manual sign-off on all merges.</w:t>
      </w:r>
    </w:p>
    <w:p w14:paraId="5D804B4F" w14:textId="77777777" w:rsidR="0084625E" w:rsidRPr="0084625E" w:rsidRDefault="0084625E" w:rsidP="00A22781">
      <w:pPr>
        <w:pStyle w:val="ListBullet"/>
        <w:numPr>
          <w:ilvl w:val="0"/>
          <w:numId w:val="51"/>
        </w:numPr>
      </w:pPr>
      <w:r w:rsidRPr="0084625E">
        <w:rPr>
          <w:b/>
          <w:bCs/>
        </w:rPr>
        <w:t>The Over-Engineer:</w:t>
      </w:r>
      <w:r w:rsidRPr="0084625E">
        <w:t xml:space="preserve"> Consistently designs and pushes unnecessarily complex, costly, and brittle framework overlays for straightforward, lightweight business problems.</w:t>
      </w:r>
    </w:p>
    <w:p w14:paraId="0659ACCA" w14:textId="716135C0" w:rsidR="00424D68" w:rsidRDefault="00424D68" w:rsidP="004B7B88">
      <w:pPr>
        <w:pStyle w:val="ListBullet"/>
        <w:numPr>
          <w:ilvl w:val="0"/>
          <w:numId w:val="0"/>
        </w:numPr>
        <w:ind w:left="360" w:hanging="360"/>
      </w:pPr>
    </w:p>
    <w:p w14:paraId="2E0E45A3" w14:textId="77777777" w:rsidR="00F474F0" w:rsidRPr="00F474F0" w:rsidRDefault="00F474F0" w:rsidP="00892143">
      <w:pPr>
        <w:pStyle w:val="Heading1"/>
      </w:pPr>
      <w:r w:rsidRPr="00F474F0">
        <w:t>ACE Engineering : Tech Lead (Quality Assurance) | Competency &amp; Progression Framework</w:t>
      </w:r>
    </w:p>
    <w:p w14:paraId="1AA47DB9" w14:textId="77777777" w:rsidR="00C41E36" w:rsidRPr="00C41E36" w:rsidRDefault="00C41E36" w:rsidP="00C41E36">
      <w:r w:rsidRPr="00C41E36">
        <w:t>This framework defines the evaluation baseline for technical quality leadership across delivery squads. It measures a lead's ability to drive automated contract validation, embed continuous test telemetry directly into pipelines, audit AI-generated test safety, and scale a "Quality-as-Code" culture.</w:t>
      </w:r>
    </w:p>
    <w:p w14:paraId="3377D84E" w14:textId="77777777" w:rsidR="00C41E36" w:rsidRPr="00C41E36" w:rsidRDefault="00C41E36" w:rsidP="00C41E36">
      <w:r w:rsidRPr="00C41E36">
        <w:t xml:space="preserve">These Tech Lead rubrics are </w:t>
      </w:r>
      <w:r w:rsidRPr="00C41E36">
        <w:rPr>
          <w:b/>
          <w:bCs/>
        </w:rPr>
        <w:t>100% agnostic of tech stacks and specific product roles.</w:t>
      </w:r>
      <w:r w:rsidRPr="00C41E36">
        <w:t xml:space="preserve"> They focus entirely on universal quality engineering principles: the automation testing pyramid, interface validation, pipeline integration, risk mitigation, and workforce cross-training.</w:t>
      </w:r>
    </w:p>
    <w:p w14:paraId="701EEA2B" w14:textId="6D0A5627" w:rsidR="00892143" w:rsidRDefault="00892143" w:rsidP="00892143">
      <w:pPr>
        <w:pStyle w:val="Heading2"/>
      </w:pPr>
      <w:r w:rsidRPr="00A775CC">
        <w:t>Operational Applicability Guide</w:t>
      </w:r>
    </w:p>
    <w:p w14:paraId="5B25C940" w14:textId="77777777" w:rsidR="00892143" w:rsidRPr="00892143" w:rsidRDefault="00892143" w:rsidP="00892143">
      <w:pPr>
        <w:rPr>
          <w:b/>
          <w:bCs/>
        </w:rPr>
      </w:pPr>
      <w:r w:rsidRPr="00892143">
        <w:rPr>
          <w:b/>
          <w:bCs/>
        </w:rPr>
        <w:t>Across QA Focus Areas: Functional, Automation, and Performance</w:t>
      </w:r>
    </w:p>
    <w:p w14:paraId="53A67723" w14:textId="63942112" w:rsidR="00892143" w:rsidRPr="00892143" w:rsidRDefault="00892143" w:rsidP="00892143">
      <w:r w:rsidRPr="00892143">
        <w:t xml:space="preserve">For QA leaders, the rubric bridges all testing disciplines into a single standard for </w:t>
      </w:r>
      <w:r w:rsidRPr="00892143">
        <w:rPr>
          <w:b/>
          <w:bCs/>
        </w:rPr>
        <w:t>Continuous Quality Engineering</w:t>
      </w:r>
      <w:r w:rsidRPr="00892143">
        <w:t>.</w:t>
      </w:r>
    </w:p>
    <w:p w14:paraId="34356038" w14:textId="77777777" w:rsidR="00892143" w:rsidRPr="00892143" w:rsidRDefault="00892143" w:rsidP="00A22781">
      <w:pPr>
        <w:numPr>
          <w:ilvl w:val="0"/>
          <w:numId w:val="34"/>
        </w:numPr>
      </w:pPr>
      <w:r w:rsidRPr="00892143">
        <w:rPr>
          <w:b/>
          <w:bCs/>
        </w:rPr>
        <w:t>For a Performance Testing Lead:</w:t>
      </w:r>
      <w:r w:rsidRPr="00892143">
        <w:t xml:space="preserve"> Under </w:t>
      </w:r>
      <w:r w:rsidRPr="00892143">
        <w:rPr>
          <w:i/>
          <w:iCs/>
        </w:rPr>
        <w:t>Quality &amp; The Testing Pyramid</w:t>
      </w:r>
      <w:r w:rsidRPr="00892143">
        <w:t xml:space="preserve">, they fulfill the L3 baseline by moving the team away from manual, late-stage load tests. They spend their time building self-service performance testing templates inside the </w:t>
      </w:r>
      <w:r w:rsidRPr="00892143">
        <w:rPr>
          <w:b/>
          <w:bCs/>
        </w:rPr>
        <w:t>Internal Developer Platform (IDP)</w:t>
      </w:r>
      <w:r w:rsidRPr="00892143">
        <w:t>, empowering individual developer squads to test their own code's scalability continuously.</w:t>
      </w:r>
    </w:p>
    <w:p w14:paraId="7EB90A66" w14:textId="77777777" w:rsidR="00892143" w:rsidRPr="00892143" w:rsidRDefault="00892143" w:rsidP="00A22781">
      <w:pPr>
        <w:numPr>
          <w:ilvl w:val="0"/>
          <w:numId w:val="34"/>
        </w:numPr>
      </w:pPr>
      <w:r w:rsidRPr="00892143">
        <w:rPr>
          <w:b/>
          <w:bCs/>
        </w:rPr>
        <w:t>For a Functional QA Lead:</w:t>
      </w:r>
      <w:r w:rsidRPr="00892143">
        <w:t xml:space="preserve"> They use the exact same row to guide traditional manual testers down the </w:t>
      </w:r>
      <w:r w:rsidRPr="00892143">
        <w:rPr>
          <w:i/>
          <w:iCs/>
        </w:rPr>
        <w:t>Bridge Pathway</w:t>
      </w:r>
      <w:r w:rsidRPr="00892143">
        <w:t>, helping them use AI tools to turn manual test cases into automated backend verification scripts.</w:t>
      </w:r>
    </w:p>
    <w:p w14:paraId="666FA9A6" w14:textId="1EA1C4E0" w:rsidR="00892143" w:rsidRPr="00892143" w:rsidRDefault="00892143" w:rsidP="00892143">
      <w:pPr>
        <w:pStyle w:val="Heading2"/>
      </w:pPr>
      <w:r>
        <w:t>Rubric</w:t>
      </w:r>
    </w:p>
    <w:tbl>
      <w:tblPr>
        <w:tblStyle w:val="GridTable5Dark-Accent1"/>
        <w:tblW w:w="0" w:type="auto"/>
        <w:tblLook w:val="04A0" w:firstRow="1" w:lastRow="0" w:firstColumn="1" w:lastColumn="0" w:noHBand="0" w:noVBand="1"/>
      </w:tblPr>
      <w:tblGrid>
        <w:gridCol w:w="1411"/>
        <w:gridCol w:w="1360"/>
        <w:gridCol w:w="1412"/>
        <w:gridCol w:w="1690"/>
        <w:gridCol w:w="1423"/>
        <w:gridCol w:w="1560"/>
      </w:tblGrid>
      <w:tr w:rsidR="00FC4A17" w:rsidRPr="00FC4A17" w14:paraId="7D92FC8E" w14:textId="77777777" w:rsidTr="00616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7F6F6" w14:textId="77777777" w:rsidR="00616745" w:rsidRPr="00FC4A17" w:rsidRDefault="00616745" w:rsidP="00616745">
            <w:pPr>
              <w:spacing w:after="200" w:line="276" w:lineRule="auto"/>
              <w:rPr>
                <w:sz w:val="16"/>
                <w:szCs w:val="16"/>
              </w:rPr>
            </w:pPr>
            <w:r w:rsidRPr="00FC4A17">
              <w:rPr>
                <w:sz w:val="16"/>
                <w:szCs w:val="16"/>
              </w:rPr>
              <w:t xml:space="preserve">Competency </w:t>
            </w:r>
            <w:r w:rsidRPr="00FC4A17">
              <w:rPr>
                <w:sz w:val="16"/>
                <w:szCs w:val="16"/>
              </w:rPr>
              <w:lastRenderedPageBreak/>
              <w:t>Dimension</w:t>
            </w:r>
          </w:p>
        </w:tc>
        <w:tc>
          <w:tcPr>
            <w:tcW w:w="0" w:type="auto"/>
            <w:hideMark/>
          </w:tcPr>
          <w:p w14:paraId="422A28D6" w14:textId="77777777" w:rsidR="00616745" w:rsidRPr="00FC4A17" w:rsidRDefault="00616745" w:rsidP="0061674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FC4A17">
              <w:rPr>
                <w:sz w:val="16"/>
                <w:szCs w:val="16"/>
              </w:rPr>
              <w:lastRenderedPageBreak/>
              <w:t xml:space="preserve">L1: Manual </w:t>
            </w:r>
            <w:r w:rsidRPr="00FC4A17">
              <w:rPr>
                <w:sz w:val="16"/>
                <w:szCs w:val="16"/>
              </w:rPr>
              <w:lastRenderedPageBreak/>
              <w:t>Executor</w:t>
            </w:r>
          </w:p>
        </w:tc>
        <w:tc>
          <w:tcPr>
            <w:tcW w:w="0" w:type="auto"/>
            <w:hideMark/>
          </w:tcPr>
          <w:p w14:paraId="666D820A" w14:textId="77777777" w:rsidR="00616745" w:rsidRPr="00FC4A17" w:rsidRDefault="00616745" w:rsidP="0061674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FC4A17">
              <w:rPr>
                <w:sz w:val="16"/>
                <w:szCs w:val="16"/>
              </w:rPr>
              <w:lastRenderedPageBreak/>
              <w:t xml:space="preserve">L2: </w:t>
            </w:r>
            <w:r w:rsidRPr="00FC4A17">
              <w:rPr>
                <w:sz w:val="16"/>
                <w:szCs w:val="16"/>
              </w:rPr>
              <w:lastRenderedPageBreak/>
              <w:t>Transitioning Lead</w:t>
            </w:r>
          </w:p>
        </w:tc>
        <w:tc>
          <w:tcPr>
            <w:tcW w:w="0" w:type="auto"/>
            <w:hideMark/>
          </w:tcPr>
          <w:p w14:paraId="1222B3D8" w14:textId="77777777" w:rsidR="00616745" w:rsidRPr="00FC4A17" w:rsidRDefault="00616745" w:rsidP="0061674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FC4A17">
              <w:rPr>
                <w:sz w:val="16"/>
                <w:szCs w:val="16"/>
              </w:rPr>
              <w:lastRenderedPageBreak/>
              <w:t xml:space="preserve">L3: Zero-Touch QA </w:t>
            </w:r>
            <w:r w:rsidRPr="00FC4A17">
              <w:rPr>
                <w:sz w:val="16"/>
                <w:szCs w:val="16"/>
              </w:rPr>
              <w:lastRenderedPageBreak/>
              <w:t>Lead (Target Baseline)</w:t>
            </w:r>
          </w:p>
        </w:tc>
        <w:tc>
          <w:tcPr>
            <w:tcW w:w="0" w:type="auto"/>
            <w:hideMark/>
          </w:tcPr>
          <w:p w14:paraId="585A22C2" w14:textId="77777777" w:rsidR="00616745" w:rsidRPr="00FC4A17" w:rsidRDefault="00616745" w:rsidP="0061674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FC4A17">
              <w:rPr>
                <w:sz w:val="16"/>
                <w:szCs w:val="16"/>
              </w:rPr>
              <w:lastRenderedPageBreak/>
              <w:t xml:space="preserve">L4: Capability </w:t>
            </w:r>
            <w:r w:rsidRPr="00FC4A17">
              <w:rPr>
                <w:sz w:val="16"/>
                <w:szCs w:val="16"/>
              </w:rPr>
              <w:lastRenderedPageBreak/>
              <w:t>Multiplier</w:t>
            </w:r>
          </w:p>
        </w:tc>
        <w:tc>
          <w:tcPr>
            <w:tcW w:w="0" w:type="auto"/>
            <w:hideMark/>
          </w:tcPr>
          <w:p w14:paraId="14F45CA6" w14:textId="77777777" w:rsidR="00616745" w:rsidRPr="00FC4A17" w:rsidRDefault="00616745" w:rsidP="0061674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FC4A17">
              <w:rPr>
                <w:sz w:val="16"/>
                <w:szCs w:val="16"/>
              </w:rPr>
              <w:lastRenderedPageBreak/>
              <w:t xml:space="preserve">L5: Quality </w:t>
            </w:r>
            <w:r w:rsidRPr="00FC4A17">
              <w:rPr>
                <w:sz w:val="16"/>
                <w:szCs w:val="16"/>
              </w:rPr>
              <w:lastRenderedPageBreak/>
              <w:t>Architect</w:t>
            </w:r>
          </w:p>
        </w:tc>
      </w:tr>
      <w:tr w:rsidR="00FC4A17" w:rsidRPr="00FC4A17" w14:paraId="1CB21807" w14:textId="77777777" w:rsidTr="00616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FD2E5" w14:textId="77777777" w:rsidR="00616745" w:rsidRPr="00FC4A17" w:rsidRDefault="00616745" w:rsidP="00616745">
            <w:pPr>
              <w:spacing w:after="200" w:line="276" w:lineRule="auto"/>
              <w:rPr>
                <w:sz w:val="16"/>
                <w:szCs w:val="16"/>
              </w:rPr>
            </w:pPr>
            <w:r w:rsidRPr="00FC4A17">
              <w:rPr>
                <w:sz w:val="16"/>
                <w:szCs w:val="16"/>
              </w:rPr>
              <w:lastRenderedPageBreak/>
              <w:t>Functional Risk &amp; Domain Mastery</w:t>
            </w:r>
          </w:p>
        </w:tc>
        <w:tc>
          <w:tcPr>
            <w:tcW w:w="0" w:type="auto"/>
            <w:hideMark/>
          </w:tcPr>
          <w:p w14:paraId="2D7A3FAF" w14:textId="5EDAEEAC" w:rsidR="00616745" w:rsidRPr="00FC4A17" w:rsidRDefault="00FC4A17"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t>Executes manual test steps today; building understanding of business workflows and enterprise risk</w:t>
            </w:r>
            <w:r w:rsidR="00616745" w:rsidRPr="00FC4A17">
              <w:rPr>
                <w:sz w:val="16"/>
                <w:szCs w:val="16"/>
              </w:rPr>
              <w:t>.</w:t>
            </w:r>
          </w:p>
        </w:tc>
        <w:tc>
          <w:tcPr>
            <w:tcW w:w="0" w:type="auto"/>
            <w:hideMark/>
          </w:tcPr>
          <w:p w14:paraId="45E9E1A8"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t>Understands functional workflows; identifies high-risk areas in legacy configurations that require urgent automation.</w:t>
            </w:r>
          </w:p>
        </w:tc>
        <w:tc>
          <w:tcPr>
            <w:tcW w:w="0" w:type="auto"/>
            <w:hideMark/>
          </w:tcPr>
          <w:p w14:paraId="3882D601"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b/>
                <w:bCs/>
                <w:sz w:val="16"/>
                <w:szCs w:val="16"/>
              </w:rPr>
              <w:t>Translates deep functional knowledge and end-to-end user journeys into targeted automated test logic. Maps automation coverage directly to Behavior-Driven Development (BDD) scenarios.</w:t>
            </w:r>
          </w:p>
        </w:tc>
        <w:tc>
          <w:tcPr>
            <w:tcW w:w="0" w:type="auto"/>
            <w:hideMark/>
          </w:tcPr>
          <w:p w14:paraId="0E58B464"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t>Acts as a cross-domain functional expert. Mentors multi-hub QA teams on complex business logic to ensure testing coverage accurately reflects real-world use cases.</w:t>
            </w:r>
          </w:p>
        </w:tc>
        <w:tc>
          <w:tcPr>
            <w:tcW w:w="0" w:type="auto"/>
            <w:hideMark/>
          </w:tcPr>
          <w:p w14:paraId="7C0D1380"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t>Aligns the global organizational quality strategy directly with enterprise business risk, ensuring zero loss of functional coverage across complex transformations.</w:t>
            </w:r>
          </w:p>
        </w:tc>
      </w:tr>
      <w:tr w:rsidR="00616745" w:rsidRPr="00FC4A17" w14:paraId="719280B4" w14:textId="77777777" w:rsidTr="00616745">
        <w:tc>
          <w:tcPr>
            <w:cnfStyle w:val="001000000000" w:firstRow="0" w:lastRow="0" w:firstColumn="1" w:lastColumn="0" w:oddVBand="0" w:evenVBand="0" w:oddHBand="0" w:evenHBand="0" w:firstRowFirstColumn="0" w:firstRowLastColumn="0" w:lastRowFirstColumn="0" w:lastRowLastColumn="0"/>
            <w:tcW w:w="0" w:type="auto"/>
            <w:hideMark/>
          </w:tcPr>
          <w:p w14:paraId="77508833" w14:textId="77777777" w:rsidR="00616745" w:rsidRPr="00FC4A17" w:rsidRDefault="00616745" w:rsidP="00616745">
            <w:pPr>
              <w:spacing w:after="200" w:line="276" w:lineRule="auto"/>
              <w:rPr>
                <w:sz w:val="16"/>
                <w:szCs w:val="16"/>
              </w:rPr>
            </w:pPr>
            <w:r w:rsidRPr="00FC4A17">
              <w:rPr>
                <w:sz w:val="16"/>
                <w:szCs w:val="16"/>
              </w:rPr>
              <w:t>Quality Strategy &amp; Contract Testing</w:t>
            </w:r>
          </w:p>
        </w:tc>
        <w:tc>
          <w:tcPr>
            <w:tcW w:w="0" w:type="auto"/>
            <w:hideMark/>
          </w:tcPr>
          <w:p w14:paraId="67860D8D" w14:textId="6B2CFF77" w:rsidR="00616745" w:rsidRPr="00FC4A17" w:rsidRDefault="00FC4A17"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Runs manual test cycles today; learning to integrate automated checks into the delivery architecture</w:t>
            </w:r>
            <w:r w:rsidR="00616745" w:rsidRPr="00FC4A17">
              <w:rPr>
                <w:sz w:val="16"/>
                <w:szCs w:val="16"/>
              </w:rPr>
              <w:t>.</w:t>
            </w:r>
          </w:p>
        </w:tc>
        <w:tc>
          <w:tcPr>
            <w:tcW w:w="0" w:type="auto"/>
            <w:hideMark/>
          </w:tcPr>
          <w:p w14:paraId="1CC2D256" w14:textId="77777777"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Advocates for automation; leads the team in systematically converting legacy manual scripts into basic automated validation frameworks.</w:t>
            </w:r>
          </w:p>
        </w:tc>
        <w:tc>
          <w:tcPr>
            <w:tcW w:w="0" w:type="auto"/>
            <w:hideMark/>
          </w:tcPr>
          <w:p w14:paraId="790BE73C" w14:textId="2412F1F2" w:rsidR="00616745" w:rsidRPr="00FC4A17" w:rsidRDefault="00916CF2"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b/>
                <w:bCs/>
                <w:sz w:val="16"/>
                <w:szCs w:val="16"/>
              </w:rPr>
              <w:t>Builds and executes Consumer-Driven Contract Testing suites</w:t>
            </w:r>
            <w:r w:rsidR="00616745" w:rsidRPr="00FC4A17">
              <w:rPr>
                <w:b/>
                <w:bCs/>
                <w:sz w:val="16"/>
                <w:szCs w:val="16"/>
              </w:rPr>
              <w:t>. Defines and enforces an optimized Testing Pyramid ratio driven entirely by the product’s architecture—prioritizing fast backend interface verification over brittle user-interface loops to permanently eliminate delivery bottlenecks.</w:t>
            </w:r>
          </w:p>
        </w:tc>
        <w:tc>
          <w:tcPr>
            <w:tcW w:w="0" w:type="auto"/>
            <w:hideMark/>
          </w:tcPr>
          <w:p w14:paraId="58B2D943" w14:textId="77777777"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Defines multi-squad quality standards. Evaluates and implements continuous contract validation frameworks across cloud-native delivery hubs.</w:t>
            </w:r>
          </w:p>
        </w:tc>
        <w:tc>
          <w:tcPr>
            <w:tcW w:w="0" w:type="auto"/>
            <w:hideMark/>
          </w:tcPr>
          <w:p w14:paraId="6045D1E7" w14:textId="77777777"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Governs the global enterprise quality strategy. Defines the technical long-term vision and financial ROI metrics for autonomous, zero-touch testing globally.</w:t>
            </w:r>
          </w:p>
        </w:tc>
      </w:tr>
      <w:tr w:rsidR="00FC4A17" w:rsidRPr="00FC4A17" w14:paraId="7147868B" w14:textId="77777777" w:rsidTr="00616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067EA" w14:textId="77777777" w:rsidR="00616745" w:rsidRPr="00FC4A17" w:rsidRDefault="00616745" w:rsidP="00616745">
            <w:pPr>
              <w:spacing w:after="200" w:line="276" w:lineRule="auto"/>
              <w:rPr>
                <w:sz w:val="16"/>
                <w:szCs w:val="16"/>
              </w:rPr>
            </w:pPr>
            <w:r w:rsidRPr="00FC4A17">
              <w:rPr>
                <w:sz w:val="16"/>
                <w:szCs w:val="16"/>
              </w:rPr>
              <w:t>AI Mandate &amp; PR Integration</w:t>
            </w:r>
          </w:p>
        </w:tc>
        <w:tc>
          <w:tcPr>
            <w:tcW w:w="0" w:type="auto"/>
            <w:hideMark/>
          </w:tcPr>
          <w:p w14:paraId="397F2C7D" w14:textId="07AD9773" w:rsidR="00616745" w:rsidRPr="00FC4A17" w:rsidRDefault="00FC4A17"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t>Beginning to use approved AI tooling; moving from end-of-sprint handoffs toward earlier testing</w:t>
            </w:r>
            <w:r w:rsidR="00616745" w:rsidRPr="00FC4A17">
              <w:rPr>
                <w:sz w:val="16"/>
                <w:szCs w:val="16"/>
              </w:rPr>
              <w:t>.</w:t>
            </w:r>
          </w:p>
        </w:tc>
        <w:tc>
          <w:tcPr>
            <w:tcW w:w="0" w:type="auto"/>
            <w:hideMark/>
          </w:tcPr>
          <w:p w14:paraId="5EDA7EE4"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t>Uses corporate AI assistance (GCA) to generate boilerplate test data structures. Engages with developers during grooming to ensure software "testability."</w:t>
            </w:r>
          </w:p>
        </w:tc>
        <w:tc>
          <w:tcPr>
            <w:tcW w:w="0" w:type="auto"/>
            <w:hideMark/>
          </w:tcPr>
          <w:p w14:paraId="7F42D59A" w14:textId="3861C138" w:rsidR="00616745" w:rsidRPr="00FC4A17" w:rsidRDefault="00FC4A17"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t>Uses approved AI tooling to draft complex API test scenarios, reviews AI-generated tests for accuracy and hallucinations, and keeps PR review times tight for test code</w:t>
            </w:r>
          </w:p>
        </w:tc>
        <w:tc>
          <w:tcPr>
            <w:tcW w:w="0" w:type="auto"/>
            <w:hideMark/>
          </w:tcPr>
          <w:p w14:paraId="420980E9"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t>Curates custom corporate AI prompt libraries for advanced test generation. Establishes automated PR gates that prevent systemic technical quality debt.</w:t>
            </w:r>
          </w:p>
        </w:tc>
        <w:tc>
          <w:tcPr>
            <w:tcW w:w="0" w:type="auto"/>
            <w:hideMark/>
          </w:tcPr>
          <w:p w14:paraId="01A3502D"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t>Establishes enterprise-wide generative AI protocols for quality engineering; drives the strategic adoption and governance of AI-assisted testing frameworks.</w:t>
            </w:r>
          </w:p>
        </w:tc>
      </w:tr>
      <w:tr w:rsidR="00616745" w:rsidRPr="00FC4A17" w14:paraId="3924015E" w14:textId="77777777" w:rsidTr="00616745">
        <w:tc>
          <w:tcPr>
            <w:cnfStyle w:val="001000000000" w:firstRow="0" w:lastRow="0" w:firstColumn="1" w:lastColumn="0" w:oddVBand="0" w:evenVBand="0" w:oddHBand="0" w:evenHBand="0" w:firstRowFirstColumn="0" w:firstRowLastColumn="0" w:lastRowFirstColumn="0" w:lastRowLastColumn="0"/>
            <w:tcW w:w="0" w:type="auto"/>
            <w:hideMark/>
          </w:tcPr>
          <w:p w14:paraId="6001652D" w14:textId="77777777" w:rsidR="00616745" w:rsidRPr="00FC4A17" w:rsidRDefault="00616745" w:rsidP="00616745">
            <w:pPr>
              <w:spacing w:after="200" w:line="276" w:lineRule="auto"/>
              <w:rPr>
                <w:sz w:val="16"/>
                <w:szCs w:val="16"/>
              </w:rPr>
            </w:pPr>
            <w:r w:rsidRPr="00FC4A17">
              <w:rPr>
                <w:sz w:val="16"/>
                <w:szCs w:val="16"/>
              </w:rPr>
              <w:t>Shift-Left Pipeline Autonomy</w:t>
            </w:r>
          </w:p>
        </w:tc>
        <w:tc>
          <w:tcPr>
            <w:tcW w:w="0" w:type="auto"/>
            <w:hideMark/>
          </w:tcPr>
          <w:p w14:paraId="30935D45" w14:textId="7519CA11" w:rsidR="00616745" w:rsidRPr="00FC4A17" w:rsidRDefault="00FC4A17"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New to CI/CD today; learning to work with self-service environments and pipeline test gates</w:t>
            </w:r>
            <w:r w:rsidR="00616745" w:rsidRPr="00FC4A17">
              <w:rPr>
                <w:sz w:val="16"/>
                <w:szCs w:val="16"/>
              </w:rPr>
              <w:t>.</w:t>
            </w:r>
          </w:p>
        </w:tc>
        <w:tc>
          <w:tcPr>
            <w:tcW w:w="0" w:type="auto"/>
            <w:hideMark/>
          </w:tcPr>
          <w:p w14:paraId="206DE574" w14:textId="77777777"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Can read delivery pipeline logs independently to diagnose test failures; identifies environment-related configuration issues.</w:t>
            </w:r>
          </w:p>
        </w:tc>
        <w:tc>
          <w:tcPr>
            <w:tcW w:w="0" w:type="auto"/>
            <w:hideMark/>
          </w:tcPr>
          <w:p w14:paraId="33084E43" w14:textId="77777777"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b/>
                <w:bCs/>
                <w:sz w:val="16"/>
                <w:szCs w:val="16"/>
              </w:rPr>
              <w:t>Edits pipeline configuration YAML files autonomously to integrate automated API test gates and defect telemetry, triggering regression suites on every code commit.</w:t>
            </w:r>
          </w:p>
        </w:tc>
        <w:tc>
          <w:tcPr>
            <w:tcW w:w="0" w:type="auto"/>
            <w:hideMark/>
          </w:tcPr>
          <w:p w14:paraId="60AF1FE1" w14:textId="77777777"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Architects complex quality verification stages within new deployment pipelines. Curates objective engineering quality dashboards for senior leadership.</w:t>
            </w:r>
          </w:p>
        </w:tc>
        <w:tc>
          <w:tcPr>
            <w:tcW w:w="0" w:type="auto"/>
            <w:hideMark/>
          </w:tcPr>
          <w:p w14:paraId="3966D5C7" w14:textId="77777777"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Evaluates, selects, and provisions global quality frameworks that support continuous, automated deployment cycles at an enterprise scale.</w:t>
            </w:r>
          </w:p>
        </w:tc>
      </w:tr>
      <w:tr w:rsidR="00FC4A17" w:rsidRPr="00FC4A17" w14:paraId="2455B245" w14:textId="77777777" w:rsidTr="00616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55754" w14:textId="77777777" w:rsidR="00616745" w:rsidRPr="00FC4A17" w:rsidRDefault="00616745" w:rsidP="00616745">
            <w:pPr>
              <w:spacing w:after="200" w:line="276" w:lineRule="auto"/>
              <w:rPr>
                <w:sz w:val="16"/>
                <w:szCs w:val="16"/>
              </w:rPr>
            </w:pPr>
            <w:r w:rsidRPr="00FC4A17">
              <w:rPr>
                <w:sz w:val="16"/>
                <w:szCs w:val="16"/>
              </w:rPr>
              <w:t xml:space="preserve">Global </w:t>
            </w:r>
            <w:r w:rsidRPr="00FC4A17">
              <w:rPr>
                <w:sz w:val="16"/>
                <w:szCs w:val="16"/>
              </w:rPr>
              <w:lastRenderedPageBreak/>
              <w:t>Leadership &amp; Succession</w:t>
            </w:r>
          </w:p>
        </w:tc>
        <w:tc>
          <w:tcPr>
            <w:tcW w:w="0" w:type="auto"/>
            <w:hideMark/>
          </w:tcPr>
          <w:p w14:paraId="260405BD" w14:textId="56FD6968" w:rsidR="00616745" w:rsidRPr="00FC4A17" w:rsidRDefault="00FC4A17"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lastRenderedPageBreak/>
              <w:t xml:space="preserve">Holds testing </w:t>
            </w:r>
            <w:r w:rsidRPr="00FC4A17">
              <w:rPr>
                <w:sz w:val="16"/>
                <w:szCs w:val="16"/>
              </w:rPr>
              <w:lastRenderedPageBreak/>
              <w:t>knowledge personally today; beginning to share it and join Guild sessions to reduce single points of failure</w:t>
            </w:r>
            <w:r w:rsidR="00616745" w:rsidRPr="00FC4A17">
              <w:rPr>
                <w:sz w:val="16"/>
                <w:szCs w:val="16"/>
              </w:rPr>
              <w:t>.</w:t>
            </w:r>
          </w:p>
        </w:tc>
        <w:tc>
          <w:tcPr>
            <w:tcW w:w="0" w:type="auto"/>
            <w:hideMark/>
          </w:tcPr>
          <w:p w14:paraId="035CDD6F"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lastRenderedPageBreak/>
              <w:t xml:space="preserve">Attends QA Guild </w:t>
            </w:r>
            <w:r w:rsidRPr="00FC4A17">
              <w:rPr>
                <w:sz w:val="16"/>
                <w:szCs w:val="16"/>
              </w:rPr>
              <w:lastRenderedPageBreak/>
              <w:t>hours regularly and participates actively in cross-regional alignment meetings across hubs.</w:t>
            </w:r>
          </w:p>
        </w:tc>
        <w:tc>
          <w:tcPr>
            <w:tcW w:w="0" w:type="auto"/>
            <w:hideMark/>
          </w:tcPr>
          <w:p w14:paraId="1CA7A087"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b/>
                <w:bCs/>
                <w:sz w:val="16"/>
                <w:szCs w:val="16"/>
              </w:rPr>
              <w:lastRenderedPageBreak/>
              <w:t xml:space="preserve">Actively develops </w:t>
            </w:r>
            <w:r w:rsidRPr="00FC4A17">
              <w:rPr>
                <w:b/>
                <w:bCs/>
                <w:sz w:val="16"/>
                <w:szCs w:val="16"/>
              </w:rPr>
              <w:lastRenderedPageBreak/>
              <w:t>L2 successors to completely eliminate testing silos. Mentors transitioning manual testers through the global Shadow rotation mandate.</w:t>
            </w:r>
          </w:p>
        </w:tc>
        <w:tc>
          <w:tcPr>
            <w:tcW w:w="0" w:type="auto"/>
            <w:hideMark/>
          </w:tcPr>
          <w:p w14:paraId="65C60D2B"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lastRenderedPageBreak/>
              <w:t xml:space="preserve">Leads cross-hub </w:t>
            </w:r>
            <w:r w:rsidRPr="00FC4A17">
              <w:rPr>
                <w:sz w:val="16"/>
                <w:szCs w:val="16"/>
              </w:rPr>
              <w:lastRenderedPageBreak/>
              <w:t>QA Guild initiatives. Organizes continuous Shadow training rotations between Development and QA squads to promote a unified engineering culture.</w:t>
            </w:r>
          </w:p>
        </w:tc>
        <w:tc>
          <w:tcPr>
            <w:tcW w:w="0" w:type="auto"/>
            <w:hideMark/>
          </w:tcPr>
          <w:p w14:paraId="79F41850" w14:textId="77777777" w:rsidR="00616745" w:rsidRPr="00FC4A17" w:rsidRDefault="00616745" w:rsidP="0061674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C4A17">
              <w:rPr>
                <w:sz w:val="16"/>
                <w:szCs w:val="16"/>
              </w:rPr>
              <w:lastRenderedPageBreak/>
              <w:t xml:space="preserve">Provides objective, </w:t>
            </w:r>
            <w:r w:rsidRPr="00FC4A17">
              <w:rPr>
                <w:sz w:val="16"/>
                <w:szCs w:val="16"/>
              </w:rPr>
              <w:lastRenderedPageBreak/>
              <w:t>live, data-backed quality metrics directly to senior leadership. Ensures global capability centers operate with zero quality single points of failure.</w:t>
            </w:r>
          </w:p>
        </w:tc>
      </w:tr>
      <w:tr w:rsidR="00616745" w:rsidRPr="00FC4A17" w14:paraId="154B6B96" w14:textId="77777777" w:rsidTr="00616745">
        <w:tc>
          <w:tcPr>
            <w:cnfStyle w:val="001000000000" w:firstRow="0" w:lastRow="0" w:firstColumn="1" w:lastColumn="0" w:oddVBand="0" w:evenVBand="0" w:oddHBand="0" w:evenHBand="0" w:firstRowFirstColumn="0" w:firstRowLastColumn="0" w:lastRowFirstColumn="0" w:lastRowLastColumn="0"/>
            <w:tcW w:w="0" w:type="auto"/>
            <w:hideMark/>
          </w:tcPr>
          <w:p w14:paraId="06A4C8A0" w14:textId="77777777" w:rsidR="00616745" w:rsidRPr="00FC4A17" w:rsidRDefault="00616745" w:rsidP="00616745">
            <w:pPr>
              <w:spacing w:after="200" w:line="276" w:lineRule="auto"/>
              <w:rPr>
                <w:sz w:val="16"/>
                <w:szCs w:val="16"/>
              </w:rPr>
            </w:pPr>
            <w:r w:rsidRPr="00FC4A17">
              <w:rPr>
                <w:sz w:val="16"/>
                <w:szCs w:val="16"/>
              </w:rPr>
              <w:lastRenderedPageBreak/>
              <w:t>Communication &amp; Influence</w:t>
            </w:r>
          </w:p>
        </w:tc>
        <w:tc>
          <w:tcPr>
            <w:tcW w:w="0" w:type="auto"/>
            <w:hideMark/>
          </w:tcPr>
          <w:p w14:paraId="7AB16781" w14:textId="51BD9B17" w:rsidR="00616745" w:rsidRPr="00FC4A17" w:rsidRDefault="00FC4A17"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Developing the habit of clear, reproducible defect reports and raising quality blockers earlier</w:t>
            </w:r>
            <w:r w:rsidR="00616745" w:rsidRPr="00FC4A17">
              <w:rPr>
                <w:sz w:val="16"/>
                <w:szCs w:val="16"/>
              </w:rPr>
              <w:t>.</w:t>
            </w:r>
          </w:p>
        </w:tc>
        <w:tc>
          <w:tcPr>
            <w:tcW w:w="0" w:type="auto"/>
            <w:hideMark/>
          </w:tcPr>
          <w:p w14:paraId="02DCC7B6" w14:textId="77777777"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Writes clear, reproducible bug logs; actively flags where automated testing coverage is missing or lagging behind development.</w:t>
            </w:r>
          </w:p>
        </w:tc>
        <w:tc>
          <w:tcPr>
            <w:tcW w:w="0" w:type="auto"/>
            <w:hideMark/>
          </w:tcPr>
          <w:p w14:paraId="6AE650BB" w14:textId="77777777"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b/>
                <w:bCs/>
                <w:sz w:val="16"/>
                <w:szCs w:val="16"/>
              </w:rPr>
              <w:t>Translates technical quality risks and pipeline failures into plain business impact metrics. Cooperates with development leads to ensure software is built to be testable from day one.</w:t>
            </w:r>
          </w:p>
        </w:tc>
        <w:tc>
          <w:tcPr>
            <w:tcW w:w="0" w:type="auto"/>
            <w:hideMark/>
          </w:tcPr>
          <w:p w14:paraId="20B3F7F2" w14:textId="1274462C"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Eradicates traditional development and QA silos across regional hubs; mediates deep technical disagreements regarding quality standards and deployment gates.</w:t>
            </w:r>
          </w:p>
        </w:tc>
        <w:tc>
          <w:tcPr>
            <w:tcW w:w="0" w:type="auto"/>
            <w:hideMark/>
          </w:tcPr>
          <w:p w14:paraId="333BB996" w14:textId="77777777" w:rsidR="00616745" w:rsidRPr="00FC4A17" w:rsidRDefault="00616745" w:rsidP="0061674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C4A17">
              <w:rPr>
                <w:sz w:val="16"/>
                <w:szCs w:val="16"/>
              </w:rPr>
              <w:t xml:space="preserve">Articulates the absolute financial ROI of automated testing infrastructure, live quality telemetry, and risk mitigation directly to </w:t>
            </w:r>
            <w:proofErr w:type="spellStart"/>
            <w:r w:rsidRPr="00FC4A17">
              <w:rPr>
                <w:sz w:val="16"/>
                <w:szCs w:val="16"/>
              </w:rPr>
              <w:t>SteerCo</w:t>
            </w:r>
            <w:proofErr w:type="spellEnd"/>
            <w:r w:rsidRPr="00FC4A17">
              <w:rPr>
                <w:sz w:val="16"/>
                <w:szCs w:val="16"/>
              </w:rPr>
              <w:t xml:space="preserve"> and senior executive leadership.</w:t>
            </w:r>
          </w:p>
        </w:tc>
      </w:tr>
    </w:tbl>
    <w:p w14:paraId="110B5B73" w14:textId="77777777" w:rsidR="00DE4724" w:rsidRDefault="00DE4724"/>
    <w:p w14:paraId="67DEDBAC" w14:textId="77777777" w:rsidR="00C41E36" w:rsidRPr="00C41E36" w:rsidRDefault="00C41E36" w:rsidP="00C41E36">
      <w:pPr>
        <w:rPr>
          <w:b/>
          <w:bCs/>
        </w:rPr>
      </w:pPr>
      <w:r w:rsidRPr="00C41E36">
        <w:rPr>
          <w:b/>
          <w:bCs/>
        </w:rPr>
        <w:t>Critical QA Technical Leadership Anti-Patterns (Disqualifiers for Target State)</w:t>
      </w:r>
    </w:p>
    <w:p w14:paraId="6B9E4846" w14:textId="77777777" w:rsidR="00C41E36" w:rsidRPr="00C41E36" w:rsidRDefault="00C41E36" w:rsidP="00A22781">
      <w:pPr>
        <w:numPr>
          <w:ilvl w:val="0"/>
          <w:numId w:val="52"/>
        </w:numPr>
      </w:pPr>
      <w:r w:rsidRPr="00C41E36">
        <w:rPr>
          <w:b/>
          <w:bCs/>
        </w:rPr>
        <w:t>The Subjective Reporter:</w:t>
      </w:r>
      <w:r w:rsidRPr="00C41E36">
        <w:t xml:space="preserve"> Hides pipeline testing fragility behind manual, subjective "Green" status spreadsheets instead of surfacing live, automated system test telemetry.</w:t>
      </w:r>
    </w:p>
    <w:p w14:paraId="324789C3" w14:textId="77777777" w:rsidR="00C41E36" w:rsidRPr="00C41E36" w:rsidRDefault="00C41E36" w:rsidP="00A22781">
      <w:pPr>
        <w:numPr>
          <w:ilvl w:val="0"/>
          <w:numId w:val="52"/>
        </w:numPr>
      </w:pPr>
      <w:r w:rsidRPr="00C41E36">
        <w:rPr>
          <w:b/>
          <w:bCs/>
        </w:rPr>
        <w:t>The Phase Gatekeeper:</w:t>
      </w:r>
      <w:r w:rsidRPr="00C41E36">
        <w:t xml:space="preserve"> Enforces old-school, waterfall-style manual testing blocks at the tail end of a sprint cycle, completely destroying continuous delivery flow.</w:t>
      </w:r>
    </w:p>
    <w:p w14:paraId="7D7CB9B4" w14:textId="77777777" w:rsidR="00C41E36" w:rsidRPr="00C41E36" w:rsidRDefault="00C41E36" w:rsidP="00A22781">
      <w:pPr>
        <w:numPr>
          <w:ilvl w:val="0"/>
          <w:numId w:val="52"/>
        </w:numPr>
      </w:pPr>
      <w:r w:rsidRPr="00C41E36">
        <w:rPr>
          <w:b/>
          <w:bCs/>
        </w:rPr>
        <w:t>The Brittle UI Hoarder:</w:t>
      </w:r>
      <w:r w:rsidRPr="00C41E36">
        <w:t xml:space="preserve"> Heavily biases testing toward fragile, slow, end-to-end user-interface scripts that break frequently, refusing to shift validation down to fast backend interface contracts.</w:t>
      </w:r>
    </w:p>
    <w:p w14:paraId="71793700" w14:textId="77777777" w:rsidR="00424D68" w:rsidRDefault="00424D68"/>
    <w:p w14:paraId="7D08404C" w14:textId="7A948936" w:rsidR="0085519E" w:rsidRDefault="0085519E" w:rsidP="00C21608">
      <w:pPr>
        <w:pStyle w:val="Heading1"/>
      </w:pPr>
      <w:r w:rsidRPr="0085519E">
        <w:t>ACE Engineering : Technical Architect | Competency &amp; Progression Framework</w:t>
      </w:r>
    </w:p>
    <w:p w14:paraId="158BA39F" w14:textId="46FE85E8" w:rsidR="0085519E" w:rsidRDefault="00592908" w:rsidP="0085519E">
      <w:r w:rsidRPr="00592908">
        <w:t>This framework defines the evaluation baseline for Technical Architects across all global hubs. It measures an architect's ability to build automated platform guardrails, enforce strict cloud cost efficiencies (FinOps), eliminate technical single points of failure, and maintain an active, hands-on presence in the engineering trenches</w:t>
      </w:r>
      <w:r w:rsidR="0085519E" w:rsidRPr="0085519E">
        <w:t>.</w:t>
      </w:r>
    </w:p>
    <w:tbl>
      <w:tblPr>
        <w:tblStyle w:val="GridTable5Dark-Accent1"/>
        <w:tblW w:w="0" w:type="auto"/>
        <w:tblLook w:val="04A0" w:firstRow="1" w:lastRow="0" w:firstColumn="1" w:lastColumn="0" w:noHBand="0" w:noVBand="1"/>
      </w:tblPr>
      <w:tblGrid>
        <w:gridCol w:w="1411"/>
        <w:gridCol w:w="1265"/>
        <w:gridCol w:w="1418"/>
        <w:gridCol w:w="1729"/>
        <w:gridCol w:w="1478"/>
        <w:gridCol w:w="1555"/>
      </w:tblGrid>
      <w:tr w:rsidR="007D6075" w:rsidRPr="00AA0852" w14:paraId="428E4E75" w14:textId="77777777" w:rsidTr="00A744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66E52" w14:textId="77777777" w:rsidR="007D6075" w:rsidRPr="00AA0852" w:rsidRDefault="007D6075" w:rsidP="00A744F5">
            <w:pPr>
              <w:spacing w:after="200" w:line="276" w:lineRule="auto"/>
              <w:rPr>
                <w:sz w:val="16"/>
                <w:szCs w:val="16"/>
              </w:rPr>
            </w:pPr>
            <w:r w:rsidRPr="00AA0852">
              <w:rPr>
                <w:sz w:val="16"/>
                <w:szCs w:val="16"/>
              </w:rPr>
              <w:t>Competency Dimension</w:t>
            </w:r>
          </w:p>
        </w:tc>
        <w:tc>
          <w:tcPr>
            <w:tcW w:w="0" w:type="auto"/>
            <w:hideMark/>
          </w:tcPr>
          <w:p w14:paraId="42E30BB1" w14:textId="77777777" w:rsidR="007D6075" w:rsidRPr="00AA0852" w:rsidRDefault="007D6075" w:rsidP="00A744F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L1: Systems Analyst </w:t>
            </w:r>
          </w:p>
        </w:tc>
        <w:tc>
          <w:tcPr>
            <w:tcW w:w="0" w:type="auto"/>
            <w:hideMark/>
          </w:tcPr>
          <w:p w14:paraId="1B445F38" w14:textId="77777777" w:rsidR="007D6075" w:rsidRPr="00AA0852" w:rsidRDefault="007D6075" w:rsidP="00A744F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L2: Solution Designer </w:t>
            </w:r>
          </w:p>
        </w:tc>
        <w:tc>
          <w:tcPr>
            <w:tcW w:w="0" w:type="auto"/>
            <w:hideMark/>
          </w:tcPr>
          <w:p w14:paraId="2905999F" w14:textId="77777777" w:rsidR="007D6075" w:rsidRPr="00AA0852" w:rsidRDefault="007D6075" w:rsidP="00A744F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L3: Zero-Touch Architect (Target </w:t>
            </w:r>
            <w:r w:rsidRPr="00AA0852">
              <w:rPr>
                <w:sz w:val="16"/>
                <w:szCs w:val="16"/>
              </w:rPr>
              <w:lastRenderedPageBreak/>
              <w:t xml:space="preserve">Baseline) </w:t>
            </w:r>
          </w:p>
        </w:tc>
        <w:tc>
          <w:tcPr>
            <w:tcW w:w="0" w:type="auto"/>
            <w:hideMark/>
          </w:tcPr>
          <w:p w14:paraId="56E33E07" w14:textId="77777777" w:rsidR="007D6075" w:rsidRPr="00AA0852" w:rsidRDefault="007D6075" w:rsidP="00A744F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AA0852">
              <w:rPr>
                <w:sz w:val="16"/>
                <w:szCs w:val="16"/>
              </w:rPr>
              <w:lastRenderedPageBreak/>
              <w:t xml:space="preserve">L4: Principal Architect </w:t>
            </w:r>
          </w:p>
        </w:tc>
        <w:tc>
          <w:tcPr>
            <w:tcW w:w="0" w:type="auto"/>
            <w:hideMark/>
          </w:tcPr>
          <w:p w14:paraId="66CF8781" w14:textId="77777777" w:rsidR="007D6075" w:rsidRPr="00AA0852" w:rsidRDefault="007D6075" w:rsidP="00A744F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L5: Enterprise Architect </w:t>
            </w:r>
          </w:p>
        </w:tc>
      </w:tr>
      <w:tr w:rsidR="007D6075" w:rsidRPr="00AA0852" w14:paraId="1CABE114" w14:textId="77777777" w:rsidTr="00A744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4BC3D" w14:textId="77777777" w:rsidR="007D6075" w:rsidRPr="00AA0852" w:rsidRDefault="007D6075" w:rsidP="00A744F5">
            <w:pPr>
              <w:spacing w:after="200" w:line="276" w:lineRule="auto"/>
              <w:rPr>
                <w:sz w:val="16"/>
                <w:szCs w:val="16"/>
              </w:rPr>
            </w:pPr>
            <w:r w:rsidRPr="00AA0852">
              <w:rPr>
                <w:sz w:val="16"/>
                <w:szCs w:val="16"/>
              </w:rPr>
              <w:t xml:space="preserve">Functional Domain &amp; FinOps </w:t>
            </w:r>
          </w:p>
        </w:tc>
        <w:tc>
          <w:tcPr>
            <w:tcW w:w="0" w:type="auto"/>
            <w:hideMark/>
          </w:tcPr>
          <w:p w14:paraId="7B9652EA" w14:textId="312DC9BA" w:rsidR="007D6075" w:rsidRPr="00AA0852" w:rsidRDefault="00AA0852"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Documents system flows today; building awareness of cloud running costs.</w:t>
            </w:r>
            <w:r w:rsidR="007D6075" w:rsidRPr="00AA0852">
              <w:rPr>
                <w:sz w:val="16"/>
                <w:szCs w:val="16"/>
              </w:rPr>
              <w:t xml:space="preserve">. </w:t>
            </w:r>
          </w:p>
        </w:tc>
        <w:tc>
          <w:tcPr>
            <w:tcW w:w="0" w:type="auto"/>
            <w:hideMark/>
          </w:tcPr>
          <w:p w14:paraId="50F7C448"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 xml:space="preserve">Understands workflows; begins factoring basic infrastructure resource costs into new feature designs. </w:t>
            </w:r>
          </w:p>
        </w:tc>
        <w:tc>
          <w:tcPr>
            <w:tcW w:w="0" w:type="auto"/>
            <w:hideMark/>
          </w:tcPr>
          <w:p w14:paraId="4C31DFF0"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 xml:space="preserve">Enforces Upfront Cloud Budgeting. Mandates estimated cloud running costs before coding begins so product owners can evaluate financial viability early. </w:t>
            </w:r>
          </w:p>
        </w:tc>
        <w:tc>
          <w:tcPr>
            <w:tcW w:w="0" w:type="auto"/>
            <w:hideMark/>
          </w:tcPr>
          <w:p w14:paraId="3068D59A"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 xml:space="preserve">Anticipates long-term business shifts. Curates the structural protocol to systematically retire legacy constraints and reclaim infrastructure budget. </w:t>
            </w:r>
          </w:p>
        </w:tc>
        <w:tc>
          <w:tcPr>
            <w:tcW w:w="0" w:type="auto"/>
            <w:hideMark/>
          </w:tcPr>
          <w:p w14:paraId="40D73F80"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 xml:space="preserve">Shapes the global enterprise technology strategy; aligns long-term cloud infrastructure investment directly with business evolution. </w:t>
            </w:r>
          </w:p>
        </w:tc>
      </w:tr>
      <w:tr w:rsidR="00916CF2" w:rsidRPr="00AA0852" w14:paraId="0D539E03" w14:textId="77777777" w:rsidTr="00A744F5">
        <w:tc>
          <w:tcPr>
            <w:cnfStyle w:val="001000000000" w:firstRow="0" w:lastRow="0" w:firstColumn="1" w:lastColumn="0" w:oddVBand="0" w:evenVBand="0" w:oddHBand="0" w:evenHBand="0" w:firstRowFirstColumn="0" w:firstRowLastColumn="0" w:lastRowFirstColumn="0" w:lastRowLastColumn="0"/>
            <w:tcW w:w="0" w:type="auto"/>
            <w:hideMark/>
          </w:tcPr>
          <w:p w14:paraId="08E66C00" w14:textId="77777777" w:rsidR="007D6075" w:rsidRPr="00AA0852" w:rsidRDefault="007D6075" w:rsidP="00A744F5">
            <w:pPr>
              <w:spacing w:after="200" w:line="276" w:lineRule="auto"/>
              <w:rPr>
                <w:sz w:val="16"/>
                <w:szCs w:val="16"/>
              </w:rPr>
            </w:pPr>
            <w:r w:rsidRPr="00AA0852">
              <w:rPr>
                <w:sz w:val="16"/>
                <w:szCs w:val="16"/>
              </w:rPr>
              <w:t xml:space="preserve">Ecosystem &amp; Legacy Overhaul </w:t>
            </w:r>
          </w:p>
        </w:tc>
        <w:tc>
          <w:tcPr>
            <w:tcW w:w="0" w:type="auto"/>
            <w:hideMark/>
          </w:tcPr>
          <w:p w14:paraId="0AC9E42A" w14:textId="5DDD2241" w:rsidR="007D6075" w:rsidRPr="00AA0852" w:rsidRDefault="00AA0852"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Works within legacy constraints today; learning to define clear logical components and system boundaries</w:t>
            </w:r>
            <w:r w:rsidR="007D6075" w:rsidRPr="00AA0852">
              <w:rPr>
                <w:sz w:val="16"/>
                <w:szCs w:val="16"/>
              </w:rPr>
              <w:t xml:space="preserve">. </w:t>
            </w:r>
          </w:p>
        </w:tc>
        <w:tc>
          <w:tcPr>
            <w:tcW w:w="0" w:type="auto"/>
            <w:hideMark/>
          </w:tcPr>
          <w:p w14:paraId="7E42E084"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Actively refactors localized technical debt; prepares legacy dependencies for future modernization. </w:t>
            </w:r>
          </w:p>
        </w:tc>
        <w:tc>
          <w:tcPr>
            <w:tcW w:w="0" w:type="auto"/>
            <w:hideMark/>
          </w:tcPr>
          <w:p w14:paraId="66AC302C"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Applies Clear System Boundaries. Conducts hands-on repository code reviews and writes prototype wrappers to ensure modern system decoupling and isolation patterns protect application cores. </w:t>
            </w:r>
          </w:p>
        </w:tc>
        <w:tc>
          <w:tcPr>
            <w:tcW w:w="0" w:type="auto"/>
            <w:hideMark/>
          </w:tcPr>
          <w:p w14:paraId="76C0EA83"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Defines multi-squad architectural standards. Hands-on mentors team-level technical leads by co-authoring secure, domain-driven modern software patterns in the trenches. </w:t>
            </w:r>
          </w:p>
        </w:tc>
        <w:tc>
          <w:tcPr>
            <w:tcW w:w="0" w:type="auto"/>
            <w:hideMark/>
          </w:tcPr>
          <w:p w14:paraId="61F19E52"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Defines global architectural standards. Leads structural overhauls of complex enterprise legacy-to-cloud migrations by actively engineering foundational framework modules. </w:t>
            </w:r>
          </w:p>
        </w:tc>
      </w:tr>
      <w:tr w:rsidR="007D6075" w:rsidRPr="00AA0852" w14:paraId="136AE1B3" w14:textId="77777777" w:rsidTr="00A744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193FB" w14:textId="77777777" w:rsidR="007D6075" w:rsidRPr="00AA0852" w:rsidRDefault="007D6075" w:rsidP="00A744F5">
            <w:pPr>
              <w:spacing w:after="200" w:line="276" w:lineRule="auto"/>
              <w:rPr>
                <w:sz w:val="16"/>
                <w:szCs w:val="16"/>
              </w:rPr>
            </w:pPr>
            <w:r w:rsidRPr="00AA0852">
              <w:rPr>
                <w:sz w:val="16"/>
                <w:szCs w:val="16"/>
              </w:rPr>
              <w:t xml:space="preserve">AI Mandate (GCA) &amp; Protocols </w:t>
            </w:r>
          </w:p>
        </w:tc>
        <w:tc>
          <w:tcPr>
            <w:tcW w:w="0" w:type="auto"/>
            <w:hideMark/>
          </w:tcPr>
          <w:p w14:paraId="77F6FB8B" w14:textId="65269091" w:rsidR="007D6075" w:rsidRPr="00AA0852" w:rsidRDefault="00AA0852"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Beginning to consider AI-assisted development impacts in architectural planning</w:t>
            </w:r>
            <w:r w:rsidR="007D6075" w:rsidRPr="00AA0852">
              <w:rPr>
                <w:sz w:val="16"/>
                <w:szCs w:val="16"/>
              </w:rPr>
              <w:t xml:space="preserve">. </w:t>
            </w:r>
          </w:p>
        </w:tc>
        <w:tc>
          <w:tcPr>
            <w:tcW w:w="0" w:type="auto"/>
            <w:hideMark/>
          </w:tcPr>
          <w:p w14:paraId="591CEAE5"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 xml:space="preserve">Uses corporate AI assistance (GCA) to help write basic architectural documentation or clarify system logic syntax. </w:t>
            </w:r>
          </w:p>
        </w:tc>
        <w:tc>
          <w:tcPr>
            <w:tcW w:w="0" w:type="auto"/>
            <w:hideMark/>
          </w:tcPr>
          <w:p w14:paraId="456C4682"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 xml:space="preserve">Establishes clear boundaries for AI engineering limits. Designs system architectures specifically to maximize the speed of AI-assisted coding while defining what requires human review. </w:t>
            </w:r>
          </w:p>
        </w:tc>
        <w:tc>
          <w:tcPr>
            <w:tcW w:w="0" w:type="auto"/>
            <w:hideMark/>
          </w:tcPr>
          <w:p w14:paraId="65D9B19B"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 xml:space="preserve">Curates shared architectural prompt ecosystems for complex system logic layers. Optimizes legacy modernization strategies for AI code engines. </w:t>
            </w:r>
          </w:p>
        </w:tc>
        <w:tc>
          <w:tcPr>
            <w:tcW w:w="0" w:type="auto"/>
            <w:hideMark/>
          </w:tcPr>
          <w:p w14:paraId="6B7F72FA"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 xml:space="preserve">Governs the global corporate ROI for AI engineering tools. Evaluates and selects enterprise-wide AI-assisted delivery frameworks. </w:t>
            </w:r>
          </w:p>
        </w:tc>
      </w:tr>
      <w:tr w:rsidR="00916CF2" w:rsidRPr="00AA0852" w14:paraId="09B29136" w14:textId="77777777" w:rsidTr="00A744F5">
        <w:tc>
          <w:tcPr>
            <w:cnfStyle w:val="001000000000" w:firstRow="0" w:lastRow="0" w:firstColumn="1" w:lastColumn="0" w:oddVBand="0" w:evenVBand="0" w:oddHBand="0" w:evenHBand="0" w:firstRowFirstColumn="0" w:firstRowLastColumn="0" w:lastRowFirstColumn="0" w:lastRowLastColumn="0"/>
            <w:tcW w:w="0" w:type="auto"/>
            <w:hideMark/>
          </w:tcPr>
          <w:p w14:paraId="066153B1" w14:textId="77777777" w:rsidR="007D6075" w:rsidRPr="00AA0852" w:rsidRDefault="007D6075" w:rsidP="00A744F5">
            <w:pPr>
              <w:spacing w:after="200" w:line="276" w:lineRule="auto"/>
              <w:rPr>
                <w:sz w:val="16"/>
                <w:szCs w:val="16"/>
              </w:rPr>
            </w:pPr>
            <w:r w:rsidRPr="00AA0852">
              <w:rPr>
                <w:sz w:val="16"/>
                <w:szCs w:val="16"/>
              </w:rPr>
              <w:t xml:space="preserve">Pipeline &amp; FinOps Telemetry </w:t>
            </w:r>
          </w:p>
        </w:tc>
        <w:tc>
          <w:tcPr>
            <w:tcW w:w="0" w:type="auto"/>
            <w:hideMark/>
          </w:tcPr>
          <w:p w14:paraId="5ED46199" w14:textId="00ED35C8" w:rsidR="007D6075" w:rsidRPr="00AA0852" w:rsidRDefault="00AA0852"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Relies on manual provisioning today; learning how delivery pipelines and tagging gates work</w:t>
            </w:r>
            <w:r w:rsidR="007D6075" w:rsidRPr="00AA0852">
              <w:rPr>
                <w:sz w:val="16"/>
                <w:szCs w:val="16"/>
              </w:rPr>
              <w:t xml:space="preserve">. </w:t>
            </w:r>
          </w:p>
        </w:tc>
        <w:tc>
          <w:tcPr>
            <w:tcW w:w="0" w:type="auto"/>
            <w:hideMark/>
          </w:tcPr>
          <w:p w14:paraId="14B1228C"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Diagnoses basic pipeline build failures; ensures delivery teams utilize standard Infrastructure-as-Code (</w:t>
            </w:r>
            <w:proofErr w:type="spellStart"/>
            <w:r w:rsidRPr="00AA0852">
              <w:rPr>
                <w:sz w:val="16"/>
                <w:szCs w:val="16"/>
              </w:rPr>
              <w:t>IaC</w:t>
            </w:r>
            <w:proofErr w:type="spellEnd"/>
            <w:r w:rsidRPr="00AA0852">
              <w:rPr>
                <w:sz w:val="16"/>
                <w:szCs w:val="16"/>
              </w:rPr>
              <w:t xml:space="preserve">) files. </w:t>
            </w:r>
          </w:p>
        </w:tc>
        <w:tc>
          <w:tcPr>
            <w:tcW w:w="0" w:type="auto"/>
            <w:hideMark/>
          </w:tcPr>
          <w:p w14:paraId="6A8700EA"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Architectural Enforcement of "The Tagging Gate." Hands-on configures and tests the master pipeline templates that programmatically reject infrastructure code changes lacking corporate billing tags. </w:t>
            </w:r>
          </w:p>
        </w:tc>
        <w:tc>
          <w:tcPr>
            <w:tcW w:w="0" w:type="auto"/>
            <w:hideMark/>
          </w:tcPr>
          <w:p w14:paraId="583B09B7"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Architects continuous delivery ecosystems. Co-authors and deploys real-time telemetry dashboards displaying system performance throughput against cloud cost. </w:t>
            </w:r>
          </w:p>
        </w:tc>
        <w:tc>
          <w:tcPr>
            <w:tcW w:w="0" w:type="auto"/>
            <w:hideMark/>
          </w:tcPr>
          <w:p w14:paraId="6BF0A338"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Governs the enterprise-wide CI/CD and cloud platform strategy. Standardizes global infrastructure telemetry tracking metrics via direct platform code contributions. </w:t>
            </w:r>
          </w:p>
        </w:tc>
      </w:tr>
      <w:tr w:rsidR="007D6075" w:rsidRPr="00AA0852" w14:paraId="56C58070" w14:textId="77777777" w:rsidTr="00A744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96D75" w14:textId="77777777" w:rsidR="007D6075" w:rsidRPr="00AA0852" w:rsidRDefault="007D6075" w:rsidP="00A744F5">
            <w:pPr>
              <w:spacing w:after="200" w:line="276" w:lineRule="auto"/>
              <w:rPr>
                <w:sz w:val="16"/>
                <w:szCs w:val="16"/>
              </w:rPr>
            </w:pPr>
            <w:r w:rsidRPr="00AA0852">
              <w:rPr>
                <w:sz w:val="16"/>
                <w:szCs w:val="16"/>
              </w:rPr>
              <w:t xml:space="preserve">Global Leadership &amp; Succession </w:t>
            </w:r>
          </w:p>
        </w:tc>
        <w:tc>
          <w:tcPr>
            <w:tcW w:w="0" w:type="auto"/>
            <w:hideMark/>
          </w:tcPr>
          <w:p w14:paraId="2768D4C2" w14:textId="29E2EE15" w:rsidR="007D6075" w:rsidRPr="00AA0852" w:rsidRDefault="00AA0852"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 xml:space="preserve">Holds design context personally today; beginning to develop Tech Leads and reduce single points of </w:t>
            </w:r>
            <w:r w:rsidRPr="00AA0852">
              <w:rPr>
                <w:sz w:val="16"/>
                <w:szCs w:val="16"/>
              </w:rPr>
              <w:lastRenderedPageBreak/>
              <w:t>failure</w:t>
            </w:r>
            <w:r w:rsidR="007D6075" w:rsidRPr="00AA0852">
              <w:rPr>
                <w:sz w:val="16"/>
                <w:szCs w:val="16"/>
              </w:rPr>
              <w:t xml:space="preserve">. </w:t>
            </w:r>
          </w:p>
        </w:tc>
        <w:tc>
          <w:tcPr>
            <w:tcW w:w="0" w:type="auto"/>
            <w:hideMark/>
          </w:tcPr>
          <w:p w14:paraId="7BB6D33D"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lastRenderedPageBreak/>
              <w:t xml:space="preserve">Attends community learning hours (Guilds); lacks active cross-training or active workforce mentoring. </w:t>
            </w:r>
          </w:p>
        </w:tc>
        <w:tc>
          <w:tcPr>
            <w:tcW w:w="0" w:type="auto"/>
            <w:hideMark/>
          </w:tcPr>
          <w:p w14:paraId="2FD2D747"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t xml:space="preserve">Actively develops Technical Leads via hands-on pair-programming and code-level shadow rotations. Drives global Guilds by contributing reusable framework patterns </w:t>
            </w:r>
            <w:r w:rsidRPr="00AA0852">
              <w:rPr>
                <w:sz w:val="16"/>
                <w:szCs w:val="16"/>
              </w:rPr>
              <w:lastRenderedPageBreak/>
              <w:t xml:space="preserve">to eliminate technical silos. </w:t>
            </w:r>
          </w:p>
        </w:tc>
        <w:tc>
          <w:tcPr>
            <w:tcW w:w="0" w:type="auto"/>
            <w:hideMark/>
          </w:tcPr>
          <w:p w14:paraId="46998C0B"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lastRenderedPageBreak/>
              <w:t xml:space="preserve">Leads global Architecture Guild sessions. Curates continuous cross-hub pipeline rotation programs to seamlessly transfer deep system context </w:t>
            </w:r>
            <w:r w:rsidRPr="00AA0852">
              <w:rPr>
                <w:sz w:val="16"/>
                <w:szCs w:val="16"/>
              </w:rPr>
              <w:lastRenderedPageBreak/>
              <w:t xml:space="preserve">across regional squads. </w:t>
            </w:r>
          </w:p>
        </w:tc>
        <w:tc>
          <w:tcPr>
            <w:tcW w:w="0" w:type="auto"/>
            <w:hideMark/>
          </w:tcPr>
          <w:p w14:paraId="0B9E6641" w14:textId="77777777" w:rsidR="007D6075" w:rsidRPr="00AA0852" w:rsidRDefault="007D6075" w:rsidP="00A744F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A0852">
              <w:rPr>
                <w:sz w:val="16"/>
                <w:szCs w:val="16"/>
              </w:rPr>
              <w:lastRenderedPageBreak/>
              <w:t xml:space="preserve">Cultivates a globally resilient engineering culture. Establishes automated platform training pathways to ensure zero structural single </w:t>
            </w:r>
            <w:r w:rsidRPr="00AA0852">
              <w:rPr>
                <w:sz w:val="16"/>
                <w:szCs w:val="16"/>
              </w:rPr>
              <w:lastRenderedPageBreak/>
              <w:t xml:space="preserve">points of failure exist across the entire enterprise. </w:t>
            </w:r>
          </w:p>
        </w:tc>
      </w:tr>
      <w:tr w:rsidR="00916CF2" w:rsidRPr="00AA0852" w14:paraId="72999338" w14:textId="77777777" w:rsidTr="00A744F5">
        <w:tc>
          <w:tcPr>
            <w:cnfStyle w:val="001000000000" w:firstRow="0" w:lastRow="0" w:firstColumn="1" w:lastColumn="0" w:oddVBand="0" w:evenVBand="0" w:oddHBand="0" w:evenHBand="0" w:firstRowFirstColumn="0" w:firstRowLastColumn="0" w:lastRowFirstColumn="0" w:lastRowLastColumn="0"/>
            <w:tcW w:w="0" w:type="auto"/>
            <w:hideMark/>
          </w:tcPr>
          <w:p w14:paraId="71DD24B2" w14:textId="77777777" w:rsidR="007D6075" w:rsidRPr="00AA0852" w:rsidRDefault="007D6075" w:rsidP="00A744F5">
            <w:pPr>
              <w:spacing w:after="200" w:line="276" w:lineRule="auto"/>
              <w:rPr>
                <w:sz w:val="16"/>
                <w:szCs w:val="16"/>
              </w:rPr>
            </w:pPr>
            <w:r w:rsidRPr="00AA0852">
              <w:rPr>
                <w:sz w:val="16"/>
                <w:szCs w:val="16"/>
              </w:rPr>
              <w:lastRenderedPageBreak/>
              <w:t xml:space="preserve">Communication &amp; Influence </w:t>
            </w:r>
          </w:p>
        </w:tc>
        <w:tc>
          <w:tcPr>
            <w:tcW w:w="0" w:type="auto"/>
            <w:hideMark/>
          </w:tcPr>
          <w:p w14:paraId="4BD5C2F7" w14:textId="3910AB88" w:rsidR="007D6075" w:rsidRPr="00AA0852" w:rsidRDefault="00AA0852"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Developing a more collaborative design approach and sharing architectural context with the team</w:t>
            </w:r>
            <w:r w:rsidR="007D6075" w:rsidRPr="00AA0852">
              <w:rPr>
                <w:sz w:val="16"/>
                <w:szCs w:val="16"/>
              </w:rPr>
              <w:t xml:space="preserve">. </w:t>
            </w:r>
          </w:p>
        </w:tc>
        <w:tc>
          <w:tcPr>
            <w:tcW w:w="0" w:type="auto"/>
            <w:hideMark/>
          </w:tcPr>
          <w:p w14:paraId="62A552C6"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Documents technical decisions clearly; explains immediate architectural constraints to the local engineering squad. </w:t>
            </w:r>
          </w:p>
        </w:tc>
        <w:tc>
          <w:tcPr>
            <w:tcW w:w="0" w:type="auto"/>
            <w:hideMark/>
          </w:tcPr>
          <w:p w14:paraId="7B6555FC"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Translates complex architectural debt into live telemetry data and plain economic risk parameters. Authors clear, executable Architecture Decision Records (ADRs) to justify system decoupling. </w:t>
            </w:r>
          </w:p>
        </w:tc>
        <w:tc>
          <w:tcPr>
            <w:tcW w:w="0" w:type="auto"/>
            <w:hideMark/>
          </w:tcPr>
          <w:p w14:paraId="79A09F80" w14:textId="1061126D"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Mentors teams across global hubs. Uses live system health data to mediate deep technical disputes between squads and build operational engineering consensus. </w:t>
            </w:r>
          </w:p>
        </w:tc>
        <w:tc>
          <w:tcPr>
            <w:tcW w:w="0" w:type="auto"/>
            <w:hideMark/>
          </w:tcPr>
          <w:p w14:paraId="2213F48D" w14:textId="77777777" w:rsidR="007D6075" w:rsidRPr="00AA0852" w:rsidRDefault="007D6075" w:rsidP="00A744F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A0852">
              <w:rPr>
                <w:sz w:val="16"/>
                <w:szCs w:val="16"/>
              </w:rPr>
              <w:t xml:space="preserve">Aligns the entire enterprise on a shared, forward-looking technical vision. Communicates the structural transformation roadmap and infrastructure ROI directly to </w:t>
            </w:r>
            <w:proofErr w:type="spellStart"/>
            <w:r w:rsidRPr="00AA0852">
              <w:rPr>
                <w:sz w:val="16"/>
                <w:szCs w:val="16"/>
              </w:rPr>
              <w:t>SteerCo</w:t>
            </w:r>
            <w:proofErr w:type="spellEnd"/>
            <w:r w:rsidRPr="00AA0852">
              <w:rPr>
                <w:sz w:val="16"/>
                <w:szCs w:val="16"/>
              </w:rPr>
              <w:t xml:space="preserve"> using real platform telemetry. </w:t>
            </w:r>
          </w:p>
        </w:tc>
      </w:tr>
    </w:tbl>
    <w:p w14:paraId="1DFC9F97" w14:textId="77777777" w:rsidR="0085519E" w:rsidRDefault="0085519E" w:rsidP="0085519E"/>
    <w:p w14:paraId="2DA4CDDD" w14:textId="77777777" w:rsidR="00504220" w:rsidRPr="00504220" w:rsidRDefault="00504220" w:rsidP="00504220">
      <w:pPr>
        <w:rPr>
          <w:b/>
          <w:bCs/>
        </w:rPr>
      </w:pPr>
      <w:r w:rsidRPr="00504220">
        <w:rPr>
          <w:b/>
          <w:bCs/>
        </w:rPr>
        <w:t>Critical Technical Architect Anti-Patterns (Disqualifiers for Target State):</w:t>
      </w:r>
    </w:p>
    <w:p w14:paraId="267A71F3" w14:textId="77777777" w:rsidR="00504220" w:rsidRPr="00504220" w:rsidRDefault="00504220" w:rsidP="00A22781">
      <w:pPr>
        <w:numPr>
          <w:ilvl w:val="0"/>
          <w:numId w:val="43"/>
        </w:numPr>
      </w:pPr>
      <w:r w:rsidRPr="00504220">
        <w:rPr>
          <w:b/>
          <w:bCs/>
        </w:rPr>
        <w:t>The Ivory Tower Blueprint Writer:</w:t>
      </w:r>
      <w:r w:rsidRPr="00504220">
        <w:t xml:space="preserve"> Generates dense visual diagrams and documentation but refuses to touch the pipeline configurations, audit actual code boundaries, or help teams implement the design on the ground.</w:t>
      </w:r>
    </w:p>
    <w:p w14:paraId="427248E0" w14:textId="77777777" w:rsidR="00504220" w:rsidRPr="00504220" w:rsidRDefault="00504220" w:rsidP="00A22781">
      <w:pPr>
        <w:numPr>
          <w:ilvl w:val="0"/>
          <w:numId w:val="43"/>
        </w:numPr>
      </w:pPr>
      <w:r w:rsidRPr="00504220">
        <w:rPr>
          <w:b/>
          <w:bCs/>
        </w:rPr>
        <w:t>The Manual Phase Gatekeeper:</w:t>
      </w:r>
      <w:r w:rsidRPr="00504220">
        <w:t xml:space="preserve"> Insists that every minor component change must go through a slow, manual review board meeting, destroying team delivery velocity because they refuse to build automated pipeline guardrails.</w:t>
      </w:r>
    </w:p>
    <w:p w14:paraId="469A16B2" w14:textId="77777777" w:rsidR="000318E8" w:rsidRDefault="000318E8" w:rsidP="000318E8"/>
    <w:p w14:paraId="245A2770" w14:textId="79677154" w:rsidR="00466209" w:rsidRDefault="00466209" w:rsidP="00466209">
      <w:pPr>
        <w:pStyle w:val="Heading1"/>
      </w:pPr>
      <w:r w:rsidRPr="00466209">
        <w:t>ACE Engineering : Business Analyst | Competency &amp; Progression Framework</w:t>
      </w:r>
    </w:p>
    <w:p w14:paraId="247BC235" w14:textId="798CD1BF" w:rsidR="00466209" w:rsidRDefault="00A836D3" w:rsidP="00466209">
      <w:r w:rsidRPr="00A836D3">
        <w:t>This framework defines the evaluation baseline for Business Analysis across global capability hubs. It measures a BA's competency in transforming human intent into "AI-Ready," machine-readable logic , embedding product telemetry gates before code execution , and protecting engineering capability buffers</w:t>
      </w:r>
    </w:p>
    <w:tbl>
      <w:tblPr>
        <w:tblStyle w:val="GridTable5Dark-Accent1"/>
        <w:tblW w:w="0" w:type="auto"/>
        <w:tblLook w:val="04A0" w:firstRow="1" w:lastRow="0" w:firstColumn="1" w:lastColumn="0" w:noHBand="0" w:noVBand="1"/>
      </w:tblPr>
      <w:tblGrid>
        <w:gridCol w:w="1424"/>
        <w:gridCol w:w="1427"/>
        <w:gridCol w:w="1469"/>
        <w:gridCol w:w="1582"/>
        <w:gridCol w:w="1455"/>
        <w:gridCol w:w="1499"/>
      </w:tblGrid>
      <w:tr w:rsidR="00E0705A" w:rsidRPr="00533963" w14:paraId="3EFF61D2" w14:textId="77777777" w:rsidTr="00A83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35488" w14:textId="77777777" w:rsidR="00A836D3" w:rsidRPr="00533963" w:rsidRDefault="00A836D3" w:rsidP="00A836D3">
            <w:pPr>
              <w:spacing w:after="200" w:line="276" w:lineRule="auto"/>
              <w:rPr>
                <w:sz w:val="16"/>
                <w:szCs w:val="16"/>
              </w:rPr>
            </w:pPr>
            <w:r w:rsidRPr="00533963">
              <w:rPr>
                <w:sz w:val="16"/>
                <w:szCs w:val="16"/>
              </w:rPr>
              <w:t>Competency Dimension</w:t>
            </w:r>
          </w:p>
        </w:tc>
        <w:tc>
          <w:tcPr>
            <w:tcW w:w="0" w:type="auto"/>
            <w:hideMark/>
          </w:tcPr>
          <w:p w14:paraId="353EEF33" w14:textId="77777777" w:rsidR="00A836D3" w:rsidRPr="00533963" w:rsidRDefault="00A836D3" w:rsidP="00A836D3">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533963">
              <w:rPr>
                <w:sz w:val="16"/>
                <w:szCs w:val="16"/>
              </w:rPr>
              <w:t>L1: Scribe</w:t>
            </w:r>
          </w:p>
        </w:tc>
        <w:tc>
          <w:tcPr>
            <w:tcW w:w="0" w:type="auto"/>
            <w:hideMark/>
          </w:tcPr>
          <w:p w14:paraId="4A6B52DD" w14:textId="77777777" w:rsidR="00A836D3" w:rsidRPr="00533963" w:rsidRDefault="00A836D3" w:rsidP="00A836D3">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533963">
              <w:rPr>
                <w:sz w:val="16"/>
                <w:szCs w:val="16"/>
              </w:rPr>
              <w:t>L2: Requirements Gatherer</w:t>
            </w:r>
          </w:p>
        </w:tc>
        <w:tc>
          <w:tcPr>
            <w:tcW w:w="0" w:type="auto"/>
            <w:hideMark/>
          </w:tcPr>
          <w:p w14:paraId="1256D23D" w14:textId="77777777" w:rsidR="00A836D3" w:rsidRPr="00533963" w:rsidRDefault="00A836D3" w:rsidP="00A836D3">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533963">
              <w:rPr>
                <w:sz w:val="16"/>
                <w:szCs w:val="16"/>
              </w:rPr>
              <w:t>L3: Zero-Touch Logic Architect (Target Baseline)</w:t>
            </w:r>
          </w:p>
        </w:tc>
        <w:tc>
          <w:tcPr>
            <w:tcW w:w="0" w:type="auto"/>
            <w:hideMark/>
          </w:tcPr>
          <w:p w14:paraId="27CC1B7E" w14:textId="77777777" w:rsidR="00A836D3" w:rsidRPr="00533963" w:rsidRDefault="00A836D3" w:rsidP="00A836D3">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533963">
              <w:rPr>
                <w:sz w:val="16"/>
                <w:szCs w:val="16"/>
              </w:rPr>
              <w:t>L4: Domain Synthesizer</w:t>
            </w:r>
          </w:p>
        </w:tc>
        <w:tc>
          <w:tcPr>
            <w:tcW w:w="0" w:type="auto"/>
            <w:hideMark/>
          </w:tcPr>
          <w:p w14:paraId="5C47867D" w14:textId="77777777" w:rsidR="00A836D3" w:rsidRPr="00533963" w:rsidRDefault="00A836D3" w:rsidP="00A836D3">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533963">
              <w:rPr>
                <w:sz w:val="16"/>
                <w:szCs w:val="16"/>
              </w:rPr>
              <w:t>L5: Enterprise Process Architect</w:t>
            </w:r>
          </w:p>
        </w:tc>
      </w:tr>
      <w:tr w:rsidR="00E0705A" w:rsidRPr="00533963" w14:paraId="4B9D0A5B" w14:textId="77777777" w:rsidTr="00A8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88B28" w14:textId="77777777" w:rsidR="00A836D3" w:rsidRPr="00533963" w:rsidRDefault="00A836D3" w:rsidP="00A836D3">
            <w:pPr>
              <w:spacing w:after="200" w:line="276" w:lineRule="auto"/>
              <w:rPr>
                <w:sz w:val="16"/>
                <w:szCs w:val="16"/>
              </w:rPr>
            </w:pPr>
            <w:r w:rsidRPr="00533963">
              <w:rPr>
                <w:sz w:val="16"/>
                <w:szCs w:val="16"/>
              </w:rPr>
              <w:t>Functional Mapping &amp; Domain Mastery</w:t>
            </w:r>
          </w:p>
        </w:tc>
        <w:tc>
          <w:tcPr>
            <w:tcW w:w="0" w:type="auto"/>
            <w:hideMark/>
          </w:tcPr>
          <w:p w14:paraId="6DDF5D83" w14:textId="5E40749F" w:rsidR="00A836D3" w:rsidRPr="00533963" w:rsidRDefault="00E0705A"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Documents stated user needs and is building understanding of the underlying business logic and legacy constraints.</w:t>
            </w:r>
          </w:p>
        </w:tc>
        <w:tc>
          <w:tcPr>
            <w:tcW w:w="0" w:type="auto"/>
            <w:hideMark/>
          </w:tcPr>
          <w:p w14:paraId="2D135E95"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Understands functional workflows; identifies basic gaps between user requests and current system capabilities.</w:t>
            </w:r>
          </w:p>
        </w:tc>
        <w:tc>
          <w:tcPr>
            <w:tcW w:w="0" w:type="auto"/>
            <w:hideMark/>
          </w:tcPr>
          <w:p w14:paraId="5B20347F"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b/>
                <w:bCs/>
                <w:sz w:val="16"/>
                <w:szCs w:val="16"/>
              </w:rPr>
              <w:t xml:space="preserve">Translates complex legacy workflows into precise logical flows. Acts as the functional SME to prevent downstream coding and logic specification </w:t>
            </w:r>
            <w:r w:rsidRPr="00533963">
              <w:rPr>
                <w:b/>
                <w:bCs/>
                <w:sz w:val="16"/>
                <w:szCs w:val="16"/>
              </w:rPr>
              <w:lastRenderedPageBreak/>
              <w:t>errors.</w:t>
            </w:r>
          </w:p>
        </w:tc>
        <w:tc>
          <w:tcPr>
            <w:tcW w:w="0" w:type="auto"/>
            <w:hideMark/>
          </w:tcPr>
          <w:p w14:paraId="7D8AD914"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lastRenderedPageBreak/>
              <w:t xml:space="preserve">Maps complex, cross-domain enterprise workflows. Anticipates how functional changes in one hub affect global business logic networks. </w:t>
            </w:r>
          </w:p>
        </w:tc>
        <w:tc>
          <w:tcPr>
            <w:tcW w:w="0" w:type="auto"/>
            <w:hideMark/>
          </w:tcPr>
          <w:p w14:paraId="52B6D883"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 xml:space="preserve">Shapes global business processes; aligns enterprise functional architecture cleanly with overarching strategic transformation </w:t>
            </w:r>
            <w:r w:rsidRPr="00533963">
              <w:rPr>
                <w:sz w:val="16"/>
                <w:szCs w:val="16"/>
              </w:rPr>
              <w:lastRenderedPageBreak/>
              <w:t xml:space="preserve">goals. </w:t>
            </w:r>
          </w:p>
        </w:tc>
      </w:tr>
      <w:tr w:rsidR="00533963" w:rsidRPr="00533963" w14:paraId="0AABC9E7" w14:textId="77777777" w:rsidTr="00A836D3">
        <w:tc>
          <w:tcPr>
            <w:cnfStyle w:val="001000000000" w:firstRow="0" w:lastRow="0" w:firstColumn="1" w:lastColumn="0" w:oddVBand="0" w:evenVBand="0" w:oddHBand="0" w:evenHBand="0" w:firstRowFirstColumn="0" w:firstRowLastColumn="0" w:lastRowFirstColumn="0" w:lastRowLastColumn="0"/>
            <w:tcW w:w="0" w:type="auto"/>
            <w:hideMark/>
          </w:tcPr>
          <w:p w14:paraId="62A32D0F" w14:textId="77777777" w:rsidR="00A836D3" w:rsidRPr="00533963" w:rsidRDefault="00A836D3" w:rsidP="00A836D3">
            <w:pPr>
              <w:spacing w:after="200" w:line="276" w:lineRule="auto"/>
              <w:rPr>
                <w:sz w:val="16"/>
                <w:szCs w:val="16"/>
              </w:rPr>
            </w:pPr>
            <w:r w:rsidRPr="00533963">
              <w:rPr>
                <w:sz w:val="16"/>
                <w:szCs w:val="16"/>
              </w:rPr>
              <w:lastRenderedPageBreak/>
              <w:t>Requirements Architecture</w:t>
            </w:r>
          </w:p>
        </w:tc>
        <w:tc>
          <w:tcPr>
            <w:tcW w:w="0" w:type="auto"/>
            <w:hideMark/>
          </w:tcPr>
          <w:p w14:paraId="290476C9" w14:textId="5CAC880E" w:rsidR="00A836D3" w:rsidRPr="00533963" w:rsidRDefault="00E0705A"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Writes requirement documents and is learning to structure them so they translate cleanly into test cases and code.</w:t>
            </w:r>
          </w:p>
        </w:tc>
        <w:tc>
          <w:tcPr>
            <w:tcW w:w="0" w:type="auto"/>
            <w:hideMark/>
          </w:tcPr>
          <w:p w14:paraId="2B4DCACC"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Writes structured User Stories with basic Acceptance Criteria; begins breaking down large requests into smaller, manageable tickets.</w:t>
            </w:r>
          </w:p>
        </w:tc>
        <w:tc>
          <w:tcPr>
            <w:tcW w:w="0" w:type="auto"/>
            <w:hideMark/>
          </w:tcPr>
          <w:p w14:paraId="6269BC6A" w14:textId="5989B5B9" w:rsidR="00A836D3" w:rsidRPr="00533963" w:rsidRDefault="00E0705A"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Writes precise, testable requirements (clear acceptance criteria and structured scenarios) that translate directly into automated tests and contract-first interfaces. Captures non-functional needs (e.g., transaction scale, data-retention) to inform architecture and cloud budgeting.</w:t>
            </w:r>
          </w:p>
        </w:tc>
        <w:tc>
          <w:tcPr>
            <w:tcW w:w="0" w:type="auto"/>
            <w:hideMark/>
          </w:tcPr>
          <w:p w14:paraId="0D6E1337"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 xml:space="preserve">Defines squad-level requirement engineering standards. Mentors L1/L2 BAs on structuring functional logic to maximize downstream automation efficiency. </w:t>
            </w:r>
          </w:p>
        </w:tc>
        <w:tc>
          <w:tcPr>
            <w:tcW w:w="0" w:type="auto"/>
            <w:hideMark/>
          </w:tcPr>
          <w:p w14:paraId="52E3DD40"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Defines global enterprise standards for requirement engineering; leads the structural overhaul of how business needs are captured, mapped, and translated.</w:t>
            </w:r>
          </w:p>
        </w:tc>
      </w:tr>
      <w:tr w:rsidR="00E0705A" w:rsidRPr="00533963" w14:paraId="50DF1111" w14:textId="77777777" w:rsidTr="00A8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D5ABC" w14:textId="77777777" w:rsidR="00A836D3" w:rsidRPr="00533963" w:rsidRDefault="00A836D3" w:rsidP="00A836D3">
            <w:pPr>
              <w:spacing w:after="200" w:line="276" w:lineRule="auto"/>
              <w:rPr>
                <w:sz w:val="16"/>
                <w:szCs w:val="16"/>
              </w:rPr>
            </w:pPr>
            <w:r w:rsidRPr="00533963">
              <w:rPr>
                <w:sz w:val="16"/>
                <w:szCs w:val="16"/>
              </w:rPr>
              <w:t>AI Mandate (GCA) Mastery</w:t>
            </w:r>
          </w:p>
        </w:tc>
        <w:tc>
          <w:tcPr>
            <w:tcW w:w="0" w:type="auto"/>
            <w:hideMark/>
          </w:tcPr>
          <w:p w14:paraId="2D3EEADD" w14:textId="7DE4355E" w:rsidR="00A836D3" w:rsidRPr="00533963" w:rsidRDefault="00E0705A"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Beginning to use approved AI tooling to assist with documentation and code-logic tracing.</w:t>
            </w:r>
          </w:p>
        </w:tc>
        <w:tc>
          <w:tcPr>
            <w:tcW w:w="0" w:type="auto"/>
            <w:hideMark/>
          </w:tcPr>
          <w:p w14:paraId="61C4F0D5"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 xml:space="preserve">Uses corporate AI assistance (GCA) occasionally to summarize stakeholder meetings or refine the structural grammar of User Stories. </w:t>
            </w:r>
          </w:p>
        </w:tc>
        <w:tc>
          <w:tcPr>
            <w:tcW w:w="0" w:type="auto"/>
            <w:hideMark/>
          </w:tcPr>
          <w:p w14:paraId="5B57FF55" w14:textId="788AE06B" w:rsidR="00A836D3" w:rsidRPr="00533963" w:rsidRDefault="0053396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Uses approved AI tooling within security and IP guidelines to generate edge-cases, acceptance criteria, and scenarios; shares useful prompts with the team.</w:t>
            </w:r>
          </w:p>
        </w:tc>
        <w:tc>
          <w:tcPr>
            <w:tcW w:w="0" w:type="auto"/>
            <w:hideMark/>
          </w:tcPr>
          <w:p w14:paraId="59EB458E"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 xml:space="preserve">Scales GCA "Golden Prompts" for the BA capability; systematically tracks and proves empirical time saved during the requirements-gathering phase. </w:t>
            </w:r>
          </w:p>
        </w:tc>
        <w:tc>
          <w:tcPr>
            <w:tcW w:w="0" w:type="auto"/>
            <w:hideMark/>
          </w:tcPr>
          <w:p w14:paraId="31D84515"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Establishes enterprise-wide GCA protocols for business analysis; drives the strategic adoption and compliance of AI across all core product functions.</w:t>
            </w:r>
          </w:p>
        </w:tc>
      </w:tr>
      <w:tr w:rsidR="00533963" w:rsidRPr="00533963" w14:paraId="0D1560AE" w14:textId="77777777" w:rsidTr="00A836D3">
        <w:tc>
          <w:tcPr>
            <w:cnfStyle w:val="001000000000" w:firstRow="0" w:lastRow="0" w:firstColumn="1" w:lastColumn="0" w:oddVBand="0" w:evenVBand="0" w:oddHBand="0" w:evenHBand="0" w:firstRowFirstColumn="0" w:firstRowLastColumn="0" w:lastRowFirstColumn="0" w:lastRowLastColumn="0"/>
            <w:tcW w:w="0" w:type="auto"/>
            <w:hideMark/>
          </w:tcPr>
          <w:p w14:paraId="189E9C3C" w14:textId="77777777" w:rsidR="00A836D3" w:rsidRPr="00533963" w:rsidRDefault="00A836D3" w:rsidP="00A836D3">
            <w:pPr>
              <w:spacing w:after="200" w:line="276" w:lineRule="auto"/>
              <w:rPr>
                <w:sz w:val="16"/>
                <w:szCs w:val="16"/>
              </w:rPr>
            </w:pPr>
            <w:r w:rsidRPr="00533963">
              <w:rPr>
                <w:sz w:val="16"/>
                <w:szCs w:val="16"/>
              </w:rPr>
              <w:t>Shift-Left Quality &amp; Alignment</w:t>
            </w:r>
          </w:p>
        </w:tc>
        <w:tc>
          <w:tcPr>
            <w:tcW w:w="0" w:type="auto"/>
            <w:hideMark/>
          </w:tcPr>
          <w:p w14:paraId="17DC6238" w14:textId="5E936C23"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 xml:space="preserve">Hands off requirement documents to Dev/QA teams </w:t>
            </w:r>
            <w:r w:rsidR="00E0705A" w:rsidRPr="00533963">
              <w:rPr>
                <w:sz w:val="16"/>
                <w:szCs w:val="16"/>
              </w:rPr>
              <w:t>today;</w:t>
            </w:r>
            <w:r w:rsidRPr="00533963">
              <w:rPr>
                <w:sz w:val="16"/>
                <w:szCs w:val="16"/>
              </w:rPr>
              <w:t xml:space="preserve"> </w:t>
            </w:r>
            <w:r w:rsidR="00E0705A" w:rsidRPr="00533963">
              <w:rPr>
                <w:sz w:val="16"/>
                <w:szCs w:val="16"/>
              </w:rPr>
              <w:t>learning to stay engaged with Dev and QA through delivery.</w:t>
            </w:r>
          </w:p>
        </w:tc>
        <w:tc>
          <w:tcPr>
            <w:tcW w:w="0" w:type="auto"/>
            <w:hideMark/>
          </w:tcPr>
          <w:p w14:paraId="7CB0CF90"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Engages with QA and Technical Leads during grooming phases to ensure requirements are generally testable and clear.</w:t>
            </w:r>
          </w:p>
        </w:tc>
        <w:tc>
          <w:tcPr>
            <w:tcW w:w="0" w:type="auto"/>
            <w:hideMark/>
          </w:tcPr>
          <w:p w14:paraId="2617C39F"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 xml:space="preserve">Collaborates on Cross-Domain Verification Gates by ensuring every requirement maps directly to an automated regression or interface contract validation suite. </w:t>
            </w:r>
          </w:p>
        </w:tc>
        <w:tc>
          <w:tcPr>
            <w:tcW w:w="0" w:type="auto"/>
            <w:hideMark/>
          </w:tcPr>
          <w:p w14:paraId="78B86B6C"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 xml:space="preserve">Advocates for "Quality-as-Code" principles. Works directly with Tech Leads during design reviews to ensure architectural components accurately fulfill raw business logic. </w:t>
            </w:r>
          </w:p>
        </w:tc>
        <w:tc>
          <w:tcPr>
            <w:tcW w:w="0" w:type="auto"/>
            <w:hideMark/>
          </w:tcPr>
          <w:p w14:paraId="55FE0512"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 xml:space="preserve">Governs a continuous requirement culture where business logic is validated as an objective, platform-enforced, and telemetry-backed reality. </w:t>
            </w:r>
          </w:p>
        </w:tc>
      </w:tr>
      <w:tr w:rsidR="00E0705A" w:rsidRPr="00533963" w14:paraId="24B93DB9" w14:textId="77777777" w:rsidTr="00A8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A9E39" w14:textId="77777777" w:rsidR="00A836D3" w:rsidRPr="00533963" w:rsidRDefault="00A836D3" w:rsidP="00A836D3">
            <w:pPr>
              <w:spacing w:after="200" w:line="276" w:lineRule="auto"/>
              <w:rPr>
                <w:sz w:val="16"/>
                <w:szCs w:val="16"/>
              </w:rPr>
            </w:pPr>
            <w:r w:rsidRPr="00533963">
              <w:rPr>
                <w:sz w:val="16"/>
                <w:szCs w:val="16"/>
              </w:rPr>
              <w:t>Global Leadership &amp; Culture</w:t>
            </w:r>
          </w:p>
        </w:tc>
        <w:tc>
          <w:tcPr>
            <w:tcW w:w="0" w:type="auto"/>
            <w:hideMark/>
          </w:tcPr>
          <w:p w14:paraId="6604AE39" w14:textId="04BD2945" w:rsidR="00A836D3" w:rsidRPr="00533963" w:rsidRDefault="00E0705A"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Works mostly within their own squad; beginning to share functional domain knowledge to reduce single points of failure.</w:t>
            </w:r>
          </w:p>
        </w:tc>
        <w:tc>
          <w:tcPr>
            <w:tcW w:w="0" w:type="auto"/>
            <w:hideMark/>
          </w:tcPr>
          <w:p w14:paraId="5C9C9F6A"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Attends BA Guild hours and community learning sessions regularly; shadows senior leaders but lacks an active plan to cross-train junior peers.</w:t>
            </w:r>
          </w:p>
        </w:tc>
        <w:tc>
          <w:tcPr>
            <w:tcW w:w="0" w:type="auto"/>
            <w:hideMark/>
          </w:tcPr>
          <w:p w14:paraId="7F9C961F"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 xml:space="preserve">Actively develops L2 successors to completely eliminate functional domain SPOFs. Fulfills the Shadow mandate by fluidly sharing business domain knowledge across global hubs. </w:t>
            </w:r>
          </w:p>
        </w:tc>
        <w:tc>
          <w:tcPr>
            <w:tcW w:w="0" w:type="auto"/>
            <w:hideMark/>
          </w:tcPr>
          <w:p w14:paraId="353823B1"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 xml:space="preserve">Leads regional Business Analysis Guild sessions. Curates the cross-training rotation to ensure developers and QA engineers thoroughly understand the business "why." </w:t>
            </w:r>
          </w:p>
        </w:tc>
        <w:tc>
          <w:tcPr>
            <w:tcW w:w="0" w:type="auto"/>
            <w:hideMark/>
          </w:tcPr>
          <w:p w14:paraId="45BDFDAA"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 xml:space="preserve">Cultivates a globally resilient corporate engineering culture. Aligns the Shadow program to ensure zero functional context single points of failure across global hubs. </w:t>
            </w:r>
          </w:p>
        </w:tc>
      </w:tr>
      <w:tr w:rsidR="00533963" w:rsidRPr="00533963" w14:paraId="3A407ECE" w14:textId="77777777" w:rsidTr="00A836D3">
        <w:tc>
          <w:tcPr>
            <w:cnfStyle w:val="001000000000" w:firstRow="0" w:lastRow="0" w:firstColumn="1" w:lastColumn="0" w:oddVBand="0" w:evenVBand="0" w:oddHBand="0" w:evenHBand="0" w:firstRowFirstColumn="0" w:firstRowLastColumn="0" w:lastRowFirstColumn="0" w:lastRowLastColumn="0"/>
            <w:tcW w:w="0" w:type="auto"/>
            <w:hideMark/>
          </w:tcPr>
          <w:p w14:paraId="7181A950" w14:textId="77777777" w:rsidR="00A836D3" w:rsidRPr="00533963" w:rsidRDefault="00A836D3" w:rsidP="00A836D3">
            <w:pPr>
              <w:spacing w:after="200" w:line="276" w:lineRule="auto"/>
              <w:rPr>
                <w:sz w:val="16"/>
                <w:szCs w:val="16"/>
              </w:rPr>
            </w:pPr>
            <w:r w:rsidRPr="00533963">
              <w:rPr>
                <w:sz w:val="16"/>
                <w:szCs w:val="16"/>
              </w:rPr>
              <w:t>User Telemetry &amp; Adoption Metrics</w:t>
            </w:r>
          </w:p>
        </w:tc>
        <w:tc>
          <w:tcPr>
            <w:tcW w:w="0" w:type="auto"/>
            <w:hideMark/>
          </w:tcPr>
          <w:p w14:paraId="16494A5E" w14:textId="139B807A" w:rsidR="00A836D3" w:rsidRPr="00533963" w:rsidRDefault="00E0705A"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t xml:space="preserve">Writes requirements focused on functionality; starting to </w:t>
            </w:r>
            <w:r w:rsidRPr="00533963">
              <w:rPr>
                <w:sz w:val="16"/>
                <w:szCs w:val="16"/>
              </w:rPr>
              <w:lastRenderedPageBreak/>
              <w:t>consider usage data and analytics.</w:t>
            </w:r>
          </w:p>
        </w:tc>
        <w:tc>
          <w:tcPr>
            <w:tcW w:w="0" w:type="auto"/>
            <w:hideMark/>
          </w:tcPr>
          <w:p w14:paraId="14B6A5A2"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lastRenderedPageBreak/>
              <w:t xml:space="preserve">Includes basic tracking requests (e.g., embedding a standard data analytics tag) in </w:t>
            </w:r>
            <w:r w:rsidRPr="00533963">
              <w:rPr>
                <w:sz w:val="16"/>
                <w:szCs w:val="16"/>
              </w:rPr>
              <w:lastRenderedPageBreak/>
              <w:t>user stories when prompted by stakeholders.</w:t>
            </w:r>
          </w:p>
        </w:tc>
        <w:tc>
          <w:tcPr>
            <w:tcW w:w="0" w:type="auto"/>
            <w:hideMark/>
          </w:tcPr>
          <w:p w14:paraId="3DFCF525"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lastRenderedPageBreak/>
              <w:t xml:space="preserve">Architects requirements with explicit product telemetry criteria. Dynamically </w:t>
            </w:r>
            <w:r w:rsidRPr="00533963">
              <w:rPr>
                <w:sz w:val="16"/>
                <w:szCs w:val="16"/>
              </w:rPr>
              <w:lastRenderedPageBreak/>
              <w:t xml:space="preserve">defines exactly what success looks like in data logs before developers build the feature. </w:t>
            </w:r>
          </w:p>
        </w:tc>
        <w:tc>
          <w:tcPr>
            <w:tcW w:w="0" w:type="auto"/>
            <w:hideMark/>
          </w:tcPr>
          <w:p w14:paraId="2C55563F"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lastRenderedPageBreak/>
              <w:t xml:space="preserve">Synthesizes live usage telemetry and production data streams to recommend </w:t>
            </w:r>
            <w:r w:rsidRPr="00533963">
              <w:rPr>
                <w:sz w:val="16"/>
                <w:szCs w:val="16"/>
              </w:rPr>
              <w:lastRenderedPageBreak/>
              <w:t>proactive roadmap changes and feature refactoring to the Product Owner.</w:t>
            </w:r>
          </w:p>
        </w:tc>
        <w:tc>
          <w:tcPr>
            <w:tcW w:w="0" w:type="auto"/>
            <w:hideMark/>
          </w:tcPr>
          <w:p w14:paraId="60DA8581" w14:textId="77777777" w:rsidR="00A836D3" w:rsidRPr="00533963" w:rsidRDefault="00A836D3" w:rsidP="00A836D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533963">
              <w:rPr>
                <w:sz w:val="16"/>
                <w:szCs w:val="16"/>
              </w:rPr>
              <w:lastRenderedPageBreak/>
              <w:t xml:space="preserve">Standardizes how user adoption data and live feature analytics are captured, </w:t>
            </w:r>
            <w:r w:rsidRPr="00533963">
              <w:rPr>
                <w:sz w:val="16"/>
                <w:szCs w:val="16"/>
              </w:rPr>
              <w:lastRenderedPageBreak/>
              <w:t>interpreted, and leveraged across the entire global enterprise.</w:t>
            </w:r>
          </w:p>
        </w:tc>
      </w:tr>
      <w:tr w:rsidR="00533963" w:rsidRPr="00533963" w14:paraId="31E72F19" w14:textId="77777777" w:rsidTr="00A8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D6F9D" w14:textId="77777777" w:rsidR="00A836D3" w:rsidRPr="00533963" w:rsidRDefault="00A836D3" w:rsidP="00A836D3">
            <w:pPr>
              <w:spacing w:after="200" w:line="276" w:lineRule="auto"/>
              <w:rPr>
                <w:sz w:val="16"/>
                <w:szCs w:val="16"/>
              </w:rPr>
            </w:pPr>
            <w:r w:rsidRPr="00533963">
              <w:rPr>
                <w:sz w:val="16"/>
                <w:szCs w:val="16"/>
              </w:rPr>
              <w:lastRenderedPageBreak/>
              <w:t>Communication &amp; Influence</w:t>
            </w:r>
          </w:p>
        </w:tc>
        <w:tc>
          <w:tcPr>
            <w:tcW w:w="0" w:type="auto"/>
            <w:hideMark/>
          </w:tcPr>
          <w:p w14:paraId="50BFBE83" w14:textId="3BB1D733" w:rsidR="00A836D3" w:rsidRPr="00533963" w:rsidRDefault="00E0705A"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Relays requests today; developing the ability to explain the business “why” to the engineering team.</w:t>
            </w:r>
          </w:p>
        </w:tc>
        <w:tc>
          <w:tcPr>
            <w:tcW w:w="0" w:type="auto"/>
            <w:hideMark/>
          </w:tcPr>
          <w:p w14:paraId="66FC97AE"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Writes exceptionally clear User Stories and requirement sets. Consistently updates the agile squad on user impact changes.</w:t>
            </w:r>
          </w:p>
        </w:tc>
        <w:tc>
          <w:tcPr>
            <w:tcW w:w="0" w:type="auto"/>
            <w:hideMark/>
          </w:tcPr>
          <w:p w14:paraId="0353E43A" w14:textId="3975BCC1" w:rsidR="00A836D3" w:rsidRPr="00533963" w:rsidRDefault="0053396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Clearly explains the business rationale to engineers, and translates the cost and risk of legacy constraints and technical debt into terms stakeholders can act on to justify needed refactoring</w:t>
            </w:r>
            <w:r w:rsidR="00A836D3" w:rsidRPr="00533963">
              <w:rPr>
                <w:sz w:val="16"/>
                <w:szCs w:val="16"/>
              </w:rPr>
              <w:t xml:space="preserve">. </w:t>
            </w:r>
          </w:p>
        </w:tc>
        <w:tc>
          <w:tcPr>
            <w:tcW w:w="0" w:type="auto"/>
            <w:hideMark/>
          </w:tcPr>
          <w:p w14:paraId="44673BC5" w14:textId="77777777" w:rsidR="00A836D3" w:rsidRPr="00533963" w:rsidRDefault="00A836D3"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533963">
              <w:rPr>
                <w:sz w:val="16"/>
                <w:szCs w:val="16"/>
              </w:rPr>
              <w:t>Aligns competing priorities between business stakeholders and execution teams. Bridges the gap between upstream business desires and frontline engineering realities.</w:t>
            </w:r>
          </w:p>
        </w:tc>
        <w:tc>
          <w:tcPr>
            <w:tcW w:w="0" w:type="auto"/>
            <w:hideMark/>
          </w:tcPr>
          <w:p w14:paraId="476CBEF9" w14:textId="7AC43B52" w:rsidR="00A836D3" w:rsidRPr="00533963" w:rsidRDefault="003B666C" w:rsidP="00A836D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666C">
              <w:rPr>
                <w:sz w:val="16"/>
                <w:szCs w:val="16"/>
              </w:rPr>
              <w:t xml:space="preserve">Presents market value, long-term product evolution, and modernization ROI to </w:t>
            </w:r>
            <w:proofErr w:type="spellStart"/>
            <w:r w:rsidRPr="003B666C">
              <w:rPr>
                <w:sz w:val="16"/>
                <w:szCs w:val="16"/>
              </w:rPr>
              <w:t>SteerCo</w:t>
            </w:r>
            <w:proofErr w:type="spellEnd"/>
            <w:r w:rsidRPr="003B666C">
              <w:rPr>
                <w:sz w:val="16"/>
                <w:szCs w:val="16"/>
              </w:rPr>
              <w:t xml:space="preserve"> and executive leadership in clear business terms</w:t>
            </w:r>
            <w:r w:rsidR="00A836D3" w:rsidRPr="00533963">
              <w:rPr>
                <w:sz w:val="16"/>
                <w:szCs w:val="16"/>
              </w:rPr>
              <w:t xml:space="preserve">. </w:t>
            </w:r>
          </w:p>
        </w:tc>
      </w:tr>
    </w:tbl>
    <w:p w14:paraId="11F1B3B9" w14:textId="77777777" w:rsidR="00A836D3" w:rsidRDefault="00A836D3" w:rsidP="00466209"/>
    <w:p w14:paraId="4E518654" w14:textId="77777777" w:rsidR="00A836D3" w:rsidRPr="00A836D3" w:rsidRDefault="00A836D3" w:rsidP="00A836D3">
      <w:pPr>
        <w:rPr>
          <w:b/>
          <w:bCs/>
        </w:rPr>
      </w:pPr>
      <w:r w:rsidRPr="00A836D3">
        <w:rPr>
          <w:b/>
          <w:bCs/>
        </w:rPr>
        <w:t>Critical Business Analyst Anti-Patterns (Disqualifiers for Target State)</w:t>
      </w:r>
    </w:p>
    <w:p w14:paraId="289B34E9" w14:textId="77777777" w:rsidR="00A836D3" w:rsidRPr="00A836D3" w:rsidRDefault="00A836D3" w:rsidP="009020B7">
      <w:pPr>
        <w:numPr>
          <w:ilvl w:val="0"/>
          <w:numId w:val="68"/>
        </w:numPr>
      </w:pPr>
      <w:r w:rsidRPr="00A836D3">
        <w:rPr>
          <w:b/>
          <w:bCs/>
        </w:rPr>
        <w:t>The Text Monolith Writer</w:t>
      </w:r>
      <w:r w:rsidRPr="00A836D3">
        <w:t xml:space="preserve">: Insists on creating dense, hundreds-of-pages-long text documentation files filled with vague prose, completely blocking the team's ability to transition to clean, automated, machine-readable validation gates. </w:t>
      </w:r>
    </w:p>
    <w:p w14:paraId="654993CD" w14:textId="77777777" w:rsidR="00A836D3" w:rsidRPr="00A836D3" w:rsidRDefault="00A836D3" w:rsidP="009020B7">
      <w:pPr>
        <w:numPr>
          <w:ilvl w:val="0"/>
          <w:numId w:val="68"/>
        </w:numPr>
      </w:pPr>
      <w:r w:rsidRPr="00A836D3">
        <w:rPr>
          <w:b/>
          <w:bCs/>
        </w:rPr>
        <w:t>The Tribal Knowledge Hoarder</w:t>
      </w:r>
      <w:r w:rsidRPr="00A836D3">
        <w:t xml:space="preserve">: Intentionally avoids digitizing system rules or capturing undocumented core logic inside the shared corporate backlog, keeping themselves as a single point of failure (SPOF) to protect their local niche. </w:t>
      </w:r>
    </w:p>
    <w:p w14:paraId="52B81269" w14:textId="77777777" w:rsidR="00A836D3" w:rsidRPr="00A836D3" w:rsidRDefault="00A836D3" w:rsidP="009020B7">
      <w:pPr>
        <w:numPr>
          <w:ilvl w:val="0"/>
          <w:numId w:val="68"/>
        </w:numPr>
      </w:pPr>
      <w:r w:rsidRPr="00A836D3">
        <w:rPr>
          <w:b/>
          <w:bCs/>
        </w:rPr>
        <w:t>The Order Taker</w:t>
      </w:r>
      <w:r w:rsidRPr="00A836D3">
        <w:t xml:space="preserve">: Mindlessly passes unmapped, unstructured feature creep from business stakeholders straight into an active sprint backlog without applying focus boundaries, breaking team delivery predictability and disrupting the </w:t>
      </w:r>
      <w:r w:rsidRPr="00A836D3">
        <w:rPr>
          <w:b/>
          <w:bCs/>
        </w:rPr>
        <w:t>10% Shadow Mandate</w:t>
      </w:r>
      <w:r w:rsidRPr="00A836D3">
        <w:t xml:space="preserve"> training buffer. </w:t>
      </w:r>
    </w:p>
    <w:p w14:paraId="3AE36A4C" w14:textId="77777777" w:rsidR="00466209" w:rsidRDefault="00466209" w:rsidP="00466209"/>
    <w:p w14:paraId="43463666" w14:textId="77777777" w:rsidR="00466209" w:rsidRPr="00466209" w:rsidRDefault="00466209" w:rsidP="00466209"/>
    <w:p w14:paraId="03715BF6" w14:textId="4A622661" w:rsidR="00462831" w:rsidRDefault="00462831" w:rsidP="00D21118">
      <w:pPr>
        <w:pStyle w:val="Heading1"/>
      </w:pPr>
      <w:r w:rsidRPr="00462831">
        <w:t>ACE Engineering : Product Owner | Competency &amp; Progression Framework</w:t>
      </w:r>
    </w:p>
    <w:p w14:paraId="16BF2AFB" w14:textId="3753226E" w:rsidR="00462831" w:rsidRDefault="00462831" w:rsidP="00462831">
      <w:r w:rsidRPr="00462831">
        <w:t xml:space="preserve">This framework defines the evaluation baseline for Product Ownership across global capability hubs. It measures a PO's competency in driving economic backlog architecture , balancing feature delivery with technical debt modernization , utilizing automated telemetry for </w:t>
      </w:r>
      <w:proofErr w:type="spellStart"/>
      <w:r w:rsidRPr="00462831">
        <w:t>SteerCo</w:t>
      </w:r>
      <w:proofErr w:type="spellEnd"/>
      <w:r w:rsidRPr="00462831">
        <w:t xml:space="preserve"> reporting , and protecting cross-functional capacity buffers.</w:t>
      </w:r>
    </w:p>
    <w:p w14:paraId="594CF22D" w14:textId="77777777" w:rsidR="00462831" w:rsidRDefault="00462831" w:rsidP="00462831"/>
    <w:tbl>
      <w:tblPr>
        <w:tblStyle w:val="GridTable5Dark-Accent1"/>
        <w:tblW w:w="0" w:type="auto"/>
        <w:tblLook w:val="04A0" w:firstRow="1" w:lastRow="0" w:firstColumn="1" w:lastColumn="0" w:noHBand="0" w:noVBand="1"/>
      </w:tblPr>
      <w:tblGrid>
        <w:gridCol w:w="1412"/>
        <w:gridCol w:w="1415"/>
        <w:gridCol w:w="1437"/>
        <w:gridCol w:w="1592"/>
        <w:gridCol w:w="1421"/>
        <w:gridCol w:w="1579"/>
      </w:tblGrid>
      <w:tr w:rsidR="00462831" w:rsidRPr="00293A3A" w14:paraId="5ACE7EF2" w14:textId="77777777" w:rsidTr="00462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FDDB7" w14:textId="77777777" w:rsidR="00462831" w:rsidRPr="00293A3A" w:rsidRDefault="00462831" w:rsidP="00462831">
            <w:pPr>
              <w:spacing w:after="200" w:line="276" w:lineRule="auto"/>
              <w:rPr>
                <w:sz w:val="16"/>
                <w:szCs w:val="16"/>
              </w:rPr>
            </w:pPr>
            <w:r w:rsidRPr="00293A3A">
              <w:rPr>
                <w:sz w:val="16"/>
                <w:szCs w:val="16"/>
              </w:rPr>
              <w:t>Competency Dimension</w:t>
            </w:r>
          </w:p>
        </w:tc>
        <w:tc>
          <w:tcPr>
            <w:tcW w:w="0" w:type="auto"/>
            <w:hideMark/>
          </w:tcPr>
          <w:p w14:paraId="139984AF" w14:textId="77777777" w:rsidR="00462831" w:rsidRPr="00293A3A" w:rsidRDefault="00462831" w:rsidP="00462831">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293A3A">
              <w:rPr>
                <w:sz w:val="16"/>
                <w:szCs w:val="16"/>
              </w:rPr>
              <w:t>L1: Backlog Administrator</w:t>
            </w:r>
          </w:p>
        </w:tc>
        <w:tc>
          <w:tcPr>
            <w:tcW w:w="0" w:type="auto"/>
            <w:hideMark/>
          </w:tcPr>
          <w:p w14:paraId="0383E0D4" w14:textId="77777777" w:rsidR="00462831" w:rsidRPr="00293A3A" w:rsidRDefault="00462831" w:rsidP="00462831">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293A3A">
              <w:rPr>
                <w:sz w:val="16"/>
                <w:szCs w:val="16"/>
              </w:rPr>
              <w:t xml:space="preserve">L2: Feature </w:t>
            </w:r>
            <w:proofErr w:type="spellStart"/>
            <w:r w:rsidRPr="00293A3A">
              <w:rPr>
                <w:sz w:val="16"/>
                <w:szCs w:val="16"/>
              </w:rPr>
              <w:t>Prioritizer</w:t>
            </w:r>
            <w:proofErr w:type="spellEnd"/>
          </w:p>
        </w:tc>
        <w:tc>
          <w:tcPr>
            <w:tcW w:w="0" w:type="auto"/>
            <w:hideMark/>
          </w:tcPr>
          <w:p w14:paraId="7554E1C8" w14:textId="77777777" w:rsidR="00462831" w:rsidRPr="00293A3A" w:rsidRDefault="00462831" w:rsidP="00462831">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293A3A">
              <w:rPr>
                <w:sz w:val="16"/>
                <w:szCs w:val="16"/>
              </w:rPr>
              <w:t xml:space="preserve">L3: Zero-Touch Economic Strategist (Target </w:t>
            </w:r>
            <w:r w:rsidRPr="00293A3A">
              <w:rPr>
                <w:sz w:val="16"/>
                <w:szCs w:val="16"/>
              </w:rPr>
              <w:lastRenderedPageBreak/>
              <w:t>Baseline)</w:t>
            </w:r>
          </w:p>
        </w:tc>
        <w:tc>
          <w:tcPr>
            <w:tcW w:w="0" w:type="auto"/>
            <w:hideMark/>
          </w:tcPr>
          <w:p w14:paraId="54669B68" w14:textId="77777777" w:rsidR="00462831" w:rsidRPr="00293A3A" w:rsidRDefault="00462831" w:rsidP="00462831">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293A3A">
              <w:rPr>
                <w:sz w:val="16"/>
                <w:szCs w:val="16"/>
              </w:rPr>
              <w:lastRenderedPageBreak/>
              <w:t>L4: Value Stream Director</w:t>
            </w:r>
          </w:p>
        </w:tc>
        <w:tc>
          <w:tcPr>
            <w:tcW w:w="0" w:type="auto"/>
            <w:hideMark/>
          </w:tcPr>
          <w:p w14:paraId="7F64D864" w14:textId="77777777" w:rsidR="00462831" w:rsidRPr="00293A3A" w:rsidRDefault="00462831" w:rsidP="00462831">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293A3A">
              <w:rPr>
                <w:sz w:val="16"/>
                <w:szCs w:val="16"/>
              </w:rPr>
              <w:t>L5: Enterprise Portfolio Leader</w:t>
            </w:r>
          </w:p>
        </w:tc>
      </w:tr>
      <w:tr w:rsidR="00462831" w:rsidRPr="00293A3A" w14:paraId="4682192F" w14:textId="77777777" w:rsidTr="0046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8E541" w14:textId="77777777" w:rsidR="00462831" w:rsidRPr="00293A3A" w:rsidRDefault="00462831" w:rsidP="00462831">
            <w:pPr>
              <w:spacing w:after="200" w:line="276" w:lineRule="auto"/>
              <w:rPr>
                <w:sz w:val="16"/>
                <w:szCs w:val="16"/>
              </w:rPr>
            </w:pPr>
            <w:r w:rsidRPr="00293A3A">
              <w:rPr>
                <w:sz w:val="16"/>
                <w:szCs w:val="16"/>
              </w:rPr>
              <w:t>Value Strategy &amp; Legacy Overhaul</w:t>
            </w:r>
          </w:p>
        </w:tc>
        <w:tc>
          <w:tcPr>
            <w:tcW w:w="0" w:type="auto"/>
            <w:hideMark/>
          </w:tcPr>
          <w:p w14:paraId="07AFB234" w14:textId="55D13680" w:rsidR="00462831" w:rsidRPr="00293A3A" w:rsidRDefault="00293A3A"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Focuses on delivering new features; beginning to account for technical debt and infrastructure health in planning.</w:t>
            </w:r>
          </w:p>
        </w:tc>
        <w:tc>
          <w:tcPr>
            <w:tcW w:w="0" w:type="auto"/>
            <w:hideMark/>
          </w:tcPr>
          <w:p w14:paraId="7A542238"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 xml:space="preserve">Actively allocates explicit capacity every sprint for the engineering team to address technical debt, refactor code, and stabilize legacy systems. </w:t>
            </w:r>
          </w:p>
        </w:tc>
        <w:tc>
          <w:tcPr>
            <w:tcW w:w="0" w:type="auto"/>
            <w:hideMark/>
          </w:tcPr>
          <w:p w14:paraId="08B1BA6E"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 xml:space="preserve">Balances feature roadmaps with the "Zero-Touch" overhaul. Economically justifies and secures corporate funding for modernizing legacy platforms by proving long-term delivery cost reduction. </w:t>
            </w:r>
          </w:p>
        </w:tc>
        <w:tc>
          <w:tcPr>
            <w:tcW w:w="0" w:type="auto"/>
            <w:hideMark/>
          </w:tcPr>
          <w:p w14:paraId="2549B9A5"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 xml:space="preserve">Anticipates future macro business shifts. Curates multi-quarter, strategic roadmaps that systematically eliminate legacy technical constraints across global hubs. </w:t>
            </w:r>
          </w:p>
        </w:tc>
        <w:tc>
          <w:tcPr>
            <w:tcW w:w="0" w:type="auto"/>
            <w:hideMark/>
          </w:tcPr>
          <w:p w14:paraId="1863C4D0"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 xml:space="preserve">Defines the global enterprise product and platform strategy based on deep business domain expertise, aligning tech evolution with corporate goals. </w:t>
            </w:r>
          </w:p>
        </w:tc>
      </w:tr>
      <w:tr w:rsidR="00462831" w:rsidRPr="00293A3A" w14:paraId="771F9711" w14:textId="77777777" w:rsidTr="00462831">
        <w:tc>
          <w:tcPr>
            <w:cnfStyle w:val="001000000000" w:firstRow="0" w:lastRow="0" w:firstColumn="1" w:lastColumn="0" w:oddVBand="0" w:evenVBand="0" w:oddHBand="0" w:evenHBand="0" w:firstRowFirstColumn="0" w:firstRowLastColumn="0" w:lastRowFirstColumn="0" w:lastRowLastColumn="0"/>
            <w:tcW w:w="0" w:type="auto"/>
            <w:hideMark/>
          </w:tcPr>
          <w:p w14:paraId="080CEDB4" w14:textId="77777777" w:rsidR="00462831" w:rsidRPr="00293A3A" w:rsidRDefault="00462831" w:rsidP="00462831">
            <w:pPr>
              <w:spacing w:after="200" w:line="276" w:lineRule="auto"/>
              <w:rPr>
                <w:sz w:val="16"/>
                <w:szCs w:val="16"/>
              </w:rPr>
            </w:pPr>
            <w:r w:rsidRPr="00293A3A">
              <w:rPr>
                <w:sz w:val="16"/>
                <w:szCs w:val="16"/>
              </w:rPr>
              <w:t>Backlog Architecture &amp; Slicing</w:t>
            </w:r>
          </w:p>
        </w:tc>
        <w:tc>
          <w:tcPr>
            <w:tcW w:w="0" w:type="auto"/>
            <w:hideMark/>
          </w:tcPr>
          <w:p w14:paraId="7307CCC2" w14:textId="0CB145BD" w:rsidR="00462831" w:rsidRPr="00293A3A" w:rsidRDefault="00293A3A" w:rsidP="00462831">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Tends to create large epics; learning to slice work into smaller, independently deliverable increments.</w:t>
            </w:r>
          </w:p>
        </w:tc>
        <w:tc>
          <w:tcPr>
            <w:tcW w:w="0" w:type="auto"/>
            <w:hideMark/>
          </w:tcPr>
          <w:p w14:paraId="0D471B6D" w14:textId="77777777" w:rsidR="00462831" w:rsidRPr="00293A3A" w:rsidRDefault="00462831" w:rsidP="00462831">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Breaks down massive epics and complex business initiatives into small, independent, and testable functional chunks that the squad can deliver within a single sprint loop.</w:t>
            </w:r>
          </w:p>
        </w:tc>
        <w:tc>
          <w:tcPr>
            <w:tcW w:w="0" w:type="auto"/>
            <w:hideMark/>
          </w:tcPr>
          <w:p w14:paraId="7BF3DC44" w14:textId="77777777" w:rsidR="00462831" w:rsidRPr="00293A3A" w:rsidRDefault="00462831" w:rsidP="00462831">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 xml:space="preserve">Practices vertical value slicing. Architects requirements to deliver end-to-end user value, enabling the team to execute modern system decoupling and isolation patterns cleanly. </w:t>
            </w:r>
          </w:p>
        </w:tc>
        <w:tc>
          <w:tcPr>
            <w:tcW w:w="0" w:type="auto"/>
            <w:hideMark/>
          </w:tcPr>
          <w:p w14:paraId="55561B55" w14:textId="77777777" w:rsidR="00462831" w:rsidRPr="00293A3A" w:rsidRDefault="00462831" w:rsidP="00462831">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Defines squad-level backlog and requirement standards. Mentors L1/L2 Product Owners across hubs on advanced vertical value-slicing mechanics.</w:t>
            </w:r>
          </w:p>
        </w:tc>
        <w:tc>
          <w:tcPr>
            <w:tcW w:w="0" w:type="auto"/>
            <w:hideMark/>
          </w:tcPr>
          <w:p w14:paraId="636364D1" w14:textId="77777777" w:rsidR="00462831" w:rsidRPr="00293A3A" w:rsidRDefault="00462831" w:rsidP="00462831">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 xml:space="preserve">Defines global corporate product delivery standards. Leads structural overhauls of how the entire enterprise plans, funds, and maps strategic value. </w:t>
            </w:r>
          </w:p>
        </w:tc>
      </w:tr>
      <w:tr w:rsidR="00462831" w:rsidRPr="00293A3A" w14:paraId="16647A7A" w14:textId="77777777" w:rsidTr="0046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34BA8" w14:textId="77777777" w:rsidR="00462831" w:rsidRPr="00293A3A" w:rsidRDefault="00462831" w:rsidP="00462831">
            <w:pPr>
              <w:spacing w:after="200" w:line="276" w:lineRule="auto"/>
              <w:rPr>
                <w:sz w:val="16"/>
                <w:szCs w:val="16"/>
              </w:rPr>
            </w:pPr>
            <w:r w:rsidRPr="00293A3A">
              <w:rPr>
                <w:sz w:val="16"/>
                <w:szCs w:val="16"/>
              </w:rPr>
              <w:t>AI Mandate &amp; Capacity Economics</w:t>
            </w:r>
          </w:p>
        </w:tc>
        <w:tc>
          <w:tcPr>
            <w:tcW w:w="0" w:type="auto"/>
            <w:hideMark/>
          </w:tcPr>
          <w:p w14:paraId="3DAA35D6" w14:textId="7E7552C5" w:rsidR="00462831" w:rsidRPr="00293A3A" w:rsidRDefault="00293A3A"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Plans using historical velocity; beginning to factor in AI-assisted productivity.</w:t>
            </w:r>
          </w:p>
        </w:tc>
        <w:tc>
          <w:tcPr>
            <w:tcW w:w="0" w:type="auto"/>
            <w:hideMark/>
          </w:tcPr>
          <w:p w14:paraId="45E0295C"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 xml:space="preserve">Supports the team's learning curve with corporate AI tools (GCA); adjusts roadmap expectations slightly to protect capacity for engineering upskilling. </w:t>
            </w:r>
          </w:p>
        </w:tc>
        <w:tc>
          <w:tcPr>
            <w:tcW w:w="0" w:type="auto"/>
            <w:hideMark/>
          </w:tcPr>
          <w:p w14:paraId="439F875D" w14:textId="3583F10C" w:rsidR="00462831" w:rsidRPr="00293A3A" w:rsidRDefault="00293A3A"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Factors approved AI tooling into delivery commitments and uses measured productivity gains to make the case for further product investment.</w:t>
            </w:r>
          </w:p>
        </w:tc>
        <w:tc>
          <w:tcPr>
            <w:tcW w:w="0" w:type="auto"/>
            <w:hideMark/>
          </w:tcPr>
          <w:p w14:paraId="5A18C590"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 xml:space="preserve">Audits and optimizes the end-to-end product lifecycle to maximize corporate generative AI ROI; scales highly predictable, automated delivery models. </w:t>
            </w:r>
          </w:p>
        </w:tc>
        <w:tc>
          <w:tcPr>
            <w:tcW w:w="0" w:type="auto"/>
            <w:hideMark/>
          </w:tcPr>
          <w:p w14:paraId="036009CC"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Establishes enterprise-wide product planning protocols that seamlessly integrate AI-driven development metrics into macro business forecasting models.</w:t>
            </w:r>
          </w:p>
        </w:tc>
      </w:tr>
      <w:tr w:rsidR="00462831" w:rsidRPr="00293A3A" w14:paraId="7DCC7B1C" w14:textId="77777777" w:rsidTr="00462831">
        <w:tc>
          <w:tcPr>
            <w:cnfStyle w:val="001000000000" w:firstRow="0" w:lastRow="0" w:firstColumn="1" w:lastColumn="0" w:oddVBand="0" w:evenVBand="0" w:oddHBand="0" w:evenHBand="0" w:firstRowFirstColumn="0" w:firstRowLastColumn="0" w:lastRowFirstColumn="0" w:lastRowLastColumn="0"/>
            <w:tcW w:w="0" w:type="auto"/>
            <w:hideMark/>
          </w:tcPr>
          <w:p w14:paraId="27BB69F9" w14:textId="77777777" w:rsidR="00462831" w:rsidRPr="00293A3A" w:rsidRDefault="00462831" w:rsidP="00462831">
            <w:pPr>
              <w:spacing w:after="200" w:line="276" w:lineRule="auto"/>
              <w:rPr>
                <w:sz w:val="16"/>
                <w:szCs w:val="16"/>
              </w:rPr>
            </w:pPr>
            <w:r w:rsidRPr="00293A3A">
              <w:rPr>
                <w:sz w:val="16"/>
                <w:szCs w:val="16"/>
              </w:rPr>
              <w:t xml:space="preserve">Telemetry &amp; </w:t>
            </w:r>
            <w:proofErr w:type="spellStart"/>
            <w:r w:rsidRPr="00293A3A">
              <w:rPr>
                <w:sz w:val="16"/>
                <w:szCs w:val="16"/>
              </w:rPr>
              <w:t>SteerCo</w:t>
            </w:r>
            <w:proofErr w:type="spellEnd"/>
            <w:r w:rsidRPr="00293A3A">
              <w:rPr>
                <w:sz w:val="16"/>
                <w:szCs w:val="16"/>
              </w:rPr>
              <w:t xml:space="preserve"> Governance</w:t>
            </w:r>
          </w:p>
        </w:tc>
        <w:tc>
          <w:tcPr>
            <w:tcW w:w="0" w:type="auto"/>
            <w:hideMark/>
          </w:tcPr>
          <w:p w14:paraId="5BDD2C27" w14:textId="37F87137" w:rsidR="00462831" w:rsidRPr="00293A3A" w:rsidRDefault="00293A3A" w:rsidP="00462831">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Reports progress via manual status updates today; learning to use real-time delivery data.</w:t>
            </w:r>
          </w:p>
        </w:tc>
        <w:tc>
          <w:tcPr>
            <w:tcW w:w="0" w:type="auto"/>
            <w:hideMark/>
          </w:tcPr>
          <w:p w14:paraId="4EF3C4EF" w14:textId="77777777" w:rsidR="00462831" w:rsidRPr="00293A3A" w:rsidRDefault="00462831" w:rsidP="00462831">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Uses clean, real-time backlog data to communicate delivery progress; actively shields the squad from executive pressure when the team is addressing critical tech debt.</w:t>
            </w:r>
          </w:p>
        </w:tc>
        <w:tc>
          <w:tcPr>
            <w:tcW w:w="0" w:type="auto"/>
            <w:hideMark/>
          </w:tcPr>
          <w:p w14:paraId="78D6ECD2" w14:textId="275FBA47" w:rsidR="00462831" w:rsidRPr="00293A3A" w:rsidRDefault="00293A3A" w:rsidP="00462831">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Prioritizes objective delivery data (e.g., cycle time, lead time) over subjective status where it is available, and pushes for the instrumentation needed to make that possible where it isn't.</w:t>
            </w:r>
          </w:p>
        </w:tc>
        <w:tc>
          <w:tcPr>
            <w:tcW w:w="0" w:type="auto"/>
            <w:hideMark/>
          </w:tcPr>
          <w:p w14:paraId="684838FC" w14:textId="77777777" w:rsidR="00462831" w:rsidRPr="00293A3A" w:rsidRDefault="00462831" w:rsidP="00462831">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 xml:space="preserve">Curates objective, executive-level ROI dashboards. Uses automated engineering telemetry to prove the absolute financial and operational value of architectural overhauls. </w:t>
            </w:r>
          </w:p>
        </w:tc>
        <w:tc>
          <w:tcPr>
            <w:tcW w:w="0" w:type="auto"/>
            <w:hideMark/>
          </w:tcPr>
          <w:p w14:paraId="35BF0FC3" w14:textId="77777777" w:rsidR="00462831" w:rsidRPr="00293A3A" w:rsidRDefault="00462831" w:rsidP="00462831">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 xml:space="preserve">Provides the objective, data-backed portfolio metrics that senior executive leadership needs to accurately showcase capability achievements to board members. </w:t>
            </w:r>
          </w:p>
        </w:tc>
      </w:tr>
      <w:tr w:rsidR="00462831" w:rsidRPr="00293A3A" w14:paraId="07FA63EF" w14:textId="77777777" w:rsidTr="0046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BE81F" w14:textId="77777777" w:rsidR="00462831" w:rsidRPr="00293A3A" w:rsidRDefault="00462831" w:rsidP="00462831">
            <w:pPr>
              <w:spacing w:after="200" w:line="276" w:lineRule="auto"/>
              <w:rPr>
                <w:sz w:val="16"/>
                <w:szCs w:val="16"/>
              </w:rPr>
            </w:pPr>
            <w:r w:rsidRPr="00293A3A">
              <w:rPr>
                <w:sz w:val="16"/>
                <w:szCs w:val="16"/>
              </w:rPr>
              <w:t>Global Leadership &amp; Succession</w:t>
            </w:r>
          </w:p>
        </w:tc>
        <w:tc>
          <w:tcPr>
            <w:tcW w:w="0" w:type="auto"/>
            <w:hideMark/>
          </w:tcPr>
          <w:p w14:paraId="0024A5FD" w14:textId="634FFD42" w:rsidR="00462831" w:rsidRPr="00293A3A" w:rsidRDefault="00293A3A"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 xml:space="preserve">Holds much of the product context personally today; beginning to share it to reduce </w:t>
            </w:r>
            <w:r w:rsidRPr="00293A3A">
              <w:rPr>
                <w:sz w:val="16"/>
                <w:szCs w:val="16"/>
              </w:rPr>
              <w:lastRenderedPageBreak/>
              <w:t>single points of failure.</w:t>
            </w:r>
          </w:p>
        </w:tc>
        <w:tc>
          <w:tcPr>
            <w:tcW w:w="0" w:type="auto"/>
            <w:hideMark/>
          </w:tcPr>
          <w:p w14:paraId="19007B48"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lastRenderedPageBreak/>
              <w:t xml:space="preserve">Over-communicates the core product vision so that every software engineer and test </w:t>
            </w:r>
            <w:r w:rsidRPr="00293A3A">
              <w:rPr>
                <w:sz w:val="16"/>
                <w:szCs w:val="16"/>
              </w:rPr>
              <w:lastRenderedPageBreak/>
              <w:t xml:space="preserve">practitioner thoroughly understands the business impact of their daily tasks. </w:t>
            </w:r>
          </w:p>
        </w:tc>
        <w:tc>
          <w:tcPr>
            <w:tcW w:w="0" w:type="auto"/>
            <w:hideMark/>
          </w:tcPr>
          <w:p w14:paraId="42863E9E"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lastRenderedPageBreak/>
              <w:t xml:space="preserve">Actively develops Business Analyst successors across hubs. Enforces the Shadow mandate to ensure engineering </w:t>
            </w:r>
            <w:r w:rsidRPr="00293A3A">
              <w:rPr>
                <w:sz w:val="16"/>
                <w:szCs w:val="16"/>
              </w:rPr>
              <w:lastRenderedPageBreak/>
              <w:t xml:space="preserve">squads fully grasp cross-regional stakeholder intent. </w:t>
            </w:r>
          </w:p>
        </w:tc>
        <w:tc>
          <w:tcPr>
            <w:tcW w:w="0" w:type="auto"/>
            <w:hideMark/>
          </w:tcPr>
          <w:p w14:paraId="331D03DB"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lastRenderedPageBreak/>
              <w:t xml:space="preserve">Leads regional Product Guild sessions. Leverages structural Shadow rotations </w:t>
            </w:r>
            <w:r w:rsidRPr="00293A3A">
              <w:rPr>
                <w:sz w:val="16"/>
                <w:szCs w:val="16"/>
              </w:rPr>
              <w:lastRenderedPageBreak/>
              <w:t xml:space="preserve">to generate a deep, highly resilient bench of competent agile product leaders. </w:t>
            </w:r>
          </w:p>
        </w:tc>
        <w:tc>
          <w:tcPr>
            <w:tcW w:w="0" w:type="auto"/>
            <w:hideMark/>
          </w:tcPr>
          <w:p w14:paraId="7B29A70C" w14:textId="77777777" w:rsidR="00462831" w:rsidRPr="00293A3A" w:rsidRDefault="00462831" w:rsidP="00462831">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lastRenderedPageBreak/>
              <w:t xml:space="preserve">Designs the global enterprise succession strategy for the entire product organization, </w:t>
            </w:r>
            <w:r w:rsidRPr="00293A3A">
              <w:rPr>
                <w:sz w:val="16"/>
                <w:szCs w:val="16"/>
              </w:rPr>
              <w:lastRenderedPageBreak/>
              <w:t xml:space="preserve">ensuring zero functional single points of failure across global operating hubs. </w:t>
            </w:r>
          </w:p>
        </w:tc>
      </w:tr>
      <w:tr w:rsidR="00293A3A" w:rsidRPr="00293A3A" w14:paraId="4D6B3285" w14:textId="77777777" w:rsidTr="00462831">
        <w:tc>
          <w:tcPr>
            <w:cnfStyle w:val="001000000000" w:firstRow="0" w:lastRow="0" w:firstColumn="1" w:lastColumn="0" w:oddVBand="0" w:evenVBand="0" w:oddHBand="0" w:evenHBand="0" w:firstRowFirstColumn="0" w:firstRowLastColumn="0" w:lastRowFirstColumn="0" w:lastRowLastColumn="0"/>
            <w:tcW w:w="0" w:type="auto"/>
            <w:hideMark/>
          </w:tcPr>
          <w:p w14:paraId="2BD882F2" w14:textId="77777777" w:rsidR="00293A3A" w:rsidRPr="00293A3A" w:rsidRDefault="00293A3A" w:rsidP="00293A3A">
            <w:pPr>
              <w:spacing w:after="200" w:line="276" w:lineRule="auto"/>
              <w:rPr>
                <w:sz w:val="16"/>
                <w:szCs w:val="16"/>
              </w:rPr>
            </w:pPr>
            <w:r w:rsidRPr="00293A3A">
              <w:rPr>
                <w:sz w:val="16"/>
                <w:szCs w:val="16"/>
              </w:rPr>
              <w:lastRenderedPageBreak/>
              <w:t>Product Telemetry &amp; Adoption</w:t>
            </w:r>
          </w:p>
        </w:tc>
        <w:tc>
          <w:tcPr>
            <w:tcW w:w="0" w:type="auto"/>
            <w:hideMark/>
          </w:tcPr>
          <w:p w14:paraId="2C243D74" w14:textId="07B82CE5" w:rsidR="00293A3A" w:rsidRPr="00293A3A" w:rsidRDefault="00293A3A" w:rsidP="00293A3A">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Focuses on delivery today; starting to review post-release usage data.</w:t>
            </w:r>
          </w:p>
        </w:tc>
        <w:tc>
          <w:tcPr>
            <w:tcW w:w="0" w:type="auto"/>
            <w:hideMark/>
          </w:tcPr>
          <w:p w14:paraId="0556662F" w14:textId="77777777" w:rsidR="00293A3A" w:rsidRPr="00293A3A" w:rsidRDefault="00293A3A" w:rsidP="00293A3A">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Asks for basic user analytics metrics in features, but relies entirely on developers or external teams to define, instrument, and track them.</w:t>
            </w:r>
          </w:p>
        </w:tc>
        <w:tc>
          <w:tcPr>
            <w:tcW w:w="0" w:type="auto"/>
            <w:hideMark/>
          </w:tcPr>
          <w:p w14:paraId="5E9AC0C9" w14:textId="77777777" w:rsidR="00293A3A" w:rsidRPr="00293A3A" w:rsidRDefault="00293A3A" w:rsidP="00293A3A">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 xml:space="preserve">Mandates User Telemetry injection in every epic. Proves true business value using live, data-driven post-deployment adoption tracking to observe how users interact with features. </w:t>
            </w:r>
          </w:p>
        </w:tc>
        <w:tc>
          <w:tcPr>
            <w:tcW w:w="0" w:type="auto"/>
            <w:hideMark/>
          </w:tcPr>
          <w:p w14:paraId="71E2C332" w14:textId="77777777" w:rsidR="00293A3A" w:rsidRPr="00293A3A" w:rsidRDefault="00293A3A" w:rsidP="00293A3A">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 xml:space="preserve">Curates complex product adoption funnels. Synthesizes live product analytics to actively pivot the roadmap away from low-value features, reducing system code bloat. </w:t>
            </w:r>
          </w:p>
        </w:tc>
        <w:tc>
          <w:tcPr>
            <w:tcW w:w="0" w:type="auto"/>
            <w:hideMark/>
          </w:tcPr>
          <w:p w14:paraId="23674FC0" w14:textId="77777777" w:rsidR="00293A3A" w:rsidRPr="00293A3A" w:rsidRDefault="00293A3A" w:rsidP="00293A3A">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93A3A">
              <w:rPr>
                <w:sz w:val="16"/>
                <w:szCs w:val="16"/>
              </w:rPr>
              <w:t>Defines the global enterprise strategy for product analytics, data instrumentation, and real-world value realization metrics across all software platforms.</w:t>
            </w:r>
          </w:p>
        </w:tc>
      </w:tr>
      <w:tr w:rsidR="00293A3A" w:rsidRPr="00293A3A" w14:paraId="4E8571B4" w14:textId="77777777" w:rsidTr="0046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DF3E1" w14:textId="77777777" w:rsidR="00293A3A" w:rsidRPr="00293A3A" w:rsidRDefault="00293A3A" w:rsidP="00293A3A">
            <w:pPr>
              <w:spacing w:after="200" w:line="276" w:lineRule="auto"/>
              <w:rPr>
                <w:sz w:val="16"/>
                <w:szCs w:val="16"/>
              </w:rPr>
            </w:pPr>
            <w:r w:rsidRPr="00293A3A">
              <w:rPr>
                <w:sz w:val="16"/>
                <w:szCs w:val="16"/>
              </w:rPr>
              <w:t>Communication &amp; Influence</w:t>
            </w:r>
          </w:p>
        </w:tc>
        <w:tc>
          <w:tcPr>
            <w:tcW w:w="0" w:type="auto"/>
            <w:hideMark/>
          </w:tcPr>
          <w:p w14:paraId="0F01D73B" w14:textId="428DA5E4" w:rsidR="00293A3A" w:rsidRPr="00293A3A" w:rsidRDefault="00293A3A" w:rsidP="00293A3A">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Relays stakeholder requests today; developing the ability to convey the business “why” to the squad.</w:t>
            </w:r>
          </w:p>
        </w:tc>
        <w:tc>
          <w:tcPr>
            <w:tcW w:w="0" w:type="auto"/>
            <w:hideMark/>
          </w:tcPr>
          <w:p w14:paraId="54AAB9C4" w14:textId="77777777" w:rsidR="00293A3A" w:rsidRPr="00293A3A" w:rsidRDefault="00293A3A" w:rsidP="00293A3A">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Writes exceptionally clear User Stories and structured requirement blocks. Regularly updates the execution squad on real-world user impacts and changes.</w:t>
            </w:r>
          </w:p>
        </w:tc>
        <w:tc>
          <w:tcPr>
            <w:tcW w:w="0" w:type="auto"/>
            <w:hideMark/>
          </w:tcPr>
          <w:p w14:paraId="34A56B0C" w14:textId="15BD9146" w:rsidR="00293A3A" w:rsidRPr="00293A3A" w:rsidRDefault="00293A3A" w:rsidP="00293A3A">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Protects the team's capacity for sustainable delivery and translates technical debt and architectural needs into clear business and economic terms to justify investment.</w:t>
            </w:r>
          </w:p>
        </w:tc>
        <w:tc>
          <w:tcPr>
            <w:tcW w:w="0" w:type="auto"/>
            <w:hideMark/>
          </w:tcPr>
          <w:p w14:paraId="490872D7" w14:textId="77777777" w:rsidR="00293A3A" w:rsidRPr="00293A3A" w:rsidRDefault="00293A3A" w:rsidP="00293A3A">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93A3A">
              <w:rPr>
                <w:sz w:val="16"/>
                <w:szCs w:val="16"/>
              </w:rPr>
              <w:t>Aligns competing priorities between upstream business units and downstream execution teams. Bridges the gap between corporate desire and engineering reality.</w:t>
            </w:r>
          </w:p>
        </w:tc>
        <w:tc>
          <w:tcPr>
            <w:tcW w:w="0" w:type="auto"/>
            <w:hideMark/>
          </w:tcPr>
          <w:p w14:paraId="642A86E2" w14:textId="6F48B1BC" w:rsidR="00293A3A" w:rsidRPr="00293A3A" w:rsidRDefault="003B666C" w:rsidP="00293A3A">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666C">
              <w:rPr>
                <w:sz w:val="16"/>
                <w:szCs w:val="16"/>
              </w:rPr>
              <w:t xml:space="preserve">Presents market value, long-term product evolution, and transformation ROI to the executive board and </w:t>
            </w:r>
            <w:proofErr w:type="spellStart"/>
            <w:r w:rsidRPr="003B666C">
              <w:rPr>
                <w:sz w:val="16"/>
                <w:szCs w:val="16"/>
              </w:rPr>
              <w:t>SteerCo</w:t>
            </w:r>
            <w:proofErr w:type="spellEnd"/>
            <w:r w:rsidRPr="003B666C">
              <w:rPr>
                <w:sz w:val="16"/>
                <w:szCs w:val="16"/>
              </w:rPr>
              <w:t xml:space="preserve"> in clear business terms</w:t>
            </w:r>
            <w:r w:rsidR="00293A3A" w:rsidRPr="00293A3A">
              <w:rPr>
                <w:sz w:val="16"/>
                <w:szCs w:val="16"/>
              </w:rPr>
              <w:t xml:space="preserve">. </w:t>
            </w:r>
          </w:p>
        </w:tc>
      </w:tr>
    </w:tbl>
    <w:p w14:paraId="0201D981" w14:textId="77777777" w:rsidR="00462831" w:rsidRDefault="00462831" w:rsidP="00462831"/>
    <w:p w14:paraId="16AAA346" w14:textId="77777777" w:rsidR="009020B7" w:rsidRPr="009020B7" w:rsidRDefault="009020B7" w:rsidP="009020B7">
      <w:pPr>
        <w:rPr>
          <w:b/>
          <w:bCs/>
        </w:rPr>
      </w:pPr>
      <w:r w:rsidRPr="009020B7">
        <w:rPr>
          <w:b/>
          <w:bCs/>
        </w:rPr>
        <w:t>Critical Product Owner Anti-Patterns (Disqualifiers for Target State)</w:t>
      </w:r>
    </w:p>
    <w:p w14:paraId="2B4671CC" w14:textId="77777777" w:rsidR="009020B7" w:rsidRPr="009020B7" w:rsidRDefault="009020B7" w:rsidP="009020B7">
      <w:pPr>
        <w:numPr>
          <w:ilvl w:val="0"/>
          <w:numId w:val="69"/>
        </w:numPr>
      </w:pPr>
      <w:r w:rsidRPr="009020B7">
        <w:rPr>
          <w:b/>
          <w:bCs/>
        </w:rPr>
        <w:t>The Feature Hoarder (The Scope Creeper):</w:t>
      </w:r>
      <w:r w:rsidRPr="009020B7">
        <w:t xml:space="preserve"> Consistently coves to business stakeholder pressure, pushing raw, un-sliced requirement sets straight into active sprints without applying focus limits, breaking team delivery predictability. </w:t>
      </w:r>
    </w:p>
    <w:p w14:paraId="48886FE2" w14:textId="77777777" w:rsidR="009020B7" w:rsidRPr="009020B7" w:rsidRDefault="009020B7" w:rsidP="009020B7">
      <w:pPr>
        <w:numPr>
          <w:ilvl w:val="0"/>
          <w:numId w:val="69"/>
        </w:numPr>
      </w:pPr>
      <w:r w:rsidRPr="009020B7">
        <w:rPr>
          <w:b/>
          <w:bCs/>
        </w:rPr>
        <w:t>The Velocity Inflator:</w:t>
      </w:r>
      <w:r w:rsidRPr="009020B7">
        <w:t xml:space="preserve"> Manually manipulates Jira story sizing, forces engineers to lower task points artificially to look faster on paper, or rushes incomplete features through pipelines to hit arbitrary dates. </w:t>
      </w:r>
    </w:p>
    <w:p w14:paraId="35390399" w14:textId="77777777" w:rsidR="009020B7" w:rsidRPr="009020B7" w:rsidRDefault="009020B7" w:rsidP="009020B7">
      <w:pPr>
        <w:numPr>
          <w:ilvl w:val="0"/>
          <w:numId w:val="69"/>
        </w:numPr>
      </w:pPr>
      <w:r w:rsidRPr="009020B7">
        <w:rPr>
          <w:b/>
          <w:bCs/>
        </w:rPr>
        <w:t>The Slack Destroyer:</w:t>
      </w:r>
      <w:r w:rsidRPr="009020B7">
        <w:t xml:space="preserve"> Views the </w:t>
      </w:r>
      <w:r w:rsidRPr="009020B7">
        <w:rPr>
          <w:b/>
          <w:bCs/>
        </w:rPr>
        <w:t>10% Shadow Mandate</w:t>
      </w:r>
      <w:r w:rsidRPr="009020B7">
        <w:t xml:space="preserve"> training buffer as "wasted time" or "negotiable space," repeatedly attempting to cannibalize it with low-priority feature tickets.</w:t>
      </w:r>
    </w:p>
    <w:p w14:paraId="19C23907" w14:textId="77777777" w:rsidR="009020B7" w:rsidRPr="00462831" w:rsidRDefault="009020B7" w:rsidP="00462831"/>
    <w:p w14:paraId="67E7A184" w14:textId="07AC98DF" w:rsidR="000318E8" w:rsidRDefault="00D21118" w:rsidP="00D21118">
      <w:pPr>
        <w:pStyle w:val="Heading1"/>
      </w:pPr>
      <w:r w:rsidRPr="00D21118">
        <w:lastRenderedPageBreak/>
        <w:t>ACE Engineering : Scrum Master / Agility Leader | Competency &amp; Progression Framework</w:t>
      </w:r>
    </w:p>
    <w:p w14:paraId="36DFC827" w14:textId="1D885419" w:rsidR="00D21118" w:rsidRDefault="00D21118" w:rsidP="00D21118">
      <w:r w:rsidRPr="00D21118">
        <w:t>This framework defines the evaluation baseline for agile delivery leadership across global capability hubs. It measures an agility leader's competency in driving high-efficiency value streams, managing flow bottlenecks via queuing theory, tracking AI-driven productivity gains, and ruthlessly protecting multiskilling capacity.</w:t>
      </w:r>
    </w:p>
    <w:tbl>
      <w:tblPr>
        <w:tblStyle w:val="GridTable5Dark-Accent1"/>
        <w:tblW w:w="0" w:type="auto"/>
        <w:tblLook w:val="04A0" w:firstRow="1" w:lastRow="0" w:firstColumn="1" w:lastColumn="0" w:noHBand="0" w:noVBand="1"/>
      </w:tblPr>
      <w:tblGrid>
        <w:gridCol w:w="1425"/>
        <w:gridCol w:w="1373"/>
        <w:gridCol w:w="1486"/>
        <w:gridCol w:w="1594"/>
        <w:gridCol w:w="1518"/>
        <w:gridCol w:w="1460"/>
      </w:tblGrid>
      <w:tr w:rsidR="003B666C" w:rsidRPr="00F30FD8" w14:paraId="276EFD07" w14:textId="77777777" w:rsidTr="00D21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1FE37" w14:textId="77777777" w:rsidR="00D21118" w:rsidRPr="00F30FD8" w:rsidRDefault="00D21118" w:rsidP="00D21118">
            <w:pPr>
              <w:spacing w:after="200" w:line="276" w:lineRule="auto"/>
              <w:rPr>
                <w:sz w:val="16"/>
                <w:szCs w:val="16"/>
              </w:rPr>
            </w:pPr>
            <w:r w:rsidRPr="00F30FD8">
              <w:rPr>
                <w:sz w:val="16"/>
                <w:szCs w:val="16"/>
              </w:rPr>
              <w:t>Competency Dimension</w:t>
            </w:r>
          </w:p>
        </w:tc>
        <w:tc>
          <w:tcPr>
            <w:tcW w:w="0" w:type="auto"/>
            <w:hideMark/>
          </w:tcPr>
          <w:p w14:paraId="3D0256ED" w14:textId="77777777" w:rsidR="00D21118" w:rsidRPr="00F30FD8" w:rsidRDefault="00D21118" w:rsidP="00D21118">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F30FD8">
              <w:rPr>
                <w:sz w:val="16"/>
                <w:szCs w:val="16"/>
              </w:rPr>
              <w:t>L1: Agile Coordinator</w:t>
            </w:r>
          </w:p>
        </w:tc>
        <w:tc>
          <w:tcPr>
            <w:tcW w:w="0" w:type="auto"/>
            <w:hideMark/>
          </w:tcPr>
          <w:p w14:paraId="1DCD9EDC" w14:textId="77777777" w:rsidR="00D21118" w:rsidRPr="00F30FD8" w:rsidRDefault="00D21118" w:rsidP="00D21118">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F30FD8">
              <w:rPr>
                <w:sz w:val="16"/>
                <w:szCs w:val="16"/>
              </w:rPr>
              <w:t>L2: Process Custodian</w:t>
            </w:r>
          </w:p>
        </w:tc>
        <w:tc>
          <w:tcPr>
            <w:tcW w:w="0" w:type="auto"/>
            <w:hideMark/>
          </w:tcPr>
          <w:p w14:paraId="745432D0" w14:textId="77777777" w:rsidR="00D21118" w:rsidRPr="00F30FD8" w:rsidRDefault="00D21118" w:rsidP="00D21118">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F30FD8">
              <w:rPr>
                <w:sz w:val="16"/>
                <w:szCs w:val="16"/>
              </w:rPr>
              <w:t>L3: ACE Agility Leader (Target Baseline)</w:t>
            </w:r>
          </w:p>
        </w:tc>
        <w:tc>
          <w:tcPr>
            <w:tcW w:w="0" w:type="auto"/>
            <w:hideMark/>
          </w:tcPr>
          <w:p w14:paraId="5D2E4E0C" w14:textId="77777777" w:rsidR="00D21118" w:rsidRPr="00F30FD8" w:rsidRDefault="00D21118" w:rsidP="00D21118">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F30FD8">
              <w:rPr>
                <w:sz w:val="16"/>
                <w:szCs w:val="16"/>
              </w:rPr>
              <w:t>L4: Flow Multiplier</w:t>
            </w:r>
          </w:p>
        </w:tc>
        <w:tc>
          <w:tcPr>
            <w:tcW w:w="0" w:type="auto"/>
            <w:hideMark/>
          </w:tcPr>
          <w:p w14:paraId="5474FF32" w14:textId="77777777" w:rsidR="00D21118" w:rsidRPr="00F30FD8" w:rsidRDefault="00D21118" w:rsidP="00D21118">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F30FD8">
              <w:rPr>
                <w:sz w:val="16"/>
                <w:szCs w:val="16"/>
              </w:rPr>
              <w:t>L5: Enterprise Agility Strategist</w:t>
            </w:r>
          </w:p>
        </w:tc>
      </w:tr>
      <w:tr w:rsidR="003B666C" w:rsidRPr="00F30FD8" w14:paraId="69A75069" w14:textId="77777777" w:rsidTr="00D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DC38B" w14:textId="77777777" w:rsidR="00D21118" w:rsidRPr="00F30FD8" w:rsidRDefault="00D21118" w:rsidP="00D21118">
            <w:pPr>
              <w:spacing w:after="200" w:line="276" w:lineRule="auto"/>
              <w:rPr>
                <w:sz w:val="16"/>
                <w:szCs w:val="16"/>
              </w:rPr>
            </w:pPr>
            <w:r w:rsidRPr="00F30FD8">
              <w:rPr>
                <w:sz w:val="16"/>
                <w:szCs w:val="16"/>
              </w:rPr>
              <w:t>Functional Domain &amp; Value Stream</w:t>
            </w:r>
          </w:p>
        </w:tc>
        <w:tc>
          <w:tcPr>
            <w:tcW w:w="0" w:type="auto"/>
            <w:hideMark/>
          </w:tcPr>
          <w:p w14:paraId="277388B5" w14:textId="0E9644AE" w:rsidR="00D21118" w:rsidRPr="00F30FD8" w:rsidRDefault="00F30FD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Focuses on tracking ticket flow today; building understanding of the business value and engineering goals behind the work.</w:t>
            </w:r>
          </w:p>
        </w:tc>
        <w:tc>
          <w:tcPr>
            <w:tcW w:w="0" w:type="auto"/>
            <w:hideMark/>
          </w:tcPr>
          <w:p w14:paraId="16506019"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Ensures the delivery team clearly understands the functional "why" behind an engineering item; rejects vague business requirements from entering active workflows.</w:t>
            </w:r>
          </w:p>
        </w:tc>
        <w:tc>
          <w:tcPr>
            <w:tcW w:w="0" w:type="auto"/>
            <w:hideMark/>
          </w:tcPr>
          <w:p w14:paraId="2483587B"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b/>
                <w:bCs/>
                <w:sz w:val="16"/>
                <w:szCs w:val="16"/>
              </w:rPr>
              <w:t>Translates complex business priorities into fluid value stream delivery. Acts as a core functional partner, ensuring the squad is consistently unblocked and executing the highest-priority initiatives.</w:t>
            </w:r>
          </w:p>
        </w:tc>
        <w:tc>
          <w:tcPr>
            <w:tcW w:w="0" w:type="auto"/>
            <w:hideMark/>
          </w:tcPr>
          <w:p w14:paraId="5DE61F67" w14:textId="05E1C4BB" w:rsidR="00D21118" w:rsidRPr="00F30FD8" w:rsidRDefault="003B666C"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666C">
              <w:rPr>
                <w:sz w:val="16"/>
                <w:szCs w:val="16"/>
              </w:rPr>
              <w:t>Maps complex, cross-hub value streams and coaches product owners and stakeholders on slicing epics for continuous, high-velocity delivery</w:t>
            </w:r>
            <w:r w:rsidR="00D21118" w:rsidRPr="00F30FD8">
              <w:rPr>
                <w:sz w:val="16"/>
                <w:szCs w:val="16"/>
              </w:rPr>
              <w:t>.</w:t>
            </w:r>
          </w:p>
        </w:tc>
        <w:tc>
          <w:tcPr>
            <w:tcW w:w="0" w:type="auto"/>
            <w:hideMark/>
          </w:tcPr>
          <w:p w14:paraId="604F9F83"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Aligns global Agile transformation strategies directly with enterprise business architecture and long-term organizational value.</w:t>
            </w:r>
          </w:p>
        </w:tc>
      </w:tr>
      <w:tr w:rsidR="00D21118" w:rsidRPr="00F30FD8" w14:paraId="549E5BF9" w14:textId="77777777" w:rsidTr="00D21118">
        <w:tc>
          <w:tcPr>
            <w:cnfStyle w:val="001000000000" w:firstRow="0" w:lastRow="0" w:firstColumn="1" w:lastColumn="0" w:oddVBand="0" w:evenVBand="0" w:oddHBand="0" w:evenHBand="0" w:firstRowFirstColumn="0" w:firstRowLastColumn="0" w:lastRowFirstColumn="0" w:lastRowLastColumn="0"/>
            <w:tcW w:w="0" w:type="auto"/>
            <w:hideMark/>
          </w:tcPr>
          <w:p w14:paraId="52C4B498" w14:textId="77777777" w:rsidR="00D21118" w:rsidRPr="00F30FD8" w:rsidRDefault="00D21118" w:rsidP="00D21118">
            <w:pPr>
              <w:spacing w:after="200" w:line="276" w:lineRule="auto"/>
              <w:rPr>
                <w:sz w:val="16"/>
                <w:szCs w:val="16"/>
              </w:rPr>
            </w:pPr>
            <w:r w:rsidRPr="00F30FD8">
              <w:rPr>
                <w:sz w:val="16"/>
                <w:szCs w:val="16"/>
              </w:rPr>
              <w:t>Agile Execution &amp; Queuing Theory</w:t>
            </w:r>
          </w:p>
        </w:tc>
        <w:tc>
          <w:tcPr>
            <w:tcW w:w="0" w:type="auto"/>
            <w:hideMark/>
          </w:tcPr>
          <w:p w14:paraId="5F510D00" w14:textId="65207174" w:rsidR="00D21118" w:rsidRPr="00F30FD8" w:rsidRDefault="00F30FD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Runs the standard ceremonies; learning to manage flow through the system rather than pushing for raw speed.</w:t>
            </w:r>
          </w:p>
        </w:tc>
        <w:tc>
          <w:tcPr>
            <w:tcW w:w="0" w:type="auto"/>
            <w:hideMark/>
          </w:tcPr>
          <w:p w14:paraId="436C946A" w14:textId="77777777"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Fanatical about project management framework hygiene; ensures all tasks are sized correctly, workflow states are updated daily, and blocked work is highly visible.</w:t>
            </w:r>
          </w:p>
        </w:tc>
        <w:tc>
          <w:tcPr>
            <w:tcW w:w="0" w:type="auto"/>
            <w:hideMark/>
          </w:tcPr>
          <w:p w14:paraId="37867110" w14:textId="77777777"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b/>
                <w:bCs/>
                <w:sz w:val="16"/>
                <w:szCs w:val="16"/>
              </w:rPr>
              <w:t>Enforces strict Work-In-Progress (WIP) Focus Limits. Leverages queuing theory principles to actively manage delivery bottlenecks and drive system cycle times down.</w:t>
            </w:r>
          </w:p>
        </w:tc>
        <w:tc>
          <w:tcPr>
            <w:tcW w:w="0" w:type="auto"/>
            <w:hideMark/>
          </w:tcPr>
          <w:p w14:paraId="3BAC4263" w14:textId="77777777"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Defines multi-squad agile delivery blueprints. Mentors L1 and L2 practitioners across global hubs on advanced flow mechanics and pipeline optimization.</w:t>
            </w:r>
          </w:p>
        </w:tc>
        <w:tc>
          <w:tcPr>
            <w:tcW w:w="0" w:type="auto"/>
            <w:hideMark/>
          </w:tcPr>
          <w:p w14:paraId="5A7BA60E" w14:textId="77777777"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Defines global agile delivery standards. Leads structural overhauls of corporate planning, dependency management, and funding models across the enterprise.</w:t>
            </w:r>
          </w:p>
        </w:tc>
      </w:tr>
      <w:tr w:rsidR="003B666C" w:rsidRPr="00F30FD8" w14:paraId="658F7D16" w14:textId="77777777" w:rsidTr="00D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B4715" w14:textId="77777777" w:rsidR="00D21118" w:rsidRPr="00F30FD8" w:rsidRDefault="00D21118" w:rsidP="00D21118">
            <w:pPr>
              <w:spacing w:after="200" w:line="276" w:lineRule="auto"/>
              <w:rPr>
                <w:sz w:val="16"/>
                <w:szCs w:val="16"/>
              </w:rPr>
            </w:pPr>
            <w:r w:rsidRPr="00F30FD8">
              <w:rPr>
                <w:sz w:val="16"/>
                <w:szCs w:val="16"/>
              </w:rPr>
              <w:t>AI Mandate &amp; Capacity Planning</w:t>
            </w:r>
          </w:p>
        </w:tc>
        <w:tc>
          <w:tcPr>
            <w:tcW w:w="0" w:type="auto"/>
            <w:hideMark/>
          </w:tcPr>
          <w:p w14:paraId="2F22D27D" w14:textId="69B841B9" w:rsidR="00D21118" w:rsidRPr="00F30FD8" w:rsidRDefault="00F30FD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Plans using historical velocity; beginning to account for AI-assisted productivity.</w:t>
            </w:r>
          </w:p>
        </w:tc>
        <w:tc>
          <w:tcPr>
            <w:tcW w:w="0" w:type="auto"/>
            <w:hideMark/>
          </w:tcPr>
          <w:p w14:paraId="65F1C16D"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Creates a psychologically safe environment for the squad to experiment with AI assistance (GCA); dedicates retro capacity to actively sharing effective prompt techniques.</w:t>
            </w:r>
          </w:p>
        </w:tc>
        <w:tc>
          <w:tcPr>
            <w:tcW w:w="0" w:type="auto"/>
            <w:hideMark/>
          </w:tcPr>
          <w:p w14:paraId="06965F66" w14:textId="76C25CBC" w:rsidR="00D21118" w:rsidRPr="00F30FD8" w:rsidRDefault="00F30FD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Factors approved AI tooling into capacity models, supports the squad in using it well, and tracks measured time saved in retros.</w:t>
            </w:r>
          </w:p>
        </w:tc>
        <w:tc>
          <w:tcPr>
            <w:tcW w:w="0" w:type="auto"/>
            <w:hideMark/>
          </w:tcPr>
          <w:p w14:paraId="51D675A4"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Audits and refines systemic workflows to maximize corporate generative AI return on investment (ROI); establishes highly predictable, scalable delivery models.</w:t>
            </w:r>
          </w:p>
        </w:tc>
        <w:tc>
          <w:tcPr>
            <w:tcW w:w="0" w:type="auto"/>
            <w:hideMark/>
          </w:tcPr>
          <w:p w14:paraId="2B6BE727"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Establishes enterprise-wide operational planning protocols that systematically integrate AI-driven productivity steps into corporate roadmaps.</w:t>
            </w:r>
          </w:p>
        </w:tc>
      </w:tr>
      <w:tr w:rsidR="00D21118" w:rsidRPr="00F30FD8" w14:paraId="6B15EB53" w14:textId="77777777" w:rsidTr="00D21118">
        <w:tc>
          <w:tcPr>
            <w:cnfStyle w:val="001000000000" w:firstRow="0" w:lastRow="0" w:firstColumn="1" w:lastColumn="0" w:oddVBand="0" w:evenVBand="0" w:oddHBand="0" w:evenHBand="0" w:firstRowFirstColumn="0" w:firstRowLastColumn="0" w:lastRowFirstColumn="0" w:lastRowLastColumn="0"/>
            <w:tcW w:w="0" w:type="auto"/>
            <w:hideMark/>
          </w:tcPr>
          <w:p w14:paraId="4CBE9E7E" w14:textId="77777777" w:rsidR="00D21118" w:rsidRPr="00F30FD8" w:rsidRDefault="00D21118" w:rsidP="00D21118">
            <w:pPr>
              <w:spacing w:after="200" w:line="276" w:lineRule="auto"/>
              <w:rPr>
                <w:sz w:val="16"/>
                <w:szCs w:val="16"/>
              </w:rPr>
            </w:pPr>
            <w:r w:rsidRPr="00F30FD8">
              <w:rPr>
                <w:sz w:val="16"/>
                <w:szCs w:val="16"/>
              </w:rPr>
              <w:t>Telemetry &amp; Metric Governance</w:t>
            </w:r>
          </w:p>
        </w:tc>
        <w:tc>
          <w:tcPr>
            <w:tcW w:w="0" w:type="auto"/>
            <w:hideMark/>
          </w:tcPr>
          <w:p w14:paraId="47D31806" w14:textId="051862E9" w:rsidR="00D21118" w:rsidRPr="00F30FD8" w:rsidRDefault="00F30FD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Relies on manual tracking today; learning to use real-time board and flow data.</w:t>
            </w:r>
            <w:r w:rsidR="00D21118" w:rsidRPr="00F30FD8">
              <w:rPr>
                <w:sz w:val="16"/>
                <w:szCs w:val="16"/>
              </w:rPr>
              <w:t>.</w:t>
            </w:r>
          </w:p>
        </w:tc>
        <w:tc>
          <w:tcPr>
            <w:tcW w:w="0" w:type="auto"/>
            <w:hideMark/>
          </w:tcPr>
          <w:p w14:paraId="084D6644" w14:textId="77777777"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 xml:space="preserve">Relies cleanly on real-time project board data rather than memory or manual spreadsheets; stops asking engineers for </w:t>
            </w:r>
            <w:r w:rsidRPr="00F30FD8">
              <w:rPr>
                <w:sz w:val="16"/>
                <w:szCs w:val="16"/>
              </w:rPr>
              <w:lastRenderedPageBreak/>
              <w:t>status updates and manages the visual board.</w:t>
            </w:r>
          </w:p>
        </w:tc>
        <w:tc>
          <w:tcPr>
            <w:tcW w:w="0" w:type="auto"/>
            <w:hideMark/>
          </w:tcPr>
          <w:p w14:paraId="1C58E824" w14:textId="05AF9DBE" w:rsidR="00D21118" w:rsidRPr="00F30FD8" w:rsidRDefault="00F30FD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lastRenderedPageBreak/>
              <w:t xml:space="preserve">Favors objective flow metrics (cycle time, lead time, flow efficiency) over subjective status where available, and advocates for the </w:t>
            </w:r>
            <w:r w:rsidRPr="00F30FD8">
              <w:rPr>
                <w:sz w:val="16"/>
                <w:szCs w:val="16"/>
              </w:rPr>
              <w:lastRenderedPageBreak/>
              <w:t>tooling to capture them where it isn't.</w:t>
            </w:r>
          </w:p>
        </w:tc>
        <w:tc>
          <w:tcPr>
            <w:tcW w:w="0" w:type="auto"/>
            <w:hideMark/>
          </w:tcPr>
          <w:p w14:paraId="19CE71B7" w14:textId="77777777"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lastRenderedPageBreak/>
              <w:t xml:space="preserve">Curates objective, executive-level delivery telemetry dashboards; identifies and permanently eradicates systemic </w:t>
            </w:r>
            <w:r w:rsidRPr="00F30FD8">
              <w:rPr>
                <w:sz w:val="16"/>
                <w:szCs w:val="16"/>
              </w:rPr>
              <w:lastRenderedPageBreak/>
              <w:t>operational friction between engineering and release layers.</w:t>
            </w:r>
          </w:p>
        </w:tc>
        <w:tc>
          <w:tcPr>
            <w:tcW w:w="0" w:type="auto"/>
            <w:hideMark/>
          </w:tcPr>
          <w:p w14:paraId="1FED3BA5" w14:textId="77777777"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lastRenderedPageBreak/>
              <w:t xml:space="preserve">Provides objective, data-backed agility metrics directly to </w:t>
            </w:r>
            <w:proofErr w:type="spellStart"/>
            <w:r w:rsidRPr="00F30FD8">
              <w:rPr>
                <w:sz w:val="16"/>
                <w:szCs w:val="16"/>
              </w:rPr>
              <w:t>SteerCo</w:t>
            </w:r>
            <w:proofErr w:type="spellEnd"/>
            <w:r w:rsidRPr="00F30FD8">
              <w:rPr>
                <w:sz w:val="16"/>
                <w:szCs w:val="16"/>
              </w:rPr>
              <w:t xml:space="preserve">, showcasing long-term organizational </w:t>
            </w:r>
            <w:r w:rsidRPr="00F30FD8">
              <w:rPr>
                <w:sz w:val="16"/>
                <w:szCs w:val="16"/>
              </w:rPr>
              <w:lastRenderedPageBreak/>
              <w:t>transformation maturity and platform ROI.</w:t>
            </w:r>
          </w:p>
        </w:tc>
      </w:tr>
      <w:tr w:rsidR="003B666C" w:rsidRPr="00F30FD8" w14:paraId="5BD5F5C9" w14:textId="77777777" w:rsidTr="00D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1CCCF" w14:textId="77777777" w:rsidR="00D21118" w:rsidRPr="00F30FD8" w:rsidRDefault="00D21118" w:rsidP="00D21118">
            <w:pPr>
              <w:spacing w:after="200" w:line="276" w:lineRule="auto"/>
              <w:rPr>
                <w:sz w:val="16"/>
                <w:szCs w:val="16"/>
              </w:rPr>
            </w:pPr>
            <w:r w:rsidRPr="00F30FD8">
              <w:rPr>
                <w:sz w:val="16"/>
                <w:szCs w:val="16"/>
              </w:rPr>
              <w:lastRenderedPageBreak/>
              <w:t>Continuous Adaptation &amp; Retros</w:t>
            </w:r>
          </w:p>
        </w:tc>
        <w:tc>
          <w:tcPr>
            <w:tcW w:w="0" w:type="auto"/>
            <w:hideMark/>
          </w:tcPr>
          <w:p w14:paraId="514AEC34" w14:textId="3E5BA00D" w:rsidR="00D21118" w:rsidRPr="00F30FD8" w:rsidRDefault="00F30FD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Facilitates retrospectives today; developing the skill of turning them into concrete, tracked process changes</w:t>
            </w:r>
          </w:p>
        </w:tc>
        <w:tc>
          <w:tcPr>
            <w:tcW w:w="0" w:type="auto"/>
            <w:hideMark/>
          </w:tcPr>
          <w:p w14:paraId="425459E9"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Runs structured retrospectives focused on resolving immediate execution pain points, ensuring every session produces at least one actionable, tracked process shift.</w:t>
            </w:r>
          </w:p>
        </w:tc>
        <w:tc>
          <w:tcPr>
            <w:tcW w:w="0" w:type="auto"/>
            <w:hideMark/>
          </w:tcPr>
          <w:p w14:paraId="390A2360"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b/>
                <w:bCs/>
                <w:sz w:val="16"/>
                <w:szCs w:val="16"/>
              </w:rPr>
              <w:t>Runs data-driven retrospectives. Converts pipeline telemetry and team learnings into systemic workflow adaptations (e.g., updating a CI/CD gate or tightening WIP limits).</w:t>
            </w:r>
          </w:p>
        </w:tc>
        <w:tc>
          <w:tcPr>
            <w:tcW w:w="0" w:type="auto"/>
            <w:hideMark/>
          </w:tcPr>
          <w:p w14:paraId="54FBEAA6"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Scales localized squad process successes across the wider enterprise via Guild networks; designs structural organizational adjustments to prevent recurring failure vectors.</w:t>
            </w:r>
          </w:p>
        </w:tc>
        <w:tc>
          <w:tcPr>
            <w:tcW w:w="0" w:type="auto"/>
            <w:hideMark/>
          </w:tcPr>
          <w:p w14:paraId="5F65B4CD"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Governs the global enterprise continuous learning loop, building a resilient corporate framework for rapid strategic pivots.</w:t>
            </w:r>
          </w:p>
        </w:tc>
      </w:tr>
      <w:tr w:rsidR="00D21118" w:rsidRPr="00F30FD8" w14:paraId="54153760" w14:textId="77777777" w:rsidTr="00D21118">
        <w:tc>
          <w:tcPr>
            <w:cnfStyle w:val="001000000000" w:firstRow="0" w:lastRow="0" w:firstColumn="1" w:lastColumn="0" w:oddVBand="0" w:evenVBand="0" w:oddHBand="0" w:evenHBand="0" w:firstRowFirstColumn="0" w:firstRowLastColumn="0" w:lastRowFirstColumn="0" w:lastRowLastColumn="0"/>
            <w:tcW w:w="0" w:type="auto"/>
            <w:hideMark/>
          </w:tcPr>
          <w:p w14:paraId="3A430DA4" w14:textId="77777777" w:rsidR="00D21118" w:rsidRPr="00F30FD8" w:rsidRDefault="00D21118" w:rsidP="00D21118">
            <w:pPr>
              <w:spacing w:after="200" w:line="276" w:lineRule="auto"/>
              <w:rPr>
                <w:sz w:val="16"/>
                <w:szCs w:val="16"/>
              </w:rPr>
            </w:pPr>
            <w:r w:rsidRPr="00F30FD8">
              <w:rPr>
                <w:sz w:val="16"/>
                <w:szCs w:val="16"/>
              </w:rPr>
              <w:t>Global Leadership &amp; The Shadow Mandate</w:t>
            </w:r>
          </w:p>
        </w:tc>
        <w:tc>
          <w:tcPr>
            <w:tcW w:w="0" w:type="auto"/>
            <w:hideMark/>
          </w:tcPr>
          <w:p w14:paraId="396F1C74" w14:textId="2D3B0F44" w:rsidR="00D21118" w:rsidRPr="00F30FD8" w:rsidRDefault="00F30FD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Tends to plan near-full feature capacity; learning to protect time for cross-training and team resilience.</w:t>
            </w:r>
          </w:p>
        </w:tc>
        <w:tc>
          <w:tcPr>
            <w:tcW w:w="0" w:type="auto"/>
            <w:hideMark/>
          </w:tcPr>
          <w:p w14:paraId="76A359BE" w14:textId="77777777"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Encourages team knowledge sharing and cross-hub collaboration verbally but fails to actively protect training time from stakeholder roadmap pressures.</w:t>
            </w:r>
          </w:p>
        </w:tc>
        <w:tc>
          <w:tcPr>
            <w:tcW w:w="0" w:type="auto"/>
            <w:hideMark/>
          </w:tcPr>
          <w:p w14:paraId="73B6B26D" w14:textId="77777777"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 xml:space="preserve">Physically adjusts sprint plans to enforce the 10% Shadow mandate standard. Explicitly allocates and protects capacity for pair-programming and cross-domain Guild participation. </w:t>
            </w:r>
          </w:p>
        </w:tc>
        <w:tc>
          <w:tcPr>
            <w:tcW w:w="0" w:type="auto"/>
            <w:hideMark/>
          </w:tcPr>
          <w:p w14:paraId="42E7E8B9" w14:textId="77777777"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Optimizes the flow of cross-training and skill-sharing across multiple disparate squads; systematically measures and tracks the reduction of single points of failure (SPOFs) over time.</w:t>
            </w:r>
          </w:p>
        </w:tc>
        <w:tc>
          <w:tcPr>
            <w:tcW w:w="0" w:type="auto"/>
            <w:hideMark/>
          </w:tcPr>
          <w:p w14:paraId="55D7D50D" w14:textId="4C8FD4EA" w:rsidR="00D21118" w:rsidRPr="00F30FD8" w:rsidRDefault="00D21118" w:rsidP="00D21118">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30FD8">
              <w:rPr>
                <w:sz w:val="16"/>
                <w:szCs w:val="16"/>
              </w:rPr>
              <w:t>Aligns global capability center capacity models directly with the long-term enterprise workforce strategy to ensure zero operational single points of failure.</w:t>
            </w:r>
          </w:p>
        </w:tc>
      </w:tr>
      <w:tr w:rsidR="003B666C" w:rsidRPr="00F30FD8" w14:paraId="09C1D726" w14:textId="77777777" w:rsidTr="00D2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A4E0B" w14:textId="77777777" w:rsidR="00D21118" w:rsidRPr="00F30FD8" w:rsidRDefault="00D21118" w:rsidP="00D21118">
            <w:pPr>
              <w:spacing w:after="200" w:line="276" w:lineRule="auto"/>
              <w:rPr>
                <w:sz w:val="16"/>
                <w:szCs w:val="16"/>
              </w:rPr>
            </w:pPr>
            <w:r w:rsidRPr="00F30FD8">
              <w:rPr>
                <w:sz w:val="16"/>
                <w:szCs w:val="16"/>
              </w:rPr>
              <w:t>Communication &amp; Influence</w:t>
            </w:r>
          </w:p>
        </w:tc>
        <w:tc>
          <w:tcPr>
            <w:tcW w:w="0" w:type="auto"/>
            <w:hideMark/>
          </w:tcPr>
          <w:p w14:paraId="3990D29D" w14:textId="7E44E5D2" w:rsidR="00D21118" w:rsidRPr="00F30FD8" w:rsidRDefault="00F30FD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Coordinates updates today; developing the ability to add context and surface the real blockers to leadership.</w:t>
            </w:r>
          </w:p>
        </w:tc>
        <w:tc>
          <w:tcPr>
            <w:tcW w:w="0" w:type="auto"/>
            <w:hideMark/>
          </w:tcPr>
          <w:p w14:paraId="03ECA9FB"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Radiates team blockers to management clearly and transparently; keeps delivery ceremonies strictly timeboxed, highly focused, and professionally structured.</w:t>
            </w:r>
          </w:p>
        </w:tc>
        <w:tc>
          <w:tcPr>
            <w:tcW w:w="0" w:type="auto"/>
            <w:hideMark/>
          </w:tcPr>
          <w:p w14:paraId="2941A69A" w14:textId="4A97FE05" w:rsidR="00D21118" w:rsidRPr="00F30FD8" w:rsidRDefault="00F30FD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Uses objective flow metrics (cycle time, WIP, lead time) to surface bottlenecks and keep retrospective problem-solving focused on the system rather than blame, while maintaining the team's psychological safety.</w:t>
            </w:r>
          </w:p>
        </w:tc>
        <w:tc>
          <w:tcPr>
            <w:tcW w:w="0" w:type="auto"/>
            <w:hideMark/>
          </w:tcPr>
          <w:p w14:paraId="56A1200F" w14:textId="77777777" w:rsidR="00D21118" w:rsidRPr="00F30FD8" w:rsidRDefault="00D21118"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F30FD8">
              <w:rPr>
                <w:sz w:val="16"/>
                <w:szCs w:val="16"/>
              </w:rPr>
              <w:t>Bridges operational communication gaps and resolves deep workflow friction across multiple squads and global hubs; champions continuous systemic adaptation.</w:t>
            </w:r>
          </w:p>
        </w:tc>
        <w:tc>
          <w:tcPr>
            <w:tcW w:w="0" w:type="auto"/>
            <w:hideMark/>
          </w:tcPr>
          <w:p w14:paraId="7E57CF8A" w14:textId="7985F08D" w:rsidR="00D21118" w:rsidRPr="00F30FD8" w:rsidRDefault="003B666C" w:rsidP="00D21118">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666C">
              <w:rPr>
                <w:sz w:val="16"/>
                <w:szCs w:val="16"/>
              </w:rPr>
              <w:t>Coaches senior leadership on shifting measurement from raw developer "output" to delivered economic "outcomes," using objective flow data</w:t>
            </w:r>
          </w:p>
        </w:tc>
      </w:tr>
    </w:tbl>
    <w:p w14:paraId="28AF8C4E" w14:textId="77777777" w:rsidR="00D21118" w:rsidRDefault="00D21118" w:rsidP="00D21118"/>
    <w:p w14:paraId="1BFEEB11" w14:textId="77777777" w:rsidR="000E619A" w:rsidRPr="000E619A" w:rsidRDefault="000E619A" w:rsidP="000E619A">
      <w:pPr>
        <w:rPr>
          <w:b/>
          <w:bCs/>
        </w:rPr>
      </w:pPr>
      <w:r w:rsidRPr="000E619A">
        <w:rPr>
          <w:b/>
          <w:bCs/>
        </w:rPr>
        <w:t>Critical Agility Leadership Anti-Patterns (Disqualifiers for Target State)</w:t>
      </w:r>
    </w:p>
    <w:p w14:paraId="1D8CB8BB" w14:textId="1AB51818" w:rsidR="000E619A" w:rsidRPr="000E619A" w:rsidRDefault="000E619A" w:rsidP="000E619A">
      <w:pPr>
        <w:numPr>
          <w:ilvl w:val="0"/>
          <w:numId w:val="64"/>
        </w:numPr>
      </w:pPr>
      <w:r w:rsidRPr="000E619A">
        <w:rPr>
          <w:b/>
          <w:bCs/>
        </w:rPr>
        <w:t>The Jira Secretary:</w:t>
      </w:r>
      <w:r w:rsidRPr="000E619A">
        <w:t xml:space="preserve"> </w:t>
      </w:r>
      <w:r w:rsidR="008D5F44">
        <w:t>F</w:t>
      </w:r>
      <w:r w:rsidR="008D5F44" w:rsidRPr="008D5F44">
        <w:t>ocuses entirely on the administrative burden of ticket entry, manually typing text fields, changing dropdown states, and chasing engineers for verbal status updates during standups. They operate as an administrative scribe rather than using queuing theory and automated dashboard telemetry to diagnose and remove process block</w:t>
      </w:r>
      <w:r w:rsidRPr="000E619A">
        <w:t>.</w:t>
      </w:r>
    </w:p>
    <w:p w14:paraId="3A979156" w14:textId="695B5264" w:rsidR="000E619A" w:rsidRPr="000E619A" w:rsidRDefault="000E619A" w:rsidP="000E619A">
      <w:pPr>
        <w:numPr>
          <w:ilvl w:val="0"/>
          <w:numId w:val="64"/>
        </w:numPr>
      </w:pPr>
      <w:r w:rsidRPr="000E619A">
        <w:rPr>
          <w:b/>
          <w:bCs/>
        </w:rPr>
        <w:t>The Scope Appeaser:</w:t>
      </w:r>
      <w:r w:rsidRPr="000E619A">
        <w:t xml:space="preserve"> </w:t>
      </w:r>
      <w:r w:rsidR="0010206B" w:rsidRPr="0010206B">
        <w:t xml:space="preserve">Consistently buckles under pressure from business stakeholders and upstream managers, mindlessly absorbing feature creep and arbitrary timeline adjustments directly into an active sprint without applying focus </w:t>
      </w:r>
      <w:r w:rsidR="0010206B" w:rsidRPr="0010206B">
        <w:lastRenderedPageBreak/>
        <w:t>limits. In doing so, they actively cannibalize and disrupt the 10% Shadow Mandate training buffer</w:t>
      </w:r>
      <w:r w:rsidRPr="000E619A">
        <w:t xml:space="preserve">. </w:t>
      </w:r>
    </w:p>
    <w:p w14:paraId="63AF5AF2" w14:textId="1A7CCDF6" w:rsidR="000E619A" w:rsidRPr="000E619A" w:rsidRDefault="000E619A" w:rsidP="000E619A">
      <w:pPr>
        <w:numPr>
          <w:ilvl w:val="0"/>
          <w:numId w:val="64"/>
        </w:numPr>
      </w:pPr>
      <w:r w:rsidRPr="000E619A">
        <w:rPr>
          <w:b/>
          <w:bCs/>
        </w:rPr>
        <w:t>The Telemetry Hider:</w:t>
      </w:r>
      <w:r w:rsidRPr="000E619A">
        <w:t xml:space="preserve"> </w:t>
      </w:r>
      <w:r w:rsidR="0010206B" w:rsidRPr="0010206B">
        <w:t>Manually manipulates sprint dashboards, charts, and tracking configurations at sprint boundaries. They pull uncompleted tasks back into the backlog or close tickets prematurely to artificially inflate team velocity metrics, deliberately burying pipeline data to hide system fragility from leadership</w:t>
      </w:r>
      <w:r w:rsidRPr="000E619A">
        <w:t>.</w:t>
      </w:r>
    </w:p>
    <w:p w14:paraId="79C587DA" w14:textId="77777777" w:rsidR="000E619A" w:rsidRDefault="000E619A" w:rsidP="00D21118"/>
    <w:p w14:paraId="2EBE36B8" w14:textId="106AD3B3" w:rsidR="006D76C6" w:rsidRDefault="006D76C6" w:rsidP="006D76C6">
      <w:pPr>
        <w:pStyle w:val="Heading1"/>
      </w:pPr>
      <w:r w:rsidRPr="006D76C6">
        <w:t>ACE Engineering : Engineering Manager | Competency &amp; Progression Framework</w:t>
      </w:r>
    </w:p>
    <w:p w14:paraId="1894E0A7" w14:textId="5D373244" w:rsidR="006D76C6" w:rsidRDefault="006D76C6" w:rsidP="006D76C6">
      <w:r w:rsidRPr="006D76C6">
        <w:t>This framework defines the evaluation baseline for people and capability leadership across global capability hubs. It measures a manager's competency in driving talent density, managing workforce upskilling pathways, governing cross-functional operating models, and translating engineering telemetry into clear business value</w:t>
      </w:r>
    </w:p>
    <w:tbl>
      <w:tblPr>
        <w:tblStyle w:val="GridTable5Dark-Accent1"/>
        <w:tblW w:w="0" w:type="auto"/>
        <w:tblLook w:val="04A0" w:firstRow="1" w:lastRow="0" w:firstColumn="1" w:lastColumn="0" w:noHBand="0" w:noVBand="1"/>
      </w:tblPr>
      <w:tblGrid>
        <w:gridCol w:w="1414"/>
        <w:gridCol w:w="1387"/>
        <w:gridCol w:w="1440"/>
        <w:gridCol w:w="1796"/>
        <w:gridCol w:w="1388"/>
        <w:gridCol w:w="1431"/>
      </w:tblGrid>
      <w:tr w:rsidR="0001413A" w:rsidRPr="00415093" w14:paraId="419A5348" w14:textId="77777777" w:rsidTr="006D7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AB13F" w14:textId="77777777" w:rsidR="006D76C6" w:rsidRPr="00415093" w:rsidRDefault="006D76C6" w:rsidP="006D76C6">
            <w:pPr>
              <w:spacing w:after="200" w:line="276" w:lineRule="auto"/>
              <w:rPr>
                <w:sz w:val="16"/>
                <w:szCs w:val="16"/>
              </w:rPr>
            </w:pPr>
            <w:r w:rsidRPr="00415093">
              <w:rPr>
                <w:sz w:val="16"/>
                <w:szCs w:val="16"/>
              </w:rPr>
              <w:t>Competency Dimension</w:t>
            </w:r>
          </w:p>
        </w:tc>
        <w:tc>
          <w:tcPr>
            <w:tcW w:w="0" w:type="auto"/>
            <w:hideMark/>
          </w:tcPr>
          <w:p w14:paraId="77FE861D" w14:textId="77777777" w:rsidR="006D76C6" w:rsidRPr="00415093" w:rsidRDefault="006D76C6" w:rsidP="006D76C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415093">
              <w:rPr>
                <w:sz w:val="16"/>
                <w:szCs w:val="16"/>
              </w:rPr>
              <w:t>L1: Task Manager</w:t>
            </w:r>
          </w:p>
        </w:tc>
        <w:tc>
          <w:tcPr>
            <w:tcW w:w="0" w:type="auto"/>
            <w:hideMark/>
          </w:tcPr>
          <w:p w14:paraId="7A6C0AA1" w14:textId="77777777" w:rsidR="006D76C6" w:rsidRPr="00415093" w:rsidRDefault="006D76C6" w:rsidP="006D76C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415093">
              <w:rPr>
                <w:sz w:val="16"/>
                <w:szCs w:val="16"/>
              </w:rPr>
              <w:t>L2: Team Coordinator</w:t>
            </w:r>
          </w:p>
        </w:tc>
        <w:tc>
          <w:tcPr>
            <w:tcW w:w="0" w:type="auto"/>
            <w:hideMark/>
          </w:tcPr>
          <w:p w14:paraId="1DE0CBAF" w14:textId="77777777" w:rsidR="006D76C6" w:rsidRPr="00415093" w:rsidRDefault="006D76C6" w:rsidP="006D76C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415093">
              <w:rPr>
                <w:sz w:val="16"/>
                <w:szCs w:val="16"/>
              </w:rPr>
              <w:t>L3: Zero-Touch Manager (Target Baseline)</w:t>
            </w:r>
          </w:p>
        </w:tc>
        <w:tc>
          <w:tcPr>
            <w:tcW w:w="0" w:type="auto"/>
            <w:hideMark/>
          </w:tcPr>
          <w:p w14:paraId="53F2C287" w14:textId="77777777" w:rsidR="006D76C6" w:rsidRPr="00415093" w:rsidRDefault="006D76C6" w:rsidP="006D76C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415093">
              <w:rPr>
                <w:sz w:val="16"/>
                <w:szCs w:val="16"/>
              </w:rPr>
              <w:t>L4: Strategic Partner</w:t>
            </w:r>
          </w:p>
        </w:tc>
        <w:tc>
          <w:tcPr>
            <w:tcW w:w="0" w:type="auto"/>
            <w:hideMark/>
          </w:tcPr>
          <w:p w14:paraId="231D9999" w14:textId="77777777" w:rsidR="006D76C6" w:rsidRPr="00415093" w:rsidRDefault="006D76C6" w:rsidP="006D76C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415093">
              <w:rPr>
                <w:sz w:val="16"/>
                <w:szCs w:val="16"/>
              </w:rPr>
              <w:t>L5: Engineering Director</w:t>
            </w:r>
          </w:p>
        </w:tc>
      </w:tr>
      <w:tr w:rsidR="0001413A" w:rsidRPr="00415093" w14:paraId="1AA6ADA6" w14:textId="77777777" w:rsidTr="006D7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9BCAF" w14:textId="77777777" w:rsidR="006D76C6" w:rsidRPr="00415093" w:rsidRDefault="006D76C6" w:rsidP="006D76C6">
            <w:pPr>
              <w:spacing w:after="200" w:line="276" w:lineRule="auto"/>
              <w:rPr>
                <w:sz w:val="16"/>
                <w:szCs w:val="16"/>
              </w:rPr>
            </w:pPr>
            <w:r w:rsidRPr="00415093">
              <w:rPr>
                <w:sz w:val="16"/>
                <w:szCs w:val="16"/>
              </w:rPr>
              <w:t>Delivery Strategy &amp; Operating Model</w:t>
            </w:r>
          </w:p>
        </w:tc>
        <w:tc>
          <w:tcPr>
            <w:tcW w:w="0" w:type="auto"/>
            <w:hideMark/>
          </w:tcPr>
          <w:p w14:paraId="51486302" w14:textId="09194838" w:rsidR="006D76C6" w:rsidRPr="00415093" w:rsidRDefault="00415093" w:rsidP="006D76C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t>Focuses on team throughput today; learning to design delivery flow and manage capacity proactively.</w:t>
            </w:r>
          </w:p>
        </w:tc>
        <w:tc>
          <w:tcPr>
            <w:tcW w:w="0" w:type="auto"/>
            <w:hideMark/>
          </w:tcPr>
          <w:p w14:paraId="610B30F8" w14:textId="77777777" w:rsidR="006D76C6" w:rsidRPr="00415093" w:rsidRDefault="006D76C6" w:rsidP="006D76C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t>Establishes strict peer review habits across the squad; stops substandard code from merging by ensuring the team reviews each other's work before QA verification phases.</w:t>
            </w:r>
          </w:p>
        </w:tc>
        <w:tc>
          <w:tcPr>
            <w:tcW w:w="0" w:type="auto"/>
            <w:hideMark/>
          </w:tcPr>
          <w:p w14:paraId="056293DB" w14:textId="79367C3A" w:rsidR="006D76C6" w:rsidRPr="00415093" w:rsidRDefault="0001413A" w:rsidP="006D76C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1413A">
              <w:rPr>
                <w:sz w:val="16"/>
                <w:szCs w:val="16"/>
              </w:rPr>
              <w:t>Drives the "Zero-Touch" delivery roadmap. Applies the 70% Capacity Rule and implements the Hybrid Evaluation Protocol</w:t>
            </w:r>
            <w:r w:rsidR="006D76C6" w:rsidRPr="00415093">
              <w:rPr>
                <w:sz w:val="16"/>
                <w:szCs w:val="16"/>
              </w:rPr>
              <w:t xml:space="preserve">, and the specialized Legacy Modernization Lens to smoothly clear cross-team bottlenecks. </w:t>
            </w:r>
          </w:p>
        </w:tc>
        <w:tc>
          <w:tcPr>
            <w:tcW w:w="0" w:type="auto"/>
            <w:hideMark/>
          </w:tcPr>
          <w:p w14:paraId="31CEF268" w14:textId="77777777" w:rsidR="006D76C6" w:rsidRPr="00415093" w:rsidRDefault="006D76C6" w:rsidP="006D76C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t>Defines cluster-level delivery standards. Mentors L1 and L2 managers on modernizing their delivery cycles, optimizing cross-squad capacity, and removing systemic operational waste.</w:t>
            </w:r>
          </w:p>
        </w:tc>
        <w:tc>
          <w:tcPr>
            <w:tcW w:w="0" w:type="auto"/>
            <w:hideMark/>
          </w:tcPr>
          <w:p w14:paraId="6B363BF2" w14:textId="77777777" w:rsidR="006D76C6" w:rsidRPr="00415093" w:rsidRDefault="006D76C6" w:rsidP="006D76C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t>Defines global engineering delivery standards. Leads structural enterprise overhauls of how the organization plans, funds, and continuous-ships software.</w:t>
            </w:r>
          </w:p>
        </w:tc>
      </w:tr>
      <w:tr w:rsidR="00415093" w:rsidRPr="00415093" w14:paraId="669451CA" w14:textId="77777777" w:rsidTr="006D76C6">
        <w:tc>
          <w:tcPr>
            <w:cnfStyle w:val="001000000000" w:firstRow="0" w:lastRow="0" w:firstColumn="1" w:lastColumn="0" w:oddVBand="0" w:evenVBand="0" w:oddHBand="0" w:evenHBand="0" w:firstRowFirstColumn="0" w:firstRowLastColumn="0" w:lastRowFirstColumn="0" w:lastRowLastColumn="0"/>
            <w:tcW w:w="0" w:type="auto"/>
            <w:hideMark/>
          </w:tcPr>
          <w:p w14:paraId="0760812A" w14:textId="77777777" w:rsidR="00415093" w:rsidRPr="00415093" w:rsidRDefault="00415093" w:rsidP="00415093">
            <w:pPr>
              <w:spacing w:after="200" w:line="276" w:lineRule="auto"/>
              <w:rPr>
                <w:sz w:val="16"/>
                <w:szCs w:val="16"/>
              </w:rPr>
            </w:pPr>
            <w:r w:rsidRPr="00415093">
              <w:rPr>
                <w:sz w:val="16"/>
                <w:szCs w:val="16"/>
              </w:rPr>
              <w:t>Talent Density &amp; Performance Evaluation</w:t>
            </w:r>
          </w:p>
        </w:tc>
        <w:tc>
          <w:tcPr>
            <w:tcW w:w="0" w:type="auto"/>
            <w:hideMark/>
          </w:tcPr>
          <w:p w14:paraId="1C47E327" w14:textId="2A7705D5"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Developing confidence with performance conversations; learning to give specific, honest, documented feedback.</w:t>
            </w:r>
          </w:p>
        </w:tc>
        <w:tc>
          <w:tcPr>
            <w:tcW w:w="0" w:type="auto"/>
            <w:hideMark/>
          </w:tcPr>
          <w:p w14:paraId="0CE2202B" w14:textId="7678F43B"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Gives developmental feedback regularly (not only when prompted) and documents performance fairly and specifically; building confidence with harder conversations.</w:t>
            </w:r>
          </w:p>
        </w:tc>
        <w:tc>
          <w:tcPr>
            <w:tcW w:w="0" w:type="auto"/>
            <w:hideMark/>
          </w:tcPr>
          <w:p w14:paraId="59F8D2A8" w14:textId="5C2986A1"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 xml:space="preserve">Runs a fair, consistent performance process: maps the team against competency expectations, gives data-backed feedback, and builds Individual Development Plans (IDPs). Addresses persistent underperformance directly and supportively, escalating through the proper process when required. </w:t>
            </w:r>
          </w:p>
        </w:tc>
        <w:tc>
          <w:tcPr>
            <w:tcW w:w="0" w:type="auto"/>
            <w:hideMark/>
          </w:tcPr>
          <w:p w14:paraId="39B66A59" w14:textId="2EC101D4"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Hires for strong engineering and automation fundamentals; coaches other managers on maintaining team quality and setting clear, fair performance bars</w:t>
            </w:r>
          </w:p>
        </w:tc>
        <w:tc>
          <w:tcPr>
            <w:tcW w:w="0" w:type="auto"/>
            <w:hideMark/>
          </w:tcPr>
          <w:p w14:paraId="261AA0B7" w14:textId="20F6B3AB"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 xml:space="preserve">Defines the enterprise talent strategy so performance frameworks and growth paths align with long-term business goals and are applied consistently and fairly across hubs. </w:t>
            </w:r>
          </w:p>
        </w:tc>
      </w:tr>
      <w:tr w:rsidR="0001413A" w:rsidRPr="00415093" w14:paraId="722F3517" w14:textId="77777777" w:rsidTr="006D7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28CE5" w14:textId="77777777" w:rsidR="00415093" w:rsidRPr="00415093" w:rsidRDefault="00415093" w:rsidP="00415093">
            <w:pPr>
              <w:spacing w:after="200" w:line="276" w:lineRule="auto"/>
              <w:rPr>
                <w:sz w:val="16"/>
                <w:szCs w:val="16"/>
              </w:rPr>
            </w:pPr>
            <w:r w:rsidRPr="00415093">
              <w:rPr>
                <w:sz w:val="16"/>
                <w:szCs w:val="16"/>
              </w:rPr>
              <w:t xml:space="preserve">AI Mandate </w:t>
            </w:r>
            <w:r w:rsidRPr="00415093">
              <w:rPr>
                <w:sz w:val="16"/>
                <w:szCs w:val="16"/>
              </w:rPr>
              <w:lastRenderedPageBreak/>
              <w:t>Mastery &amp; Productivity ROI</w:t>
            </w:r>
          </w:p>
        </w:tc>
        <w:tc>
          <w:tcPr>
            <w:tcW w:w="0" w:type="auto"/>
            <w:hideMark/>
          </w:tcPr>
          <w:p w14:paraId="59B41737" w14:textId="5DDE297B" w:rsidR="00415093" w:rsidRPr="00415093" w:rsidRDefault="00415093" w:rsidP="0041509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lastRenderedPageBreak/>
              <w:t xml:space="preserve">Beginning to </w:t>
            </w:r>
            <w:r w:rsidRPr="00415093">
              <w:rPr>
                <w:sz w:val="16"/>
                <w:szCs w:val="16"/>
              </w:rPr>
              <w:lastRenderedPageBreak/>
              <w:t>prioritize team upskilling and adoption of approved AI tooling.</w:t>
            </w:r>
          </w:p>
        </w:tc>
        <w:tc>
          <w:tcPr>
            <w:tcW w:w="0" w:type="auto"/>
            <w:hideMark/>
          </w:tcPr>
          <w:p w14:paraId="6CEB73A4" w14:textId="77777777" w:rsidR="00415093" w:rsidRPr="00415093" w:rsidRDefault="00415093" w:rsidP="0041509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lastRenderedPageBreak/>
              <w:t xml:space="preserve">Mandates </w:t>
            </w:r>
            <w:r w:rsidRPr="00415093">
              <w:rPr>
                <w:sz w:val="16"/>
                <w:szCs w:val="16"/>
              </w:rPr>
              <w:lastRenderedPageBreak/>
              <w:t>protected team learning time; ensures every team member utilizes corporate AI assistance (GCA) daily to build platform familiarity without immediate delivery pressure.</w:t>
            </w:r>
          </w:p>
        </w:tc>
        <w:tc>
          <w:tcPr>
            <w:tcW w:w="0" w:type="auto"/>
            <w:hideMark/>
          </w:tcPr>
          <w:p w14:paraId="1FC0528A" w14:textId="54579574" w:rsidR="00415093" w:rsidRPr="00415093" w:rsidRDefault="00415093" w:rsidP="0041509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lastRenderedPageBreak/>
              <w:t xml:space="preserve">Champions and </w:t>
            </w:r>
            <w:r w:rsidRPr="00415093">
              <w:rPr>
                <w:sz w:val="16"/>
                <w:szCs w:val="16"/>
              </w:rPr>
              <w:lastRenderedPageBreak/>
              <w:t>supports adoption of approved AI tooling across the team, helps establish good practice, and follows security and IP guidelines</w:t>
            </w:r>
            <w:r w:rsidRPr="00415093">
              <w:rPr>
                <w:b/>
                <w:bCs/>
                <w:sz w:val="16"/>
                <w:szCs w:val="16"/>
              </w:rPr>
              <w:t>.</w:t>
            </w:r>
          </w:p>
        </w:tc>
        <w:tc>
          <w:tcPr>
            <w:tcW w:w="0" w:type="auto"/>
            <w:hideMark/>
          </w:tcPr>
          <w:p w14:paraId="302B4AA1" w14:textId="77777777" w:rsidR="00415093" w:rsidRPr="00415093" w:rsidRDefault="00415093" w:rsidP="0041509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lastRenderedPageBreak/>
              <w:t>Curates cluster-</w:t>
            </w:r>
            <w:r w:rsidRPr="00415093">
              <w:rPr>
                <w:sz w:val="16"/>
                <w:szCs w:val="16"/>
              </w:rPr>
              <w:lastRenderedPageBreak/>
              <w:t>level generative AI operational roadmaps. Leverages senior platform enablement tools (Golden Prompts and self-service IDP templates) to systematically accelerate delivery speeds.</w:t>
            </w:r>
          </w:p>
        </w:tc>
        <w:tc>
          <w:tcPr>
            <w:tcW w:w="0" w:type="auto"/>
            <w:hideMark/>
          </w:tcPr>
          <w:p w14:paraId="07DADBCE" w14:textId="77777777" w:rsidR="00415093" w:rsidRPr="00415093" w:rsidRDefault="00415093" w:rsidP="0041509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lastRenderedPageBreak/>
              <w:t xml:space="preserve">Governs the </w:t>
            </w:r>
            <w:r w:rsidRPr="00415093">
              <w:rPr>
                <w:sz w:val="16"/>
                <w:szCs w:val="16"/>
              </w:rPr>
              <w:lastRenderedPageBreak/>
              <w:t>global enterprise AI engineering strategy, representing the capability center during high-level corporate ROI, safety, and compliance audits.</w:t>
            </w:r>
          </w:p>
        </w:tc>
      </w:tr>
      <w:tr w:rsidR="00415093" w:rsidRPr="00415093" w14:paraId="28EB7CC7" w14:textId="77777777" w:rsidTr="006D76C6">
        <w:tc>
          <w:tcPr>
            <w:cnfStyle w:val="001000000000" w:firstRow="0" w:lastRow="0" w:firstColumn="1" w:lastColumn="0" w:oddVBand="0" w:evenVBand="0" w:oddHBand="0" w:evenHBand="0" w:firstRowFirstColumn="0" w:firstRowLastColumn="0" w:lastRowFirstColumn="0" w:lastRowLastColumn="0"/>
            <w:tcW w:w="0" w:type="auto"/>
            <w:hideMark/>
          </w:tcPr>
          <w:p w14:paraId="1814A998" w14:textId="77777777" w:rsidR="00415093" w:rsidRPr="00415093" w:rsidRDefault="00415093" w:rsidP="00415093">
            <w:pPr>
              <w:spacing w:after="200" w:line="276" w:lineRule="auto"/>
              <w:rPr>
                <w:sz w:val="16"/>
                <w:szCs w:val="16"/>
              </w:rPr>
            </w:pPr>
            <w:r w:rsidRPr="00415093">
              <w:rPr>
                <w:sz w:val="16"/>
                <w:szCs w:val="16"/>
              </w:rPr>
              <w:lastRenderedPageBreak/>
              <w:t>Global Leadership &amp; Succession Planning</w:t>
            </w:r>
          </w:p>
        </w:tc>
        <w:tc>
          <w:tcPr>
            <w:tcW w:w="0" w:type="auto"/>
            <w:hideMark/>
          </w:tcPr>
          <w:p w14:paraId="6BBAF7F8" w14:textId="0765E072"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 xml:space="preserve">Beginning to identify knowledge-concentration risks and encourage cross-training to reduce single points of failure. </w:t>
            </w:r>
          </w:p>
        </w:tc>
        <w:tc>
          <w:tcPr>
            <w:tcW w:w="0" w:type="auto"/>
            <w:hideMark/>
          </w:tcPr>
          <w:p w14:paraId="7EC7D76E" w14:textId="77777777"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Identifies application knowledge hoarders and forces cross-training; mandates pair programming and documentation updates to spread critical system knowledge across the squad.</w:t>
            </w:r>
          </w:p>
        </w:tc>
        <w:tc>
          <w:tcPr>
            <w:tcW w:w="0" w:type="auto"/>
            <w:hideMark/>
          </w:tcPr>
          <w:p w14:paraId="53A09E5B" w14:textId="2EA788A0"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 xml:space="preserve">Funnels and protects the  Shadow Mandate capacity buffer. Partner-locks with Technical Architects to operationalize cross-hub code shadow rotations, systematically clearing localized technical context silos.. </w:t>
            </w:r>
          </w:p>
        </w:tc>
        <w:tc>
          <w:tcPr>
            <w:tcW w:w="0" w:type="auto"/>
            <w:hideMark/>
          </w:tcPr>
          <w:p w14:paraId="53E7EB97" w14:textId="77777777"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 xml:space="preserve">Cultivates a deep cluster bench of "ready-now" engineering successors. Leverages regional Guild hours and structural Shadow rotations to autonomously generate future Technical Leads. </w:t>
            </w:r>
          </w:p>
        </w:tc>
        <w:tc>
          <w:tcPr>
            <w:tcW w:w="0" w:type="auto"/>
            <w:hideMark/>
          </w:tcPr>
          <w:p w14:paraId="0345D43B" w14:textId="77777777"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Designs the overarching enterprise succession strategy. Ensures all global capability centers operate with zero architectural, operational, or leadership single points of failure.</w:t>
            </w:r>
          </w:p>
        </w:tc>
      </w:tr>
      <w:tr w:rsidR="0001413A" w:rsidRPr="00415093" w14:paraId="16F22104" w14:textId="77777777" w:rsidTr="006D7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EB19D" w14:textId="77777777" w:rsidR="00415093" w:rsidRPr="00415093" w:rsidRDefault="00415093" w:rsidP="00415093">
            <w:pPr>
              <w:spacing w:after="200" w:line="276" w:lineRule="auto"/>
              <w:rPr>
                <w:sz w:val="16"/>
                <w:szCs w:val="16"/>
              </w:rPr>
            </w:pPr>
            <w:r w:rsidRPr="00415093">
              <w:rPr>
                <w:sz w:val="16"/>
                <w:szCs w:val="16"/>
              </w:rPr>
              <w:t>Telemetry, PR Health &amp; Metric Governance</w:t>
            </w:r>
          </w:p>
        </w:tc>
        <w:tc>
          <w:tcPr>
            <w:tcW w:w="0" w:type="auto"/>
            <w:hideMark/>
          </w:tcPr>
          <w:p w14:paraId="4D90C447" w14:textId="29A30D00" w:rsidR="00415093" w:rsidRPr="00415093" w:rsidRDefault="00415093" w:rsidP="0041509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t>Reports status manually today; learning to read PR throughput and delivery-flow data.</w:t>
            </w:r>
          </w:p>
        </w:tc>
        <w:tc>
          <w:tcPr>
            <w:tcW w:w="0" w:type="auto"/>
            <w:hideMark/>
          </w:tcPr>
          <w:p w14:paraId="45C6B587" w14:textId="77777777" w:rsidR="00415093" w:rsidRPr="00415093" w:rsidRDefault="00415093" w:rsidP="0041509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t>Enforces disciplined project board hygiene and tracks PR turnaround times to ensure developers aren't left idle waiting for peer reviews.</w:t>
            </w:r>
          </w:p>
        </w:tc>
        <w:tc>
          <w:tcPr>
            <w:tcW w:w="0" w:type="auto"/>
            <w:hideMark/>
          </w:tcPr>
          <w:p w14:paraId="732EDECC" w14:textId="77777777" w:rsidR="00415093" w:rsidRPr="008A08D5" w:rsidRDefault="00415093" w:rsidP="0041509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8A08D5">
              <w:rPr>
                <w:sz w:val="16"/>
                <w:szCs w:val="16"/>
              </w:rPr>
              <w:t>Replaces subjective status tracking with automated pipeline telemetry (e.g., Cycle Time, Flow Efficiency). Enforces strict PR review SLAs to ensure code velocity is never blocked by review delays.</w:t>
            </w:r>
          </w:p>
        </w:tc>
        <w:tc>
          <w:tcPr>
            <w:tcW w:w="0" w:type="auto"/>
            <w:hideMark/>
          </w:tcPr>
          <w:p w14:paraId="68262162" w14:textId="77777777" w:rsidR="00415093" w:rsidRPr="00415093" w:rsidRDefault="00415093" w:rsidP="0041509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t>Curates objective, cluster-level executive dashboards. Uses delivery telemetry to identify and permanently eradicate systemic PR and release friction points across disparate engineering teams.</w:t>
            </w:r>
          </w:p>
        </w:tc>
        <w:tc>
          <w:tcPr>
            <w:tcW w:w="0" w:type="auto"/>
            <w:hideMark/>
          </w:tcPr>
          <w:p w14:paraId="19DB8E63" w14:textId="77777777" w:rsidR="00415093" w:rsidRPr="00415093" w:rsidRDefault="00415093" w:rsidP="00415093">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415093">
              <w:rPr>
                <w:sz w:val="16"/>
                <w:szCs w:val="16"/>
              </w:rPr>
              <w:t xml:space="preserve">Provides the objective, data-backed engineering metrics that senior executive leadership needs to accurately showcase capability milestones directly to </w:t>
            </w:r>
            <w:proofErr w:type="spellStart"/>
            <w:r w:rsidRPr="00415093">
              <w:rPr>
                <w:sz w:val="16"/>
                <w:szCs w:val="16"/>
              </w:rPr>
              <w:t>SteerCo</w:t>
            </w:r>
            <w:proofErr w:type="spellEnd"/>
            <w:r w:rsidRPr="00415093">
              <w:rPr>
                <w:sz w:val="16"/>
                <w:szCs w:val="16"/>
              </w:rPr>
              <w:t xml:space="preserve"> and board members.</w:t>
            </w:r>
          </w:p>
        </w:tc>
      </w:tr>
      <w:tr w:rsidR="00415093" w:rsidRPr="00415093" w14:paraId="6D49D035" w14:textId="77777777" w:rsidTr="006D76C6">
        <w:tc>
          <w:tcPr>
            <w:cnfStyle w:val="001000000000" w:firstRow="0" w:lastRow="0" w:firstColumn="1" w:lastColumn="0" w:oddVBand="0" w:evenVBand="0" w:oddHBand="0" w:evenHBand="0" w:firstRowFirstColumn="0" w:firstRowLastColumn="0" w:lastRowFirstColumn="0" w:lastRowLastColumn="0"/>
            <w:tcW w:w="0" w:type="auto"/>
            <w:hideMark/>
          </w:tcPr>
          <w:p w14:paraId="61E96101" w14:textId="77777777" w:rsidR="00415093" w:rsidRPr="00415093" w:rsidRDefault="00415093" w:rsidP="00415093">
            <w:pPr>
              <w:spacing w:after="200" w:line="276" w:lineRule="auto"/>
              <w:rPr>
                <w:sz w:val="16"/>
                <w:szCs w:val="16"/>
              </w:rPr>
            </w:pPr>
            <w:r w:rsidRPr="00415093">
              <w:rPr>
                <w:sz w:val="16"/>
                <w:szCs w:val="16"/>
              </w:rPr>
              <w:t>Communication &amp; Influence</w:t>
            </w:r>
          </w:p>
        </w:tc>
        <w:tc>
          <w:tcPr>
            <w:tcW w:w="0" w:type="auto"/>
            <w:hideMark/>
          </w:tcPr>
          <w:p w14:paraId="513B594D" w14:textId="3BF7A2FB"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Tends to centralize communication today; developing more open, distributed information flow within the team.</w:t>
            </w:r>
          </w:p>
        </w:tc>
        <w:tc>
          <w:tcPr>
            <w:tcW w:w="0" w:type="auto"/>
            <w:hideMark/>
          </w:tcPr>
          <w:p w14:paraId="6CDDB510" w14:textId="77777777"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Creates a psychologically safe space for team feedback; filters organizational noise and volatile roadmaps to keep the squad focused on immediate sprint commitments.</w:t>
            </w:r>
          </w:p>
        </w:tc>
        <w:tc>
          <w:tcPr>
            <w:tcW w:w="0" w:type="auto"/>
            <w:hideMark/>
          </w:tcPr>
          <w:p w14:paraId="10781BB4" w14:textId="77777777" w:rsidR="00415093" w:rsidRPr="008A08D5"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8A08D5">
              <w:rPr>
                <w:sz w:val="16"/>
                <w:szCs w:val="16"/>
              </w:rPr>
              <w:t>Translates engineering debt, infrastructure needs, and system decoupling requirements into clear, plain business value, risk parameters, and financial justification for stakeholders.</w:t>
            </w:r>
          </w:p>
        </w:tc>
        <w:tc>
          <w:tcPr>
            <w:tcW w:w="0" w:type="auto"/>
            <w:hideMark/>
          </w:tcPr>
          <w:p w14:paraId="6ACB89A7" w14:textId="77777777" w:rsidR="00415093" w:rsidRPr="00415093" w:rsidRDefault="00415093"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415093">
              <w:rPr>
                <w:sz w:val="16"/>
                <w:szCs w:val="16"/>
              </w:rPr>
              <w:t>Eradicates inter-team silos. Promotes fluid, dynamic talent movement and multi-hub cross-training arrays across the wider Global Capability Center network.</w:t>
            </w:r>
          </w:p>
        </w:tc>
        <w:tc>
          <w:tcPr>
            <w:tcW w:w="0" w:type="auto"/>
            <w:hideMark/>
          </w:tcPr>
          <w:p w14:paraId="1D6CAD87" w14:textId="09B80182" w:rsidR="00415093" w:rsidRPr="00415093" w:rsidRDefault="003B666C" w:rsidP="00415093">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666C">
              <w:rPr>
                <w:sz w:val="16"/>
                <w:szCs w:val="16"/>
              </w:rPr>
              <w:t>Translates engineering capability, platform stability, and transformation ROI into corporate business strategy for senior leadership</w:t>
            </w:r>
            <w:r w:rsidR="00415093" w:rsidRPr="00415093">
              <w:rPr>
                <w:sz w:val="16"/>
                <w:szCs w:val="16"/>
              </w:rPr>
              <w:t>.</w:t>
            </w:r>
          </w:p>
        </w:tc>
      </w:tr>
    </w:tbl>
    <w:p w14:paraId="7AC9F7F8" w14:textId="77777777" w:rsidR="006D76C6" w:rsidRDefault="006D76C6" w:rsidP="006D76C6"/>
    <w:p w14:paraId="574A19B3" w14:textId="77777777" w:rsidR="006D76C6" w:rsidRPr="006D76C6" w:rsidRDefault="006D76C6" w:rsidP="006D76C6">
      <w:pPr>
        <w:rPr>
          <w:b/>
          <w:bCs/>
        </w:rPr>
      </w:pPr>
      <w:r w:rsidRPr="006D76C6">
        <w:rPr>
          <w:b/>
          <w:bCs/>
        </w:rPr>
        <w:lastRenderedPageBreak/>
        <w:t>Critical Engineering Manager Anti-Patterns (Disqualifiers for Target State)</w:t>
      </w:r>
    </w:p>
    <w:p w14:paraId="50C8D6B2" w14:textId="77777777" w:rsidR="006D76C6" w:rsidRPr="006D76C6" w:rsidRDefault="006D76C6" w:rsidP="009020B7">
      <w:pPr>
        <w:numPr>
          <w:ilvl w:val="0"/>
          <w:numId w:val="67"/>
        </w:numPr>
      </w:pPr>
      <w:r w:rsidRPr="006D76C6">
        <w:rPr>
          <w:b/>
          <w:bCs/>
        </w:rPr>
        <w:t>The Roadmap Appeaser:</w:t>
      </w:r>
      <w:r w:rsidRPr="006D76C6">
        <w:t xml:space="preserve"> Deliberately sacrifices team learning capacity, ignores the </w:t>
      </w:r>
      <w:r w:rsidRPr="006D76C6">
        <w:rPr>
          <w:b/>
          <w:bCs/>
        </w:rPr>
        <w:t>10% Shadow Mandate</w:t>
      </w:r>
      <w:r w:rsidRPr="006D76C6">
        <w:t xml:space="preserve"> safety buffer, and bows to aggressive timeline pressures, leading to burnout and system single points of failure. </w:t>
      </w:r>
    </w:p>
    <w:p w14:paraId="43E14F5E" w14:textId="77777777" w:rsidR="006D76C6" w:rsidRPr="006D76C6" w:rsidRDefault="006D76C6" w:rsidP="009020B7">
      <w:pPr>
        <w:numPr>
          <w:ilvl w:val="0"/>
          <w:numId w:val="67"/>
        </w:numPr>
      </w:pPr>
      <w:r w:rsidRPr="006D76C6">
        <w:rPr>
          <w:b/>
          <w:bCs/>
        </w:rPr>
        <w:t>The Gut-Feel Appraiser:</w:t>
      </w:r>
      <w:r w:rsidRPr="006D76C6">
        <w:t xml:space="preserve"> Refuses to utilize objective pipeline telemetry or rubric-driven milestones during performance checks, relying instead on subjective favoritism or raw ticket-closing metrics. </w:t>
      </w:r>
    </w:p>
    <w:p w14:paraId="35AEA7C9" w14:textId="77777777" w:rsidR="006D76C6" w:rsidRPr="006D76C6" w:rsidRDefault="006D76C6" w:rsidP="009020B7">
      <w:pPr>
        <w:numPr>
          <w:ilvl w:val="0"/>
          <w:numId w:val="67"/>
        </w:numPr>
      </w:pPr>
      <w:r w:rsidRPr="006D76C6">
        <w:rPr>
          <w:b/>
          <w:bCs/>
        </w:rPr>
        <w:t>The Silo Protector:</w:t>
      </w:r>
      <w:r w:rsidRPr="006D76C6">
        <w:t xml:space="preserve"> Hoards high-performing talent within their specific local squads, actively blocking fluid rotation pathways or cross-hub talent sharing out of local self-interest. </w:t>
      </w:r>
    </w:p>
    <w:p w14:paraId="0E330EAA" w14:textId="77777777" w:rsidR="006D76C6" w:rsidRDefault="006D76C6" w:rsidP="006D76C6"/>
    <w:p w14:paraId="630D71BC" w14:textId="5B4EDDAD" w:rsidR="00431706" w:rsidRPr="00D879CE" w:rsidRDefault="00E82916" w:rsidP="00D879CE">
      <w:pPr>
        <w:pStyle w:val="Heading1"/>
      </w:pPr>
      <w:r w:rsidRPr="00E82916">
        <w:t>ACE Engineering : Project Manager / Delivery Manager | Competency &amp; Progression Framework</w:t>
      </w:r>
    </w:p>
    <w:p w14:paraId="2B06E65E" w14:textId="37B53A80" w:rsidR="00E82916" w:rsidRDefault="00E82916" w:rsidP="006D76C6">
      <w:r w:rsidRPr="00E82916">
        <w:t>This framework defines the evaluation baseline for Project and Delivery Management across global capability hubs. It measures a manager's competency in driving macro-program delivery, automating metric governance, tracking AI-driven financial ROI, enforcing cloud FinOps controls, and removing cross-hub operational constraints</w:t>
      </w:r>
    </w:p>
    <w:tbl>
      <w:tblPr>
        <w:tblStyle w:val="GridTable5Dark-Accent1"/>
        <w:tblW w:w="0" w:type="auto"/>
        <w:tblLook w:val="04A0" w:firstRow="1" w:lastRow="0" w:firstColumn="1" w:lastColumn="0" w:noHBand="0" w:noVBand="1"/>
      </w:tblPr>
      <w:tblGrid>
        <w:gridCol w:w="1430"/>
        <w:gridCol w:w="1444"/>
        <w:gridCol w:w="1415"/>
        <w:gridCol w:w="1705"/>
        <w:gridCol w:w="1407"/>
        <w:gridCol w:w="1455"/>
      </w:tblGrid>
      <w:tr w:rsidR="0001413A" w:rsidRPr="00EA277F" w14:paraId="028823AF" w14:textId="77777777" w:rsidTr="00E82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1F784" w14:textId="77777777" w:rsidR="00E82916" w:rsidRPr="00EA277F" w:rsidRDefault="00E82916" w:rsidP="00E82916">
            <w:pPr>
              <w:spacing w:after="200" w:line="276" w:lineRule="auto"/>
              <w:rPr>
                <w:sz w:val="16"/>
                <w:szCs w:val="16"/>
              </w:rPr>
            </w:pPr>
            <w:r w:rsidRPr="00EA277F">
              <w:rPr>
                <w:sz w:val="16"/>
                <w:szCs w:val="16"/>
              </w:rPr>
              <w:t>Competency Dimension</w:t>
            </w:r>
          </w:p>
        </w:tc>
        <w:tc>
          <w:tcPr>
            <w:tcW w:w="0" w:type="auto"/>
            <w:hideMark/>
          </w:tcPr>
          <w:p w14:paraId="58918D58" w14:textId="77777777" w:rsidR="00E82916" w:rsidRPr="00EA277F" w:rsidRDefault="00E82916" w:rsidP="00E8291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EA277F">
              <w:rPr>
                <w:sz w:val="16"/>
                <w:szCs w:val="16"/>
              </w:rPr>
              <w:t>L1: Status Tracker</w:t>
            </w:r>
          </w:p>
        </w:tc>
        <w:tc>
          <w:tcPr>
            <w:tcW w:w="0" w:type="auto"/>
            <w:hideMark/>
          </w:tcPr>
          <w:p w14:paraId="62E855B0" w14:textId="77777777" w:rsidR="00E82916" w:rsidRPr="00EA277F" w:rsidRDefault="00E82916" w:rsidP="00E8291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EA277F">
              <w:rPr>
                <w:sz w:val="16"/>
                <w:szCs w:val="16"/>
              </w:rPr>
              <w:t>L2: Delivery Coordinator</w:t>
            </w:r>
          </w:p>
        </w:tc>
        <w:tc>
          <w:tcPr>
            <w:tcW w:w="0" w:type="auto"/>
            <w:hideMark/>
          </w:tcPr>
          <w:p w14:paraId="062C3049" w14:textId="77777777" w:rsidR="00E82916" w:rsidRPr="00EA277F" w:rsidRDefault="00E82916" w:rsidP="00E8291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EA277F">
              <w:rPr>
                <w:sz w:val="16"/>
                <w:szCs w:val="16"/>
              </w:rPr>
              <w:t>L3: Zero-Touch Delivery Lead (Target Baseline)</w:t>
            </w:r>
          </w:p>
        </w:tc>
        <w:tc>
          <w:tcPr>
            <w:tcW w:w="0" w:type="auto"/>
            <w:hideMark/>
          </w:tcPr>
          <w:p w14:paraId="684510D9" w14:textId="77777777" w:rsidR="00E82916" w:rsidRPr="00EA277F" w:rsidRDefault="00E82916" w:rsidP="00E8291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EA277F">
              <w:rPr>
                <w:sz w:val="16"/>
                <w:szCs w:val="16"/>
              </w:rPr>
              <w:t>L4: Program / Value Stream Director</w:t>
            </w:r>
          </w:p>
        </w:tc>
        <w:tc>
          <w:tcPr>
            <w:tcW w:w="0" w:type="auto"/>
            <w:hideMark/>
          </w:tcPr>
          <w:p w14:paraId="3CA434BE" w14:textId="77777777" w:rsidR="00E82916" w:rsidRPr="00EA277F" w:rsidRDefault="00E82916" w:rsidP="00E8291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EA277F">
              <w:rPr>
                <w:sz w:val="16"/>
                <w:szCs w:val="16"/>
              </w:rPr>
              <w:t>L5: Enterprise Portfolio Executive</w:t>
            </w:r>
          </w:p>
        </w:tc>
      </w:tr>
      <w:tr w:rsidR="0001413A" w:rsidRPr="00EA277F" w14:paraId="4EC03A80" w14:textId="77777777" w:rsidTr="00E8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DAF11" w14:textId="77777777" w:rsidR="00E82916" w:rsidRPr="00EA277F" w:rsidRDefault="00E82916" w:rsidP="00E82916">
            <w:pPr>
              <w:spacing w:after="200" w:line="276" w:lineRule="auto"/>
              <w:rPr>
                <w:sz w:val="16"/>
                <w:szCs w:val="16"/>
              </w:rPr>
            </w:pPr>
            <w:r w:rsidRPr="00EA277F">
              <w:rPr>
                <w:sz w:val="16"/>
                <w:szCs w:val="16"/>
              </w:rPr>
              <w:t>Delivery Strategy &amp; Dependency Management</w:t>
            </w:r>
          </w:p>
        </w:tc>
        <w:tc>
          <w:tcPr>
            <w:tcW w:w="0" w:type="auto"/>
            <w:hideMark/>
          </w:tcPr>
          <w:p w14:paraId="5CC1E562" w14:textId="401EEC19" w:rsidR="00E82916" w:rsidRPr="00EA277F" w:rsidRDefault="00EA277F" w:rsidP="00E8291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Manages plans and timelines today; building awareness of deeper technical and architectural dependencies</w:t>
            </w:r>
            <w:r w:rsidR="00E82916" w:rsidRPr="00EA277F">
              <w:rPr>
                <w:sz w:val="16"/>
                <w:szCs w:val="16"/>
              </w:rPr>
              <w:t>.</w:t>
            </w:r>
          </w:p>
        </w:tc>
        <w:tc>
          <w:tcPr>
            <w:tcW w:w="0" w:type="auto"/>
            <w:hideMark/>
          </w:tcPr>
          <w:p w14:paraId="1589D904" w14:textId="77777777" w:rsidR="00E82916" w:rsidRPr="00EA277F" w:rsidRDefault="00E82916" w:rsidP="00E8291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Identifies obvious cross-team dependencies; escalates project blockers but relies entirely on technical leads to solve underlying architectural friction.</w:t>
            </w:r>
          </w:p>
        </w:tc>
        <w:tc>
          <w:tcPr>
            <w:tcW w:w="0" w:type="auto"/>
            <w:hideMark/>
          </w:tcPr>
          <w:p w14:paraId="64571DF5" w14:textId="77777777" w:rsidR="00E82916" w:rsidRPr="00EA277F" w:rsidRDefault="00E82916" w:rsidP="00E8291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b/>
                <w:bCs/>
                <w:sz w:val="16"/>
                <w:szCs w:val="16"/>
              </w:rPr>
              <w:t>Autonomously resolves cross-squad dependencies. Decouples complex legacy constraints to ensure a continuous delivery flow across multiple engineering teams.</w:t>
            </w:r>
          </w:p>
        </w:tc>
        <w:tc>
          <w:tcPr>
            <w:tcW w:w="0" w:type="auto"/>
            <w:hideMark/>
          </w:tcPr>
          <w:p w14:paraId="7D251FFC" w14:textId="77777777" w:rsidR="00E82916" w:rsidRPr="00EA277F" w:rsidRDefault="00E82916" w:rsidP="00E8291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Architects program-level delivery ecosystems. Establishes structural operational patterns that permanently remove cross-hub friction and delivery drag globally.</w:t>
            </w:r>
          </w:p>
        </w:tc>
        <w:tc>
          <w:tcPr>
            <w:tcW w:w="0" w:type="auto"/>
            <w:hideMark/>
          </w:tcPr>
          <w:p w14:paraId="1448FA8A" w14:textId="77777777" w:rsidR="00E82916" w:rsidRPr="00EA277F" w:rsidRDefault="00E82916" w:rsidP="00E8291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Shapes global corporate delivery strategy; perfectly aligns overarching enterprise transformation programs with long-term business evolution.</w:t>
            </w:r>
          </w:p>
        </w:tc>
      </w:tr>
      <w:tr w:rsidR="0001413A" w:rsidRPr="00EA277F" w14:paraId="6343C921" w14:textId="77777777" w:rsidTr="00E82916">
        <w:tc>
          <w:tcPr>
            <w:cnfStyle w:val="001000000000" w:firstRow="0" w:lastRow="0" w:firstColumn="1" w:lastColumn="0" w:oddVBand="0" w:evenVBand="0" w:oddHBand="0" w:evenHBand="0" w:firstRowFirstColumn="0" w:firstRowLastColumn="0" w:lastRowFirstColumn="0" w:lastRowLastColumn="0"/>
            <w:tcW w:w="0" w:type="auto"/>
            <w:hideMark/>
          </w:tcPr>
          <w:p w14:paraId="3F912D72" w14:textId="77777777" w:rsidR="00E82916" w:rsidRPr="00EA277F" w:rsidRDefault="00E82916" w:rsidP="00E82916">
            <w:pPr>
              <w:spacing w:after="200" w:line="276" w:lineRule="auto"/>
              <w:rPr>
                <w:sz w:val="16"/>
                <w:szCs w:val="16"/>
              </w:rPr>
            </w:pPr>
            <w:r w:rsidRPr="00EA277F">
              <w:rPr>
                <w:sz w:val="16"/>
                <w:szCs w:val="16"/>
              </w:rPr>
              <w:t xml:space="preserve">Metric Governance &amp; </w:t>
            </w:r>
            <w:proofErr w:type="spellStart"/>
            <w:r w:rsidRPr="00EA277F">
              <w:rPr>
                <w:sz w:val="16"/>
                <w:szCs w:val="16"/>
              </w:rPr>
              <w:t>SteerCo</w:t>
            </w:r>
            <w:proofErr w:type="spellEnd"/>
            <w:r w:rsidRPr="00EA277F">
              <w:rPr>
                <w:sz w:val="16"/>
                <w:szCs w:val="16"/>
              </w:rPr>
              <w:t xml:space="preserve"> Reporting</w:t>
            </w:r>
          </w:p>
        </w:tc>
        <w:tc>
          <w:tcPr>
            <w:tcW w:w="0" w:type="auto"/>
            <w:hideMark/>
          </w:tcPr>
          <w:p w14:paraId="3F894C4D" w14:textId="2E5BBEB5" w:rsidR="00E82916" w:rsidRPr="00EA277F" w:rsidRDefault="00EA277F" w:rsidP="00E8291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Gathers status manually today; learning to use objective delivery data</w:t>
            </w:r>
            <w:r w:rsidR="00E82916" w:rsidRPr="00EA277F">
              <w:rPr>
                <w:sz w:val="16"/>
                <w:szCs w:val="16"/>
              </w:rPr>
              <w:t xml:space="preserve">. </w:t>
            </w:r>
          </w:p>
        </w:tc>
        <w:tc>
          <w:tcPr>
            <w:tcW w:w="0" w:type="auto"/>
            <w:hideMark/>
          </w:tcPr>
          <w:p w14:paraId="1140F04E" w14:textId="77777777" w:rsidR="00E82916" w:rsidRPr="00EA277F" w:rsidRDefault="00E82916" w:rsidP="00E8291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Starts replacing manual updates with basic project board statistics; understands the high-level "what" behind localized project delays.</w:t>
            </w:r>
          </w:p>
        </w:tc>
        <w:tc>
          <w:tcPr>
            <w:tcW w:w="0" w:type="auto"/>
            <w:hideMark/>
          </w:tcPr>
          <w:p w14:paraId="034F9B02" w14:textId="68134CB8" w:rsidR="00E82916" w:rsidRPr="00EA277F" w:rsidRDefault="00EA277F" w:rsidP="00E8291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Prioritizes objective program-health data (cycle time, lead time) over subjective RAG where available, and drives the instrumentation to get there where it isn't</w:t>
            </w:r>
            <w:r w:rsidR="00E82916" w:rsidRPr="00EA277F">
              <w:rPr>
                <w:sz w:val="16"/>
                <w:szCs w:val="16"/>
              </w:rPr>
              <w:t xml:space="preserve">. </w:t>
            </w:r>
          </w:p>
        </w:tc>
        <w:tc>
          <w:tcPr>
            <w:tcW w:w="0" w:type="auto"/>
            <w:hideMark/>
          </w:tcPr>
          <w:p w14:paraId="1FFA57D2" w14:textId="77777777" w:rsidR="00E82916" w:rsidRPr="00EA277F" w:rsidRDefault="00E82916" w:rsidP="00E8291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 xml:space="preserve">Curates executive-level portfolio dashboards. Uses aggregated delivery telemetry to predict systemic operational risks before they impact the business. </w:t>
            </w:r>
          </w:p>
        </w:tc>
        <w:tc>
          <w:tcPr>
            <w:tcW w:w="0" w:type="auto"/>
            <w:hideMark/>
          </w:tcPr>
          <w:p w14:paraId="6207E0B1" w14:textId="77777777" w:rsidR="00E82916" w:rsidRPr="00EA277F" w:rsidRDefault="00E82916" w:rsidP="00E8291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 xml:space="preserve">Provides the objective, data-backed metrics that senior executive leadership needs to accurately showcase global capability center maturity. </w:t>
            </w:r>
          </w:p>
        </w:tc>
      </w:tr>
      <w:tr w:rsidR="0001413A" w:rsidRPr="00EA277F" w14:paraId="6C28DADF" w14:textId="77777777" w:rsidTr="00E8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7E73B" w14:textId="77777777" w:rsidR="00E82916" w:rsidRPr="00EA277F" w:rsidRDefault="00E82916" w:rsidP="00E82916">
            <w:pPr>
              <w:spacing w:after="200" w:line="276" w:lineRule="auto"/>
              <w:rPr>
                <w:sz w:val="16"/>
                <w:szCs w:val="16"/>
                <w:lang w:val="it-IT"/>
              </w:rPr>
            </w:pPr>
            <w:r w:rsidRPr="00EA277F">
              <w:rPr>
                <w:sz w:val="16"/>
                <w:szCs w:val="16"/>
                <w:lang w:val="it-IT"/>
              </w:rPr>
              <w:lastRenderedPageBreak/>
              <w:t xml:space="preserve">AI Mandate &amp; </w:t>
            </w:r>
            <w:proofErr w:type="spellStart"/>
            <w:r w:rsidRPr="00EA277F">
              <w:rPr>
                <w:sz w:val="16"/>
                <w:szCs w:val="16"/>
                <w:lang w:val="it-IT"/>
              </w:rPr>
              <w:t>Economic</w:t>
            </w:r>
            <w:proofErr w:type="spellEnd"/>
            <w:r w:rsidRPr="00EA277F">
              <w:rPr>
                <w:sz w:val="16"/>
                <w:szCs w:val="16"/>
                <w:lang w:val="it-IT"/>
              </w:rPr>
              <w:t xml:space="preserve"> ROI Tracking</w:t>
            </w:r>
          </w:p>
        </w:tc>
        <w:tc>
          <w:tcPr>
            <w:tcW w:w="0" w:type="auto"/>
            <w:hideMark/>
          </w:tcPr>
          <w:p w14:paraId="0ABEA006" w14:textId="446D2464" w:rsidR="00E82916" w:rsidRPr="00EA277F" w:rsidRDefault="00EA277F" w:rsidP="00E8291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Plans using historical velocity; beginning to factor in AI-assisted delivery</w:t>
            </w:r>
            <w:r w:rsidR="00E82916" w:rsidRPr="00EA277F">
              <w:rPr>
                <w:sz w:val="16"/>
                <w:szCs w:val="16"/>
              </w:rPr>
              <w:t xml:space="preserve">. </w:t>
            </w:r>
          </w:p>
        </w:tc>
        <w:tc>
          <w:tcPr>
            <w:tcW w:w="0" w:type="auto"/>
            <w:hideMark/>
          </w:tcPr>
          <w:p w14:paraId="4E0DB4A2" w14:textId="77777777" w:rsidR="00E82916" w:rsidRPr="00EA277F" w:rsidRDefault="00E82916" w:rsidP="00E8291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 xml:space="preserve">Acknowledges GCA usage across teams; tracks basic adoption statistics but struggles to accurately quantify or prove the financial impact. </w:t>
            </w:r>
          </w:p>
        </w:tc>
        <w:tc>
          <w:tcPr>
            <w:tcW w:w="0" w:type="auto"/>
            <w:hideMark/>
          </w:tcPr>
          <w:p w14:paraId="7ED79C5D" w14:textId="43F92E8D" w:rsidR="00E82916" w:rsidRPr="00EA277F" w:rsidRDefault="00EA277F" w:rsidP="00E8291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Tracks the measured ROI of approved AI tooling and adjusts program budgets and timelines to capitalize on real productivity gains</w:t>
            </w:r>
            <w:r w:rsidR="00E82916" w:rsidRPr="00EA277F">
              <w:rPr>
                <w:sz w:val="16"/>
                <w:szCs w:val="16"/>
              </w:rPr>
              <w:t xml:space="preserve">. </w:t>
            </w:r>
          </w:p>
        </w:tc>
        <w:tc>
          <w:tcPr>
            <w:tcW w:w="0" w:type="auto"/>
            <w:hideMark/>
          </w:tcPr>
          <w:p w14:paraId="3096A31B" w14:textId="77777777" w:rsidR="00E82916" w:rsidRPr="00EA277F" w:rsidRDefault="00E82916" w:rsidP="00E8291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Audits program-wide workflows to maximize generative AI ROI. Reallocates AI-driven budget savings directly to fund the structural overhaul of legacy systems.</w:t>
            </w:r>
          </w:p>
        </w:tc>
        <w:tc>
          <w:tcPr>
            <w:tcW w:w="0" w:type="auto"/>
            <w:hideMark/>
          </w:tcPr>
          <w:p w14:paraId="1DFC1E73" w14:textId="77777777" w:rsidR="00E82916" w:rsidRPr="00EA277F" w:rsidRDefault="00E82916" w:rsidP="00E8291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 xml:space="preserve">Establishes enterprise financial protocols that integrate AI-driven productivity gains into global budgeting cycles and external vendor negotiations. </w:t>
            </w:r>
          </w:p>
        </w:tc>
      </w:tr>
      <w:tr w:rsidR="0001413A" w:rsidRPr="00EA277F" w14:paraId="29377E3F" w14:textId="77777777" w:rsidTr="00E82916">
        <w:tc>
          <w:tcPr>
            <w:cnfStyle w:val="001000000000" w:firstRow="0" w:lastRow="0" w:firstColumn="1" w:lastColumn="0" w:oddVBand="0" w:evenVBand="0" w:oddHBand="0" w:evenHBand="0" w:firstRowFirstColumn="0" w:firstRowLastColumn="0" w:lastRowFirstColumn="0" w:lastRowLastColumn="0"/>
            <w:tcW w:w="0" w:type="auto"/>
            <w:hideMark/>
          </w:tcPr>
          <w:p w14:paraId="76618695" w14:textId="77777777" w:rsidR="00E82916" w:rsidRPr="00EA277F" w:rsidRDefault="00E82916" w:rsidP="00E82916">
            <w:pPr>
              <w:spacing w:after="200" w:line="276" w:lineRule="auto"/>
              <w:rPr>
                <w:sz w:val="16"/>
                <w:szCs w:val="16"/>
              </w:rPr>
            </w:pPr>
            <w:r w:rsidRPr="00EA277F">
              <w:rPr>
                <w:sz w:val="16"/>
                <w:szCs w:val="16"/>
              </w:rPr>
              <w:t>Risk &amp; FinOps Governance</w:t>
            </w:r>
          </w:p>
        </w:tc>
        <w:tc>
          <w:tcPr>
            <w:tcW w:w="0" w:type="auto"/>
            <w:hideMark/>
          </w:tcPr>
          <w:p w14:paraId="1674FFC9" w14:textId="4DF99F1B" w:rsidR="00E82916" w:rsidRPr="00EA277F" w:rsidRDefault="00EA277F" w:rsidP="00E8291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Tracks risk and cost reactively today; learning to monitor spend and risk proactively</w:t>
            </w:r>
            <w:r w:rsidR="00E82916" w:rsidRPr="00EA277F">
              <w:rPr>
                <w:sz w:val="16"/>
                <w:szCs w:val="16"/>
              </w:rPr>
              <w:t>.</w:t>
            </w:r>
          </w:p>
        </w:tc>
        <w:tc>
          <w:tcPr>
            <w:tcW w:w="0" w:type="auto"/>
            <w:hideMark/>
          </w:tcPr>
          <w:p w14:paraId="21858D06" w14:textId="77777777" w:rsidR="00E82916" w:rsidRPr="00EA277F" w:rsidRDefault="00E82916" w:rsidP="00E8291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Identifies project risks proactively; ensures engineering squads are generally aware of budget constraints but lacks enforcement mechanisms.</w:t>
            </w:r>
          </w:p>
        </w:tc>
        <w:tc>
          <w:tcPr>
            <w:tcW w:w="0" w:type="auto"/>
            <w:hideMark/>
          </w:tcPr>
          <w:p w14:paraId="1B7FF234" w14:textId="77777777" w:rsidR="00E82916" w:rsidRPr="00EA277F" w:rsidRDefault="00E82916" w:rsidP="00E8291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 xml:space="preserve">Enforces Upfront Cloud Budgeting. Monitors cloud infrastructure spend telemetry alongside delivery metrics to ensure the overall program remains economically viable. </w:t>
            </w:r>
          </w:p>
        </w:tc>
        <w:tc>
          <w:tcPr>
            <w:tcW w:w="0" w:type="auto"/>
            <w:hideMark/>
          </w:tcPr>
          <w:p w14:paraId="167B7242" w14:textId="77777777" w:rsidR="00E82916" w:rsidRPr="00EA277F" w:rsidRDefault="00E82916" w:rsidP="00E8291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 xml:space="preserve">Actively manages the "Throughput vs. Cost-to-Serve" tension pairs across clusters. Curates the Sunset Protocol to systematically reclaim infrastructure budgets. </w:t>
            </w:r>
          </w:p>
        </w:tc>
        <w:tc>
          <w:tcPr>
            <w:tcW w:w="0" w:type="auto"/>
            <w:hideMark/>
          </w:tcPr>
          <w:p w14:paraId="18DB1EC1" w14:textId="77777777" w:rsidR="00E82916" w:rsidRPr="00EA277F" w:rsidRDefault="00E82916" w:rsidP="00E8291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 xml:space="preserve">Governs the global corporate FinOps and risk mitigation strategy; ensures overarching enterprise investments are fully insulated from technical failure. </w:t>
            </w:r>
          </w:p>
        </w:tc>
      </w:tr>
      <w:tr w:rsidR="0001413A" w:rsidRPr="00EA277F" w14:paraId="26B83ABA" w14:textId="77777777" w:rsidTr="00E8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C6AEB2" w14:textId="45ACBA58" w:rsidR="005435A7" w:rsidRPr="00EA277F" w:rsidRDefault="00384013" w:rsidP="005435A7">
            <w:pPr>
              <w:rPr>
                <w:sz w:val="16"/>
                <w:szCs w:val="16"/>
              </w:rPr>
            </w:pPr>
            <w:r w:rsidRPr="00384013">
              <w:rPr>
                <w:sz w:val="16"/>
                <w:szCs w:val="16"/>
              </w:rPr>
              <w:t>Team Support &amp; Capability Development</w:t>
            </w:r>
          </w:p>
        </w:tc>
        <w:tc>
          <w:tcPr>
            <w:tcW w:w="0" w:type="auto"/>
          </w:tcPr>
          <w:p w14:paraId="0C28AB59" w14:textId="4409BCD3" w:rsidR="005435A7" w:rsidRPr="00EA277F" w:rsidRDefault="003F77D9" w:rsidP="005435A7">
            <w:pPr>
              <w:cnfStyle w:val="000000100000" w:firstRow="0" w:lastRow="0" w:firstColumn="0" w:lastColumn="0" w:oddVBand="0" w:evenVBand="0" w:oddHBand="1" w:evenHBand="0" w:firstRowFirstColumn="0" w:firstRowLastColumn="0" w:lastRowFirstColumn="0" w:lastRowLastColumn="0"/>
              <w:rPr>
                <w:sz w:val="16"/>
                <w:szCs w:val="16"/>
              </w:rPr>
            </w:pPr>
            <w:r w:rsidRPr="003F77D9">
              <w:rPr>
                <w:sz w:val="16"/>
                <w:szCs w:val="16"/>
              </w:rPr>
              <w:t>Coordinates the program team today; beginning to notice where people need support or development to keep delivery healthy</w:t>
            </w:r>
            <w:r w:rsidR="005435A7" w:rsidRPr="00EA277F">
              <w:rPr>
                <w:sz w:val="16"/>
                <w:szCs w:val="16"/>
              </w:rPr>
              <w:t>.</w:t>
            </w:r>
          </w:p>
        </w:tc>
        <w:tc>
          <w:tcPr>
            <w:tcW w:w="0" w:type="auto"/>
          </w:tcPr>
          <w:p w14:paraId="0F423027" w14:textId="226ED1EE" w:rsidR="005435A7" w:rsidRPr="00EA277F" w:rsidRDefault="003F77D9" w:rsidP="005435A7">
            <w:pPr>
              <w:cnfStyle w:val="000000100000" w:firstRow="0" w:lastRow="0" w:firstColumn="0" w:lastColumn="0" w:oddVBand="0" w:evenVBand="0" w:oddHBand="1" w:evenHBand="0" w:firstRowFirstColumn="0" w:firstRowLastColumn="0" w:lastRowFirstColumn="0" w:lastRowLastColumn="0"/>
              <w:rPr>
                <w:sz w:val="16"/>
                <w:szCs w:val="16"/>
              </w:rPr>
            </w:pPr>
            <w:r w:rsidRPr="003F77D9">
              <w:rPr>
                <w:sz w:val="16"/>
                <w:szCs w:val="16"/>
              </w:rPr>
              <w:t>Flags capability gaps and resourcing risks to the relevant EMs; helps make sure people have what they need to deliver</w:t>
            </w:r>
            <w:r w:rsidR="005435A7" w:rsidRPr="00EA277F">
              <w:rPr>
                <w:sz w:val="16"/>
                <w:szCs w:val="16"/>
              </w:rPr>
              <w:t>.</w:t>
            </w:r>
          </w:p>
        </w:tc>
        <w:tc>
          <w:tcPr>
            <w:tcW w:w="0" w:type="auto"/>
          </w:tcPr>
          <w:p w14:paraId="793E1232" w14:textId="090D9486" w:rsidR="005435A7" w:rsidRPr="00EA277F" w:rsidRDefault="003F77D9" w:rsidP="005435A7">
            <w:pPr>
              <w:cnfStyle w:val="000000100000" w:firstRow="0" w:lastRow="0" w:firstColumn="0" w:lastColumn="0" w:oddVBand="0" w:evenVBand="0" w:oddHBand="1" w:evenHBand="0" w:firstRowFirstColumn="0" w:firstRowLastColumn="0" w:lastRowFirstColumn="0" w:lastRowLastColumn="0"/>
              <w:rPr>
                <w:sz w:val="16"/>
                <w:szCs w:val="16"/>
              </w:rPr>
            </w:pPr>
            <w:r w:rsidRPr="003F77D9">
              <w:rPr>
                <w:sz w:val="16"/>
                <w:szCs w:val="16"/>
              </w:rPr>
              <w:t>Partners with Engineering Managers to surface development needs across the program, and ensures team health and capacity issues are visible and acted on — without owning individual performance ratings</w:t>
            </w:r>
            <w:r w:rsidR="005435A7" w:rsidRPr="00EA277F">
              <w:rPr>
                <w:sz w:val="16"/>
                <w:szCs w:val="16"/>
              </w:rPr>
              <w:t xml:space="preserve">. </w:t>
            </w:r>
          </w:p>
        </w:tc>
        <w:tc>
          <w:tcPr>
            <w:tcW w:w="0" w:type="auto"/>
          </w:tcPr>
          <w:p w14:paraId="5D4CF3AF" w14:textId="177075CF" w:rsidR="005435A7" w:rsidRPr="00EA277F" w:rsidRDefault="003F77D9" w:rsidP="005435A7">
            <w:pPr>
              <w:cnfStyle w:val="000000100000" w:firstRow="0" w:lastRow="0" w:firstColumn="0" w:lastColumn="0" w:oddVBand="0" w:evenVBand="0" w:oddHBand="1" w:evenHBand="0" w:firstRowFirstColumn="0" w:firstRowLastColumn="0" w:lastRowFirstColumn="0" w:lastRowLastColumn="0"/>
              <w:rPr>
                <w:sz w:val="16"/>
                <w:szCs w:val="16"/>
              </w:rPr>
            </w:pPr>
            <w:r w:rsidRPr="003F77D9">
              <w:rPr>
                <w:sz w:val="16"/>
                <w:szCs w:val="16"/>
              </w:rPr>
              <w:t>Shapes how the program builds capability over time: anticipates skill gaps across squads and works with EMs to close them ahead of need</w:t>
            </w:r>
            <w:r w:rsidR="005435A7" w:rsidRPr="00EA277F">
              <w:rPr>
                <w:sz w:val="16"/>
                <w:szCs w:val="16"/>
              </w:rPr>
              <w:t>.</w:t>
            </w:r>
          </w:p>
        </w:tc>
        <w:tc>
          <w:tcPr>
            <w:tcW w:w="0" w:type="auto"/>
          </w:tcPr>
          <w:p w14:paraId="6C2D7396" w14:textId="35EF2B19" w:rsidR="005435A7" w:rsidRPr="00EA277F" w:rsidRDefault="003F77D9" w:rsidP="005435A7">
            <w:pPr>
              <w:cnfStyle w:val="000000100000" w:firstRow="0" w:lastRow="0" w:firstColumn="0" w:lastColumn="0" w:oddVBand="0" w:evenVBand="0" w:oddHBand="1" w:evenHBand="0" w:firstRowFirstColumn="0" w:firstRowLastColumn="0" w:lastRowFirstColumn="0" w:lastRowLastColumn="0"/>
              <w:rPr>
                <w:sz w:val="16"/>
                <w:szCs w:val="16"/>
              </w:rPr>
            </w:pPr>
            <w:r w:rsidRPr="003F77D9">
              <w:rPr>
                <w:sz w:val="16"/>
                <w:szCs w:val="16"/>
              </w:rPr>
              <w:t>Aligns program-level capability planning with long-term delivery strategy, so the organization has the right skills in the right place across hubs</w:t>
            </w:r>
            <w:r w:rsidR="005435A7" w:rsidRPr="00EA277F">
              <w:rPr>
                <w:sz w:val="16"/>
                <w:szCs w:val="16"/>
              </w:rPr>
              <w:t xml:space="preserve">. </w:t>
            </w:r>
          </w:p>
        </w:tc>
      </w:tr>
      <w:tr w:rsidR="0001413A" w:rsidRPr="00EA277F" w14:paraId="0A7DF339" w14:textId="77777777" w:rsidTr="00E82916">
        <w:tc>
          <w:tcPr>
            <w:cnfStyle w:val="001000000000" w:firstRow="0" w:lastRow="0" w:firstColumn="1" w:lastColumn="0" w:oddVBand="0" w:evenVBand="0" w:oddHBand="0" w:evenHBand="0" w:firstRowFirstColumn="0" w:firstRowLastColumn="0" w:lastRowFirstColumn="0" w:lastRowLastColumn="0"/>
            <w:tcW w:w="0" w:type="auto"/>
            <w:hideMark/>
          </w:tcPr>
          <w:p w14:paraId="50F31033" w14:textId="77777777" w:rsidR="005435A7" w:rsidRPr="00EA277F" w:rsidRDefault="005435A7" w:rsidP="005435A7">
            <w:pPr>
              <w:spacing w:after="200" w:line="276" w:lineRule="auto"/>
              <w:rPr>
                <w:sz w:val="16"/>
                <w:szCs w:val="16"/>
              </w:rPr>
            </w:pPr>
            <w:r w:rsidRPr="00EA277F">
              <w:rPr>
                <w:sz w:val="16"/>
                <w:szCs w:val="16"/>
              </w:rPr>
              <w:t>Global Leadership &amp; Alignment</w:t>
            </w:r>
          </w:p>
        </w:tc>
        <w:tc>
          <w:tcPr>
            <w:tcW w:w="0" w:type="auto"/>
            <w:hideMark/>
          </w:tcPr>
          <w:p w14:paraId="17C16226" w14:textId="702086D4" w:rsidR="005435A7" w:rsidRPr="00EA277F" w:rsidRDefault="00EA277F" w:rsidP="005435A7">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Beginning to align teams across the program and reduce single points of failure</w:t>
            </w:r>
            <w:r w:rsidR="005435A7" w:rsidRPr="00EA277F">
              <w:rPr>
                <w:sz w:val="16"/>
                <w:szCs w:val="16"/>
              </w:rPr>
              <w:t xml:space="preserve">. </w:t>
            </w:r>
          </w:p>
        </w:tc>
        <w:tc>
          <w:tcPr>
            <w:tcW w:w="0" w:type="auto"/>
            <w:hideMark/>
          </w:tcPr>
          <w:p w14:paraId="70DF1BAD" w14:textId="77777777" w:rsidR="005435A7" w:rsidRPr="00EA277F" w:rsidRDefault="005435A7" w:rsidP="005435A7">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 xml:space="preserve">Receptive to cross-regional feedback; ensures core project alignment meetings include representative stakeholders from across the capability hubs. </w:t>
            </w:r>
          </w:p>
        </w:tc>
        <w:tc>
          <w:tcPr>
            <w:tcW w:w="0" w:type="auto"/>
            <w:hideMark/>
          </w:tcPr>
          <w:p w14:paraId="3A35ADD0" w14:textId="77777777" w:rsidR="005435A7" w:rsidRPr="00EA277F" w:rsidRDefault="005435A7" w:rsidP="005435A7">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 xml:space="preserve">Enforces the 10% Shadow Mandate standard at the program level. Actively bridges operational gaps and aligns cross-regional delivery with core corporate strategic intent. </w:t>
            </w:r>
          </w:p>
        </w:tc>
        <w:tc>
          <w:tcPr>
            <w:tcW w:w="0" w:type="auto"/>
            <w:hideMark/>
          </w:tcPr>
          <w:p w14:paraId="3859E90B" w14:textId="22DFE8E1" w:rsidR="005435A7" w:rsidRPr="00EA277F" w:rsidRDefault="005435A7" w:rsidP="005435A7">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 xml:space="preserve">Establishes robust Shadow rotation and Guild patterns across global hubs. </w:t>
            </w:r>
            <w:r w:rsidR="003A6D94">
              <w:rPr>
                <w:sz w:val="16"/>
                <w:szCs w:val="16"/>
              </w:rPr>
              <w:t>M</w:t>
            </w:r>
            <w:r w:rsidRPr="00EA277F">
              <w:rPr>
                <w:sz w:val="16"/>
                <w:szCs w:val="16"/>
              </w:rPr>
              <w:t xml:space="preserve">ediates complex, cross-regional delivery governance disputes. </w:t>
            </w:r>
          </w:p>
        </w:tc>
        <w:tc>
          <w:tcPr>
            <w:tcW w:w="0" w:type="auto"/>
            <w:hideMark/>
          </w:tcPr>
          <w:p w14:paraId="6C4E14B9" w14:textId="77777777" w:rsidR="005435A7" w:rsidRPr="00EA277F" w:rsidRDefault="005435A7" w:rsidP="005435A7">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EA277F">
              <w:rPr>
                <w:sz w:val="16"/>
                <w:szCs w:val="16"/>
              </w:rPr>
              <w:t xml:space="preserve">Cultivates a globally unified culture of continuous delivery ; ensures all enterprise capability centers operate with zero governance or delivery SPOFs. </w:t>
            </w:r>
          </w:p>
        </w:tc>
      </w:tr>
      <w:tr w:rsidR="0001413A" w:rsidRPr="00EA277F" w14:paraId="37BA40A2" w14:textId="77777777" w:rsidTr="00E8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8887B" w14:textId="77777777" w:rsidR="005435A7" w:rsidRPr="00EA277F" w:rsidRDefault="005435A7" w:rsidP="005435A7">
            <w:pPr>
              <w:spacing w:after="200" w:line="276" w:lineRule="auto"/>
              <w:rPr>
                <w:sz w:val="16"/>
                <w:szCs w:val="16"/>
              </w:rPr>
            </w:pPr>
            <w:r w:rsidRPr="00EA277F">
              <w:rPr>
                <w:sz w:val="16"/>
                <w:szCs w:val="16"/>
              </w:rPr>
              <w:t>Communication &amp; Influence</w:t>
            </w:r>
          </w:p>
        </w:tc>
        <w:tc>
          <w:tcPr>
            <w:tcW w:w="0" w:type="auto"/>
            <w:hideMark/>
          </w:tcPr>
          <w:p w14:paraId="1FC8A80F" w14:textId="4119F8E5" w:rsidR="005435A7" w:rsidRPr="00EA277F" w:rsidRDefault="00EA277F" w:rsidP="005435A7">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Coordinates communication today; developing more open, proactive information flow across teams</w:t>
            </w:r>
            <w:r w:rsidR="005435A7" w:rsidRPr="00EA277F">
              <w:rPr>
                <w:sz w:val="16"/>
                <w:szCs w:val="16"/>
              </w:rPr>
              <w:t>.</w:t>
            </w:r>
          </w:p>
        </w:tc>
        <w:tc>
          <w:tcPr>
            <w:tcW w:w="0" w:type="auto"/>
            <w:hideMark/>
          </w:tcPr>
          <w:p w14:paraId="6FE404F6" w14:textId="77777777" w:rsidR="005435A7" w:rsidRPr="00EA277F" w:rsidRDefault="005435A7" w:rsidP="005435A7">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A277F">
              <w:rPr>
                <w:sz w:val="16"/>
                <w:szCs w:val="16"/>
              </w:rPr>
              <w:t>Translates complex schedule dependencies into clear milestones; coordinates timeline visibility transparently across immediate business partners.</w:t>
            </w:r>
          </w:p>
        </w:tc>
        <w:tc>
          <w:tcPr>
            <w:tcW w:w="0" w:type="auto"/>
            <w:hideMark/>
          </w:tcPr>
          <w:p w14:paraId="199F5671" w14:textId="227304F3" w:rsidR="005435A7" w:rsidRPr="00EA277F" w:rsidRDefault="00E4377E" w:rsidP="005435A7">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4377E">
              <w:rPr>
                <w:b/>
                <w:bCs/>
                <w:sz w:val="16"/>
                <w:szCs w:val="16"/>
              </w:rPr>
              <w:t xml:space="preserve">Grounds delivery conversations in objective program data (cycle time, lead time, dependency status) rather than subjective debate, and makes the case for protecting team capacity and necessary technical work in terms business </w:t>
            </w:r>
            <w:r w:rsidRPr="00E4377E">
              <w:rPr>
                <w:b/>
                <w:bCs/>
                <w:sz w:val="16"/>
                <w:szCs w:val="16"/>
              </w:rPr>
              <w:lastRenderedPageBreak/>
              <w:t>stakeholders can act on</w:t>
            </w:r>
            <w:r w:rsidR="005435A7" w:rsidRPr="00EA277F">
              <w:rPr>
                <w:b/>
                <w:bCs/>
                <w:sz w:val="16"/>
                <w:szCs w:val="16"/>
              </w:rPr>
              <w:t>.</w:t>
            </w:r>
          </w:p>
        </w:tc>
        <w:tc>
          <w:tcPr>
            <w:tcW w:w="0" w:type="auto"/>
            <w:hideMark/>
          </w:tcPr>
          <w:p w14:paraId="10C3F74F" w14:textId="25465612" w:rsidR="005435A7" w:rsidRPr="00EA277F" w:rsidRDefault="00E4377E" w:rsidP="005435A7">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E4377E">
              <w:rPr>
                <w:sz w:val="16"/>
                <w:szCs w:val="16"/>
              </w:rPr>
              <w:lastRenderedPageBreak/>
              <w:t>Resolves cross-team alignment gaps and coordinates competing stakeholder priorities across the program, enabling capacity to flex to where it's needed most</w:t>
            </w:r>
            <w:r w:rsidR="005435A7" w:rsidRPr="00EA277F">
              <w:rPr>
                <w:sz w:val="16"/>
                <w:szCs w:val="16"/>
              </w:rPr>
              <w:t xml:space="preserve">. </w:t>
            </w:r>
          </w:p>
        </w:tc>
        <w:tc>
          <w:tcPr>
            <w:tcW w:w="0" w:type="auto"/>
            <w:hideMark/>
          </w:tcPr>
          <w:p w14:paraId="48F34566" w14:textId="0118E9FB" w:rsidR="005435A7" w:rsidRPr="00EA277F" w:rsidRDefault="0001413A" w:rsidP="005435A7">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1413A">
              <w:rPr>
                <w:sz w:val="16"/>
                <w:szCs w:val="16"/>
              </w:rPr>
              <w:t xml:space="preserve">Presents program health, delivery predictability, and transformation ROI to </w:t>
            </w:r>
            <w:proofErr w:type="spellStart"/>
            <w:r w:rsidRPr="0001413A">
              <w:rPr>
                <w:sz w:val="16"/>
                <w:szCs w:val="16"/>
              </w:rPr>
              <w:t>SteerCo</w:t>
            </w:r>
            <w:proofErr w:type="spellEnd"/>
            <w:r w:rsidRPr="0001413A">
              <w:rPr>
                <w:sz w:val="16"/>
                <w:szCs w:val="16"/>
              </w:rPr>
              <w:t xml:space="preserve"> in clear business terms</w:t>
            </w:r>
            <w:r w:rsidR="005435A7" w:rsidRPr="00EA277F">
              <w:rPr>
                <w:sz w:val="16"/>
                <w:szCs w:val="16"/>
              </w:rPr>
              <w:t xml:space="preserve">. </w:t>
            </w:r>
          </w:p>
        </w:tc>
      </w:tr>
    </w:tbl>
    <w:p w14:paraId="18E5CA40" w14:textId="77777777" w:rsidR="00E82916" w:rsidRDefault="00E82916" w:rsidP="006D76C6"/>
    <w:p w14:paraId="705641BE" w14:textId="77777777" w:rsidR="00E82916" w:rsidRPr="00E82916" w:rsidRDefault="00E82916" w:rsidP="00E82916">
      <w:pPr>
        <w:rPr>
          <w:b/>
          <w:bCs/>
        </w:rPr>
      </w:pPr>
      <w:r w:rsidRPr="00E82916">
        <w:rPr>
          <w:b/>
          <w:bCs/>
        </w:rPr>
        <w:t>Critical Project Manager Anti-Patterns (Disqualifiers for Target State)</w:t>
      </w:r>
    </w:p>
    <w:p w14:paraId="3824FF26" w14:textId="73FDCFF3" w:rsidR="00E82916" w:rsidRPr="00E82916" w:rsidRDefault="00E82916" w:rsidP="00E82916">
      <w:pPr>
        <w:numPr>
          <w:ilvl w:val="0"/>
          <w:numId w:val="70"/>
        </w:numPr>
      </w:pPr>
      <w:r w:rsidRPr="00E82916">
        <w:rPr>
          <w:b/>
          <w:bCs/>
        </w:rPr>
        <w:t>The Spreadsheet Bureaucrat:</w:t>
      </w:r>
      <w:r w:rsidRPr="00E82916">
        <w:t xml:space="preserve"> </w:t>
      </w:r>
      <w:r w:rsidR="0010206B" w:rsidRPr="0010206B">
        <w:t>Spends their week building complex, manual Gantt charts, chasing engineering practitioners for percentage-complete updates, and typing long text meeting minutes. They rely completely on offline tracking tools while entirely ignoring automated pipeline flow telemetry and live system metrics</w:t>
      </w:r>
      <w:r w:rsidRPr="00E82916">
        <w:t xml:space="preserve">. </w:t>
      </w:r>
    </w:p>
    <w:p w14:paraId="7E5D28A5" w14:textId="0BC1C485" w:rsidR="00E82916" w:rsidRPr="00E82916" w:rsidRDefault="00E82916" w:rsidP="00E82916">
      <w:pPr>
        <w:numPr>
          <w:ilvl w:val="0"/>
          <w:numId w:val="70"/>
        </w:numPr>
      </w:pPr>
      <w:r w:rsidRPr="00E82916">
        <w:rPr>
          <w:b/>
          <w:bCs/>
        </w:rPr>
        <w:t>The Buffer Cannibal:</w:t>
      </w:r>
      <w:r w:rsidRPr="00E82916">
        <w:t xml:space="preserve"> </w:t>
      </w:r>
      <w:r w:rsidR="0010206B" w:rsidRPr="0010206B">
        <w:t>Views the protected 10% Shadow Mandate cross-training capacity as "negotiable space" or "wasted time". When milestones are at risk, they repeatedly attempt to capture this baseline training buffer to absorb slipped scope, sacrificing long-term upskilling and workforce resilience to meet a short-term, subjective deadline</w:t>
      </w:r>
      <w:r w:rsidRPr="00E82916">
        <w:t xml:space="preserve">. </w:t>
      </w:r>
    </w:p>
    <w:p w14:paraId="56ED4BF5" w14:textId="30315D91" w:rsidR="00E82916" w:rsidRDefault="00E82916" w:rsidP="00E82916">
      <w:pPr>
        <w:numPr>
          <w:ilvl w:val="0"/>
          <w:numId w:val="70"/>
        </w:numPr>
      </w:pPr>
      <w:r w:rsidRPr="00E82916">
        <w:rPr>
          <w:b/>
          <w:bCs/>
        </w:rPr>
        <w:t>The RAG Manipulator:</w:t>
      </w:r>
      <w:r w:rsidRPr="00E82916">
        <w:t xml:space="preserve"> </w:t>
      </w:r>
      <w:r w:rsidR="0010206B" w:rsidRPr="0010206B">
        <w:t>Overrides objective project database configurations and pipeline alerts to manually mask delivery risks. They paint status reports with a subjective, green color-coded status code to placate executive leadership, hiding systemic architectural bottlenecks and technical debt until late-stage integration failures occur</w:t>
      </w:r>
      <w:r w:rsidRPr="00E82916">
        <w:t xml:space="preserve">. </w:t>
      </w:r>
    </w:p>
    <w:p w14:paraId="46BA7A3C" w14:textId="77777777" w:rsidR="00231411" w:rsidRDefault="00231411" w:rsidP="00231411">
      <w:pPr>
        <w:pStyle w:val="Heading1"/>
      </w:pPr>
      <w:r>
        <w:t>ACE Engineering : Group Manager | Competency &amp; Progression Framework</w:t>
      </w:r>
    </w:p>
    <w:p w14:paraId="7AF01866" w14:textId="77777777" w:rsidR="00231411" w:rsidRDefault="00231411" w:rsidP="00231411">
      <w:r>
        <w:t>The Group Manager leads a group of teams through their managers rather than managing engineers directly. Its two verticals are running a delivery portfolio and leading the leadership layer beneath them; the role is measured on outcomes, the strength of the managers it develops, and the operational and financial health of the group. As with every ACE track, this is a year-long growth journey, not a day-one scorecard.</w:t>
      </w:r>
    </w:p>
    <w:tbl>
      <w:tblPr>
        <w:tblStyle w:val="GridTable5Dark-Accent1"/>
        <w:tblW w:w="0" w:type="auto"/>
        <w:tblLook w:val="04A0" w:firstRow="1" w:lastRow="0" w:firstColumn="1" w:lastColumn="0" w:noHBand="0" w:noVBand="1"/>
      </w:tblPr>
      <w:tblGrid>
        <w:gridCol w:w="1428"/>
        <w:gridCol w:w="1426"/>
        <w:gridCol w:w="1390"/>
        <w:gridCol w:w="1827"/>
        <w:gridCol w:w="1382"/>
        <w:gridCol w:w="1403"/>
      </w:tblGrid>
      <w:tr w:rsidR="001A73C0" w:rsidRPr="001A73C0" w14:paraId="1903C4F3" w14:textId="77777777" w:rsidTr="001A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59611" w14:textId="77777777" w:rsidR="001A73C0" w:rsidRPr="001A73C0" w:rsidRDefault="001A73C0" w:rsidP="001A73C0">
            <w:pPr>
              <w:spacing w:after="200" w:line="276" w:lineRule="auto"/>
              <w:rPr>
                <w:sz w:val="16"/>
                <w:szCs w:val="16"/>
              </w:rPr>
            </w:pPr>
            <w:r w:rsidRPr="001A73C0">
              <w:rPr>
                <w:sz w:val="16"/>
                <w:szCs w:val="16"/>
              </w:rPr>
              <w:t>Competency Dimension</w:t>
            </w:r>
          </w:p>
        </w:tc>
        <w:tc>
          <w:tcPr>
            <w:tcW w:w="0" w:type="auto"/>
            <w:hideMark/>
          </w:tcPr>
          <w:p w14:paraId="1B4AEA3D" w14:textId="77777777" w:rsidR="001A73C0" w:rsidRPr="001A73C0" w:rsidRDefault="001A73C0" w:rsidP="001A73C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1A73C0">
              <w:rPr>
                <w:sz w:val="16"/>
                <w:szCs w:val="16"/>
              </w:rPr>
              <w:t>L1: Group Coordinator</w:t>
            </w:r>
          </w:p>
        </w:tc>
        <w:tc>
          <w:tcPr>
            <w:tcW w:w="0" w:type="auto"/>
            <w:hideMark/>
          </w:tcPr>
          <w:p w14:paraId="2408D465" w14:textId="77777777" w:rsidR="001A73C0" w:rsidRPr="001A73C0" w:rsidRDefault="001A73C0" w:rsidP="001A73C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1A73C0">
              <w:rPr>
                <w:sz w:val="16"/>
                <w:szCs w:val="16"/>
              </w:rPr>
              <w:t>L2: Multi-Team Leader</w:t>
            </w:r>
          </w:p>
        </w:tc>
        <w:tc>
          <w:tcPr>
            <w:tcW w:w="0" w:type="auto"/>
            <w:hideMark/>
          </w:tcPr>
          <w:p w14:paraId="01C8DCF2" w14:textId="77777777" w:rsidR="001A73C0" w:rsidRPr="001A73C0" w:rsidRDefault="001A73C0" w:rsidP="001A73C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1A73C0">
              <w:rPr>
                <w:sz w:val="16"/>
                <w:szCs w:val="16"/>
              </w:rPr>
              <w:t>L3: Zero-Touch Group Leader (Target Baseline)</w:t>
            </w:r>
          </w:p>
        </w:tc>
        <w:tc>
          <w:tcPr>
            <w:tcW w:w="0" w:type="auto"/>
            <w:hideMark/>
          </w:tcPr>
          <w:p w14:paraId="11D0D083" w14:textId="77777777" w:rsidR="001A73C0" w:rsidRPr="001A73C0" w:rsidRDefault="001A73C0" w:rsidP="001A73C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1A73C0">
              <w:rPr>
                <w:sz w:val="16"/>
                <w:szCs w:val="16"/>
              </w:rPr>
              <w:t>L4: Portfolio Director</w:t>
            </w:r>
          </w:p>
        </w:tc>
        <w:tc>
          <w:tcPr>
            <w:tcW w:w="0" w:type="auto"/>
            <w:hideMark/>
          </w:tcPr>
          <w:p w14:paraId="12DBE598" w14:textId="77777777" w:rsidR="001A73C0" w:rsidRPr="001A73C0" w:rsidRDefault="001A73C0" w:rsidP="001A73C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1A73C0">
              <w:rPr>
                <w:sz w:val="16"/>
                <w:szCs w:val="16"/>
              </w:rPr>
              <w:t>L5: Engineering Executive</w:t>
            </w:r>
          </w:p>
        </w:tc>
      </w:tr>
      <w:tr w:rsidR="001A73C0" w:rsidRPr="001A73C0" w14:paraId="3728245F" w14:textId="77777777" w:rsidTr="001A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751C1" w14:textId="77777777" w:rsidR="001A73C0" w:rsidRPr="001A73C0" w:rsidRDefault="001A73C0" w:rsidP="001A73C0">
            <w:pPr>
              <w:spacing w:after="200" w:line="276" w:lineRule="auto"/>
              <w:rPr>
                <w:sz w:val="16"/>
                <w:szCs w:val="16"/>
              </w:rPr>
            </w:pPr>
            <w:r w:rsidRPr="001A73C0">
              <w:rPr>
                <w:sz w:val="16"/>
                <w:szCs w:val="16"/>
              </w:rPr>
              <w:t>Portfolio Delivery &amp; Operating Model</w:t>
            </w:r>
          </w:p>
        </w:tc>
        <w:tc>
          <w:tcPr>
            <w:tcW w:w="0" w:type="auto"/>
            <w:hideMark/>
          </w:tcPr>
          <w:p w14:paraId="6DF82AC8"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 xml:space="preserve">Newly stepped up from leading one team to overseeing several. Learning to lead through their managers and set direction rather than managing delivery work directly. Coordinates status across squads today; </w:t>
            </w:r>
            <w:r w:rsidRPr="001A73C0">
              <w:rPr>
                <w:sz w:val="16"/>
                <w:szCs w:val="16"/>
              </w:rPr>
              <w:lastRenderedPageBreak/>
              <w:t>still gravitates toward task-level involvement.</w:t>
            </w:r>
          </w:p>
        </w:tc>
        <w:tc>
          <w:tcPr>
            <w:tcW w:w="0" w:type="auto"/>
            <w:hideMark/>
          </w:tcPr>
          <w:p w14:paraId="648E3A68"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lastRenderedPageBreak/>
              <w:t>Coordinates delivery across a small group of squads, keeping them aligned to shared goals and actively unblocking cross-team dependencies. Applies WIP limits and reads flow metrics with support.</w:t>
            </w:r>
          </w:p>
        </w:tc>
        <w:tc>
          <w:tcPr>
            <w:tcW w:w="0" w:type="auto"/>
            <w:hideMark/>
          </w:tcPr>
          <w:p w14:paraId="3F639C72"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 xml:space="preserve">Owns delivery for the whole group. Sets the operating model, balances priorities across squads, applies the 70% Capacity Rule, protects the 10% Shadow Mandate, and is accountable for portfolio-level outcomes measured by cycle time, flow efficiency, and predictability — not by tracking individual </w:t>
            </w:r>
            <w:r w:rsidRPr="001A73C0">
              <w:rPr>
                <w:sz w:val="16"/>
                <w:szCs w:val="16"/>
              </w:rPr>
              <w:lastRenderedPageBreak/>
              <w:t>tasks.</w:t>
            </w:r>
          </w:p>
        </w:tc>
        <w:tc>
          <w:tcPr>
            <w:tcW w:w="0" w:type="auto"/>
            <w:hideMark/>
          </w:tcPr>
          <w:p w14:paraId="6B759422"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lastRenderedPageBreak/>
              <w:t xml:space="preserve">Runs a larger portfolio of teams, defines the delivery standards other group managers adopt, and removes systemic friction across the wider organization. Publishes the operating patterns other </w:t>
            </w:r>
            <w:r w:rsidRPr="001A73C0">
              <w:rPr>
                <w:sz w:val="16"/>
                <w:szCs w:val="16"/>
              </w:rPr>
              <w:lastRenderedPageBreak/>
              <w:t>groups reuse.</w:t>
            </w:r>
          </w:p>
        </w:tc>
        <w:tc>
          <w:tcPr>
            <w:tcW w:w="0" w:type="auto"/>
            <w:hideMark/>
          </w:tcPr>
          <w:p w14:paraId="18C0CA93"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lastRenderedPageBreak/>
              <w:t>Owns delivery strategy at the organizational level and leads how the entire engineering function plans, funds, and continuously ships.</w:t>
            </w:r>
          </w:p>
        </w:tc>
      </w:tr>
      <w:tr w:rsidR="001A73C0" w:rsidRPr="001A73C0" w14:paraId="0CC38740" w14:textId="77777777" w:rsidTr="001A73C0">
        <w:tc>
          <w:tcPr>
            <w:cnfStyle w:val="001000000000" w:firstRow="0" w:lastRow="0" w:firstColumn="1" w:lastColumn="0" w:oddVBand="0" w:evenVBand="0" w:oddHBand="0" w:evenHBand="0" w:firstRowFirstColumn="0" w:firstRowLastColumn="0" w:lastRowFirstColumn="0" w:lastRowLastColumn="0"/>
            <w:tcW w:w="0" w:type="auto"/>
            <w:hideMark/>
          </w:tcPr>
          <w:p w14:paraId="1A08287B" w14:textId="77777777" w:rsidR="001A73C0" w:rsidRPr="001A73C0" w:rsidRDefault="001A73C0" w:rsidP="001A73C0">
            <w:pPr>
              <w:spacing w:after="200" w:line="276" w:lineRule="auto"/>
              <w:rPr>
                <w:sz w:val="16"/>
                <w:szCs w:val="16"/>
              </w:rPr>
            </w:pPr>
            <w:r w:rsidRPr="001A73C0">
              <w:rPr>
                <w:sz w:val="16"/>
                <w:szCs w:val="16"/>
              </w:rPr>
              <w:lastRenderedPageBreak/>
              <w:t>Engineering &amp; Quality Health of the Portfolio</w:t>
            </w:r>
          </w:p>
        </w:tc>
        <w:tc>
          <w:tcPr>
            <w:tcW w:w="0" w:type="auto"/>
            <w:hideMark/>
          </w:tcPr>
          <w:p w14:paraId="4605B39A"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Learning to read pipeline telemetry, contract-testing coverage, and PR-flow signals across squads. Relies on managers to interpret quality signals today.</w:t>
            </w:r>
          </w:p>
        </w:tc>
        <w:tc>
          <w:tcPr>
            <w:tcW w:w="0" w:type="auto"/>
            <w:hideMark/>
          </w:tcPr>
          <w:p w14:paraId="63C7E845"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Enforces disciplined project-board and PR hygiene across squads; ensures no squad reports RAG status without linked pipeline data; begins tracking change-failure rate and MTTR at group level.</w:t>
            </w:r>
          </w:p>
        </w:tc>
        <w:tc>
          <w:tcPr>
            <w:tcW w:w="0" w:type="auto"/>
            <w:hideMark/>
          </w:tcPr>
          <w:p w14:paraId="07268A4B"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Accountable for the technical health of everything the group ships. Enforces automated quality gates, contract-testing coverage, and telemetry-backed reporting across all squads. Drives tech-debt burn-down, reviews MTTR and change-failure trends, and refuses subjective status roll-ups.</w:t>
            </w:r>
          </w:p>
        </w:tc>
        <w:tc>
          <w:tcPr>
            <w:tcW w:w="0" w:type="auto"/>
            <w:hideMark/>
          </w:tcPr>
          <w:p w14:paraId="6C940FF2"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Defines quality and engineering-health standards other groups adopt. Uses portfolio telemetry to eradicate systemic PR, release, and reliability friction across disparate engineering teams.</w:t>
            </w:r>
          </w:p>
        </w:tc>
        <w:tc>
          <w:tcPr>
            <w:tcW w:w="0" w:type="auto"/>
            <w:hideMark/>
          </w:tcPr>
          <w:p w14:paraId="0734B9AB"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Sets the enterprise engineering-health bar. Provides the objective, data-backed engineering metrics leadership and the board use to gauge capability and transformation ROI.</w:t>
            </w:r>
          </w:p>
        </w:tc>
      </w:tr>
      <w:tr w:rsidR="001A73C0" w:rsidRPr="001A73C0" w14:paraId="43877057" w14:textId="77777777" w:rsidTr="001A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86995" w14:textId="77777777" w:rsidR="001A73C0" w:rsidRPr="001A73C0" w:rsidRDefault="001A73C0" w:rsidP="001A73C0">
            <w:pPr>
              <w:spacing w:after="200" w:line="276" w:lineRule="auto"/>
              <w:rPr>
                <w:sz w:val="16"/>
                <w:szCs w:val="16"/>
              </w:rPr>
            </w:pPr>
            <w:r w:rsidRPr="001A73C0">
              <w:rPr>
                <w:sz w:val="16"/>
                <w:szCs w:val="16"/>
              </w:rPr>
              <w:t>Financial &amp; Operational Governance (FinOps at Group Scale)</w:t>
            </w:r>
          </w:p>
        </w:tc>
        <w:tc>
          <w:tcPr>
            <w:tcW w:w="0" w:type="auto"/>
            <w:hideMark/>
          </w:tcPr>
          <w:p w14:paraId="5D674FF8"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Learning how headcount planning, budgets, and operational governance work at group scale.</w:t>
            </w:r>
          </w:p>
        </w:tc>
        <w:tc>
          <w:tcPr>
            <w:tcW w:w="0" w:type="auto"/>
            <w:hideMark/>
          </w:tcPr>
          <w:p w14:paraId="5F73CAF0"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Manages the group's headcount plan and core budget, tracks tagging and cost-allocation compliance, and raises financial or capacity risks early.</w:t>
            </w:r>
          </w:p>
        </w:tc>
        <w:tc>
          <w:tcPr>
            <w:tcW w:w="0" w:type="auto"/>
            <w:hideMark/>
          </w:tcPr>
          <w:p w14:paraId="783D3DF7"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Owns the group's budget, headcount, and operational governance, tying spend directly to delivered outcomes — FinOps applied at group scale. Operates within plan and produces a documented cost-to-outcome view for every squad.</w:t>
            </w:r>
          </w:p>
        </w:tc>
        <w:tc>
          <w:tcPr>
            <w:tcW w:w="0" w:type="auto"/>
            <w:hideMark/>
          </w:tcPr>
          <w:p w14:paraId="607F1255"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Optimizes cost-to-serve across the portfolio and makes the investment trade-offs that free up delivery capacity. Reallocates funding to where it compounds.</w:t>
            </w:r>
          </w:p>
        </w:tc>
        <w:tc>
          <w:tcPr>
            <w:tcW w:w="0" w:type="auto"/>
            <w:hideMark/>
          </w:tcPr>
          <w:p w14:paraId="05EF2C69"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Governs financial and operational strategy across the organization; sets enterprise investment posture for engineering.</w:t>
            </w:r>
          </w:p>
        </w:tc>
      </w:tr>
      <w:tr w:rsidR="001A73C0" w:rsidRPr="001A73C0" w14:paraId="4A2A7463" w14:textId="77777777" w:rsidTr="001A73C0">
        <w:tc>
          <w:tcPr>
            <w:cnfStyle w:val="001000000000" w:firstRow="0" w:lastRow="0" w:firstColumn="1" w:lastColumn="0" w:oddVBand="0" w:evenVBand="0" w:oddHBand="0" w:evenHBand="0" w:firstRowFirstColumn="0" w:firstRowLastColumn="0" w:lastRowFirstColumn="0" w:lastRowLastColumn="0"/>
            <w:tcW w:w="0" w:type="auto"/>
            <w:hideMark/>
          </w:tcPr>
          <w:p w14:paraId="3DED9C49" w14:textId="77777777" w:rsidR="001A73C0" w:rsidRPr="001A73C0" w:rsidRDefault="001A73C0" w:rsidP="001A73C0">
            <w:pPr>
              <w:spacing w:after="200" w:line="276" w:lineRule="auto"/>
              <w:rPr>
                <w:sz w:val="16"/>
                <w:szCs w:val="16"/>
              </w:rPr>
            </w:pPr>
            <w:r w:rsidRPr="001A73C0">
              <w:rPr>
                <w:sz w:val="16"/>
                <w:szCs w:val="16"/>
              </w:rPr>
              <w:t>Cross-Function &amp; Stakeholder Leadership</w:t>
            </w:r>
          </w:p>
        </w:tc>
        <w:tc>
          <w:tcPr>
            <w:tcW w:w="0" w:type="auto"/>
            <w:hideMark/>
          </w:tcPr>
          <w:p w14:paraId="5F917ED3"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Learning to operate across product, design, and business stakeholders rather than within a single team's boundaries.</w:t>
            </w:r>
          </w:p>
        </w:tc>
        <w:tc>
          <w:tcPr>
            <w:tcW w:w="0" w:type="auto"/>
            <w:hideMark/>
          </w:tcPr>
          <w:p w14:paraId="6BBB4A7A"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Builds durable working relationships with the product and business leaders that the group's squads depend on; represents the group in routine cross-functional forums.</w:t>
            </w:r>
          </w:p>
        </w:tc>
        <w:tc>
          <w:tcPr>
            <w:tcW w:w="0" w:type="auto"/>
            <w:hideMark/>
          </w:tcPr>
          <w:p w14:paraId="0B2524C2"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Represents the group to senior stakeholders, aligns competing priorities across functions, and shields the teams from organizational churn so they can deliver. Negotiates scope using objective flow data rather than opinion.</w:t>
            </w:r>
          </w:p>
        </w:tc>
        <w:tc>
          <w:tcPr>
            <w:tcW w:w="0" w:type="auto"/>
            <w:hideMark/>
          </w:tcPr>
          <w:p w14:paraId="2AFFD276"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Shapes cross-functional ways of working across the wider organization and mediates the harder priority, ownership, and boundary disputes.</w:t>
            </w:r>
          </w:p>
        </w:tc>
        <w:tc>
          <w:tcPr>
            <w:tcW w:w="0" w:type="auto"/>
            <w:hideMark/>
          </w:tcPr>
          <w:p w14:paraId="3339C43F"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Defines how engineering partners with the rest of the business at the organizational level.</w:t>
            </w:r>
          </w:p>
        </w:tc>
      </w:tr>
      <w:tr w:rsidR="001A73C0" w:rsidRPr="001A73C0" w14:paraId="3D14C147" w14:textId="77777777" w:rsidTr="001A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FC916" w14:textId="77777777" w:rsidR="001A73C0" w:rsidRPr="001A73C0" w:rsidRDefault="001A73C0" w:rsidP="001A73C0">
            <w:pPr>
              <w:spacing w:after="200" w:line="276" w:lineRule="auto"/>
              <w:rPr>
                <w:sz w:val="16"/>
                <w:szCs w:val="16"/>
              </w:rPr>
            </w:pPr>
            <w:r w:rsidRPr="001A73C0">
              <w:rPr>
                <w:sz w:val="16"/>
                <w:szCs w:val="16"/>
              </w:rPr>
              <w:t>Leadership of Leaders, Talent Density &amp; Performance</w:t>
            </w:r>
          </w:p>
        </w:tc>
        <w:tc>
          <w:tcPr>
            <w:tcW w:w="0" w:type="auto"/>
            <w:hideMark/>
          </w:tcPr>
          <w:p w14:paraId="2D924A01"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Learning the new craft of developing and supporting managers rather than individual engineers — coaching Engineering Managers and Tech Leads is now the core of the role.</w:t>
            </w:r>
          </w:p>
        </w:tc>
        <w:tc>
          <w:tcPr>
            <w:tcW w:w="0" w:type="auto"/>
            <w:hideMark/>
          </w:tcPr>
          <w:p w14:paraId="602DC940"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Supports their managers with regular, honest, documented feedback and helps them grow into their roles. Uses the ACE rubric to anchor conversations.</w:t>
            </w:r>
          </w:p>
        </w:tc>
        <w:tc>
          <w:tcPr>
            <w:tcW w:w="0" w:type="auto"/>
            <w:hideMark/>
          </w:tcPr>
          <w:p w14:paraId="578E81A0"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 xml:space="preserve">Develops strong Engineering Managers and Tech Leads. Runs a fair, evidence-based performance process for the management layer: maps each manager against ACE competency expectations, gives data-backed feedback, and builds Individual Development Plans. Addresses persistent underperformance </w:t>
            </w:r>
            <w:r w:rsidRPr="001A73C0">
              <w:rPr>
                <w:sz w:val="16"/>
                <w:szCs w:val="16"/>
              </w:rPr>
              <w:lastRenderedPageBreak/>
              <w:t>directly and supportively, through the proper process.</w:t>
            </w:r>
          </w:p>
        </w:tc>
        <w:tc>
          <w:tcPr>
            <w:tcW w:w="0" w:type="auto"/>
            <w:hideMark/>
          </w:tcPr>
          <w:p w14:paraId="110FCE1D"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lastRenderedPageBreak/>
              <w:t>Grows managers capable of running groups themselves. Coaches other group managers on maintaining talent density and setting clear, fair performance bars across hubs.</w:t>
            </w:r>
          </w:p>
        </w:tc>
        <w:tc>
          <w:tcPr>
            <w:tcW w:w="0" w:type="auto"/>
            <w:hideMark/>
          </w:tcPr>
          <w:p w14:paraId="2662F319"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Defines the enterprise talent strategy so performance frameworks and growth paths align with long-term business goals and are applied consistently and fairly across hubs.</w:t>
            </w:r>
          </w:p>
        </w:tc>
      </w:tr>
      <w:tr w:rsidR="001A73C0" w:rsidRPr="001A73C0" w14:paraId="23B51A38" w14:textId="77777777" w:rsidTr="001A73C0">
        <w:tc>
          <w:tcPr>
            <w:cnfStyle w:val="001000000000" w:firstRow="0" w:lastRow="0" w:firstColumn="1" w:lastColumn="0" w:oddVBand="0" w:evenVBand="0" w:oddHBand="0" w:evenHBand="0" w:firstRowFirstColumn="0" w:firstRowLastColumn="0" w:lastRowFirstColumn="0" w:lastRowLastColumn="0"/>
            <w:tcW w:w="0" w:type="auto"/>
            <w:hideMark/>
          </w:tcPr>
          <w:p w14:paraId="6047874D" w14:textId="77777777" w:rsidR="001A73C0" w:rsidRPr="001A73C0" w:rsidRDefault="001A73C0" w:rsidP="001A73C0">
            <w:pPr>
              <w:spacing w:after="200" w:line="276" w:lineRule="auto"/>
              <w:rPr>
                <w:sz w:val="16"/>
                <w:szCs w:val="16"/>
              </w:rPr>
            </w:pPr>
            <w:r w:rsidRPr="001A73C0">
              <w:rPr>
                <w:sz w:val="16"/>
                <w:szCs w:val="16"/>
              </w:rPr>
              <w:t>Workforce Skilling &amp; Bridge Pathways</w:t>
            </w:r>
          </w:p>
        </w:tc>
        <w:tc>
          <w:tcPr>
            <w:tcW w:w="0" w:type="auto"/>
            <w:hideMark/>
          </w:tcPr>
          <w:p w14:paraId="331E6BE4"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Beginning to identify skill-concentration risks and encourage cross-training within squads to reduce single points of failure.</w:t>
            </w:r>
          </w:p>
        </w:tc>
        <w:tc>
          <w:tcPr>
            <w:tcW w:w="0" w:type="auto"/>
            <w:hideMark/>
          </w:tcPr>
          <w:p w14:paraId="311DD847"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Sponsors Guild participation and pair-programming; supports managers running the Manual-to-Automation Bridge for QA and legacy specialists.</w:t>
            </w:r>
          </w:p>
        </w:tc>
        <w:tc>
          <w:tcPr>
            <w:tcW w:w="0" w:type="auto"/>
            <w:hideMark/>
          </w:tcPr>
          <w:p w14:paraId="60FEFC73"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Owns the group's skilling strategy. Funds and protects the 10% Shadow Mandate at group level, drives the Manual-to-Automation Bridge to completion, and systematically moves engineers up ACE levels. Measured by movement of individuals, not by training hours consumed. SPOFs trend down quarter-over-quarter.</w:t>
            </w:r>
          </w:p>
        </w:tc>
        <w:tc>
          <w:tcPr>
            <w:tcW w:w="0" w:type="auto"/>
            <w:hideMark/>
          </w:tcPr>
          <w:p w14:paraId="3127ADC2"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Optimizes skilling flow across multiple groups; publishes the Bridge patterns and Guild structures other groups adopt; aligns capacity models with the enterprise workforce strategy.</w:t>
            </w:r>
          </w:p>
        </w:tc>
        <w:tc>
          <w:tcPr>
            <w:tcW w:w="0" w:type="auto"/>
            <w:hideMark/>
          </w:tcPr>
          <w:p w14:paraId="5A41A71E"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Sets the enterprise workforce and capability strategy, ensuring all capability centers operate with zero skill-based single points of failure.</w:t>
            </w:r>
          </w:p>
        </w:tc>
      </w:tr>
      <w:tr w:rsidR="001A73C0" w:rsidRPr="001A73C0" w14:paraId="44732B15" w14:textId="77777777" w:rsidTr="001A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B9488" w14:textId="77777777" w:rsidR="001A73C0" w:rsidRPr="001A73C0" w:rsidRDefault="001A73C0" w:rsidP="001A73C0">
            <w:pPr>
              <w:spacing w:after="200" w:line="276" w:lineRule="auto"/>
              <w:rPr>
                <w:sz w:val="16"/>
                <w:szCs w:val="16"/>
              </w:rPr>
            </w:pPr>
            <w:r w:rsidRPr="001A73C0">
              <w:rPr>
                <w:sz w:val="16"/>
                <w:szCs w:val="16"/>
              </w:rPr>
              <w:t>AI-Native Operating Model &amp; Productivity ROI</w:t>
            </w:r>
          </w:p>
        </w:tc>
        <w:tc>
          <w:tcPr>
            <w:tcW w:w="0" w:type="auto"/>
            <w:hideMark/>
          </w:tcPr>
          <w:p w14:paraId="383E1C78"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Beginning to consider how AI adoption and productivity apply across several teams rather than within a single one. Learning the corporate AI tooling (GCA) and security/IP guardrails.</w:t>
            </w:r>
          </w:p>
        </w:tc>
        <w:tc>
          <w:tcPr>
            <w:tcW w:w="0" w:type="auto"/>
            <w:hideMark/>
          </w:tcPr>
          <w:p w14:paraId="41D6F332"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Drives consistent AI adoption across the group's squads, supports the managers leading it on the ground, and ensures every team member has protected time to build platform familiarity with approved AI tooling.</w:t>
            </w:r>
          </w:p>
        </w:tc>
        <w:tc>
          <w:tcPr>
            <w:tcW w:w="0" w:type="auto"/>
            <w:hideMark/>
          </w:tcPr>
          <w:p w14:paraId="6E3CA991"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Sets the group's AI-native operating model within security and IP guardrails. Curates the group's Golden Prompt libraries and IDP templates, actively identifies AI-augmentation opportunities in existing workflows (QA, code review, docs, incident triage), and publishes an auditable productivity ROI dashboard (cycle-time, defect-escape, and cost-per-story deltas).</w:t>
            </w:r>
          </w:p>
        </w:tc>
        <w:tc>
          <w:tcPr>
            <w:tcW w:w="0" w:type="auto"/>
            <w:hideMark/>
          </w:tcPr>
          <w:p w14:paraId="284208CD"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Curates the group's AI productivity roadmap and reinvests the gains where they compound across the portfolio. Represents the group in enterprise AI safety, ROI, and compliance reviews.</w:t>
            </w:r>
          </w:p>
        </w:tc>
        <w:tc>
          <w:tcPr>
            <w:tcW w:w="0" w:type="auto"/>
            <w:hideMark/>
          </w:tcPr>
          <w:p w14:paraId="08587452"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Governs the global enterprise AI engineering strategy — safety, compliance, ROI, and reinvestment — at the board level.</w:t>
            </w:r>
          </w:p>
        </w:tc>
      </w:tr>
      <w:tr w:rsidR="001A73C0" w:rsidRPr="001A73C0" w14:paraId="6DAB60E8" w14:textId="77777777" w:rsidTr="001A73C0">
        <w:tc>
          <w:tcPr>
            <w:cnfStyle w:val="001000000000" w:firstRow="0" w:lastRow="0" w:firstColumn="1" w:lastColumn="0" w:oddVBand="0" w:evenVBand="0" w:oddHBand="0" w:evenHBand="0" w:firstRowFirstColumn="0" w:firstRowLastColumn="0" w:lastRowFirstColumn="0" w:lastRowLastColumn="0"/>
            <w:tcW w:w="0" w:type="auto"/>
            <w:hideMark/>
          </w:tcPr>
          <w:p w14:paraId="11488E70" w14:textId="77777777" w:rsidR="001A73C0" w:rsidRPr="001A73C0" w:rsidRDefault="001A73C0" w:rsidP="001A73C0">
            <w:pPr>
              <w:spacing w:after="200" w:line="276" w:lineRule="auto"/>
              <w:rPr>
                <w:sz w:val="16"/>
                <w:szCs w:val="16"/>
              </w:rPr>
            </w:pPr>
            <w:r w:rsidRPr="001A73C0">
              <w:rPr>
                <w:sz w:val="16"/>
                <w:szCs w:val="16"/>
              </w:rPr>
              <w:t>Succession &amp; Leadership Continuity</w:t>
            </w:r>
          </w:p>
        </w:tc>
        <w:tc>
          <w:tcPr>
            <w:tcW w:w="0" w:type="auto"/>
            <w:hideMark/>
          </w:tcPr>
          <w:p w14:paraId="278D0EF1"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Beginning to identify successor gaps in the management layer.</w:t>
            </w:r>
          </w:p>
        </w:tc>
        <w:tc>
          <w:tcPr>
            <w:tcW w:w="0" w:type="auto"/>
            <w:hideMark/>
          </w:tcPr>
          <w:p w14:paraId="69830C7D"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Documents successor candidates for each manager role and starts targeted development conversations.</w:t>
            </w:r>
          </w:p>
        </w:tc>
        <w:tc>
          <w:tcPr>
            <w:tcW w:w="0" w:type="auto"/>
            <w:hideMark/>
          </w:tcPr>
          <w:p w14:paraId="6383088D"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Maintains a documented, 'ready-now' successor for every critical manager and lead role in the group. Runs regular succession reviews, uses Shadow rotations and Guild hours to accelerate readiness, and handles persistent underperformance so no team is left exposed.</w:t>
            </w:r>
          </w:p>
        </w:tc>
        <w:tc>
          <w:tcPr>
            <w:tcW w:w="0" w:type="auto"/>
            <w:hideMark/>
          </w:tcPr>
          <w:p w14:paraId="34EBEDB4"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Deepens the leadership bench across the wider organization; grows managers capable of running groups themselves.</w:t>
            </w:r>
          </w:p>
        </w:tc>
        <w:tc>
          <w:tcPr>
            <w:tcW w:w="0" w:type="auto"/>
            <w:hideMark/>
          </w:tcPr>
          <w:p w14:paraId="5A0ADC1E"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Owns the enterprise leadership succession strategy, ensuring the organization carries no single points of failure in its management layer.</w:t>
            </w:r>
          </w:p>
        </w:tc>
      </w:tr>
      <w:tr w:rsidR="001A73C0" w:rsidRPr="001A73C0" w14:paraId="2685A4D0" w14:textId="77777777" w:rsidTr="001A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1A7B4" w14:textId="77777777" w:rsidR="001A73C0" w:rsidRPr="001A73C0" w:rsidRDefault="001A73C0" w:rsidP="001A73C0">
            <w:pPr>
              <w:spacing w:after="200" w:line="276" w:lineRule="auto"/>
              <w:rPr>
                <w:sz w:val="16"/>
                <w:szCs w:val="16"/>
              </w:rPr>
            </w:pPr>
            <w:r w:rsidRPr="001A73C0">
              <w:rPr>
                <w:sz w:val="16"/>
                <w:szCs w:val="16"/>
              </w:rPr>
              <w:t>Enterprise Strategy &amp; Org Design (opens at L4)</w:t>
            </w:r>
          </w:p>
        </w:tc>
        <w:tc>
          <w:tcPr>
            <w:tcW w:w="0" w:type="auto"/>
            <w:hideMark/>
          </w:tcPr>
          <w:p w14:paraId="547B954E"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 xml:space="preserve">Not yet in scope. This dimension — shaping organizational structure and strategy beyond one's own group — opens at L4, </w:t>
            </w:r>
            <w:r w:rsidRPr="001A73C0">
              <w:rPr>
                <w:sz w:val="16"/>
                <w:szCs w:val="16"/>
              </w:rPr>
              <w:lastRenderedPageBreak/>
              <w:t>once the group is being led well.</w:t>
            </w:r>
          </w:p>
        </w:tc>
        <w:tc>
          <w:tcPr>
            <w:tcW w:w="0" w:type="auto"/>
            <w:hideMark/>
          </w:tcPr>
          <w:p w14:paraId="241BC746"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lastRenderedPageBreak/>
              <w:t xml:space="preserve">Not yet in scope. Enterprise strategy and organizational design open at L4, once group leadership is </w:t>
            </w:r>
            <w:r w:rsidRPr="001A73C0">
              <w:rPr>
                <w:sz w:val="16"/>
                <w:szCs w:val="16"/>
              </w:rPr>
              <w:lastRenderedPageBreak/>
              <w:t>established.</w:t>
            </w:r>
          </w:p>
        </w:tc>
        <w:tc>
          <w:tcPr>
            <w:tcW w:w="0" w:type="auto"/>
            <w:hideMark/>
          </w:tcPr>
          <w:p w14:paraId="58B89E85"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lastRenderedPageBreak/>
              <w:t>Group leadership established. Enterprise strategy and organizational design become the next growth area, opening at L4.</w:t>
            </w:r>
          </w:p>
        </w:tc>
        <w:tc>
          <w:tcPr>
            <w:tcW w:w="0" w:type="auto"/>
            <w:hideMark/>
          </w:tcPr>
          <w:p w14:paraId="3DA64934"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t xml:space="preserve">Begins shaping organizational structure and strategy beyond their own group, contributing to how the wider engineering </w:t>
            </w:r>
            <w:r w:rsidRPr="001A73C0">
              <w:rPr>
                <w:sz w:val="16"/>
                <w:szCs w:val="16"/>
              </w:rPr>
              <w:lastRenderedPageBreak/>
              <w:t>function is designed, funded, and governed.</w:t>
            </w:r>
          </w:p>
        </w:tc>
        <w:tc>
          <w:tcPr>
            <w:tcW w:w="0" w:type="auto"/>
            <w:hideMark/>
          </w:tcPr>
          <w:p w14:paraId="2F533785" w14:textId="77777777" w:rsidR="001A73C0" w:rsidRPr="001A73C0" w:rsidRDefault="001A73C0" w:rsidP="001A73C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A73C0">
              <w:rPr>
                <w:sz w:val="16"/>
                <w:szCs w:val="16"/>
              </w:rPr>
              <w:lastRenderedPageBreak/>
              <w:t xml:space="preserve">Sets enterprise strategy and organizational design — how the entire engineering organization is structured to </w:t>
            </w:r>
            <w:r w:rsidRPr="001A73C0">
              <w:rPr>
                <w:sz w:val="16"/>
                <w:szCs w:val="16"/>
              </w:rPr>
              <w:lastRenderedPageBreak/>
              <w:t>deliver.</w:t>
            </w:r>
          </w:p>
        </w:tc>
      </w:tr>
      <w:tr w:rsidR="001A73C0" w:rsidRPr="001A73C0" w14:paraId="0655F5D6" w14:textId="77777777" w:rsidTr="001A73C0">
        <w:tc>
          <w:tcPr>
            <w:cnfStyle w:val="001000000000" w:firstRow="0" w:lastRow="0" w:firstColumn="1" w:lastColumn="0" w:oddVBand="0" w:evenVBand="0" w:oddHBand="0" w:evenHBand="0" w:firstRowFirstColumn="0" w:firstRowLastColumn="0" w:lastRowFirstColumn="0" w:lastRowLastColumn="0"/>
            <w:tcW w:w="0" w:type="auto"/>
            <w:hideMark/>
          </w:tcPr>
          <w:p w14:paraId="70107B94" w14:textId="77777777" w:rsidR="001A73C0" w:rsidRPr="001A73C0" w:rsidRDefault="001A73C0" w:rsidP="001A73C0">
            <w:pPr>
              <w:spacing w:after="200" w:line="276" w:lineRule="auto"/>
              <w:rPr>
                <w:sz w:val="16"/>
                <w:szCs w:val="16"/>
              </w:rPr>
            </w:pPr>
            <w:r w:rsidRPr="001A73C0">
              <w:rPr>
                <w:sz w:val="16"/>
                <w:szCs w:val="16"/>
              </w:rPr>
              <w:lastRenderedPageBreak/>
              <w:t>Executive Communication &amp; Influence</w:t>
            </w:r>
          </w:p>
        </w:tc>
        <w:tc>
          <w:tcPr>
            <w:tcW w:w="0" w:type="auto"/>
            <w:hideMark/>
          </w:tcPr>
          <w:p w14:paraId="4361C990"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Developing the ability to communicate group-level status, priorities, and risks clearly, both upward and across.</w:t>
            </w:r>
          </w:p>
        </w:tc>
        <w:tc>
          <w:tcPr>
            <w:tcW w:w="0" w:type="auto"/>
            <w:hideMark/>
          </w:tcPr>
          <w:p w14:paraId="197E6943"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Gives leadership a clear, honest read on the group's delivery, risks, and needs — grounded in program data, not narrative.</w:t>
            </w:r>
          </w:p>
        </w:tc>
        <w:tc>
          <w:tcPr>
            <w:tcW w:w="0" w:type="auto"/>
            <w:hideMark/>
          </w:tcPr>
          <w:p w14:paraId="219901EA"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Translates the group's engineering work into the business value, risk, and investment terms leadership can act on. Every executive conversation is anchored to objective telemetry (flow, quality, cost, AI ROI).</w:t>
            </w:r>
          </w:p>
        </w:tc>
        <w:tc>
          <w:tcPr>
            <w:tcW w:w="0" w:type="auto"/>
            <w:hideMark/>
          </w:tcPr>
          <w:p w14:paraId="05EB27EE"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 xml:space="preserve">Influences at executive level, making the case for the group's direction and the investment behind it. Shapes </w:t>
            </w:r>
            <w:proofErr w:type="spellStart"/>
            <w:r w:rsidRPr="001A73C0">
              <w:rPr>
                <w:sz w:val="16"/>
                <w:szCs w:val="16"/>
              </w:rPr>
              <w:t>SteerCo</w:t>
            </w:r>
            <w:proofErr w:type="spellEnd"/>
            <w:r w:rsidRPr="001A73C0">
              <w:rPr>
                <w:sz w:val="16"/>
                <w:szCs w:val="16"/>
              </w:rPr>
              <w:t xml:space="preserve"> agendas.</w:t>
            </w:r>
          </w:p>
        </w:tc>
        <w:tc>
          <w:tcPr>
            <w:tcW w:w="0" w:type="auto"/>
            <w:hideMark/>
          </w:tcPr>
          <w:p w14:paraId="29679899" w14:textId="77777777" w:rsidR="001A73C0" w:rsidRPr="001A73C0" w:rsidRDefault="001A73C0" w:rsidP="001A73C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A73C0">
              <w:rPr>
                <w:sz w:val="16"/>
                <w:szCs w:val="16"/>
              </w:rPr>
              <w:t>Sets the narrative for engineering with executive leadership and the board, tying capability and transformation directly to business strategy.</w:t>
            </w:r>
          </w:p>
        </w:tc>
      </w:tr>
    </w:tbl>
    <w:p w14:paraId="3B1FCA95" w14:textId="77777777" w:rsidR="00231411" w:rsidRDefault="00231411" w:rsidP="00231411">
      <w:pPr>
        <w:ind w:left="720"/>
      </w:pPr>
    </w:p>
    <w:p w14:paraId="7833E75A" w14:textId="77777777" w:rsidR="000252B4" w:rsidRDefault="000252B4" w:rsidP="00231411">
      <w:pPr>
        <w:ind w:left="720"/>
      </w:pPr>
    </w:p>
    <w:p w14:paraId="3D43ACFB" w14:textId="77777777" w:rsidR="000252B4" w:rsidRDefault="000252B4" w:rsidP="000252B4">
      <w:pPr>
        <w:pStyle w:val="Heading1"/>
      </w:pPr>
      <w:r>
        <w:t>ACE Engineering : Service Delivery Manager | Competency &amp; Progression Framework</w:t>
      </w:r>
    </w:p>
    <w:p w14:paraId="684FDDBE" w14:textId="77777777" w:rsidR="000252B4" w:rsidRDefault="000252B4" w:rsidP="000252B4">
      <w:r>
        <w:t>The Service Delivery Manager owns a service end-to-end — its service levels, operational health, continuity, and the business relationship around it — coordinating the specialist Incident, Change, Release, and Support functions toward an agreed service level rather than performing any one of them. The role is technical-service-operations-facing, with a real business-partnership thread. As with every ACE track, this is a year-long growth journey, not a day-one scorecard.</w:t>
      </w:r>
    </w:p>
    <w:tbl>
      <w:tblPr>
        <w:tblStyle w:val="GridTable5Dark-Accent1"/>
        <w:tblW w:w="0" w:type="auto"/>
        <w:tblLook w:val="04A0" w:firstRow="1" w:lastRow="0" w:firstColumn="1" w:lastColumn="0" w:noHBand="0" w:noVBand="1"/>
      </w:tblPr>
      <w:tblGrid>
        <w:gridCol w:w="1188"/>
        <w:gridCol w:w="1398"/>
        <w:gridCol w:w="1446"/>
        <w:gridCol w:w="1983"/>
        <w:gridCol w:w="1449"/>
        <w:gridCol w:w="1392"/>
      </w:tblGrid>
      <w:tr w:rsidR="000252B4" w:rsidRPr="008E7344" w14:paraId="481A20BD" w14:textId="77777777" w:rsidTr="00963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FAA394" w14:textId="77777777" w:rsidR="000252B4" w:rsidRPr="008E7344" w:rsidRDefault="000252B4" w:rsidP="00963B00">
            <w:pPr>
              <w:rPr>
                <w:sz w:val="16"/>
                <w:szCs w:val="16"/>
              </w:rPr>
            </w:pPr>
            <w:r w:rsidRPr="008E7344">
              <w:rPr>
                <w:sz w:val="16"/>
                <w:szCs w:val="16"/>
              </w:rPr>
              <w:t>Competency Dimension</w:t>
            </w:r>
          </w:p>
        </w:tc>
        <w:tc>
          <w:tcPr>
            <w:tcW w:w="0" w:type="auto"/>
          </w:tcPr>
          <w:p w14:paraId="5C6251A3" w14:textId="77777777" w:rsidR="000252B4" w:rsidRPr="008E7344" w:rsidRDefault="000252B4" w:rsidP="00963B00">
            <w:pPr>
              <w:cnfStyle w:val="100000000000" w:firstRow="1" w:lastRow="0" w:firstColumn="0" w:lastColumn="0" w:oddVBand="0" w:evenVBand="0" w:oddHBand="0" w:evenHBand="0" w:firstRowFirstColumn="0" w:firstRowLastColumn="0" w:lastRowFirstColumn="0" w:lastRowLastColumn="0"/>
              <w:rPr>
                <w:sz w:val="16"/>
                <w:szCs w:val="16"/>
              </w:rPr>
            </w:pPr>
            <w:r w:rsidRPr="008E7344">
              <w:rPr>
                <w:sz w:val="16"/>
                <w:szCs w:val="16"/>
              </w:rPr>
              <w:t>L1: Service Coordinator</w:t>
            </w:r>
          </w:p>
        </w:tc>
        <w:tc>
          <w:tcPr>
            <w:tcW w:w="0" w:type="auto"/>
          </w:tcPr>
          <w:p w14:paraId="42E2B122" w14:textId="77777777" w:rsidR="000252B4" w:rsidRPr="008E7344" w:rsidRDefault="000252B4" w:rsidP="00963B00">
            <w:pPr>
              <w:cnfStyle w:val="100000000000" w:firstRow="1" w:lastRow="0" w:firstColumn="0" w:lastColumn="0" w:oddVBand="0" w:evenVBand="0" w:oddHBand="0" w:evenHBand="0" w:firstRowFirstColumn="0" w:firstRowLastColumn="0" w:lastRowFirstColumn="0" w:lastRowLastColumn="0"/>
              <w:rPr>
                <w:sz w:val="16"/>
                <w:szCs w:val="16"/>
              </w:rPr>
            </w:pPr>
            <w:r w:rsidRPr="008E7344">
              <w:rPr>
                <w:sz w:val="16"/>
                <w:szCs w:val="16"/>
              </w:rPr>
              <w:t>L2: Service Owner</w:t>
            </w:r>
          </w:p>
        </w:tc>
        <w:tc>
          <w:tcPr>
            <w:tcW w:w="0" w:type="auto"/>
          </w:tcPr>
          <w:p w14:paraId="0DB233CE" w14:textId="77777777" w:rsidR="000252B4" w:rsidRPr="008E7344" w:rsidRDefault="000252B4" w:rsidP="00963B00">
            <w:pPr>
              <w:cnfStyle w:val="100000000000" w:firstRow="1" w:lastRow="0" w:firstColumn="0" w:lastColumn="0" w:oddVBand="0" w:evenVBand="0" w:oddHBand="0" w:evenHBand="0" w:firstRowFirstColumn="0" w:firstRowLastColumn="0" w:lastRowFirstColumn="0" w:lastRowLastColumn="0"/>
              <w:rPr>
                <w:sz w:val="16"/>
                <w:szCs w:val="16"/>
              </w:rPr>
            </w:pPr>
            <w:r w:rsidRPr="008E7344">
              <w:rPr>
                <w:sz w:val="16"/>
                <w:szCs w:val="16"/>
              </w:rPr>
              <w:t>L3: Zero-Touch Service Leader</w:t>
            </w:r>
          </w:p>
        </w:tc>
        <w:tc>
          <w:tcPr>
            <w:tcW w:w="0" w:type="auto"/>
          </w:tcPr>
          <w:p w14:paraId="087A2022" w14:textId="77777777" w:rsidR="000252B4" w:rsidRPr="008E7344" w:rsidRDefault="000252B4" w:rsidP="00963B00">
            <w:pPr>
              <w:cnfStyle w:val="100000000000" w:firstRow="1" w:lastRow="0" w:firstColumn="0" w:lastColumn="0" w:oddVBand="0" w:evenVBand="0" w:oddHBand="0" w:evenHBand="0" w:firstRowFirstColumn="0" w:firstRowLastColumn="0" w:lastRowFirstColumn="0" w:lastRowLastColumn="0"/>
              <w:rPr>
                <w:sz w:val="16"/>
                <w:szCs w:val="16"/>
              </w:rPr>
            </w:pPr>
            <w:r w:rsidRPr="008E7344">
              <w:rPr>
                <w:sz w:val="16"/>
                <w:szCs w:val="16"/>
              </w:rPr>
              <w:t>L4: Portfolio Service Director</w:t>
            </w:r>
          </w:p>
        </w:tc>
        <w:tc>
          <w:tcPr>
            <w:tcW w:w="0" w:type="auto"/>
          </w:tcPr>
          <w:p w14:paraId="502F77F7" w14:textId="77777777" w:rsidR="000252B4" w:rsidRPr="008E7344" w:rsidRDefault="000252B4" w:rsidP="00963B00">
            <w:pPr>
              <w:cnfStyle w:val="100000000000" w:firstRow="1" w:lastRow="0" w:firstColumn="0" w:lastColumn="0" w:oddVBand="0" w:evenVBand="0" w:oddHBand="0" w:evenHBand="0" w:firstRowFirstColumn="0" w:firstRowLastColumn="0" w:lastRowFirstColumn="0" w:lastRowLastColumn="0"/>
              <w:rPr>
                <w:sz w:val="16"/>
                <w:szCs w:val="16"/>
              </w:rPr>
            </w:pPr>
            <w:r w:rsidRPr="008E7344">
              <w:rPr>
                <w:sz w:val="16"/>
                <w:szCs w:val="16"/>
              </w:rPr>
              <w:t>L5: Enterprise Service Executive</w:t>
            </w:r>
          </w:p>
        </w:tc>
      </w:tr>
      <w:tr w:rsidR="000252B4" w:rsidRPr="008E7344" w14:paraId="7255DFFF" w14:textId="77777777" w:rsidTr="00963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66BC9E" w14:textId="77777777" w:rsidR="000252B4" w:rsidRPr="008E7344" w:rsidRDefault="000252B4" w:rsidP="00963B00">
            <w:pPr>
              <w:rPr>
                <w:b w:val="0"/>
                <w:bCs w:val="0"/>
                <w:sz w:val="16"/>
                <w:szCs w:val="16"/>
              </w:rPr>
            </w:pPr>
            <w:r w:rsidRPr="008E7344">
              <w:rPr>
                <w:sz w:val="16"/>
                <w:szCs w:val="16"/>
              </w:rPr>
              <w:t>Service Ownership &amp; SLA Governance</w:t>
            </w:r>
          </w:p>
        </w:tc>
        <w:tc>
          <w:tcPr>
            <w:tcW w:w="0" w:type="auto"/>
          </w:tcPr>
          <w:p w14:paraId="595EB796"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Learning to own a service end-to-end. Tracks agreed service levels (SLAs) and escalates breaches, but still leans on others to define and defend them.</w:t>
            </w:r>
          </w:p>
        </w:tc>
        <w:tc>
          <w:tcPr>
            <w:tcW w:w="0" w:type="auto"/>
          </w:tcPr>
          <w:p w14:paraId="21B5EC8E"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Owns a defined service day to day. Holds the SLAs, runs regular service reviews, and keeps the service catalogue and ownership current.</w:t>
            </w:r>
          </w:p>
        </w:tc>
        <w:tc>
          <w:tcPr>
            <w:tcW w:w="0" w:type="auto"/>
          </w:tcPr>
          <w:p w14:paraId="5B40CF1D"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Owns the service end-to-end. Defines and defends the SLAs and OLAs, runs the service governance forums, and holds the service to its agreed levels rather than reacting to breaches.</w:t>
            </w:r>
          </w:p>
        </w:tc>
        <w:tc>
          <w:tcPr>
            <w:tcW w:w="0" w:type="auto"/>
          </w:tcPr>
          <w:p w14:paraId="605668F8"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Owns a portfolio of services or a larger critical service. Sets service-ownership standards other managers adopt and removes systemic service friction across the organization.</w:t>
            </w:r>
          </w:p>
        </w:tc>
        <w:tc>
          <w:tcPr>
            <w:tcW w:w="0" w:type="auto"/>
          </w:tcPr>
          <w:p w14:paraId="6E05DF56"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Owns the enterprise service-delivery strategy and how the organization defines, runs, and improves its services end-to-end.</w:t>
            </w:r>
          </w:p>
        </w:tc>
      </w:tr>
      <w:tr w:rsidR="000252B4" w:rsidRPr="008E7344" w14:paraId="4455EE2C" w14:textId="77777777" w:rsidTr="00963B00">
        <w:tc>
          <w:tcPr>
            <w:cnfStyle w:val="001000000000" w:firstRow="0" w:lastRow="0" w:firstColumn="1" w:lastColumn="0" w:oddVBand="0" w:evenVBand="0" w:oddHBand="0" w:evenHBand="0" w:firstRowFirstColumn="0" w:firstRowLastColumn="0" w:lastRowFirstColumn="0" w:lastRowLastColumn="0"/>
            <w:tcW w:w="0" w:type="auto"/>
          </w:tcPr>
          <w:p w14:paraId="637F4048" w14:textId="77777777" w:rsidR="000252B4" w:rsidRPr="008E7344" w:rsidRDefault="000252B4" w:rsidP="00963B00">
            <w:pPr>
              <w:rPr>
                <w:b w:val="0"/>
                <w:bCs w:val="0"/>
                <w:sz w:val="16"/>
                <w:szCs w:val="16"/>
              </w:rPr>
            </w:pPr>
            <w:r w:rsidRPr="008E7344">
              <w:rPr>
                <w:sz w:val="16"/>
                <w:szCs w:val="16"/>
              </w:rPr>
              <w:t>Operational Health &amp; Service Continuity</w:t>
            </w:r>
          </w:p>
        </w:tc>
        <w:tc>
          <w:tcPr>
            <w:tcW w:w="0" w:type="auto"/>
          </w:tcPr>
          <w:p w14:paraId="23D1F3BB"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Coordinates the response when a service is degraded; learning how incident, change, and release work fit together to keep a service healthy.</w:t>
            </w:r>
          </w:p>
        </w:tc>
        <w:tc>
          <w:tcPr>
            <w:tcW w:w="0" w:type="auto"/>
          </w:tcPr>
          <w:p w14:paraId="48802426"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Steers the service through incidents and changes, working with the specialist functions to protect the agreed service levels.</w:t>
            </w:r>
          </w:p>
        </w:tc>
        <w:tc>
          <w:tcPr>
            <w:tcW w:w="0" w:type="auto"/>
          </w:tcPr>
          <w:p w14:paraId="76F7B020"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Drives service health proactively — sets availability and continuity (DR) expectations, and orchestrates incident, change, and release toward the service level rather than doing each function's job.</w:t>
            </w:r>
          </w:p>
        </w:tc>
        <w:tc>
          <w:tcPr>
            <w:tcW w:w="0" w:type="auto"/>
          </w:tcPr>
          <w:p w14:paraId="172CB22A"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Defines availability, resilience, and continuity standards across services and mediates the harder cross-service operational trade-offs.</w:t>
            </w:r>
          </w:p>
        </w:tc>
        <w:tc>
          <w:tcPr>
            <w:tcW w:w="0" w:type="auto"/>
          </w:tcPr>
          <w:p w14:paraId="28BBB686"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Sets enterprise availability, resilience, and service-continuity strategy across all services.</w:t>
            </w:r>
          </w:p>
        </w:tc>
      </w:tr>
      <w:tr w:rsidR="000252B4" w:rsidRPr="008E7344" w14:paraId="55DBFDA9" w14:textId="77777777" w:rsidTr="00963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9EF05E" w14:textId="77777777" w:rsidR="000252B4" w:rsidRPr="008E7344" w:rsidRDefault="000252B4" w:rsidP="00963B00">
            <w:pPr>
              <w:rPr>
                <w:b w:val="0"/>
                <w:bCs w:val="0"/>
                <w:sz w:val="16"/>
                <w:szCs w:val="16"/>
              </w:rPr>
            </w:pPr>
            <w:r w:rsidRPr="008E7344">
              <w:rPr>
                <w:sz w:val="16"/>
                <w:szCs w:val="16"/>
              </w:rPr>
              <w:t>Financial &amp; Commercial Governance</w:t>
            </w:r>
          </w:p>
        </w:tc>
        <w:tc>
          <w:tcPr>
            <w:tcW w:w="0" w:type="auto"/>
          </w:tcPr>
          <w:p w14:paraId="7F780C94"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 xml:space="preserve">Learning how the service's cost-to-serve, supplier </w:t>
            </w:r>
            <w:r w:rsidRPr="008E7344">
              <w:rPr>
                <w:sz w:val="16"/>
                <w:szCs w:val="16"/>
              </w:rPr>
              <w:lastRenderedPageBreak/>
              <w:t>contracts, and OLAs work.</w:t>
            </w:r>
          </w:p>
        </w:tc>
        <w:tc>
          <w:tcPr>
            <w:tcW w:w="0" w:type="auto"/>
          </w:tcPr>
          <w:p w14:paraId="3B878014"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lastRenderedPageBreak/>
              <w:t xml:space="preserve">Tracks cost-to-serve and manages routine supplier and OLA </w:t>
            </w:r>
            <w:r w:rsidRPr="008E7344">
              <w:rPr>
                <w:sz w:val="16"/>
                <w:szCs w:val="16"/>
              </w:rPr>
              <w:lastRenderedPageBreak/>
              <w:t>commitments, flagging risks early.</w:t>
            </w:r>
          </w:p>
        </w:tc>
        <w:tc>
          <w:tcPr>
            <w:tcW w:w="0" w:type="auto"/>
          </w:tcPr>
          <w:p w14:paraId="584951E9"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lastRenderedPageBreak/>
              <w:t xml:space="preserve">Owns cost-to-serve for the service, manages supplier and OLA performance, and ties </w:t>
            </w:r>
            <w:r w:rsidRPr="008E7344">
              <w:rPr>
                <w:sz w:val="16"/>
                <w:szCs w:val="16"/>
              </w:rPr>
              <w:lastRenderedPageBreak/>
              <w:t>service spend to the value delivered.</w:t>
            </w:r>
          </w:p>
        </w:tc>
        <w:tc>
          <w:tcPr>
            <w:tcW w:w="0" w:type="auto"/>
          </w:tcPr>
          <w:p w14:paraId="0FD83EE6"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lastRenderedPageBreak/>
              <w:t xml:space="preserve">Optimizes cost-to-serve across the portfolio and leads the </w:t>
            </w:r>
            <w:r w:rsidRPr="008E7344">
              <w:rPr>
                <w:sz w:val="16"/>
                <w:szCs w:val="16"/>
              </w:rPr>
              <w:lastRenderedPageBreak/>
              <w:t>commercial and supplier strategy that frees up capacity.</w:t>
            </w:r>
          </w:p>
        </w:tc>
        <w:tc>
          <w:tcPr>
            <w:tcW w:w="0" w:type="auto"/>
          </w:tcPr>
          <w:p w14:paraId="75F1BC91"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lastRenderedPageBreak/>
              <w:t xml:space="preserve">Governs the financial and commercial strategy for </w:t>
            </w:r>
            <w:r w:rsidRPr="008E7344">
              <w:rPr>
                <w:sz w:val="16"/>
                <w:szCs w:val="16"/>
              </w:rPr>
              <w:lastRenderedPageBreak/>
              <w:t>service delivery across the organization.</w:t>
            </w:r>
          </w:p>
        </w:tc>
      </w:tr>
      <w:tr w:rsidR="000252B4" w:rsidRPr="008E7344" w14:paraId="4158A5EE" w14:textId="77777777" w:rsidTr="00963B00">
        <w:tc>
          <w:tcPr>
            <w:cnfStyle w:val="001000000000" w:firstRow="0" w:lastRow="0" w:firstColumn="1" w:lastColumn="0" w:oddVBand="0" w:evenVBand="0" w:oddHBand="0" w:evenHBand="0" w:firstRowFirstColumn="0" w:firstRowLastColumn="0" w:lastRowFirstColumn="0" w:lastRowLastColumn="0"/>
            <w:tcW w:w="0" w:type="auto"/>
          </w:tcPr>
          <w:p w14:paraId="739F2750" w14:textId="77777777" w:rsidR="000252B4" w:rsidRPr="008E7344" w:rsidRDefault="000252B4" w:rsidP="00963B00">
            <w:pPr>
              <w:rPr>
                <w:b w:val="0"/>
                <w:bCs w:val="0"/>
                <w:sz w:val="16"/>
                <w:szCs w:val="16"/>
              </w:rPr>
            </w:pPr>
            <w:r w:rsidRPr="008E7344">
              <w:rPr>
                <w:sz w:val="16"/>
                <w:szCs w:val="16"/>
              </w:rPr>
              <w:lastRenderedPageBreak/>
              <w:t>Multi-Service &amp; Portfolio Strategy</w:t>
            </w:r>
          </w:p>
        </w:tc>
        <w:tc>
          <w:tcPr>
            <w:tcW w:w="0" w:type="auto"/>
          </w:tcPr>
          <w:p w14:paraId="3BB42FFC"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Not yet in scope. This dimension — owning a portfolio of services and shaping service strategy — opens at L4, once a single service is being run well.</w:t>
            </w:r>
          </w:p>
        </w:tc>
        <w:tc>
          <w:tcPr>
            <w:tcW w:w="0" w:type="auto"/>
          </w:tcPr>
          <w:p w14:paraId="0AA19D35"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Not yet in scope. Multi-service and portfolio strategy open at L4, once single-service ownership is established.</w:t>
            </w:r>
          </w:p>
        </w:tc>
        <w:tc>
          <w:tcPr>
            <w:tcW w:w="0" w:type="auto"/>
          </w:tcPr>
          <w:p w14:paraId="7518B8BE"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Single-service ownership established. Multi-service and portfolio strategy become the next growth area, opening at L4.</w:t>
            </w:r>
          </w:p>
        </w:tc>
        <w:tc>
          <w:tcPr>
            <w:tcW w:w="0" w:type="auto"/>
          </w:tcPr>
          <w:p w14:paraId="50743D98"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Begins shaping service strategy across multiple services, contributing to how the wider service portfolio is designed and run.</w:t>
            </w:r>
          </w:p>
        </w:tc>
        <w:tc>
          <w:tcPr>
            <w:tcW w:w="0" w:type="auto"/>
          </w:tcPr>
          <w:p w14:paraId="166BD1B4"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Sets the enterprise service portfolio strategy — how the whole organization is structured to deliver services.</w:t>
            </w:r>
          </w:p>
        </w:tc>
      </w:tr>
      <w:tr w:rsidR="000252B4" w:rsidRPr="008E7344" w14:paraId="79CF964B" w14:textId="77777777" w:rsidTr="00963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E27681" w14:textId="77777777" w:rsidR="000252B4" w:rsidRPr="008E7344" w:rsidRDefault="000252B4" w:rsidP="00963B00">
            <w:pPr>
              <w:rPr>
                <w:b w:val="0"/>
                <w:bCs w:val="0"/>
                <w:sz w:val="16"/>
                <w:szCs w:val="16"/>
              </w:rPr>
            </w:pPr>
            <w:r w:rsidRPr="008E7344">
              <w:rPr>
                <w:sz w:val="16"/>
                <w:szCs w:val="16"/>
              </w:rPr>
              <w:t>AI-Enabled Service Operations</w:t>
            </w:r>
          </w:p>
        </w:tc>
        <w:tc>
          <w:tcPr>
            <w:tcW w:w="0" w:type="auto"/>
          </w:tcPr>
          <w:p w14:paraId="0AE8DA94"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Beginning to use approved AI/AIOps tooling to reduce operational toil and surface service issues.</w:t>
            </w:r>
          </w:p>
        </w:tc>
        <w:tc>
          <w:tcPr>
            <w:tcW w:w="0" w:type="auto"/>
          </w:tcPr>
          <w:p w14:paraId="22161D96"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Uses approved AI/AIOps tooling to automate routine service tasks and speed up issue detection.</w:t>
            </w:r>
          </w:p>
        </w:tc>
        <w:tc>
          <w:tcPr>
            <w:tcW w:w="0" w:type="auto"/>
          </w:tcPr>
          <w:p w14:paraId="4579BCDA"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Sets how AI/AIOps is used to lift service quality and remove toil across the service, within security and IP guidelines.</w:t>
            </w:r>
          </w:p>
        </w:tc>
        <w:tc>
          <w:tcPr>
            <w:tcW w:w="0" w:type="auto"/>
          </w:tcPr>
          <w:p w14:paraId="6A4EBF9C"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Curates the AI/AIOps roadmap for the service portfolio and reinvests the automation gains where they compound.</w:t>
            </w:r>
          </w:p>
        </w:tc>
        <w:tc>
          <w:tcPr>
            <w:tcW w:w="0" w:type="auto"/>
          </w:tcPr>
          <w:p w14:paraId="6A19C60B"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Owns the AI-enabled service-operations strategy across the organization and represents it in ROI and governance reviews.</w:t>
            </w:r>
          </w:p>
        </w:tc>
      </w:tr>
      <w:tr w:rsidR="000252B4" w:rsidRPr="008E7344" w14:paraId="71B6823F" w14:textId="77777777" w:rsidTr="00963B00">
        <w:tc>
          <w:tcPr>
            <w:cnfStyle w:val="001000000000" w:firstRow="0" w:lastRow="0" w:firstColumn="1" w:lastColumn="0" w:oddVBand="0" w:evenVBand="0" w:oddHBand="0" w:evenHBand="0" w:firstRowFirstColumn="0" w:firstRowLastColumn="0" w:lastRowFirstColumn="0" w:lastRowLastColumn="0"/>
            <w:tcW w:w="0" w:type="auto"/>
          </w:tcPr>
          <w:p w14:paraId="2BC5B694" w14:textId="77777777" w:rsidR="000252B4" w:rsidRPr="008E7344" w:rsidRDefault="000252B4" w:rsidP="00963B00">
            <w:pPr>
              <w:rPr>
                <w:b w:val="0"/>
                <w:bCs w:val="0"/>
                <w:sz w:val="16"/>
                <w:szCs w:val="16"/>
              </w:rPr>
            </w:pPr>
            <w:r w:rsidRPr="008E7344">
              <w:rPr>
                <w:sz w:val="16"/>
                <w:szCs w:val="16"/>
              </w:rPr>
              <w:t>Team &amp; Stakeholder Enablement</w:t>
            </w:r>
          </w:p>
        </w:tc>
        <w:tc>
          <w:tcPr>
            <w:tcW w:w="0" w:type="auto"/>
          </w:tcPr>
          <w:p w14:paraId="5AFA2501"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Learning to support the service team and build the working relationships the service depends on.</w:t>
            </w:r>
          </w:p>
        </w:tc>
        <w:tc>
          <w:tcPr>
            <w:tcW w:w="0" w:type="auto"/>
          </w:tcPr>
          <w:p w14:paraId="496A7E04"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Supports the service team with regular feedback and keeps business and technical stakeholders aligned.</w:t>
            </w:r>
          </w:p>
        </w:tc>
        <w:tc>
          <w:tcPr>
            <w:tcW w:w="0" w:type="auto"/>
          </w:tcPr>
          <w:p w14:paraId="15713373"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Develops the service team, runs a fair and consistent performance approach where they own people, and builds strong business and supplier relationships. Handles persistent issues directly and supportively, through the proper process.</w:t>
            </w:r>
          </w:p>
        </w:tc>
        <w:tc>
          <w:tcPr>
            <w:tcW w:w="0" w:type="auto"/>
          </w:tcPr>
          <w:p w14:paraId="32CF8E02"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Grows service managers and deepens the service-leadership and stakeholder bench across the organization.</w:t>
            </w:r>
          </w:p>
        </w:tc>
        <w:tc>
          <w:tcPr>
            <w:tcW w:w="0" w:type="auto"/>
          </w:tcPr>
          <w:p w14:paraId="5F87A44A" w14:textId="77777777" w:rsidR="000252B4" w:rsidRPr="008E7344" w:rsidRDefault="000252B4" w:rsidP="00963B00">
            <w:pPr>
              <w:cnfStyle w:val="000000000000" w:firstRow="0" w:lastRow="0" w:firstColumn="0" w:lastColumn="0" w:oddVBand="0" w:evenVBand="0" w:oddHBand="0" w:evenHBand="0" w:firstRowFirstColumn="0" w:firstRowLastColumn="0" w:lastRowFirstColumn="0" w:lastRowLastColumn="0"/>
              <w:rPr>
                <w:sz w:val="16"/>
                <w:szCs w:val="16"/>
              </w:rPr>
            </w:pPr>
            <w:r w:rsidRPr="008E7344">
              <w:rPr>
                <w:sz w:val="16"/>
                <w:szCs w:val="16"/>
              </w:rPr>
              <w:t>Owns the service-leadership succession strategy so the organization carries no single points of failure in its service management.</w:t>
            </w:r>
          </w:p>
        </w:tc>
      </w:tr>
      <w:tr w:rsidR="000252B4" w:rsidRPr="008E7344" w14:paraId="0E434E47" w14:textId="77777777" w:rsidTr="00963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AFA327" w14:textId="77777777" w:rsidR="000252B4" w:rsidRPr="008E7344" w:rsidRDefault="000252B4" w:rsidP="00963B00">
            <w:pPr>
              <w:rPr>
                <w:b w:val="0"/>
                <w:bCs w:val="0"/>
                <w:sz w:val="16"/>
                <w:szCs w:val="16"/>
              </w:rPr>
            </w:pPr>
            <w:r w:rsidRPr="008E7344">
              <w:rPr>
                <w:sz w:val="16"/>
                <w:szCs w:val="16"/>
              </w:rPr>
              <w:t>Service Reporting &amp; Business Partnership</w:t>
            </w:r>
          </w:p>
        </w:tc>
        <w:tc>
          <w:tcPr>
            <w:tcW w:w="0" w:type="auto"/>
          </w:tcPr>
          <w:p w14:paraId="4A12B0CF"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Developing the ability to report service health clearly to the business and run a basic service review.</w:t>
            </w:r>
          </w:p>
        </w:tc>
        <w:tc>
          <w:tcPr>
            <w:tcW w:w="0" w:type="auto"/>
          </w:tcPr>
          <w:p w14:paraId="4A15E465"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Gives the business a clear, honest read on service performance against SLAs and upcoming risks.</w:t>
            </w:r>
          </w:p>
        </w:tc>
        <w:tc>
          <w:tcPr>
            <w:tcW w:w="0" w:type="auto"/>
          </w:tcPr>
          <w:p w14:paraId="44E7D673"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Translates service health into business value, risk, and cost terms the business can act on, and owns the customer/business relationship for the service.</w:t>
            </w:r>
          </w:p>
        </w:tc>
        <w:tc>
          <w:tcPr>
            <w:tcW w:w="0" w:type="auto"/>
          </w:tcPr>
          <w:p w14:paraId="0D1AD8DD"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Influences at senior level, making the case for service investment and running the executive service-governance forums.</w:t>
            </w:r>
          </w:p>
        </w:tc>
        <w:tc>
          <w:tcPr>
            <w:tcW w:w="0" w:type="auto"/>
          </w:tcPr>
          <w:p w14:paraId="59FE5D04" w14:textId="77777777" w:rsidR="000252B4" w:rsidRPr="008E7344" w:rsidRDefault="000252B4" w:rsidP="00963B00">
            <w:pPr>
              <w:cnfStyle w:val="000000100000" w:firstRow="0" w:lastRow="0" w:firstColumn="0" w:lastColumn="0" w:oddVBand="0" w:evenVBand="0" w:oddHBand="1" w:evenHBand="0" w:firstRowFirstColumn="0" w:firstRowLastColumn="0" w:lastRowFirstColumn="0" w:lastRowLastColumn="0"/>
              <w:rPr>
                <w:sz w:val="16"/>
                <w:szCs w:val="16"/>
              </w:rPr>
            </w:pPr>
            <w:r w:rsidRPr="008E7344">
              <w:rPr>
                <w:sz w:val="16"/>
                <w:szCs w:val="16"/>
              </w:rPr>
              <w:t>Sets the service narrative with executive leadership and key business partners, tying service performance directly to business strategy.</w:t>
            </w:r>
          </w:p>
        </w:tc>
      </w:tr>
    </w:tbl>
    <w:p w14:paraId="471EBBE1" w14:textId="77777777" w:rsidR="000252B4" w:rsidRDefault="000252B4" w:rsidP="000252B4">
      <w:r>
        <w:rPr>
          <w:b/>
          <w:bCs/>
        </w:rPr>
        <w:t xml:space="preserve">Critical Service Delivery Manager Anti-Patterns (Disqualifiers for Target State): </w:t>
      </w:r>
      <w:r>
        <w:t>operating as a ticket-router or status-aggregator rather than owning the service; doing the Incident, Change, or Release function's job instead of steering the service through them; treating SLAs as a reporting formality rather than a managed commitment; or attaching consequences to the service team before they have had a fair runway and the support to grow.</w:t>
      </w:r>
    </w:p>
    <w:p w14:paraId="6EEBE401" w14:textId="77777777" w:rsidR="000252B4" w:rsidRPr="00E82916" w:rsidRDefault="000252B4" w:rsidP="00231411">
      <w:pPr>
        <w:ind w:left="720"/>
      </w:pPr>
    </w:p>
    <w:p w14:paraId="30A2AE9C" w14:textId="62336E98" w:rsidR="005F1731" w:rsidRDefault="008A6535" w:rsidP="008A6535">
      <w:pPr>
        <w:pStyle w:val="Heading1"/>
      </w:pPr>
      <w:r w:rsidRPr="008A6535">
        <w:t>ACE Engineering : Agile PMO &amp; Operations Governance | Competency Framework</w:t>
      </w:r>
    </w:p>
    <w:p w14:paraId="1600D3C2" w14:textId="65C010FD" w:rsidR="008A6535" w:rsidRDefault="00A32380" w:rsidP="008A6535">
      <w:r w:rsidRPr="00A32380">
        <w:t xml:space="preserve">This framework defines the evaluation baseline for the PMO and Operations Governance function across global capability hubs. It measures a practitioner's competency in transforming manual administration into automated portfolio tracking, leveraging AI to </w:t>
      </w:r>
      <w:r w:rsidRPr="00A32380">
        <w:lastRenderedPageBreak/>
        <w:t>accelerate personal upskilling, and providing clear, data-backed operational visibility directly to enterprise leadership</w:t>
      </w:r>
      <w:r w:rsidR="008A6535">
        <w:t>.</w:t>
      </w:r>
    </w:p>
    <w:tbl>
      <w:tblPr>
        <w:tblStyle w:val="GridTable5Dark-Accent1"/>
        <w:tblW w:w="0" w:type="auto"/>
        <w:tblLook w:val="04A0" w:firstRow="1" w:lastRow="0" w:firstColumn="1" w:lastColumn="0" w:noHBand="0" w:noVBand="1"/>
      </w:tblPr>
      <w:tblGrid>
        <w:gridCol w:w="1426"/>
        <w:gridCol w:w="1407"/>
        <w:gridCol w:w="1417"/>
        <w:gridCol w:w="1599"/>
        <w:gridCol w:w="1504"/>
        <w:gridCol w:w="1503"/>
      </w:tblGrid>
      <w:tr w:rsidR="001B7F87" w:rsidRPr="001B7F87" w14:paraId="7DDD44DA" w14:textId="77777777" w:rsidTr="00A32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2BCB0" w14:textId="77777777" w:rsidR="00A32380" w:rsidRPr="001B7F87" w:rsidRDefault="00A32380" w:rsidP="00A32380">
            <w:pPr>
              <w:spacing w:after="200" w:line="276" w:lineRule="auto"/>
              <w:rPr>
                <w:sz w:val="16"/>
                <w:szCs w:val="16"/>
              </w:rPr>
            </w:pPr>
            <w:r w:rsidRPr="001B7F87">
              <w:rPr>
                <w:sz w:val="16"/>
                <w:szCs w:val="16"/>
              </w:rPr>
              <w:t>Competency Dimension</w:t>
            </w:r>
          </w:p>
        </w:tc>
        <w:tc>
          <w:tcPr>
            <w:tcW w:w="0" w:type="auto"/>
            <w:hideMark/>
          </w:tcPr>
          <w:p w14:paraId="5C5D66E8" w14:textId="77777777" w:rsidR="00A32380" w:rsidRPr="001B7F87" w:rsidRDefault="00A32380" w:rsidP="00A3238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1B7F87">
              <w:rPr>
                <w:sz w:val="16"/>
                <w:szCs w:val="16"/>
              </w:rPr>
              <w:t>L1: Admin Coordinator</w:t>
            </w:r>
          </w:p>
        </w:tc>
        <w:tc>
          <w:tcPr>
            <w:tcW w:w="0" w:type="auto"/>
            <w:hideMark/>
          </w:tcPr>
          <w:p w14:paraId="0641AA40" w14:textId="77777777" w:rsidR="00A32380" w:rsidRPr="001B7F87" w:rsidRDefault="00A32380" w:rsidP="00A3238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1B7F87">
              <w:rPr>
                <w:sz w:val="16"/>
                <w:szCs w:val="16"/>
              </w:rPr>
              <w:t>L2: Operations Analyst</w:t>
            </w:r>
          </w:p>
        </w:tc>
        <w:tc>
          <w:tcPr>
            <w:tcW w:w="0" w:type="auto"/>
            <w:hideMark/>
          </w:tcPr>
          <w:p w14:paraId="202D162B" w14:textId="77777777" w:rsidR="00A32380" w:rsidRPr="001B7F87" w:rsidRDefault="00A32380" w:rsidP="00A3238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1B7F87">
              <w:rPr>
                <w:sz w:val="16"/>
                <w:szCs w:val="16"/>
              </w:rPr>
              <w:t>L3: Zero-Touch Ops Enabler (Target Baseline)</w:t>
            </w:r>
          </w:p>
        </w:tc>
        <w:tc>
          <w:tcPr>
            <w:tcW w:w="0" w:type="auto"/>
            <w:hideMark/>
          </w:tcPr>
          <w:p w14:paraId="7CB83CF2" w14:textId="77777777" w:rsidR="00A32380" w:rsidRPr="001B7F87" w:rsidRDefault="00A32380" w:rsidP="00A3238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1B7F87">
              <w:rPr>
                <w:sz w:val="16"/>
                <w:szCs w:val="16"/>
              </w:rPr>
              <w:t>L4: Portfolio Optimizer</w:t>
            </w:r>
          </w:p>
        </w:tc>
        <w:tc>
          <w:tcPr>
            <w:tcW w:w="0" w:type="auto"/>
            <w:hideMark/>
          </w:tcPr>
          <w:p w14:paraId="4306FB23" w14:textId="77777777" w:rsidR="00A32380" w:rsidRPr="001B7F87" w:rsidRDefault="00A32380" w:rsidP="00A32380">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1B7F87">
              <w:rPr>
                <w:sz w:val="16"/>
                <w:szCs w:val="16"/>
              </w:rPr>
              <w:t>L5: Enterprise Strategy Partner</w:t>
            </w:r>
          </w:p>
        </w:tc>
      </w:tr>
      <w:tr w:rsidR="001B7F87" w:rsidRPr="001B7F87" w14:paraId="7DC412B5" w14:textId="77777777" w:rsidTr="00A32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768EA" w14:textId="77777777" w:rsidR="00A32380" w:rsidRPr="001B7F87" w:rsidRDefault="00A32380" w:rsidP="00A32380">
            <w:pPr>
              <w:spacing w:after="200" w:line="276" w:lineRule="auto"/>
              <w:rPr>
                <w:sz w:val="16"/>
                <w:szCs w:val="16"/>
              </w:rPr>
            </w:pPr>
            <w:r w:rsidRPr="001B7F87">
              <w:rPr>
                <w:sz w:val="16"/>
                <w:szCs w:val="16"/>
              </w:rPr>
              <w:t>Operational Value &amp; Flow</w:t>
            </w:r>
          </w:p>
        </w:tc>
        <w:tc>
          <w:tcPr>
            <w:tcW w:w="0" w:type="auto"/>
            <w:hideMark/>
          </w:tcPr>
          <w:p w14:paraId="2D70AD74" w14:textId="4CB2C184" w:rsidR="00A32380" w:rsidRPr="001B7F87" w:rsidRDefault="001B7F87"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Performs core admin tasks today; learning to automate operational flow</w:t>
            </w:r>
            <w:r w:rsidR="00A32380" w:rsidRPr="001B7F87">
              <w:rPr>
                <w:sz w:val="16"/>
                <w:szCs w:val="16"/>
              </w:rPr>
              <w:t>.</w:t>
            </w:r>
          </w:p>
        </w:tc>
        <w:tc>
          <w:tcPr>
            <w:tcW w:w="0" w:type="auto"/>
            <w:hideMark/>
          </w:tcPr>
          <w:p w14:paraId="56BB09D0"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Enforces strict data hygiene across Jira and operational tools; stops relying on word-of-mouth updates and extracts data directly from tracking systems.</w:t>
            </w:r>
          </w:p>
        </w:tc>
        <w:tc>
          <w:tcPr>
            <w:tcW w:w="0" w:type="auto"/>
            <w:hideMark/>
          </w:tcPr>
          <w:p w14:paraId="60746620"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b/>
                <w:bCs/>
                <w:sz w:val="16"/>
                <w:szCs w:val="16"/>
              </w:rPr>
              <w:t>Automates operational flow. Eliminates manual admin by building self-service portals, automated tracking rules, and structured Confluence spaces.</w:t>
            </w:r>
          </w:p>
        </w:tc>
        <w:tc>
          <w:tcPr>
            <w:tcW w:w="0" w:type="auto"/>
            <w:hideMark/>
          </w:tcPr>
          <w:p w14:paraId="6C7EB33D"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Architects cross-pillar operational ecosystems. Systematically removes non-engineering friction and administrative overhead so squads can focus strictly on coding.</w:t>
            </w:r>
          </w:p>
        </w:tc>
        <w:tc>
          <w:tcPr>
            <w:tcW w:w="0" w:type="auto"/>
            <w:hideMark/>
          </w:tcPr>
          <w:p w14:paraId="53AF0E4A"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Shapes the global enterprise operational strategy; perfectly aligns organizational design with continuous delivery capabilities across the network.</w:t>
            </w:r>
          </w:p>
        </w:tc>
      </w:tr>
      <w:tr w:rsidR="00A32380" w:rsidRPr="001B7F87" w14:paraId="21306B18" w14:textId="77777777" w:rsidTr="00A32380">
        <w:tc>
          <w:tcPr>
            <w:cnfStyle w:val="001000000000" w:firstRow="0" w:lastRow="0" w:firstColumn="1" w:lastColumn="0" w:oddVBand="0" w:evenVBand="0" w:oddHBand="0" w:evenHBand="0" w:firstRowFirstColumn="0" w:firstRowLastColumn="0" w:lastRowFirstColumn="0" w:lastRowLastColumn="0"/>
            <w:tcW w:w="0" w:type="auto"/>
            <w:hideMark/>
          </w:tcPr>
          <w:p w14:paraId="660EA42F" w14:textId="77777777" w:rsidR="00A32380" w:rsidRPr="001B7F87" w:rsidRDefault="00A32380" w:rsidP="00A32380">
            <w:pPr>
              <w:spacing w:after="200" w:line="276" w:lineRule="auto"/>
              <w:rPr>
                <w:sz w:val="16"/>
                <w:szCs w:val="16"/>
              </w:rPr>
            </w:pPr>
            <w:r w:rsidRPr="001B7F87">
              <w:rPr>
                <w:sz w:val="16"/>
                <w:szCs w:val="16"/>
              </w:rPr>
              <w:t>Metric Governance &amp; Telemetry</w:t>
            </w:r>
          </w:p>
        </w:tc>
        <w:tc>
          <w:tcPr>
            <w:tcW w:w="0" w:type="auto"/>
            <w:hideMark/>
          </w:tcPr>
          <w:p w14:paraId="5ABD97C8" w14:textId="14EC1353" w:rsidR="00A32380" w:rsidRPr="001B7F87" w:rsidRDefault="001B7F87"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Compiles status manually today; learning to build live, objective dashboards</w:t>
            </w:r>
            <w:r w:rsidR="00A32380" w:rsidRPr="001B7F87">
              <w:rPr>
                <w:sz w:val="16"/>
                <w:szCs w:val="16"/>
              </w:rPr>
              <w:t>.</w:t>
            </w:r>
          </w:p>
        </w:tc>
        <w:tc>
          <w:tcPr>
            <w:tcW w:w="0" w:type="auto"/>
            <w:hideMark/>
          </w:tcPr>
          <w:p w14:paraId="3674C566"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Pulls reports directly from Jira or enterprise management systems instead of asking engineers to fill out manual progress spreadsheets.</w:t>
            </w:r>
          </w:p>
        </w:tc>
        <w:tc>
          <w:tcPr>
            <w:tcW w:w="0" w:type="auto"/>
            <w:hideMark/>
          </w:tcPr>
          <w:p w14:paraId="38C5A98E" w14:textId="3EA78B7D" w:rsidR="00A32380" w:rsidRPr="001B7F87" w:rsidRDefault="001B7F87"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Prioritizes live, objective dashboards (milestone predictability, delay states, utilization) over manual status collection where the data is available, and builds toward it where it isn't</w:t>
            </w:r>
            <w:r w:rsidR="00A32380" w:rsidRPr="001B7F87">
              <w:rPr>
                <w:b/>
                <w:bCs/>
                <w:sz w:val="16"/>
                <w:szCs w:val="16"/>
              </w:rPr>
              <w:t>.</w:t>
            </w:r>
          </w:p>
        </w:tc>
        <w:tc>
          <w:tcPr>
            <w:tcW w:w="0" w:type="auto"/>
            <w:hideMark/>
          </w:tcPr>
          <w:p w14:paraId="12067BB7"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Curates executive-level predictive portfolios. Uses operational telemetry to forecast cross-pillar capacity risks and structural roadmap blockers before they impact delivery.</w:t>
            </w:r>
          </w:p>
        </w:tc>
        <w:tc>
          <w:tcPr>
            <w:tcW w:w="0" w:type="auto"/>
            <w:hideMark/>
          </w:tcPr>
          <w:p w14:paraId="1DC4C7C4"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Provides the irrefutable, automated operational data backbone that senior leadership and executive boards rely on for Steering Committee decisions.</w:t>
            </w:r>
          </w:p>
        </w:tc>
      </w:tr>
      <w:tr w:rsidR="001B7F87" w:rsidRPr="001B7F87" w14:paraId="4FEF6794" w14:textId="77777777" w:rsidTr="00A32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936BB" w14:textId="77777777" w:rsidR="00A32380" w:rsidRPr="001B7F87" w:rsidRDefault="00A32380" w:rsidP="00A32380">
            <w:pPr>
              <w:spacing w:after="200" w:line="276" w:lineRule="auto"/>
              <w:rPr>
                <w:sz w:val="16"/>
                <w:szCs w:val="16"/>
              </w:rPr>
            </w:pPr>
            <w:r w:rsidRPr="001B7F87">
              <w:rPr>
                <w:sz w:val="16"/>
                <w:szCs w:val="16"/>
              </w:rPr>
              <w:t>Workflow Automation &amp; Platform Ecosystem</w:t>
            </w:r>
          </w:p>
        </w:tc>
        <w:tc>
          <w:tcPr>
            <w:tcW w:w="0" w:type="auto"/>
            <w:hideMark/>
          </w:tcPr>
          <w:p w14:paraId="00059AED" w14:textId="41FB693A" w:rsidR="00A32380" w:rsidRPr="001B7F87" w:rsidRDefault="001B7F87"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Handles tracking manually today; beginning to learn automation (e.g., Jira automation, low-code workflows)</w:t>
            </w:r>
            <w:r w:rsidR="00A32380" w:rsidRPr="001B7F87">
              <w:rPr>
                <w:sz w:val="16"/>
                <w:szCs w:val="16"/>
              </w:rPr>
              <w:t>.</w:t>
            </w:r>
          </w:p>
        </w:tc>
        <w:tc>
          <w:tcPr>
            <w:tcW w:w="0" w:type="auto"/>
            <w:hideMark/>
          </w:tcPr>
          <w:p w14:paraId="7215144B"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Configures standard tool parameters (custom fields, basic screens, tracking boards); organizes localized Confluence spaces with basic parent-child structures.</w:t>
            </w:r>
          </w:p>
        </w:tc>
        <w:tc>
          <w:tcPr>
            <w:tcW w:w="0" w:type="auto"/>
            <w:hideMark/>
          </w:tcPr>
          <w:p w14:paraId="2DB862CE"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b/>
                <w:bCs/>
                <w:sz w:val="16"/>
                <w:szCs w:val="16"/>
              </w:rPr>
              <w:t>Autonomously designs advanced Jira Automation scripts, cross-project data inheritance, and low-code workflows (M365/Power Automate). Structurally designs Confluence spaces using automated macros and dynamic templates.</w:t>
            </w:r>
          </w:p>
        </w:tc>
        <w:tc>
          <w:tcPr>
            <w:tcW w:w="0" w:type="auto"/>
            <w:hideMark/>
          </w:tcPr>
          <w:p w14:paraId="15B34D48"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Architects the global project management, tracking, and collaborative documentation schemas for the center. Integrates disparate tooling APIs to eliminate cross-hub tooling fragmentation.</w:t>
            </w:r>
          </w:p>
        </w:tc>
        <w:tc>
          <w:tcPr>
            <w:tcW w:w="0" w:type="auto"/>
            <w:hideMark/>
          </w:tcPr>
          <w:p w14:paraId="1AA891D5"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Defines the global enterprise operational automation and collaborative knowledge management strategy; governs multi-platform tool architectures to maximize center-wide efficiency.</w:t>
            </w:r>
          </w:p>
        </w:tc>
      </w:tr>
      <w:tr w:rsidR="00A32380" w:rsidRPr="001B7F87" w14:paraId="3E21E8EB" w14:textId="77777777" w:rsidTr="00A32380">
        <w:tc>
          <w:tcPr>
            <w:cnfStyle w:val="001000000000" w:firstRow="0" w:lastRow="0" w:firstColumn="1" w:lastColumn="0" w:oddVBand="0" w:evenVBand="0" w:oddHBand="0" w:evenHBand="0" w:firstRowFirstColumn="0" w:firstRowLastColumn="0" w:lastRowFirstColumn="0" w:lastRowLastColumn="0"/>
            <w:tcW w:w="0" w:type="auto"/>
            <w:hideMark/>
          </w:tcPr>
          <w:p w14:paraId="2E657262" w14:textId="77777777" w:rsidR="00A32380" w:rsidRPr="001B7F87" w:rsidRDefault="00A32380" w:rsidP="00A32380">
            <w:pPr>
              <w:spacing w:after="200" w:line="276" w:lineRule="auto"/>
              <w:rPr>
                <w:sz w:val="16"/>
                <w:szCs w:val="16"/>
              </w:rPr>
            </w:pPr>
            <w:r w:rsidRPr="001B7F87">
              <w:rPr>
                <w:sz w:val="16"/>
                <w:szCs w:val="16"/>
              </w:rPr>
              <w:t>Advanced BI Reporting &amp; Operations Metrics</w:t>
            </w:r>
          </w:p>
        </w:tc>
        <w:tc>
          <w:tcPr>
            <w:tcW w:w="0" w:type="auto"/>
            <w:hideMark/>
          </w:tcPr>
          <w:p w14:paraId="04E1D65F" w14:textId="1F5E7BC0" w:rsidR="00A32380" w:rsidRPr="001B7F87" w:rsidRDefault="001B7F87"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Produces basic reports today; learning to design BI that tracks meaningful operational health</w:t>
            </w:r>
            <w:r w:rsidR="00A32380" w:rsidRPr="001B7F87">
              <w:rPr>
                <w:sz w:val="16"/>
                <w:szCs w:val="16"/>
              </w:rPr>
              <w:t>.</w:t>
            </w:r>
          </w:p>
        </w:tc>
        <w:tc>
          <w:tcPr>
            <w:tcW w:w="0" w:type="auto"/>
            <w:hideMark/>
          </w:tcPr>
          <w:p w14:paraId="66E9B9E6"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 xml:space="preserve">Configures standard charts (pie charts, basic bar graphs); creates separate reports for different teams without a unified view of overall department operational </w:t>
            </w:r>
            <w:r w:rsidRPr="001B7F87">
              <w:rPr>
                <w:sz w:val="16"/>
                <w:szCs w:val="16"/>
              </w:rPr>
              <w:lastRenderedPageBreak/>
              <w:t>performance.</w:t>
            </w:r>
          </w:p>
        </w:tc>
        <w:tc>
          <w:tcPr>
            <w:tcW w:w="0" w:type="auto"/>
            <w:hideMark/>
          </w:tcPr>
          <w:p w14:paraId="2F8DA005"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b/>
                <w:bCs/>
                <w:sz w:val="16"/>
                <w:szCs w:val="16"/>
              </w:rPr>
              <w:lastRenderedPageBreak/>
              <w:t xml:space="preserve">Architects automated BI reports tracking core operational health (e.g., project completion rates, process delay states, resource utilization trends, and task </w:t>
            </w:r>
            <w:r w:rsidRPr="001B7F87">
              <w:rPr>
                <w:b/>
                <w:bCs/>
                <w:sz w:val="16"/>
                <w:szCs w:val="16"/>
              </w:rPr>
              <w:lastRenderedPageBreak/>
              <w:t>automation levels).</w:t>
            </w:r>
          </w:p>
        </w:tc>
        <w:tc>
          <w:tcPr>
            <w:tcW w:w="0" w:type="auto"/>
            <w:hideMark/>
          </w:tcPr>
          <w:p w14:paraId="6740B622"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lastRenderedPageBreak/>
              <w:t xml:space="preserve">Designs predictive BI forecasting models using statistical operational trends. Builds live dashboards that isolate project cost variances, program delivery predictability, and </w:t>
            </w:r>
            <w:r w:rsidRPr="001B7F87">
              <w:rPr>
                <w:sz w:val="16"/>
                <w:szCs w:val="16"/>
              </w:rPr>
              <w:lastRenderedPageBreak/>
              <w:t>cross-hub resource capacity.</w:t>
            </w:r>
          </w:p>
        </w:tc>
        <w:tc>
          <w:tcPr>
            <w:tcW w:w="0" w:type="auto"/>
            <w:hideMark/>
          </w:tcPr>
          <w:p w14:paraId="389819C8"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lastRenderedPageBreak/>
              <w:t xml:space="preserve">Standardizes enterprise-wide business intelligence architectures; translates complex data models into clear financial and macro-level operational trends </w:t>
            </w:r>
            <w:r w:rsidRPr="001B7F87">
              <w:rPr>
                <w:sz w:val="16"/>
                <w:szCs w:val="16"/>
              </w:rPr>
              <w:lastRenderedPageBreak/>
              <w:t>for executive boards.</w:t>
            </w:r>
          </w:p>
        </w:tc>
      </w:tr>
      <w:tr w:rsidR="001B7F87" w:rsidRPr="001B7F87" w14:paraId="11D2315E" w14:textId="77777777" w:rsidTr="00A32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1625A" w14:textId="77777777" w:rsidR="00A32380" w:rsidRPr="001B7F87" w:rsidRDefault="00A32380" w:rsidP="00A32380">
            <w:pPr>
              <w:spacing w:after="200" w:line="276" w:lineRule="auto"/>
              <w:rPr>
                <w:sz w:val="16"/>
                <w:szCs w:val="16"/>
              </w:rPr>
            </w:pPr>
            <w:r w:rsidRPr="001B7F87">
              <w:rPr>
                <w:sz w:val="16"/>
                <w:szCs w:val="16"/>
              </w:rPr>
              <w:lastRenderedPageBreak/>
              <w:t>Risk Architecture &amp; Operational Governance</w:t>
            </w:r>
          </w:p>
        </w:tc>
        <w:tc>
          <w:tcPr>
            <w:tcW w:w="0" w:type="auto"/>
            <w:hideMark/>
          </w:tcPr>
          <w:p w14:paraId="0856EE84" w14:textId="74C510E3" w:rsidR="00A32380" w:rsidRPr="001B7F87" w:rsidRDefault="001B7F87"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Tracks risks manually today; learning to make risk-tracking data-driven.</w:t>
            </w:r>
          </w:p>
        </w:tc>
        <w:tc>
          <w:tcPr>
            <w:tcW w:w="0" w:type="auto"/>
            <w:hideMark/>
          </w:tcPr>
          <w:p w14:paraId="0A08ECF0"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Facilitates standard cross-regional risk reviews; highlights overdue items cleanly but lacks the data context to challenge or validate team risk assessments.</w:t>
            </w:r>
          </w:p>
        </w:tc>
        <w:tc>
          <w:tcPr>
            <w:tcW w:w="0" w:type="auto"/>
            <w:hideMark/>
          </w:tcPr>
          <w:p w14:paraId="13766265"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b/>
                <w:bCs/>
                <w:sz w:val="16"/>
                <w:szCs w:val="16"/>
              </w:rPr>
              <w:t>Transforms risk tracking into a metric-driven discipline. Uses live project updates and data trends to highlight operational risk clusters and systemic delivery friction early.</w:t>
            </w:r>
          </w:p>
        </w:tc>
        <w:tc>
          <w:tcPr>
            <w:tcW w:w="0" w:type="auto"/>
            <w:hideMark/>
          </w:tcPr>
          <w:p w14:paraId="3FA980CD" w14:textId="50A7833A"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 xml:space="preserve">Bridges operational and alignment gaps across multi-hub systems. </w:t>
            </w:r>
            <w:r w:rsidR="003A6D94">
              <w:rPr>
                <w:sz w:val="16"/>
                <w:szCs w:val="16"/>
              </w:rPr>
              <w:t>M</w:t>
            </w:r>
            <w:r w:rsidRPr="001B7F87">
              <w:rPr>
                <w:sz w:val="16"/>
                <w:szCs w:val="16"/>
              </w:rPr>
              <w:t>ediates cross-regional governance blocks and dependency risks between competing squads.</w:t>
            </w:r>
          </w:p>
        </w:tc>
        <w:tc>
          <w:tcPr>
            <w:tcW w:w="0" w:type="auto"/>
            <w:hideMark/>
          </w:tcPr>
          <w:p w14:paraId="64BF1695"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Translates macro operational risks, compliance vulnerabilities, and center-wide process liabilities directly into overarching enterprise business strategy.</w:t>
            </w:r>
          </w:p>
        </w:tc>
      </w:tr>
      <w:tr w:rsidR="00A32380" w:rsidRPr="001B7F87" w14:paraId="7C27F349" w14:textId="77777777" w:rsidTr="00A32380">
        <w:tc>
          <w:tcPr>
            <w:cnfStyle w:val="001000000000" w:firstRow="0" w:lastRow="0" w:firstColumn="1" w:lastColumn="0" w:oddVBand="0" w:evenVBand="0" w:oddHBand="0" w:evenHBand="0" w:firstRowFirstColumn="0" w:firstRowLastColumn="0" w:lastRowFirstColumn="0" w:lastRowLastColumn="0"/>
            <w:tcW w:w="0" w:type="auto"/>
            <w:hideMark/>
          </w:tcPr>
          <w:p w14:paraId="47BC9174" w14:textId="77777777" w:rsidR="00A32380" w:rsidRPr="001B7F87" w:rsidRDefault="00A32380" w:rsidP="00A32380">
            <w:pPr>
              <w:spacing w:after="200" w:line="276" w:lineRule="auto"/>
              <w:rPr>
                <w:sz w:val="16"/>
                <w:szCs w:val="16"/>
              </w:rPr>
            </w:pPr>
            <w:r w:rsidRPr="001B7F87">
              <w:rPr>
                <w:sz w:val="16"/>
                <w:szCs w:val="16"/>
              </w:rPr>
              <w:t>AI Mandate &amp; Technical Upskilling</w:t>
            </w:r>
          </w:p>
        </w:tc>
        <w:tc>
          <w:tcPr>
            <w:tcW w:w="0" w:type="auto"/>
            <w:hideMark/>
          </w:tcPr>
          <w:p w14:paraId="2824F2B9" w14:textId="009B4C8A" w:rsidR="00A32380" w:rsidRPr="001B7F87" w:rsidRDefault="001B7F87"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Beginning to use approved AI tooling to reduce manual formatting and reporting work</w:t>
            </w:r>
            <w:r w:rsidR="00A32380" w:rsidRPr="001B7F87">
              <w:rPr>
                <w:sz w:val="16"/>
                <w:szCs w:val="16"/>
              </w:rPr>
              <w:t>.</w:t>
            </w:r>
          </w:p>
        </w:tc>
        <w:tc>
          <w:tcPr>
            <w:tcW w:w="0" w:type="auto"/>
            <w:hideMark/>
          </w:tcPr>
          <w:p w14:paraId="2C80660B"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Uses corporate AI assistance (GCA) daily to summarize meeting notes, format standard reports, and clean up spreadsheet data to save manual hours.</w:t>
            </w:r>
          </w:p>
        </w:tc>
        <w:tc>
          <w:tcPr>
            <w:tcW w:w="0" w:type="auto"/>
            <w:hideMark/>
          </w:tcPr>
          <w:p w14:paraId="54D78EBC" w14:textId="41F66654" w:rsidR="00A32380" w:rsidRPr="001B7F87" w:rsidRDefault="001B7F87"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Uses approved AI tooling effectively to learn and apply low-code automation, BI formulas, and data-cleansing, following security guidelines</w:t>
            </w:r>
            <w:r w:rsidR="00A32380" w:rsidRPr="001B7F87">
              <w:rPr>
                <w:b/>
                <w:bCs/>
                <w:sz w:val="16"/>
                <w:szCs w:val="16"/>
              </w:rPr>
              <w:t>.</w:t>
            </w:r>
          </w:p>
        </w:tc>
        <w:tc>
          <w:tcPr>
            <w:tcW w:w="0" w:type="auto"/>
            <w:hideMark/>
          </w:tcPr>
          <w:p w14:paraId="6C8B9ADC"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Curates operational "Golden Prompts" for the department; reallocates the operational hours saved by AI into high-value strategic data analysis for engineering leads.</w:t>
            </w:r>
          </w:p>
        </w:tc>
        <w:tc>
          <w:tcPr>
            <w:tcW w:w="0" w:type="auto"/>
            <w:hideMark/>
          </w:tcPr>
          <w:p w14:paraId="42C0DE96"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Defines the absolute financial ROI of AI-driven administration; establishes global corporate protocols for automated enterprise portfolio management.</w:t>
            </w:r>
          </w:p>
        </w:tc>
      </w:tr>
      <w:tr w:rsidR="001B7F87" w:rsidRPr="001B7F87" w14:paraId="1736729C" w14:textId="77777777" w:rsidTr="00A32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D2CB6" w14:textId="77777777" w:rsidR="00A32380" w:rsidRPr="001B7F87" w:rsidRDefault="00A32380" w:rsidP="00A32380">
            <w:pPr>
              <w:spacing w:after="200" w:line="276" w:lineRule="auto"/>
              <w:rPr>
                <w:sz w:val="16"/>
                <w:szCs w:val="16"/>
              </w:rPr>
            </w:pPr>
            <w:r w:rsidRPr="001B7F87">
              <w:rPr>
                <w:sz w:val="16"/>
                <w:szCs w:val="16"/>
              </w:rPr>
              <w:t>FinOps &amp; Resource Economics</w:t>
            </w:r>
          </w:p>
        </w:tc>
        <w:tc>
          <w:tcPr>
            <w:tcW w:w="0" w:type="auto"/>
            <w:hideMark/>
          </w:tcPr>
          <w:p w14:paraId="4598F8E4" w14:textId="05122695" w:rsidR="00A32380" w:rsidRPr="001B7F87" w:rsidRDefault="001B7F87"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Tracks budgets reactively today; learning how cloud usage maps to pillar budgets</w:t>
            </w:r>
            <w:r w:rsidR="00A32380" w:rsidRPr="001B7F87">
              <w:rPr>
                <w:sz w:val="16"/>
                <w:szCs w:val="16"/>
              </w:rPr>
              <w:t>.</w:t>
            </w:r>
          </w:p>
        </w:tc>
        <w:tc>
          <w:tcPr>
            <w:tcW w:w="0" w:type="auto"/>
            <w:hideMark/>
          </w:tcPr>
          <w:p w14:paraId="18911434"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Tracks project budgets closely and flags anomalies when cross-regional infrastructure or resource allocation costs seem unoptimized.</w:t>
            </w:r>
          </w:p>
        </w:tc>
        <w:tc>
          <w:tcPr>
            <w:tcW w:w="0" w:type="auto"/>
            <w:hideMark/>
          </w:tcPr>
          <w:p w14:paraId="10C0CC69"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b/>
                <w:bCs/>
                <w:sz w:val="16"/>
                <w:szCs w:val="16"/>
              </w:rPr>
              <w:t>Governs Upfront Cloud Budgeting. Connects resource allocation directly to infrastructure and delivery costs, providing real-time financial ROI visibility to Product and Engineering.</w:t>
            </w:r>
          </w:p>
        </w:tc>
        <w:tc>
          <w:tcPr>
            <w:tcW w:w="0" w:type="auto"/>
            <w:hideMark/>
          </w:tcPr>
          <w:p w14:paraId="4F6E907D"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Actively manages the "Throughput vs. Cost-to-Serve" tension across the portfolio; partners with Architects to optimize overarching capital budget allocations.</w:t>
            </w:r>
          </w:p>
        </w:tc>
        <w:tc>
          <w:tcPr>
            <w:tcW w:w="0" w:type="auto"/>
            <w:hideMark/>
          </w:tcPr>
          <w:p w14:paraId="5FA9FC07"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Governs the global corporate FinOps strategy; ensures enterprise investments are structurally protected against operational waste and capacity leaking.</w:t>
            </w:r>
          </w:p>
        </w:tc>
      </w:tr>
      <w:tr w:rsidR="00A32380" w:rsidRPr="001B7F87" w14:paraId="52E2D437" w14:textId="77777777" w:rsidTr="00A32380">
        <w:tc>
          <w:tcPr>
            <w:cnfStyle w:val="001000000000" w:firstRow="0" w:lastRow="0" w:firstColumn="1" w:lastColumn="0" w:oddVBand="0" w:evenVBand="0" w:oddHBand="0" w:evenHBand="0" w:firstRowFirstColumn="0" w:firstRowLastColumn="0" w:lastRowFirstColumn="0" w:lastRowLastColumn="0"/>
            <w:tcW w:w="0" w:type="auto"/>
            <w:hideMark/>
          </w:tcPr>
          <w:p w14:paraId="1ED78AE3" w14:textId="77777777" w:rsidR="00A32380" w:rsidRPr="001B7F87" w:rsidRDefault="00A32380" w:rsidP="00A32380">
            <w:pPr>
              <w:spacing w:after="200" w:line="276" w:lineRule="auto"/>
              <w:rPr>
                <w:sz w:val="16"/>
                <w:szCs w:val="16"/>
              </w:rPr>
            </w:pPr>
            <w:r w:rsidRPr="001B7F87">
              <w:rPr>
                <w:sz w:val="16"/>
                <w:szCs w:val="16"/>
              </w:rPr>
              <w:t>Global Alignment &amp; Culture</w:t>
            </w:r>
          </w:p>
        </w:tc>
        <w:tc>
          <w:tcPr>
            <w:tcW w:w="0" w:type="auto"/>
            <w:hideMark/>
          </w:tcPr>
          <w:p w14:paraId="4DF7F37E" w14:textId="0D8EA9F0" w:rsidR="00A32380" w:rsidRPr="001B7F87" w:rsidRDefault="001B7F87"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Supports their local team today; beginning to align tooling and standards across hubs</w:t>
            </w:r>
            <w:r w:rsidR="00A32380" w:rsidRPr="001B7F87">
              <w:rPr>
                <w:sz w:val="16"/>
                <w:szCs w:val="16"/>
              </w:rPr>
              <w:t>.</w:t>
            </w:r>
          </w:p>
        </w:tc>
        <w:tc>
          <w:tcPr>
            <w:tcW w:w="0" w:type="auto"/>
            <w:hideMark/>
          </w:tcPr>
          <w:p w14:paraId="3C44F820"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Actively builds collaborative relationships with cross-hub counterparts; ensures all active regions are utilizing identical templates and reporting processes.</w:t>
            </w:r>
          </w:p>
        </w:tc>
        <w:tc>
          <w:tcPr>
            <w:tcW w:w="0" w:type="auto"/>
            <w:hideMark/>
          </w:tcPr>
          <w:p w14:paraId="3CEFA4D0"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b/>
                <w:bCs/>
                <w:sz w:val="16"/>
                <w:szCs w:val="16"/>
              </w:rPr>
              <w:t>Enforces operational parity. Uses the Shadow mandate to ensure all global operating hubs work on the exact same automated tooling and reporting standards.</w:t>
            </w:r>
          </w:p>
        </w:tc>
        <w:tc>
          <w:tcPr>
            <w:tcW w:w="0" w:type="auto"/>
            <w:hideMark/>
          </w:tcPr>
          <w:p w14:paraId="50929A73" w14:textId="4FE7F2F9"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 xml:space="preserve">Leads regional Operations Governance Guild sessions. </w:t>
            </w:r>
            <w:r w:rsidR="003A6D94">
              <w:rPr>
                <w:sz w:val="16"/>
                <w:szCs w:val="16"/>
              </w:rPr>
              <w:t>M</w:t>
            </w:r>
            <w:r w:rsidRPr="001B7F87">
              <w:rPr>
                <w:sz w:val="16"/>
                <w:szCs w:val="16"/>
              </w:rPr>
              <w:t>ediates complex cross-regional administrative disputes and standardizes vendor management.</w:t>
            </w:r>
          </w:p>
        </w:tc>
        <w:tc>
          <w:tcPr>
            <w:tcW w:w="0" w:type="auto"/>
            <w:hideMark/>
          </w:tcPr>
          <w:p w14:paraId="233C1448" w14:textId="77777777" w:rsidR="00A32380" w:rsidRPr="001B7F87" w:rsidRDefault="00A32380" w:rsidP="00A32380">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1B7F87">
              <w:rPr>
                <w:sz w:val="16"/>
                <w:szCs w:val="16"/>
              </w:rPr>
              <w:t>Cultivates a globally unified operational culture, ensuring zero administrative friction or operational context single points of failure across all capability centers.</w:t>
            </w:r>
          </w:p>
        </w:tc>
      </w:tr>
      <w:tr w:rsidR="001B7F87" w:rsidRPr="001B7F87" w14:paraId="08C0FC85" w14:textId="77777777" w:rsidTr="00A32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41573" w14:textId="77777777" w:rsidR="00A32380" w:rsidRPr="001B7F87" w:rsidRDefault="00A32380" w:rsidP="00A32380">
            <w:pPr>
              <w:spacing w:after="200" w:line="276" w:lineRule="auto"/>
              <w:rPr>
                <w:sz w:val="16"/>
                <w:szCs w:val="16"/>
              </w:rPr>
            </w:pPr>
            <w:r w:rsidRPr="001B7F87">
              <w:rPr>
                <w:sz w:val="16"/>
                <w:szCs w:val="16"/>
              </w:rPr>
              <w:t>Communication &amp; Influence</w:t>
            </w:r>
          </w:p>
        </w:tc>
        <w:tc>
          <w:tcPr>
            <w:tcW w:w="0" w:type="auto"/>
            <w:hideMark/>
          </w:tcPr>
          <w:p w14:paraId="48E7C3F4" w14:textId="2E1B7711" w:rsidR="00A32380" w:rsidRPr="001B7F87" w:rsidRDefault="001B7F87"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Tends to centralize communication today; developing more open information flow</w:t>
            </w:r>
            <w:r w:rsidR="00A32380" w:rsidRPr="001B7F87">
              <w:rPr>
                <w:sz w:val="16"/>
                <w:szCs w:val="16"/>
              </w:rPr>
              <w:t>.</w:t>
            </w:r>
          </w:p>
        </w:tc>
        <w:tc>
          <w:tcPr>
            <w:tcW w:w="0" w:type="auto"/>
            <w:hideMark/>
          </w:tcPr>
          <w:p w14:paraId="7E55460C"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t xml:space="preserve">Creates a safe space for operational feedback; filters organizational noise and volatile roadmaps to keep the squad </w:t>
            </w:r>
            <w:r w:rsidRPr="001B7F87">
              <w:rPr>
                <w:sz w:val="16"/>
                <w:szCs w:val="16"/>
              </w:rPr>
              <w:lastRenderedPageBreak/>
              <w:t>focused.</w:t>
            </w:r>
          </w:p>
        </w:tc>
        <w:tc>
          <w:tcPr>
            <w:tcW w:w="0" w:type="auto"/>
            <w:hideMark/>
          </w:tcPr>
          <w:p w14:paraId="286D3578" w14:textId="078417BB" w:rsidR="00A32380" w:rsidRPr="001B7F87" w:rsidRDefault="001B7F87"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lastRenderedPageBreak/>
              <w:t xml:space="preserve">Uses objective portfolio data instead of subjective status updates, and makes the case for protecting operational buffer capacity and </w:t>
            </w:r>
            <w:r w:rsidRPr="001B7F87">
              <w:rPr>
                <w:sz w:val="16"/>
                <w:szCs w:val="16"/>
              </w:rPr>
              <w:lastRenderedPageBreak/>
              <w:t>stability</w:t>
            </w:r>
            <w:r w:rsidR="00A32380" w:rsidRPr="001B7F87">
              <w:rPr>
                <w:b/>
                <w:bCs/>
                <w:sz w:val="16"/>
                <w:szCs w:val="16"/>
              </w:rPr>
              <w:t>.</w:t>
            </w:r>
          </w:p>
        </w:tc>
        <w:tc>
          <w:tcPr>
            <w:tcW w:w="0" w:type="auto"/>
            <w:hideMark/>
          </w:tcPr>
          <w:p w14:paraId="00A900DC" w14:textId="77777777" w:rsidR="00A32380" w:rsidRPr="001B7F87" w:rsidRDefault="00A32380"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1B7F87">
              <w:rPr>
                <w:sz w:val="16"/>
                <w:szCs w:val="16"/>
              </w:rPr>
              <w:lastRenderedPageBreak/>
              <w:t xml:space="preserve">Eradicates departmental silos. Promotes fluid, dynamic talent movement, multi-hub cross-training arrays, and resource agility across the </w:t>
            </w:r>
            <w:r w:rsidRPr="001B7F87">
              <w:rPr>
                <w:sz w:val="16"/>
                <w:szCs w:val="16"/>
              </w:rPr>
              <w:lastRenderedPageBreak/>
              <w:t>GCC network.</w:t>
            </w:r>
          </w:p>
        </w:tc>
        <w:tc>
          <w:tcPr>
            <w:tcW w:w="0" w:type="auto"/>
            <w:hideMark/>
          </w:tcPr>
          <w:p w14:paraId="6E92973D" w14:textId="34B522BC" w:rsidR="00A32380" w:rsidRPr="001B7F87" w:rsidRDefault="0001413A" w:rsidP="00A32380">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1413A">
              <w:rPr>
                <w:sz w:val="16"/>
                <w:szCs w:val="16"/>
              </w:rPr>
              <w:lastRenderedPageBreak/>
              <w:t xml:space="preserve">Translates operational capability, financial stability, and center-wide transformation ROI into business strategy for senior </w:t>
            </w:r>
            <w:r w:rsidRPr="0001413A">
              <w:rPr>
                <w:sz w:val="16"/>
                <w:szCs w:val="16"/>
              </w:rPr>
              <w:lastRenderedPageBreak/>
              <w:t>leadership</w:t>
            </w:r>
            <w:r w:rsidR="00A32380" w:rsidRPr="001B7F87">
              <w:rPr>
                <w:sz w:val="16"/>
                <w:szCs w:val="16"/>
              </w:rPr>
              <w:t>.</w:t>
            </w:r>
          </w:p>
        </w:tc>
      </w:tr>
    </w:tbl>
    <w:p w14:paraId="0DE1A8A4" w14:textId="77777777" w:rsidR="008A6535" w:rsidRDefault="008A6535" w:rsidP="008A6535"/>
    <w:p w14:paraId="4A44D07E" w14:textId="77777777" w:rsidR="008A6535" w:rsidRDefault="008A6535" w:rsidP="008A6535"/>
    <w:p w14:paraId="456BEA50" w14:textId="77777777" w:rsidR="00A32380" w:rsidRPr="00A32380" w:rsidRDefault="00A32380" w:rsidP="00A32380">
      <w:pPr>
        <w:rPr>
          <w:b/>
          <w:bCs/>
        </w:rPr>
      </w:pPr>
      <w:r w:rsidRPr="00A32380">
        <w:rPr>
          <w:b/>
          <w:bCs/>
        </w:rPr>
        <w:t>Critical Agile PMO Anti-Patterns (Disqualifiers for Target State)</w:t>
      </w:r>
    </w:p>
    <w:p w14:paraId="5808E650" w14:textId="77777777" w:rsidR="00A32380" w:rsidRPr="00A32380" w:rsidRDefault="00A32380" w:rsidP="006949DF">
      <w:pPr>
        <w:numPr>
          <w:ilvl w:val="0"/>
          <w:numId w:val="71"/>
        </w:numPr>
      </w:pPr>
      <w:r w:rsidRPr="00A32380">
        <w:rPr>
          <w:b/>
          <w:bCs/>
        </w:rPr>
        <w:t>The Box Ticker:</w:t>
      </w:r>
      <w:r w:rsidRPr="00A32380">
        <w:t xml:space="preserve"> Focuses entirely on sending manual email reminders, updating text templates, and chasing engineers for timesheet submission checkboxes without ever building automated visual workflows.</w:t>
      </w:r>
    </w:p>
    <w:p w14:paraId="68787070" w14:textId="77777777" w:rsidR="00A32380" w:rsidRPr="00A32380" w:rsidRDefault="00A32380" w:rsidP="006949DF">
      <w:pPr>
        <w:numPr>
          <w:ilvl w:val="0"/>
          <w:numId w:val="71"/>
        </w:numPr>
      </w:pPr>
      <w:r w:rsidRPr="00A32380">
        <w:rPr>
          <w:b/>
          <w:bCs/>
        </w:rPr>
        <w:t>The Wiki Content Hoarder:</w:t>
      </w:r>
      <w:r w:rsidRPr="00A32380">
        <w:t xml:space="preserve"> Allows Confluence spaces to devolve into unorganized, fragmented dumps of obsolete pages and dead attachments, refusing to enforce standard templates or lifecycle pruning.</w:t>
      </w:r>
    </w:p>
    <w:p w14:paraId="6F7E6FAC" w14:textId="77777777" w:rsidR="00A32380" w:rsidRDefault="00A32380" w:rsidP="006949DF">
      <w:pPr>
        <w:numPr>
          <w:ilvl w:val="0"/>
          <w:numId w:val="71"/>
        </w:numPr>
      </w:pPr>
      <w:r w:rsidRPr="00A32380">
        <w:rPr>
          <w:b/>
          <w:bCs/>
        </w:rPr>
        <w:t>The Tooling Gatekeeper:</w:t>
      </w:r>
      <w:r w:rsidRPr="00A32380">
        <w:t xml:space="preserve"> Uses system administrator permissions to create over-engineered, complex workflow restrictions that slow down execution teams, rather than building automated, frictionless transitions.</w:t>
      </w:r>
    </w:p>
    <w:p w14:paraId="7C21709A" w14:textId="5A083200" w:rsidR="004D4C3E" w:rsidRDefault="004D4C3E" w:rsidP="000D7679">
      <w:pPr>
        <w:pStyle w:val="Heading1"/>
      </w:pPr>
      <w:r w:rsidRPr="004D4C3E">
        <w:t>ACE Engineering : Production Support Engineer | Competency Framework</w:t>
      </w:r>
    </w:p>
    <w:p w14:paraId="2A519649" w14:textId="5A1B4B0F" w:rsidR="004D4C3E" w:rsidRDefault="004D4C3E" w:rsidP="004D4C3E">
      <w:r w:rsidRPr="004D4C3E">
        <w:t>This framework defines the evaluation baseline for Production Support and Application Reliability across global capability hubs. It measures a practitioner's competency in shifting from reactive, manual ticket resolution to proactive Site Reliability Engineering (SRE), deploying automated self-healing infrastructure, and using AI to accelerate incident diagnostics</w:t>
      </w:r>
    </w:p>
    <w:tbl>
      <w:tblPr>
        <w:tblStyle w:val="GridTable5Dark-Accent1"/>
        <w:tblW w:w="0" w:type="auto"/>
        <w:tblLook w:val="04A0" w:firstRow="1" w:lastRow="0" w:firstColumn="1" w:lastColumn="0" w:noHBand="0" w:noVBand="1"/>
      </w:tblPr>
      <w:tblGrid>
        <w:gridCol w:w="1264"/>
        <w:gridCol w:w="1416"/>
        <w:gridCol w:w="1517"/>
        <w:gridCol w:w="1563"/>
        <w:gridCol w:w="1560"/>
        <w:gridCol w:w="1536"/>
      </w:tblGrid>
      <w:tr w:rsidR="0001413A" w:rsidRPr="003B1078" w14:paraId="475BD53D" w14:textId="77777777" w:rsidTr="004D4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FBFD1" w14:textId="77777777" w:rsidR="004D4C3E" w:rsidRPr="003B1078" w:rsidRDefault="004D4C3E" w:rsidP="004D4C3E">
            <w:pPr>
              <w:spacing w:after="200" w:line="276" w:lineRule="auto"/>
              <w:rPr>
                <w:sz w:val="16"/>
                <w:szCs w:val="16"/>
              </w:rPr>
            </w:pPr>
            <w:r w:rsidRPr="003B1078">
              <w:rPr>
                <w:sz w:val="16"/>
                <w:szCs w:val="16"/>
              </w:rPr>
              <w:t>Competency Dimension</w:t>
            </w:r>
          </w:p>
        </w:tc>
        <w:tc>
          <w:tcPr>
            <w:tcW w:w="0" w:type="auto"/>
            <w:hideMark/>
          </w:tcPr>
          <w:p w14:paraId="4B7EAE3C" w14:textId="77777777" w:rsidR="004D4C3E" w:rsidRPr="003B1078" w:rsidRDefault="004D4C3E" w:rsidP="004D4C3E">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3B1078">
              <w:rPr>
                <w:sz w:val="16"/>
                <w:szCs w:val="16"/>
              </w:rPr>
              <w:t>L1: Queue Operator</w:t>
            </w:r>
          </w:p>
        </w:tc>
        <w:tc>
          <w:tcPr>
            <w:tcW w:w="0" w:type="auto"/>
            <w:hideMark/>
          </w:tcPr>
          <w:p w14:paraId="55EF108F" w14:textId="77777777" w:rsidR="004D4C3E" w:rsidRPr="003B1078" w:rsidRDefault="004D4C3E" w:rsidP="004D4C3E">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3B1078">
              <w:rPr>
                <w:sz w:val="16"/>
                <w:szCs w:val="16"/>
              </w:rPr>
              <w:t>L2: Support Analyst</w:t>
            </w:r>
          </w:p>
        </w:tc>
        <w:tc>
          <w:tcPr>
            <w:tcW w:w="0" w:type="auto"/>
            <w:hideMark/>
          </w:tcPr>
          <w:p w14:paraId="4F5B12D8" w14:textId="77777777" w:rsidR="004D4C3E" w:rsidRPr="003B1078" w:rsidRDefault="004D4C3E" w:rsidP="004D4C3E">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3B1078">
              <w:rPr>
                <w:sz w:val="16"/>
                <w:szCs w:val="16"/>
              </w:rPr>
              <w:t>L3: Zero-Touch Reliability Engineer (Target Baseline)</w:t>
            </w:r>
          </w:p>
        </w:tc>
        <w:tc>
          <w:tcPr>
            <w:tcW w:w="0" w:type="auto"/>
            <w:hideMark/>
          </w:tcPr>
          <w:p w14:paraId="73EEBA96" w14:textId="77777777" w:rsidR="004D4C3E" w:rsidRPr="003B1078" w:rsidRDefault="004D4C3E" w:rsidP="004D4C3E">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3B1078">
              <w:rPr>
                <w:sz w:val="16"/>
                <w:szCs w:val="16"/>
              </w:rPr>
              <w:t>L4: SRE Infrastructure Lead</w:t>
            </w:r>
          </w:p>
        </w:tc>
        <w:tc>
          <w:tcPr>
            <w:tcW w:w="0" w:type="auto"/>
            <w:hideMark/>
          </w:tcPr>
          <w:p w14:paraId="28790FB2" w14:textId="77777777" w:rsidR="004D4C3E" w:rsidRPr="003B1078" w:rsidRDefault="004D4C3E" w:rsidP="004D4C3E">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3B1078">
              <w:rPr>
                <w:sz w:val="16"/>
                <w:szCs w:val="16"/>
              </w:rPr>
              <w:t>L5: Enterprise Resilience Principal</w:t>
            </w:r>
          </w:p>
        </w:tc>
      </w:tr>
      <w:tr w:rsidR="0001413A" w:rsidRPr="003B1078" w14:paraId="16578549" w14:textId="77777777" w:rsidTr="004D4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05A21" w14:textId="77777777" w:rsidR="004D4C3E" w:rsidRPr="003B1078" w:rsidRDefault="004D4C3E" w:rsidP="004D4C3E">
            <w:pPr>
              <w:spacing w:after="200" w:line="276" w:lineRule="auto"/>
              <w:rPr>
                <w:sz w:val="16"/>
                <w:szCs w:val="16"/>
              </w:rPr>
            </w:pPr>
            <w:r w:rsidRPr="003B1078">
              <w:rPr>
                <w:sz w:val="16"/>
                <w:szCs w:val="16"/>
              </w:rPr>
              <w:t>Ticket Elimination &amp; Automation</w:t>
            </w:r>
          </w:p>
        </w:tc>
        <w:tc>
          <w:tcPr>
            <w:tcW w:w="0" w:type="auto"/>
            <w:hideMark/>
          </w:tcPr>
          <w:p w14:paraId="735E7D13" w14:textId="123A615B" w:rsidR="004D4C3E" w:rsidRPr="003B1078" w:rsidRDefault="00591924"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Resolves alerts and issues reactively today (e.g., restarts, manual patches); learning to fix underlying causes and automate the fix</w:t>
            </w:r>
            <w:r w:rsidR="004D4C3E" w:rsidRPr="003B1078">
              <w:rPr>
                <w:sz w:val="16"/>
                <w:szCs w:val="16"/>
              </w:rPr>
              <w:t>.</w:t>
            </w:r>
          </w:p>
        </w:tc>
        <w:tc>
          <w:tcPr>
            <w:tcW w:w="0" w:type="auto"/>
            <w:hideMark/>
          </w:tcPr>
          <w:p w14:paraId="0AF140FC"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Identifies recurring incident patterns; updates standard operating procedures (SOPs) and drafts manual runbooks for common system issues.</w:t>
            </w:r>
          </w:p>
        </w:tc>
        <w:tc>
          <w:tcPr>
            <w:tcW w:w="0" w:type="auto"/>
            <w:hideMark/>
          </w:tcPr>
          <w:p w14:paraId="6456B96B"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b/>
                <w:bCs/>
                <w:sz w:val="16"/>
                <w:szCs w:val="16"/>
              </w:rPr>
              <w:t>Eradicates repetitive support tasks. Converts manual runbooks into automated self-healing scripts and software triggers that resolve issues without human intervention.</w:t>
            </w:r>
          </w:p>
        </w:tc>
        <w:tc>
          <w:tcPr>
            <w:tcW w:w="0" w:type="auto"/>
            <w:hideMark/>
          </w:tcPr>
          <w:p w14:paraId="6E142EB6"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Builds center-wide automated engineering frameworks. Eliminates structural support friction by ensuring applications are built with automated self-recovery loops.</w:t>
            </w:r>
          </w:p>
        </w:tc>
        <w:tc>
          <w:tcPr>
            <w:tcW w:w="0" w:type="auto"/>
            <w:hideMark/>
          </w:tcPr>
          <w:p w14:paraId="1750EB17"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Defines global enterprise application reliability standards; aligns core production support frameworks with long-term zero-touch platform transformation goals.</w:t>
            </w:r>
          </w:p>
        </w:tc>
      </w:tr>
      <w:tr w:rsidR="004D4C3E" w:rsidRPr="003B1078" w14:paraId="7AF9DB6A" w14:textId="77777777" w:rsidTr="004D4C3E">
        <w:tc>
          <w:tcPr>
            <w:cnfStyle w:val="001000000000" w:firstRow="0" w:lastRow="0" w:firstColumn="1" w:lastColumn="0" w:oddVBand="0" w:evenVBand="0" w:oddHBand="0" w:evenHBand="0" w:firstRowFirstColumn="0" w:firstRowLastColumn="0" w:lastRowFirstColumn="0" w:lastRowLastColumn="0"/>
            <w:tcW w:w="0" w:type="auto"/>
            <w:hideMark/>
          </w:tcPr>
          <w:p w14:paraId="36A0F047" w14:textId="77777777" w:rsidR="004D4C3E" w:rsidRPr="003B1078" w:rsidRDefault="004D4C3E" w:rsidP="004D4C3E">
            <w:pPr>
              <w:spacing w:after="200" w:line="276" w:lineRule="auto"/>
              <w:rPr>
                <w:sz w:val="16"/>
                <w:szCs w:val="16"/>
              </w:rPr>
            </w:pPr>
            <w:r w:rsidRPr="003B1078">
              <w:rPr>
                <w:sz w:val="16"/>
                <w:szCs w:val="16"/>
              </w:rPr>
              <w:t>Observability Telemetry &amp; Diagnostics</w:t>
            </w:r>
          </w:p>
        </w:tc>
        <w:tc>
          <w:tcPr>
            <w:tcW w:w="0" w:type="auto"/>
            <w:hideMark/>
          </w:tcPr>
          <w:p w14:paraId="572E9474" w14:textId="3D6942AC" w:rsidR="004D4C3E" w:rsidRPr="003B1078" w:rsidRDefault="00591924"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t>Relies on user-reported tickets today; learning to use real-time observability and monitoring</w:t>
            </w:r>
            <w:r w:rsidR="004D4C3E" w:rsidRPr="003B1078">
              <w:rPr>
                <w:sz w:val="16"/>
                <w:szCs w:val="16"/>
              </w:rPr>
              <w:t>.</w:t>
            </w:r>
          </w:p>
        </w:tc>
        <w:tc>
          <w:tcPr>
            <w:tcW w:w="0" w:type="auto"/>
            <w:hideMark/>
          </w:tcPr>
          <w:p w14:paraId="31021CFA" w14:textId="77777777" w:rsidR="004D4C3E" w:rsidRPr="003B1078" w:rsidRDefault="004D4C3E"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t xml:space="preserve">Monitors standard infrastructure dashboards; checks basic system logs post-incident to trace errors but relies on development teams for deep </w:t>
            </w:r>
            <w:r w:rsidRPr="003B1078">
              <w:rPr>
                <w:sz w:val="16"/>
                <w:szCs w:val="16"/>
              </w:rPr>
              <w:lastRenderedPageBreak/>
              <w:t>code diagnostics.</w:t>
            </w:r>
          </w:p>
        </w:tc>
        <w:tc>
          <w:tcPr>
            <w:tcW w:w="0" w:type="auto"/>
            <w:hideMark/>
          </w:tcPr>
          <w:p w14:paraId="391E7FCF" w14:textId="4DFC2320" w:rsidR="004D4C3E" w:rsidRPr="003B1078" w:rsidRDefault="00591924"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lastRenderedPageBreak/>
              <w:t xml:space="preserve">Relies on real-time observability, APM, and distributed tracing to isolate root causes before users report faults where that tooling is available, and builds toward it </w:t>
            </w:r>
            <w:r w:rsidRPr="003B1078">
              <w:rPr>
                <w:sz w:val="16"/>
                <w:szCs w:val="16"/>
              </w:rPr>
              <w:lastRenderedPageBreak/>
              <w:t>where it isn't</w:t>
            </w:r>
            <w:r w:rsidR="004D4C3E" w:rsidRPr="003B1078">
              <w:rPr>
                <w:b/>
                <w:bCs/>
                <w:sz w:val="16"/>
                <w:szCs w:val="16"/>
              </w:rPr>
              <w:t>.</w:t>
            </w:r>
          </w:p>
        </w:tc>
        <w:tc>
          <w:tcPr>
            <w:tcW w:w="0" w:type="auto"/>
            <w:hideMark/>
          </w:tcPr>
          <w:p w14:paraId="6219EBA2" w14:textId="77777777" w:rsidR="004D4C3E" w:rsidRPr="003B1078" w:rsidRDefault="004D4C3E"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lastRenderedPageBreak/>
              <w:t xml:space="preserve">Architects complex, cross-system observability dashboards. Uses predictive log analysis to catch systemic data corruption and degrading </w:t>
            </w:r>
            <w:r w:rsidRPr="003B1078">
              <w:rPr>
                <w:sz w:val="16"/>
                <w:szCs w:val="16"/>
              </w:rPr>
              <w:lastRenderedPageBreak/>
              <w:t>infrastructure components early.</w:t>
            </w:r>
          </w:p>
        </w:tc>
        <w:tc>
          <w:tcPr>
            <w:tcW w:w="0" w:type="auto"/>
            <w:hideMark/>
          </w:tcPr>
          <w:p w14:paraId="177191FA" w14:textId="77777777" w:rsidR="004D4C3E" w:rsidRPr="003B1078" w:rsidRDefault="004D4C3E"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lastRenderedPageBreak/>
              <w:t xml:space="preserve">Governs the global corporate observability blueprint. Translates production stability and error-budget data into macro technical </w:t>
            </w:r>
            <w:r w:rsidRPr="003B1078">
              <w:rPr>
                <w:sz w:val="16"/>
                <w:szCs w:val="16"/>
              </w:rPr>
              <w:lastRenderedPageBreak/>
              <w:t xml:space="preserve">risk parameters for </w:t>
            </w:r>
            <w:proofErr w:type="spellStart"/>
            <w:r w:rsidRPr="003B1078">
              <w:rPr>
                <w:sz w:val="16"/>
                <w:szCs w:val="16"/>
              </w:rPr>
              <w:t>SteerCo</w:t>
            </w:r>
            <w:proofErr w:type="spellEnd"/>
            <w:r w:rsidRPr="003B1078">
              <w:rPr>
                <w:sz w:val="16"/>
                <w:szCs w:val="16"/>
              </w:rPr>
              <w:t>.</w:t>
            </w:r>
          </w:p>
        </w:tc>
      </w:tr>
      <w:tr w:rsidR="0001413A" w:rsidRPr="003B1078" w14:paraId="44A3B451" w14:textId="77777777" w:rsidTr="004D4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3692B" w14:textId="77777777" w:rsidR="004D4C3E" w:rsidRPr="003B1078" w:rsidRDefault="004D4C3E" w:rsidP="004D4C3E">
            <w:pPr>
              <w:spacing w:after="200" w:line="276" w:lineRule="auto"/>
              <w:rPr>
                <w:sz w:val="16"/>
                <w:szCs w:val="16"/>
              </w:rPr>
            </w:pPr>
            <w:r w:rsidRPr="003B1078">
              <w:rPr>
                <w:sz w:val="16"/>
                <w:szCs w:val="16"/>
              </w:rPr>
              <w:lastRenderedPageBreak/>
              <w:t>Platform Architecture &amp; CMDB Hygiene</w:t>
            </w:r>
          </w:p>
        </w:tc>
        <w:tc>
          <w:tcPr>
            <w:tcW w:w="0" w:type="auto"/>
            <w:hideMark/>
          </w:tcPr>
          <w:p w14:paraId="26C6739C" w14:textId="31DE9BDA" w:rsidR="004D4C3E" w:rsidRPr="003B1078" w:rsidRDefault="00591924"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Building visibility into application dependencies; learning to assess the broader architectural  blast radius before making any changes</w:t>
            </w:r>
            <w:r w:rsidR="004D4C3E" w:rsidRPr="003B1078">
              <w:rPr>
                <w:sz w:val="16"/>
                <w:szCs w:val="16"/>
              </w:rPr>
              <w:t>.</w:t>
            </w:r>
          </w:p>
        </w:tc>
        <w:tc>
          <w:tcPr>
            <w:tcW w:w="0" w:type="auto"/>
            <w:hideMark/>
          </w:tcPr>
          <w:p w14:paraId="264DEB1C"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Reviews standard architecture diagrams; manually logs infrastructure changes into ticketing systems and tracks basic component dependencies.</w:t>
            </w:r>
          </w:p>
        </w:tc>
        <w:tc>
          <w:tcPr>
            <w:tcW w:w="0" w:type="auto"/>
            <w:hideMark/>
          </w:tcPr>
          <w:p w14:paraId="164156EF"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b/>
                <w:bCs/>
                <w:sz w:val="16"/>
                <w:szCs w:val="16"/>
              </w:rPr>
              <w:t>Enforces strict CMDB Configuration Item (CI) mapping. Maps live application runtime topologies to ensure accurate automated alert routing and fault isolation.</w:t>
            </w:r>
          </w:p>
        </w:tc>
        <w:tc>
          <w:tcPr>
            <w:tcW w:w="0" w:type="auto"/>
            <w:hideMark/>
          </w:tcPr>
          <w:p w14:paraId="63B0C66B"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Partners with Software Architects to execute system decoupling and isolation patterns on brittle legacy platforms based on historical production failure data.</w:t>
            </w:r>
          </w:p>
        </w:tc>
        <w:tc>
          <w:tcPr>
            <w:tcW w:w="0" w:type="auto"/>
            <w:hideMark/>
          </w:tcPr>
          <w:p w14:paraId="0FB8EE89"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Dictates global enterprise platform topology design; aligns core engineering investments with real-world stability risk patterns and architectural vulnerability maps.</w:t>
            </w:r>
          </w:p>
        </w:tc>
      </w:tr>
      <w:tr w:rsidR="004D4C3E" w:rsidRPr="003B1078" w14:paraId="3B12DA6C" w14:textId="77777777" w:rsidTr="004D4C3E">
        <w:tc>
          <w:tcPr>
            <w:cnfStyle w:val="001000000000" w:firstRow="0" w:lastRow="0" w:firstColumn="1" w:lastColumn="0" w:oddVBand="0" w:evenVBand="0" w:oddHBand="0" w:evenHBand="0" w:firstRowFirstColumn="0" w:firstRowLastColumn="0" w:lastRowFirstColumn="0" w:lastRowLastColumn="0"/>
            <w:tcW w:w="0" w:type="auto"/>
            <w:hideMark/>
          </w:tcPr>
          <w:p w14:paraId="57496A41" w14:textId="77777777" w:rsidR="004D4C3E" w:rsidRPr="003B1078" w:rsidRDefault="004D4C3E" w:rsidP="004D4C3E">
            <w:pPr>
              <w:spacing w:after="200" w:line="276" w:lineRule="auto"/>
              <w:rPr>
                <w:sz w:val="16"/>
                <w:szCs w:val="16"/>
              </w:rPr>
            </w:pPr>
            <w:r w:rsidRPr="003B1078">
              <w:rPr>
                <w:sz w:val="16"/>
                <w:szCs w:val="16"/>
              </w:rPr>
              <w:t>AI Mandate &amp; Diagnostic Acceleration</w:t>
            </w:r>
          </w:p>
        </w:tc>
        <w:tc>
          <w:tcPr>
            <w:tcW w:w="0" w:type="auto"/>
            <w:hideMark/>
          </w:tcPr>
          <w:p w14:paraId="367E2FDB" w14:textId="6684CCF4" w:rsidR="004D4C3E" w:rsidRPr="003B1078" w:rsidRDefault="00591924"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t>Reviews logs manually today; beginning to use approved AI tooling and log parsers to speed up resolution</w:t>
            </w:r>
            <w:r w:rsidR="004D4C3E" w:rsidRPr="003B1078">
              <w:rPr>
                <w:sz w:val="16"/>
                <w:szCs w:val="16"/>
              </w:rPr>
              <w:t>.</w:t>
            </w:r>
          </w:p>
        </w:tc>
        <w:tc>
          <w:tcPr>
            <w:tcW w:w="0" w:type="auto"/>
            <w:hideMark/>
          </w:tcPr>
          <w:p w14:paraId="21FEC225" w14:textId="77777777" w:rsidR="004D4C3E" w:rsidRPr="003B1078" w:rsidRDefault="004D4C3E"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t>Uses corporate AI assistance (GCA) occasionally to summarize long log snippets, draft incident emails, or format post-mortem documentation templates.</w:t>
            </w:r>
          </w:p>
        </w:tc>
        <w:tc>
          <w:tcPr>
            <w:tcW w:w="0" w:type="auto"/>
            <w:hideMark/>
          </w:tcPr>
          <w:p w14:paraId="456ADA43" w14:textId="5A33F34B" w:rsidR="004D4C3E" w:rsidRPr="003B1078" w:rsidRDefault="00591924"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t>Uses approved AI/AIOps tooling securely to parse multi-system trace logs, isolate anomalies, and draft diagnostic summaries</w:t>
            </w:r>
            <w:r w:rsidR="004D4C3E" w:rsidRPr="003B1078">
              <w:rPr>
                <w:b/>
                <w:bCs/>
                <w:sz w:val="16"/>
                <w:szCs w:val="16"/>
              </w:rPr>
              <w:t>.</w:t>
            </w:r>
          </w:p>
        </w:tc>
        <w:tc>
          <w:tcPr>
            <w:tcW w:w="0" w:type="auto"/>
            <w:hideMark/>
          </w:tcPr>
          <w:p w14:paraId="2F44077F" w14:textId="77777777" w:rsidR="004D4C3E" w:rsidRPr="003B1078" w:rsidRDefault="004D4C3E"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t>Curates custom corporate prompt libraries and AIOps models specifically optimized for automated log signature recognition and anomaly detection across multi-hub clusters.</w:t>
            </w:r>
          </w:p>
        </w:tc>
        <w:tc>
          <w:tcPr>
            <w:tcW w:w="0" w:type="auto"/>
            <w:hideMark/>
          </w:tcPr>
          <w:p w14:paraId="5FE04DBB" w14:textId="77777777" w:rsidR="004D4C3E" w:rsidRPr="003B1078" w:rsidRDefault="004D4C3E"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t>Establishes enterprise financial and operational protocols that integrate predictive AI and automated AIOps workflows into global infrastructure budgeting.</w:t>
            </w:r>
          </w:p>
        </w:tc>
      </w:tr>
      <w:tr w:rsidR="0001413A" w:rsidRPr="003B1078" w14:paraId="7E0055D8" w14:textId="77777777" w:rsidTr="004D4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232C1" w14:textId="77777777" w:rsidR="004D4C3E" w:rsidRPr="003B1078" w:rsidRDefault="004D4C3E" w:rsidP="004D4C3E">
            <w:pPr>
              <w:spacing w:after="200" w:line="276" w:lineRule="auto"/>
              <w:rPr>
                <w:sz w:val="16"/>
                <w:szCs w:val="16"/>
              </w:rPr>
            </w:pPr>
            <w:r w:rsidRPr="003B1078">
              <w:rPr>
                <w:sz w:val="16"/>
                <w:szCs w:val="16"/>
              </w:rPr>
              <w:t>Global Leadership &amp; Blameless Culture</w:t>
            </w:r>
          </w:p>
        </w:tc>
        <w:tc>
          <w:tcPr>
            <w:tcW w:w="0" w:type="auto"/>
            <w:hideMark/>
          </w:tcPr>
          <w:p w14:paraId="357207EE" w14:textId="436DE957" w:rsidR="004D4C3E" w:rsidRPr="003B1078" w:rsidRDefault="00591924"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Holds triage knowledge personally today; beginning to develop others and reduce single points of failure</w:t>
            </w:r>
            <w:r w:rsidR="004D4C3E" w:rsidRPr="003B1078">
              <w:rPr>
                <w:sz w:val="16"/>
                <w:szCs w:val="16"/>
              </w:rPr>
              <w:t>.</w:t>
            </w:r>
          </w:p>
        </w:tc>
        <w:tc>
          <w:tcPr>
            <w:tcW w:w="0" w:type="auto"/>
            <w:hideMark/>
          </w:tcPr>
          <w:p w14:paraId="72A70BED"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Receptive to cross-hub collaboration; ensures production handover logs and incident notes are shared cleanly across global operating hubs.</w:t>
            </w:r>
          </w:p>
        </w:tc>
        <w:tc>
          <w:tcPr>
            <w:tcW w:w="0" w:type="auto"/>
            <w:hideMark/>
          </w:tcPr>
          <w:p w14:paraId="0D817478"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b/>
                <w:bCs/>
                <w:sz w:val="16"/>
                <w:szCs w:val="16"/>
              </w:rPr>
              <w:t>Actively develops L2 successors across hubs to eliminate operational SPOFs. Enforces the Shadow mandate, ensuring developers sit in support loops to experience code failures.</w:t>
            </w:r>
          </w:p>
        </w:tc>
        <w:tc>
          <w:tcPr>
            <w:tcW w:w="0" w:type="auto"/>
            <w:hideMark/>
          </w:tcPr>
          <w:p w14:paraId="3A5DCC54"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Leads regional SRE Guild sessions. Curates the cross-hub rotation program to systematically cross-train engineering, testing, and support teams to scale technical depth.</w:t>
            </w:r>
          </w:p>
        </w:tc>
        <w:tc>
          <w:tcPr>
            <w:tcW w:w="0" w:type="auto"/>
            <w:hideMark/>
          </w:tcPr>
          <w:p w14:paraId="3B7476DA" w14:textId="77777777" w:rsidR="004D4C3E" w:rsidRPr="003B1078" w:rsidRDefault="004D4C3E" w:rsidP="004D4C3E">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B1078">
              <w:rPr>
                <w:sz w:val="16"/>
                <w:szCs w:val="16"/>
              </w:rPr>
              <w:t>Cultivates a globally unified enterprise culture where platform stability is a shared technical reality, ensuring zero operational context single points of failure across hubs.</w:t>
            </w:r>
          </w:p>
        </w:tc>
      </w:tr>
      <w:tr w:rsidR="004D4C3E" w:rsidRPr="003B1078" w14:paraId="40AE8EDC" w14:textId="77777777" w:rsidTr="004D4C3E">
        <w:tc>
          <w:tcPr>
            <w:cnfStyle w:val="001000000000" w:firstRow="0" w:lastRow="0" w:firstColumn="1" w:lastColumn="0" w:oddVBand="0" w:evenVBand="0" w:oddHBand="0" w:evenHBand="0" w:firstRowFirstColumn="0" w:firstRowLastColumn="0" w:lastRowFirstColumn="0" w:lastRowLastColumn="0"/>
            <w:tcW w:w="0" w:type="auto"/>
            <w:hideMark/>
          </w:tcPr>
          <w:p w14:paraId="6DEA38B3" w14:textId="77777777" w:rsidR="004D4C3E" w:rsidRPr="003B1078" w:rsidRDefault="004D4C3E" w:rsidP="004D4C3E">
            <w:pPr>
              <w:spacing w:after="200" w:line="276" w:lineRule="auto"/>
              <w:rPr>
                <w:sz w:val="16"/>
                <w:szCs w:val="16"/>
              </w:rPr>
            </w:pPr>
            <w:r w:rsidRPr="003B1078">
              <w:rPr>
                <w:sz w:val="16"/>
                <w:szCs w:val="16"/>
              </w:rPr>
              <w:t>Capacity &amp; Error-Budget Governance</w:t>
            </w:r>
          </w:p>
        </w:tc>
        <w:tc>
          <w:tcPr>
            <w:tcW w:w="0" w:type="auto"/>
            <w:hideMark/>
          </w:tcPr>
          <w:p w14:paraId="4D8E2755" w14:textId="2B28A7F3" w:rsidR="004D4C3E" w:rsidRPr="003B1078" w:rsidRDefault="00591924"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t>Spends much of their time firefighting today; learning to use error budgets and capacity planning to protect long-term reliability</w:t>
            </w:r>
            <w:r w:rsidR="004D4C3E" w:rsidRPr="003B1078">
              <w:rPr>
                <w:sz w:val="16"/>
                <w:szCs w:val="16"/>
              </w:rPr>
              <w:t>.</w:t>
            </w:r>
          </w:p>
        </w:tc>
        <w:tc>
          <w:tcPr>
            <w:tcW w:w="0" w:type="auto"/>
            <w:hideMark/>
          </w:tcPr>
          <w:p w14:paraId="6187CEE7" w14:textId="77777777" w:rsidR="004D4C3E" w:rsidRPr="003B1078" w:rsidRDefault="004D4C3E"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t>Flags unstable software releases to project coordinators; requests time to address support debt but lacks structural enforcement mechanisms.</w:t>
            </w:r>
          </w:p>
        </w:tc>
        <w:tc>
          <w:tcPr>
            <w:tcW w:w="0" w:type="auto"/>
            <w:hideMark/>
          </w:tcPr>
          <w:p w14:paraId="32196AC1" w14:textId="77777777" w:rsidR="004D4C3E" w:rsidRPr="003B1078" w:rsidRDefault="004D4C3E"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b/>
                <w:bCs/>
                <w:sz w:val="16"/>
                <w:szCs w:val="16"/>
              </w:rPr>
              <w:t>Governs team capacity via strict Error Budgets. Automatically triggers code-freeze gates and forces squads to switch capacity to stability fixes if budgets are breached.</w:t>
            </w:r>
          </w:p>
        </w:tc>
        <w:tc>
          <w:tcPr>
            <w:tcW w:w="0" w:type="auto"/>
            <w:hideMark/>
          </w:tcPr>
          <w:p w14:paraId="14214B1A" w14:textId="77777777" w:rsidR="004D4C3E" w:rsidRPr="003B1078" w:rsidRDefault="004D4C3E"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B1078">
              <w:rPr>
                <w:sz w:val="16"/>
                <w:szCs w:val="16"/>
              </w:rPr>
              <w:t>Actively manages the "Throughput vs. Cost-to-Serve" operational tension pairs across clusters, curating automated frameworks to reclaim underutilized infrastructure budgets.</w:t>
            </w:r>
          </w:p>
        </w:tc>
        <w:tc>
          <w:tcPr>
            <w:tcW w:w="0" w:type="auto"/>
            <w:hideMark/>
          </w:tcPr>
          <w:p w14:paraId="5C4AE7E1" w14:textId="6A765FF6" w:rsidR="004D4C3E" w:rsidRPr="003B1078" w:rsidRDefault="0001413A" w:rsidP="004D4C3E">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1413A">
              <w:rPr>
                <w:sz w:val="16"/>
                <w:szCs w:val="16"/>
              </w:rPr>
              <w:t xml:space="preserve">Communicates system stability, long-term technical-debt liabilities, and infrastructure transformation ROI to </w:t>
            </w:r>
            <w:proofErr w:type="spellStart"/>
            <w:r w:rsidRPr="0001413A">
              <w:rPr>
                <w:sz w:val="16"/>
                <w:szCs w:val="16"/>
              </w:rPr>
              <w:t>SteerCo</w:t>
            </w:r>
            <w:proofErr w:type="spellEnd"/>
            <w:r w:rsidRPr="0001413A">
              <w:rPr>
                <w:sz w:val="16"/>
                <w:szCs w:val="16"/>
              </w:rPr>
              <w:t xml:space="preserve"> and executive leadership</w:t>
            </w:r>
            <w:r w:rsidR="004D4C3E" w:rsidRPr="003B1078">
              <w:rPr>
                <w:sz w:val="16"/>
                <w:szCs w:val="16"/>
              </w:rPr>
              <w:t>.</w:t>
            </w:r>
          </w:p>
        </w:tc>
      </w:tr>
    </w:tbl>
    <w:p w14:paraId="0FA73183" w14:textId="77777777" w:rsidR="004D4C3E" w:rsidRDefault="004D4C3E" w:rsidP="004D4C3E"/>
    <w:p w14:paraId="7FDF658E" w14:textId="77777777" w:rsidR="004D4C3E" w:rsidRPr="004D4C3E" w:rsidRDefault="004D4C3E" w:rsidP="004D4C3E">
      <w:pPr>
        <w:rPr>
          <w:b/>
          <w:bCs/>
        </w:rPr>
      </w:pPr>
      <w:r w:rsidRPr="004D4C3E">
        <w:rPr>
          <w:b/>
          <w:bCs/>
        </w:rPr>
        <w:t>Critical Production Support Anti-Patterns (Disqualifiers for Target State)</w:t>
      </w:r>
    </w:p>
    <w:p w14:paraId="3847FA83" w14:textId="77777777" w:rsidR="004D4C3E" w:rsidRPr="004D4C3E" w:rsidRDefault="004D4C3E" w:rsidP="006949DF">
      <w:pPr>
        <w:numPr>
          <w:ilvl w:val="0"/>
          <w:numId w:val="75"/>
        </w:numPr>
      </w:pPr>
      <w:r w:rsidRPr="004D4C3E">
        <w:rPr>
          <w:b/>
          <w:bCs/>
        </w:rPr>
        <w:lastRenderedPageBreak/>
        <w:t>The Firefighter Hoarder:</w:t>
      </w:r>
      <w:r w:rsidRPr="004D4C3E">
        <w:t xml:space="preserve"> Intentionally avoids building automated recovery scripts or self-healing triggers, keeping support processes dependent on their manual </w:t>
      </w:r>
      <w:proofErr w:type="spellStart"/>
      <w:r w:rsidRPr="004D4C3E">
        <w:t>manual</w:t>
      </w:r>
      <w:proofErr w:type="spellEnd"/>
      <w:r w:rsidRPr="004D4C3E">
        <w:t xml:space="preserve"> intervention to protect their niche.</w:t>
      </w:r>
    </w:p>
    <w:p w14:paraId="3C624C3B" w14:textId="77777777" w:rsidR="004D4C3E" w:rsidRPr="004D4C3E" w:rsidRDefault="004D4C3E" w:rsidP="006949DF">
      <w:pPr>
        <w:numPr>
          <w:ilvl w:val="0"/>
          <w:numId w:val="75"/>
        </w:numPr>
      </w:pPr>
      <w:r w:rsidRPr="004D4C3E">
        <w:rPr>
          <w:b/>
          <w:bCs/>
        </w:rPr>
        <w:t>The Queue Pass-Through:</w:t>
      </w:r>
      <w:r w:rsidRPr="004D4C3E">
        <w:t xml:space="preserve"> Mindlessly forwards complex alerts or user tickets straight to development squads without performing telemetry diagnostics, overloading core delivery lines with raw noise.</w:t>
      </w:r>
    </w:p>
    <w:p w14:paraId="221348B4" w14:textId="77777777" w:rsidR="004D4C3E" w:rsidRPr="004D4C3E" w:rsidRDefault="004D4C3E" w:rsidP="006949DF">
      <w:pPr>
        <w:numPr>
          <w:ilvl w:val="0"/>
          <w:numId w:val="75"/>
        </w:numPr>
      </w:pPr>
      <w:r w:rsidRPr="004D4C3E">
        <w:rPr>
          <w:b/>
          <w:bCs/>
        </w:rPr>
        <w:t>The Log Manipulator:</w:t>
      </w:r>
      <w:r w:rsidRPr="004D4C3E">
        <w:t xml:space="preserve"> Falsely alters incident timestamps, artificially downgrades ticket severity levels, or closes alerts prematurely to fake SLA compliance numbers on paper.</w:t>
      </w:r>
    </w:p>
    <w:p w14:paraId="65DA3D28" w14:textId="77777777" w:rsidR="004D4C3E" w:rsidRPr="004D4C3E" w:rsidRDefault="004D4C3E" w:rsidP="004D4C3E"/>
    <w:p w14:paraId="54510CBC" w14:textId="381EE777" w:rsidR="008A6535" w:rsidRDefault="000D7679" w:rsidP="000D7679">
      <w:pPr>
        <w:pStyle w:val="Heading1"/>
      </w:pPr>
      <w:r w:rsidRPr="000D7679">
        <w:t>ACE Engineering : Release Manager | Competency &amp; Progression Framework</w:t>
      </w:r>
    </w:p>
    <w:p w14:paraId="36E4570D" w14:textId="2D2547F8" w:rsidR="000D7679" w:rsidRPr="000D7679" w:rsidRDefault="000D7679" w:rsidP="000D7679">
      <w:r w:rsidRPr="000D7679">
        <w:t>This framework defines the evaluation baseline for Release Management across global capability hubs. It measures a practitioner's competency in transforming monolithic deployment events into continuous value streams, automating multi-environment release orchestration, and enforcing zero-downtime progressive delivery</w:t>
      </w:r>
    </w:p>
    <w:tbl>
      <w:tblPr>
        <w:tblStyle w:val="GridTable5Dark-Accent1"/>
        <w:tblW w:w="0" w:type="auto"/>
        <w:tblLook w:val="04A0" w:firstRow="1" w:lastRow="0" w:firstColumn="1" w:lastColumn="0" w:noHBand="0" w:noVBand="1"/>
      </w:tblPr>
      <w:tblGrid>
        <w:gridCol w:w="1411"/>
        <w:gridCol w:w="1387"/>
        <w:gridCol w:w="1468"/>
        <w:gridCol w:w="1657"/>
        <w:gridCol w:w="1568"/>
        <w:gridCol w:w="1365"/>
      </w:tblGrid>
      <w:tr w:rsidR="00AE53E1" w:rsidRPr="00AE53E1" w14:paraId="3535BD0E" w14:textId="77777777" w:rsidTr="000D76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138A4" w14:textId="77777777" w:rsidR="000D7679" w:rsidRPr="00AE53E1" w:rsidRDefault="000D7679" w:rsidP="000D7679">
            <w:pPr>
              <w:spacing w:after="200" w:line="276" w:lineRule="auto"/>
              <w:rPr>
                <w:sz w:val="16"/>
                <w:szCs w:val="16"/>
              </w:rPr>
            </w:pPr>
            <w:r w:rsidRPr="00AE53E1">
              <w:rPr>
                <w:sz w:val="16"/>
                <w:szCs w:val="16"/>
              </w:rPr>
              <w:t>Competency Dimension</w:t>
            </w:r>
          </w:p>
        </w:tc>
        <w:tc>
          <w:tcPr>
            <w:tcW w:w="0" w:type="auto"/>
            <w:hideMark/>
          </w:tcPr>
          <w:p w14:paraId="0306DC33" w14:textId="77777777" w:rsidR="000D7679" w:rsidRPr="00AE53E1" w:rsidRDefault="000D7679" w:rsidP="000D7679">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AE53E1">
              <w:rPr>
                <w:sz w:val="16"/>
                <w:szCs w:val="16"/>
              </w:rPr>
              <w:t>L1: Calendar Coordinator</w:t>
            </w:r>
          </w:p>
        </w:tc>
        <w:tc>
          <w:tcPr>
            <w:tcW w:w="0" w:type="auto"/>
            <w:hideMark/>
          </w:tcPr>
          <w:p w14:paraId="393A443B" w14:textId="77777777" w:rsidR="000D7679" w:rsidRPr="00AE53E1" w:rsidRDefault="000D7679" w:rsidP="000D7679">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AE53E1">
              <w:rPr>
                <w:sz w:val="16"/>
                <w:szCs w:val="16"/>
              </w:rPr>
              <w:t>L2: Deployment Traffic Cop</w:t>
            </w:r>
          </w:p>
        </w:tc>
        <w:tc>
          <w:tcPr>
            <w:tcW w:w="0" w:type="auto"/>
            <w:hideMark/>
          </w:tcPr>
          <w:p w14:paraId="0B584BA7" w14:textId="77777777" w:rsidR="000D7679" w:rsidRPr="00AE53E1" w:rsidRDefault="000D7679" w:rsidP="000D7679">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AE53E1">
              <w:rPr>
                <w:sz w:val="16"/>
                <w:szCs w:val="16"/>
              </w:rPr>
              <w:t>L3: Zero-Touch Release Engineer (Target Baseline)</w:t>
            </w:r>
          </w:p>
        </w:tc>
        <w:tc>
          <w:tcPr>
            <w:tcW w:w="0" w:type="auto"/>
            <w:hideMark/>
          </w:tcPr>
          <w:p w14:paraId="555B0355" w14:textId="77777777" w:rsidR="000D7679" w:rsidRPr="00AE53E1" w:rsidRDefault="000D7679" w:rsidP="000D7679">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AE53E1">
              <w:rPr>
                <w:sz w:val="16"/>
                <w:szCs w:val="16"/>
              </w:rPr>
              <w:t>L4: Progressive Delivery Director</w:t>
            </w:r>
          </w:p>
        </w:tc>
        <w:tc>
          <w:tcPr>
            <w:tcW w:w="0" w:type="auto"/>
            <w:hideMark/>
          </w:tcPr>
          <w:p w14:paraId="1F9BC087" w14:textId="77777777" w:rsidR="000D7679" w:rsidRPr="00AE53E1" w:rsidRDefault="000D7679" w:rsidP="000D7679">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AE53E1">
              <w:rPr>
                <w:sz w:val="16"/>
                <w:szCs w:val="16"/>
              </w:rPr>
              <w:t>L5: Global Release Strategist</w:t>
            </w:r>
          </w:p>
        </w:tc>
      </w:tr>
      <w:tr w:rsidR="00AE53E1" w:rsidRPr="00AE53E1" w14:paraId="39939466" w14:textId="77777777" w:rsidTr="000D7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29CE6" w14:textId="77777777" w:rsidR="000D7679" w:rsidRPr="00AE53E1" w:rsidRDefault="000D7679" w:rsidP="000D7679">
            <w:pPr>
              <w:spacing w:after="200" w:line="276" w:lineRule="auto"/>
              <w:rPr>
                <w:sz w:val="16"/>
                <w:szCs w:val="16"/>
              </w:rPr>
            </w:pPr>
            <w:r w:rsidRPr="00AE53E1">
              <w:rPr>
                <w:sz w:val="16"/>
                <w:szCs w:val="16"/>
              </w:rPr>
              <w:t>Release Orchestration &amp; Architecture</w:t>
            </w:r>
          </w:p>
        </w:tc>
        <w:tc>
          <w:tcPr>
            <w:tcW w:w="0" w:type="auto"/>
            <w:hideMark/>
          </w:tcPr>
          <w:p w14:paraId="1E6A0317" w14:textId="6E6ED396" w:rsidR="000D7679" w:rsidRPr="00AE53E1" w:rsidRDefault="003B1078"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Coordinates releases via manual calendars today; learning to orchestrate automated, decoupled pipelines</w:t>
            </w:r>
            <w:r w:rsidR="000D7679" w:rsidRPr="00AE53E1">
              <w:rPr>
                <w:sz w:val="16"/>
                <w:szCs w:val="16"/>
              </w:rPr>
              <w:t>.</w:t>
            </w:r>
          </w:p>
        </w:tc>
        <w:tc>
          <w:tcPr>
            <w:tcW w:w="0" w:type="auto"/>
            <w:hideMark/>
          </w:tcPr>
          <w:p w14:paraId="64055388"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Manages multi-branch code freezes manually; coordinates staging environments but relies on human verify steps to validate environment stability.</w:t>
            </w:r>
          </w:p>
        </w:tc>
        <w:tc>
          <w:tcPr>
            <w:tcW w:w="0" w:type="auto"/>
            <w:hideMark/>
          </w:tcPr>
          <w:p w14:paraId="3B6281DE"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b/>
                <w:bCs/>
                <w:sz w:val="16"/>
                <w:szCs w:val="16"/>
              </w:rPr>
              <w:t>Eradicates monolithic release windows. Integrates the IDP to orchestrate automated, decoupled release pipelines that ship code safely and continuously.</w:t>
            </w:r>
          </w:p>
        </w:tc>
        <w:tc>
          <w:tcPr>
            <w:tcW w:w="0" w:type="auto"/>
            <w:hideMark/>
          </w:tcPr>
          <w:p w14:paraId="4D1CE5FC"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Architects zero-downtime delivery patterns across clusters (e.g., automated Blue-Green switches). Standardizes environment decoupling strategies enterprise-wide.</w:t>
            </w:r>
          </w:p>
        </w:tc>
        <w:tc>
          <w:tcPr>
            <w:tcW w:w="0" w:type="auto"/>
            <w:hideMark/>
          </w:tcPr>
          <w:p w14:paraId="68AFC132"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Defines the global enterprise release topology; shapes the long-term architectural blueprint to allow independent, continuous deployments across all platform networks.</w:t>
            </w:r>
          </w:p>
        </w:tc>
      </w:tr>
      <w:tr w:rsidR="000D7679" w:rsidRPr="00AE53E1" w14:paraId="184C1C45" w14:textId="77777777" w:rsidTr="000D7679">
        <w:tc>
          <w:tcPr>
            <w:cnfStyle w:val="001000000000" w:firstRow="0" w:lastRow="0" w:firstColumn="1" w:lastColumn="0" w:oddVBand="0" w:evenVBand="0" w:oddHBand="0" w:evenHBand="0" w:firstRowFirstColumn="0" w:firstRowLastColumn="0" w:lastRowFirstColumn="0" w:lastRowLastColumn="0"/>
            <w:tcW w:w="0" w:type="auto"/>
            <w:hideMark/>
          </w:tcPr>
          <w:p w14:paraId="6DB0E2D8" w14:textId="77777777" w:rsidR="000D7679" w:rsidRPr="00AE53E1" w:rsidRDefault="000D7679" w:rsidP="000D7679">
            <w:pPr>
              <w:spacing w:after="200" w:line="276" w:lineRule="auto"/>
              <w:rPr>
                <w:sz w:val="16"/>
                <w:szCs w:val="16"/>
              </w:rPr>
            </w:pPr>
            <w:r w:rsidRPr="00AE53E1">
              <w:rPr>
                <w:sz w:val="16"/>
                <w:szCs w:val="16"/>
              </w:rPr>
              <w:t>Progressive Delivery &amp; Risk Isolation</w:t>
            </w:r>
          </w:p>
        </w:tc>
        <w:tc>
          <w:tcPr>
            <w:tcW w:w="0" w:type="auto"/>
            <w:hideMark/>
          </w:tcPr>
          <w:p w14:paraId="35FB77D9" w14:textId="1521FEA7" w:rsidR="000D7679" w:rsidRPr="00AE53E1" w:rsidRDefault="003B1078"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Deploys broadly today; learning blast-radius control (canary rollouts, feature flags)</w:t>
            </w:r>
            <w:r w:rsidR="000D7679" w:rsidRPr="00AE53E1">
              <w:rPr>
                <w:sz w:val="16"/>
                <w:szCs w:val="16"/>
              </w:rPr>
              <w:t>.</w:t>
            </w:r>
          </w:p>
        </w:tc>
        <w:tc>
          <w:tcPr>
            <w:tcW w:w="0" w:type="auto"/>
            <w:hideMark/>
          </w:tcPr>
          <w:p w14:paraId="0B319195"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Uses manual configurations to isolate release environments; relies heavily on rollbacks to fix live production breakages after they occur.</w:t>
            </w:r>
          </w:p>
        </w:tc>
        <w:tc>
          <w:tcPr>
            <w:tcW w:w="0" w:type="auto"/>
            <w:hideMark/>
          </w:tcPr>
          <w:p w14:paraId="07AABB21"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b/>
                <w:bCs/>
                <w:sz w:val="16"/>
                <w:szCs w:val="16"/>
              </w:rPr>
              <w:t>Enforces progressive delivery controls. Deploys automated Canary Rollouts and configures Feature Flag architectures to isolate release blast-radii.</w:t>
            </w:r>
          </w:p>
        </w:tc>
        <w:tc>
          <w:tcPr>
            <w:tcW w:w="0" w:type="auto"/>
            <w:hideMark/>
          </w:tcPr>
          <w:p w14:paraId="3BD984BB"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Deploys dynamic traffic-routing and automated log-monitoring systems that programmatically roll back code if Canary health metrics drop.</w:t>
            </w:r>
          </w:p>
        </w:tc>
        <w:tc>
          <w:tcPr>
            <w:tcW w:w="0" w:type="auto"/>
            <w:hideMark/>
          </w:tcPr>
          <w:p w14:paraId="22C5C610"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Establishes the global corporate strategy for runtime configuration, feature exposure, and real-time environment isolation across all global hubs.</w:t>
            </w:r>
          </w:p>
        </w:tc>
      </w:tr>
      <w:tr w:rsidR="00AE53E1" w:rsidRPr="00AE53E1" w14:paraId="6691BEF1" w14:textId="77777777" w:rsidTr="000D7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54F58" w14:textId="77777777" w:rsidR="000D7679" w:rsidRPr="00AE53E1" w:rsidRDefault="000D7679" w:rsidP="000D7679">
            <w:pPr>
              <w:spacing w:after="200" w:line="276" w:lineRule="auto"/>
              <w:rPr>
                <w:sz w:val="16"/>
                <w:szCs w:val="16"/>
              </w:rPr>
            </w:pPr>
            <w:r w:rsidRPr="00AE53E1">
              <w:rPr>
                <w:sz w:val="16"/>
                <w:szCs w:val="16"/>
              </w:rPr>
              <w:lastRenderedPageBreak/>
              <w:t>Traceability &amp; Artifact Integrity</w:t>
            </w:r>
          </w:p>
        </w:tc>
        <w:tc>
          <w:tcPr>
            <w:tcW w:w="0" w:type="auto"/>
            <w:hideMark/>
          </w:tcPr>
          <w:p w14:paraId="0A21B95D" w14:textId="3F02E9EC" w:rsidR="000D7679" w:rsidRPr="00AE53E1" w:rsidRDefault="003B1078"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Tracks release artifacts manually today; learning to verify artifact origin and integrity through the pipeline</w:t>
            </w:r>
            <w:r w:rsidR="000D7679" w:rsidRPr="00AE53E1">
              <w:rPr>
                <w:sz w:val="16"/>
                <w:szCs w:val="16"/>
              </w:rPr>
              <w:t>.</w:t>
            </w:r>
          </w:p>
        </w:tc>
        <w:tc>
          <w:tcPr>
            <w:tcW w:w="0" w:type="auto"/>
            <w:hideMark/>
          </w:tcPr>
          <w:p w14:paraId="4AD0E8D2"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Verifies that basic automated build reports and QA test flags are attached to release tickets before moving artifacts to staging.</w:t>
            </w:r>
          </w:p>
        </w:tc>
        <w:tc>
          <w:tcPr>
            <w:tcW w:w="0" w:type="auto"/>
            <w:hideMark/>
          </w:tcPr>
          <w:p w14:paraId="4B80976E"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b/>
                <w:bCs/>
                <w:sz w:val="16"/>
                <w:szCs w:val="16"/>
              </w:rPr>
              <w:t>Enforces absolute artifact provenance. Mandates that every production release artifact is cryptographically signed and verified by the deployment pipeline.</w:t>
            </w:r>
          </w:p>
        </w:tc>
        <w:tc>
          <w:tcPr>
            <w:tcW w:w="0" w:type="auto"/>
            <w:hideMark/>
          </w:tcPr>
          <w:p w14:paraId="1F3E3A51"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Codifies compliance boundaries into immutable artifact verification gates. Ensures release trails are auto-generated to completely pass external audit reviews.</w:t>
            </w:r>
          </w:p>
        </w:tc>
        <w:tc>
          <w:tcPr>
            <w:tcW w:w="0" w:type="auto"/>
            <w:hideMark/>
          </w:tcPr>
          <w:p w14:paraId="315009B9"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Governs the global software supply chain security framework; ensures the enterprise artifact repository architecture is completely insulated against tampering.</w:t>
            </w:r>
          </w:p>
        </w:tc>
      </w:tr>
      <w:tr w:rsidR="000D7679" w:rsidRPr="00AE53E1" w14:paraId="774B7814" w14:textId="77777777" w:rsidTr="000D7679">
        <w:tc>
          <w:tcPr>
            <w:cnfStyle w:val="001000000000" w:firstRow="0" w:lastRow="0" w:firstColumn="1" w:lastColumn="0" w:oddVBand="0" w:evenVBand="0" w:oddHBand="0" w:evenHBand="0" w:firstRowFirstColumn="0" w:firstRowLastColumn="0" w:lastRowFirstColumn="0" w:lastRowLastColumn="0"/>
            <w:tcW w:w="0" w:type="auto"/>
            <w:hideMark/>
          </w:tcPr>
          <w:p w14:paraId="0057215C" w14:textId="77777777" w:rsidR="000D7679" w:rsidRPr="00AE53E1" w:rsidRDefault="000D7679" w:rsidP="000D7679">
            <w:pPr>
              <w:spacing w:after="200" w:line="276" w:lineRule="auto"/>
              <w:rPr>
                <w:sz w:val="16"/>
                <w:szCs w:val="16"/>
              </w:rPr>
            </w:pPr>
            <w:r w:rsidRPr="00AE53E1">
              <w:rPr>
                <w:sz w:val="16"/>
                <w:szCs w:val="16"/>
              </w:rPr>
              <w:t>Telemetry &amp; Flow Metrics</w:t>
            </w:r>
          </w:p>
        </w:tc>
        <w:tc>
          <w:tcPr>
            <w:tcW w:w="0" w:type="auto"/>
            <w:hideMark/>
          </w:tcPr>
          <w:p w14:paraId="29A778ED" w14:textId="4B565A81" w:rsidR="000D7679" w:rsidRPr="00AE53E1" w:rsidRDefault="003B1078"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Measures release counts today; learning to track quality signals like change-failure rate</w:t>
            </w:r>
          </w:p>
        </w:tc>
        <w:tc>
          <w:tcPr>
            <w:tcW w:w="0" w:type="auto"/>
            <w:hideMark/>
          </w:tcPr>
          <w:p w14:paraId="18D6DFE9"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Monitors standard deployment statistics; tracks active release failures and handles high-level deployment timelines cleanly during operational reviews.</w:t>
            </w:r>
          </w:p>
        </w:tc>
        <w:tc>
          <w:tcPr>
            <w:tcW w:w="0" w:type="auto"/>
            <w:hideMark/>
          </w:tcPr>
          <w:p w14:paraId="0658BE45"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b/>
                <w:bCs/>
                <w:sz w:val="16"/>
                <w:szCs w:val="16"/>
              </w:rPr>
              <w:t>Transitions organizational focus to Deployment Frequency and Change Failure Rate. Uses automated telemetry to track and optimize pipeline flow.</w:t>
            </w:r>
          </w:p>
        </w:tc>
        <w:tc>
          <w:tcPr>
            <w:tcW w:w="0" w:type="auto"/>
            <w:hideMark/>
          </w:tcPr>
          <w:p w14:paraId="158821A1"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Curates executive-level release dashboards. Correlates delivery velocity telemetry with production stability logs to identify structural delivery drag.</w:t>
            </w:r>
          </w:p>
        </w:tc>
        <w:tc>
          <w:tcPr>
            <w:tcW w:w="0" w:type="auto"/>
            <w:hideMark/>
          </w:tcPr>
          <w:p w14:paraId="227ED8AF"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 xml:space="preserve">Governs the enterprise release telemetry strategy, defining the automated operational data backbone used to showcase capability maturity to </w:t>
            </w:r>
            <w:proofErr w:type="spellStart"/>
            <w:r w:rsidRPr="00AE53E1">
              <w:rPr>
                <w:sz w:val="16"/>
                <w:szCs w:val="16"/>
              </w:rPr>
              <w:t>SteerCo</w:t>
            </w:r>
            <w:proofErr w:type="spellEnd"/>
            <w:r w:rsidRPr="00AE53E1">
              <w:rPr>
                <w:sz w:val="16"/>
                <w:szCs w:val="16"/>
              </w:rPr>
              <w:t>.</w:t>
            </w:r>
          </w:p>
        </w:tc>
      </w:tr>
      <w:tr w:rsidR="00AE53E1" w:rsidRPr="00AE53E1" w14:paraId="7C5C0D03" w14:textId="77777777" w:rsidTr="000D7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A948C" w14:textId="77777777" w:rsidR="000D7679" w:rsidRPr="00AE53E1" w:rsidRDefault="000D7679" w:rsidP="000D7679">
            <w:pPr>
              <w:spacing w:after="200" w:line="276" w:lineRule="auto"/>
              <w:rPr>
                <w:sz w:val="16"/>
                <w:szCs w:val="16"/>
              </w:rPr>
            </w:pPr>
            <w:r w:rsidRPr="00AE53E1">
              <w:rPr>
                <w:sz w:val="16"/>
                <w:szCs w:val="16"/>
              </w:rPr>
              <w:t>AI Mandate &amp; Release Automation</w:t>
            </w:r>
          </w:p>
        </w:tc>
        <w:tc>
          <w:tcPr>
            <w:tcW w:w="0" w:type="auto"/>
            <w:hideMark/>
          </w:tcPr>
          <w:p w14:paraId="39318D4F" w14:textId="175E9CB0" w:rsidR="000D7679" w:rsidRPr="00AE53E1" w:rsidRDefault="003B1078"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Compiles release notes</w:t>
            </w:r>
            <w:r w:rsidR="000D7679" w:rsidRPr="00AE53E1">
              <w:rPr>
                <w:sz w:val="16"/>
                <w:szCs w:val="16"/>
              </w:rPr>
              <w:t xml:space="preserve">, manifest logs, and environment configurations; </w:t>
            </w:r>
            <w:r w:rsidRPr="00AE53E1">
              <w:rPr>
                <w:sz w:val="16"/>
                <w:szCs w:val="16"/>
              </w:rPr>
              <w:t>manually today; beginning to use approved AI tooling to assist.</w:t>
            </w:r>
            <w:r w:rsidR="000D7679" w:rsidRPr="00AE53E1">
              <w:rPr>
                <w:sz w:val="16"/>
                <w:szCs w:val="16"/>
              </w:rPr>
              <w:t>.</w:t>
            </w:r>
          </w:p>
        </w:tc>
        <w:tc>
          <w:tcPr>
            <w:tcW w:w="0" w:type="auto"/>
            <w:hideMark/>
          </w:tcPr>
          <w:p w14:paraId="3D06F05B"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Utilizes corporate AI assistance (GCA) occasionally to draft release announcements, summarize delta notes, or format deployment checklists.</w:t>
            </w:r>
          </w:p>
        </w:tc>
        <w:tc>
          <w:tcPr>
            <w:tcW w:w="0" w:type="auto"/>
            <w:hideMark/>
          </w:tcPr>
          <w:p w14:paraId="4E3FB909" w14:textId="7C6AD4F2" w:rsidR="000D7679" w:rsidRPr="00AE53E1" w:rsidRDefault="00080F84"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Uses approved AI tooling securely to parse code-delta manifests and draft release summaries</w:t>
            </w:r>
            <w:r w:rsidR="000D7679" w:rsidRPr="00AE53E1">
              <w:rPr>
                <w:b/>
                <w:bCs/>
                <w:sz w:val="16"/>
                <w:szCs w:val="16"/>
              </w:rPr>
              <w:t>.</w:t>
            </w:r>
          </w:p>
        </w:tc>
        <w:tc>
          <w:tcPr>
            <w:tcW w:w="0" w:type="auto"/>
            <w:hideMark/>
          </w:tcPr>
          <w:p w14:paraId="7DAA7046"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Curates cluster-level release automation roadmaps; deploys automated log-parsing and deployment-validation models to optimize pipeline velocity.</w:t>
            </w:r>
          </w:p>
        </w:tc>
        <w:tc>
          <w:tcPr>
            <w:tcW w:w="0" w:type="auto"/>
            <w:hideMark/>
          </w:tcPr>
          <w:p w14:paraId="0EA21DC0"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Establishes enterprise-wide operational planning protocols that systematically integrate AI-driven release validation into global corporate infrastructure budgets.</w:t>
            </w:r>
          </w:p>
        </w:tc>
      </w:tr>
      <w:tr w:rsidR="000D7679" w:rsidRPr="00AE53E1" w14:paraId="296AE446" w14:textId="77777777" w:rsidTr="000D7679">
        <w:tc>
          <w:tcPr>
            <w:cnfStyle w:val="001000000000" w:firstRow="0" w:lastRow="0" w:firstColumn="1" w:lastColumn="0" w:oddVBand="0" w:evenVBand="0" w:oddHBand="0" w:evenHBand="0" w:firstRowFirstColumn="0" w:firstRowLastColumn="0" w:lastRowFirstColumn="0" w:lastRowLastColumn="0"/>
            <w:tcW w:w="0" w:type="auto"/>
            <w:hideMark/>
          </w:tcPr>
          <w:p w14:paraId="726C2A1E" w14:textId="77777777" w:rsidR="000D7679" w:rsidRPr="00AE53E1" w:rsidRDefault="000D7679" w:rsidP="000D7679">
            <w:pPr>
              <w:spacing w:after="200" w:line="276" w:lineRule="auto"/>
              <w:rPr>
                <w:sz w:val="16"/>
                <w:szCs w:val="16"/>
              </w:rPr>
            </w:pPr>
            <w:r w:rsidRPr="00AE53E1">
              <w:rPr>
                <w:sz w:val="16"/>
                <w:szCs w:val="16"/>
              </w:rPr>
              <w:t>Global Leadership &amp; Capacity Governance</w:t>
            </w:r>
          </w:p>
        </w:tc>
        <w:tc>
          <w:tcPr>
            <w:tcW w:w="0" w:type="auto"/>
            <w:hideMark/>
          </w:tcPr>
          <w:p w14:paraId="3A98AED2" w14:textId="1E84AF04" w:rsidR="000D7679" w:rsidRPr="00AE53E1" w:rsidRDefault="00080F84"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Holds environment access and release knowledge personally today; beginning to share and standardize across hubs.</w:t>
            </w:r>
          </w:p>
        </w:tc>
        <w:tc>
          <w:tcPr>
            <w:tcW w:w="0" w:type="auto"/>
            <w:hideMark/>
          </w:tcPr>
          <w:p w14:paraId="0E7773C0"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Receptive to cross-regional feedback; attempts to coordinate and align global deployment windows with cross-hub working hours.</w:t>
            </w:r>
          </w:p>
        </w:tc>
        <w:tc>
          <w:tcPr>
            <w:tcW w:w="0" w:type="auto"/>
            <w:hideMark/>
          </w:tcPr>
          <w:p w14:paraId="17A04ED7"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b/>
                <w:bCs/>
                <w:sz w:val="16"/>
                <w:szCs w:val="16"/>
              </w:rPr>
              <w:t>Enforces operational parity across regions. Leverages the Shadow mandate to ensure release managers run joint, automated deployment cycles across all hubs.</w:t>
            </w:r>
          </w:p>
        </w:tc>
        <w:tc>
          <w:tcPr>
            <w:tcW w:w="0" w:type="auto"/>
            <w:hideMark/>
          </w:tcPr>
          <w:p w14:paraId="7BFD4985"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Leads regional SRE and Release Governance Guild sessions. Organizes continuous cross-training programs to eliminate operational silos across global hubs.</w:t>
            </w:r>
          </w:p>
        </w:tc>
        <w:tc>
          <w:tcPr>
            <w:tcW w:w="0" w:type="auto"/>
            <w:hideMark/>
          </w:tcPr>
          <w:p w14:paraId="3EFA7518" w14:textId="77777777" w:rsidR="000D7679" w:rsidRPr="00AE53E1" w:rsidRDefault="000D7679" w:rsidP="000D7679">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AE53E1">
              <w:rPr>
                <w:sz w:val="16"/>
                <w:szCs w:val="16"/>
              </w:rPr>
              <w:t>Cultivates a globally unified enterprise culture where release automation, platform trust, and continuous delivery are treated as a shared corporate reality.</w:t>
            </w:r>
          </w:p>
        </w:tc>
      </w:tr>
      <w:tr w:rsidR="00AE53E1" w:rsidRPr="00AE53E1" w14:paraId="1EE17CD3" w14:textId="77777777" w:rsidTr="000D7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42102" w14:textId="77777777" w:rsidR="000D7679" w:rsidRPr="00AE53E1" w:rsidRDefault="000D7679" w:rsidP="000D7679">
            <w:pPr>
              <w:spacing w:after="200" w:line="276" w:lineRule="auto"/>
              <w:rPr>
                <w:sz w:val="16"/>
                <w:szCs w:val="16"/>
              </w:rPr>
            </w:pPr>
            <w:r w:rsidRPr="00AE53E1">
              <w:rPr>
                <w:sz w:val="16"/>
                <w:szCs w:val="16"/>
              </w:rPr>
              <w:t>Crisis Communication &amp; Outage Management</w:t>
            </w:r>
          </w:p>
        </w:tc>
        <w:tc>
          <w:tcPr>
            <w:tcW w:w="0" w:type="auto"/>
            <w:hideMark/>
          </w:tcPr>
          <w:p w14:paraId="7332F974" w14:textId="0BAB3149" w:rsidR="000D7679" w:rsidRPr="00AE53E1" w:rsidRDefault="00080F84"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t xml:space="preserve">Developing composure and clear communication under deployment </w:t>
            </w:r>
            <w:r w:rsidRPr="00AE53E1">
              <w:rPr>
                <w:sz w:val="16"/>
                <w:szCs w:val="16"/>
              </w:rPr>
              <w:lastRenderedPageBreak/>
              <w:t>pressure; learning to translate technical errors for stakeholders</w:t>
            </w:r>
            <w:r w:rsidR="000D7679" w:rsidRPr="00AE53E1">
              <w:rPr>
                <w:sz w:val="16"/>
                <w:szCs w:val="16"/>
              </w:rPr>
              <w:t>.</w:t>
            </w:r>
          </w:p>
        </w:tc>
        <w:tc>
          <w:tcPr>
            <w:tcW w:w="0" w:type="auto"/>
            <w:hideMark/>
          </w:tcPr>
          <w:p w14:paraId="0598CC08" w14:textId="77777777" w:rsidR="000D7679" w:rsidRPr="00AE53E1" w:rsidRDefault="000D7679"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lastRenderedPageBreak/>
              <w:t xml:space="preserve">Generates clear, structured release update templates; filters organizational noise and </w:t>
            </w:r>
            <w:r w:rsidRPr="00AE53E1">
              <w:rPr>
                <w:sz w:val="16"/>
                <w:szCs w:val="16"/>
              </w:rPr>
              <w:lastRenderedPageBreak/>
              <w:t>deployment anxiety to keep the execution squad focused on shipping code.</w:t>
            </w:r>
          </w:p>
        </w:tc>
        <w:tc>
          <w:tcPr>
            <w:tcW w:w="0" w:type="auto"/>
            <w:hideMark/>
          </w:tcPr>
          <w:p w14:paraId="51D8102B" w14:textId="574BAC15" w:rsidR="000D7679" w:rsidRPr="00AE53E1" w:rsidRDefault="00080F84"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lastRenderedPageBreak/>
              <w:t xml:space="preserve">Grounds deployment decisions in pipeline telemetry rather than debate, and translates release changes into clear </w:t>
            </w:r>
            <w:r w:rsidRPr="00AE53E1">
              <w:rPr>
                <w:sz w:val="16"/>
                <w:szCs w:val="16"/>
              </w:rPr>
              <w:lastRenderedPageBreak/>
              <w:t>risk and value terms for business units</w:t>
            </w:r>
            <w:r w:rsidR="000D7679" w:rsidRPr="00AE53E1">
              <w:rPr>
                <w:b/>
                <w:bCs/>
                <w:sz w:val="16"/>
                <w:szCs w:val="16"/>
              </w:rPr>
              <w:t>.</w:t>
            </w:r>
          </w:p>
        </w:tc>
        <w:tc>
          <w:tcPr>
            <w:tcW w:w="0" w:type="auto"/>
            <w:hideMark/>
          </w:tcPr>
          <w:p w14:paraId="68F1237A" w14:textId="3369EC6D" w:rsidR="000D7679" w:rsidRPr="00AE53E1" w:rsidRDefault="00080F84"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lastRenderedPageBreak/>
              <w:t xml:space="preserve">Resolves cross-hub disputes over deployment windows, release boundaries, and rollback criteria; </w:t>
            </w:r>
            <w:r w:rsidRPr="00AE53E1">
              <w:rPr>
                <w:sz w:val="16"/>
                <w:szCs w:val="16"/>
              </w:rPr>
              <w:lastRenderedPageBreak/>
              <w:t>builds shared release standards across business units</w:t>
            </w:r>
          </w:p>
        </w:tc>
        <w:tc>
          <w:tcPr>
            <w:tcW w:w="0" w:type="auto"/>
            <w:hideMark/>
          </w:tcPr>
          <w:p w14:paraId="05EAE1B4" w14:textId="32170D0E" w:rsidR="000D7679" w:rsidRPr="00AE53E1" w:rsidRDefault="00080F84" w:rsidP="000D7679">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AE53E1">
              <w:rPr>
                <w:sz w:val="16"/>
                <w:szCs w:val="16"/>
              </w:rPr>
              <w:lastRenderedPageBreak/>
              <w:t xml:space="preserve">Communicates release stability, deployment-frequency and change-failure trends, and </w:t>
            </w:r>
            <w:r w:rsidRPr="00AE53E1">
              <w:rPr>
                <w:sz w:val="16"/>
                <w:szCs w:val="16"/>
              </w:rPr>
              <w:lastRenderedPageBreak/>
              <w:t xml:space="preserve">modernization ROI to </w:t>
            </w:r>
            <w:proofErr w:type="spellStart"/>
            <w:r w:rsidRPr="00AE53E1">
              <w:rPr>
                <w:sz w:val="16"/>
                <w:szCs w:val="16"/>
              </w:rPr>
              <w:t>SteerCo</w:t>
            </w:r>
            <w:proofErr w:type="spellEnd"/>
            <w:r w:rsidRPr="00AE53E1">
              <w:rPr>
                <w:sz w:val="16"/>
                <w:szCs w:val="16"/>
              </w:rPr>
              <w:t xml:space="preserve"> with clear risk framing</w:t>
            </w:r>
            <w:r w:rsidR="000D7679" w:rsidRPr="00AE53E1">
              <w:rPr>
                <w:sz w:val="16"/>
                <w:szCs w:val="16"/>
              </w:rPr>
              <w:t>.</w:t>
            </w:r>
          </w:p>
        </w:tc>
      </w:tr>
    </w:tbl>
    <w:p w14:paraId="4C530A7A" w14:textId="77777777" w:rsidR="000D7679" w:rsidRDefault="000D7679" w:rsidP="000D7679"/>
    <w:p w14:paraId="4CBA3F78" w14:textId="77777777" w:rsidR="000D7679" w:rsidRPr="000D7679" w:rsidRDefault="000D7679" w:rsidP="000D7679">
      <w:pPr>
        <w:rPr>
          <w:b/>
          <w:bCs/>
        </w:rPr>
      </w:pPr>
      <w:r w:rsidRPr="000D7679">
        <w:rPr>
          <w:b/>
          <w:bCs/>
        </w:rPr>
        <w:t>Critical Release Manager Anti-Patterns (Disqualifiers for Target State)</w:t>
      </w:r>
    </w:p>
    <w:p w14:paraId="2021B48A" w14:textId="77777777" w:rsidR="000D7679" w:rsidRPr="000D7679" w:rsidRDefault="000D7679" w:rsidP="006949DF">
      <w:pPr>
        <w:numPr>
          <w:ilvl w:val="0"/>
          <w:numId w:val="74"/>
        </w:numPr>
      </w:pPr>
      <w:r w:rsidRPr="000D7679">
        <w:rPr>
          <w:b/>
          <w:bCs/>
        </w:rPr>
        <w:t>The Big-Bang Window Enforcer:</w:t>
      </w:r>
      <w:r w:rsidRPr="000D7679">
        <w:t xml:space="preserve"> Refuses to adopt progressive delivery techniques, intentionally forcing teams into massive, high-risk weekend deployment events to preserve administrative control.</w:t>
      </w:r>
    </w:p>
    <w:p w14:paraId="4817D2B9" w14:textId="77777777" w:rsidR="000D7679" w:rsidRPr="000D7679" w:rsidRDefault="000D7679" w:rsidP="006949DF">
      <w:pPr>
        <w:numPr>
          <w:ilvl w:val="0"/>
          <w:numId w:val="74"/>
        </w:numPr>
      </w:pPr>
      <w:r w:rsidRPr="000D7679">
        <w:rPr>
          <w:b/>
          <w:bCs/>
        </w:rPr>
        <w:t>The Spreadsheet Traffic Cop:</w:t>
      </w:r>
      <w:r w:rsidRPr="000D7679">
        <w:t xml:space="preserve"> Relies on manual coordination files, emails, and verbal status checkpoints to manage artifact flows, completely ignoring the automated orchestration power of the IDP.</w:t>
      </w:r>
    </w:p>
    <w:p w14:paraId="54FBCCB6" w14:textId="77777777" w:rsidR="000D7679" w:rsidRPr="000D7679" w:rsidRDefault="000D7679" w:rsidP="006949DF">
      <w:pPr>
        <w:numPr>
          <w:ilvl w:val="0"/>
          <w:numId w:val="74"/>
        </w:numPr>
      </w:pPr>
      <w:r w:rsidRPr="000D7679">
        <w:rPr>
          <w:b/>
          <w:bCs/>
        </w:rPr>
        <w:t>The Git Flow Manipulator:</w:t>
      </w:r>
      <w:r w:rsidRPr="000D7679">
        <w:t xml:space="preserve"> Allows unverified, hot-patched code artifacts to bypass the official pipeline gates to force a release through, destroying artifact traceability.</w:t>
      </w:r>
    </w:p>
    <w:p w14:paraId="6784FC7C" w14:textId="77777777" w:rsidR="000D7679" w:rsidRPr="000D7679" w:rsidRDefault="000D7679" w:rsidP="000D7679"/>
    <w:p w14:paraId="21BC106A" w14:textId="505D2BA3" w:rsidR="002656A5" w:rsidRDefault="002656A5" w:rsidP="002656A5">
      <w:pPr>
        <w:pStyle w:val="Heading1"/>
      </w:pPr>
      <w:r w:rsidRPr="002656A5">
        <w:t>ACE Engineering : Change Manager | Competency &amp; Progression Framework</w:t>
      </w:r>
    </w:p>
    <w:p w14:paraId="6F416F52" w14:textId="2680EEE8" w:rsidR="002656A5" w:rsidRDefault="002656A5" w:rsidP="002656A5">
      <w:r w:rsidRPr="002656A5">
        <w:t>This framework defines the evaluation baseline for Change Management across global capability hubs. It measures a practitioner's competency in replacing manual Change Advisory Board (CAB) reviews with automated pipeline gates, utilizing ServiceNow Change Velocity to digitize compliance, and enforcing irrefutable, code-driven audit trails</w:t>
      </w:r>
      <w:r>
        <w:t>.</w:t>
      </w:r>
    </w:p>
    <w:tbl>
      <w:tblPr>
        <w:tblStyle w:val="GridTable5Dark-Accent1"/>
        <w:tblW w:w="0" w:type="auto"/>
        <w:tblLook w:val="04A0" w:firstRow="1" w:lastRow="0" w:firstColumn="1" w:lastColumn="0" w:noHBand="0" w:noVBand="1"/>
      </w:tblPr>
      <w:tblGrid>
        <w:gridCol w:w="1552"/>
        <w:gridCol w:w="1449"/>
        <w:gridCol w:w="1457"/>
        <w:gridCol w:w="1519"/>
        <w:gridCol w:w="1448"/>
        <w:gridCol w:w="1431"/>
      </w:tblGrid>
      <w:tr w:rsidR="00944934" w:rsidRPr="00064DF8" w14:paraId="33E59AC0" w14:textId="77777777" w:rsidTr="00265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250ED" w14:textId="77777777" w:rsidR="002656A5" w:rsidRPr="00064DF8" w:rsidRDefault="002656A5" w:rsidP="002656A5">
            <w:pPr>
              <w:spacing w:after="200" w:line="276" w:lineRule="auto"/>
              <w:rPr>
                <w:sz w:val="16"/>
                <w:szCs w:val="16"/>
              </w:rPr>
            </w:pPr>
            <w:r w:rsidRPr="00064DF8">
              <w:rPr>
                <w:sz w:val="16"/>
                <w:szCs w:val="16"/>
              </w:rPr>
              <w:t>Competency Dimension</w:t>
            </w:r>
          </w:p>
        </w:tc>
        <w:tc>
          <w:tcPr>
            <w:tcW w:w="0" w:type="auto"/>
            <w:hideMark/>
          </w:tcPr>
          <w:p w14:paraId="73576564" w14:textId="77777777" w:rsidR="002656A5" w:rsidRPr="00064DF8" w:rsidRDefault="002656A5" w:rsidP="002656A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064DF8">
              <w:rPr>
                <w:sz w:val="16"/>
                <w:szCs w:val="16"/>
              </w:rPr>
              <w:t>L1: CAB Administrator</w:t>
            </w:r>
          </w:p>
        </w:tc>
        <w:tc>
          <w:tcPr>
            <w:tcW w:w="0" w:type="auto"/>
            <w:hideMark/>
          </w:tcPr>
          <w:p w14:paraId="7AD9B099" w14:textId="1E8B36D1" w:rsidR="002656A5" w:rsidRPr="00064DF8" w:rsidRDefault="002656A5" w:rsidP="002656A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064DF8">
              <w:rPr>
                <w:sz w:val="16"/>
                <w:szCs w:val="16"/>
              </w:rPr>
              <w:t xml:space="preserve">L2: </w:t>
            </w:r>
            <w:r w:rsidR="00384013">
              <w:rPr>
                <w:sz w:val="16"/>
                <w:szCs w:val="16"/>
              </w:rPr>
              <w:t xml:space="preserve">Change Platform </w:t>
            </w:r>
            <w:r w:rsidRPr="00064DF8">
              <w:rPr>
                <w:sz w:val="16"/>
                <w:szCs w:val="16"/>
              </w:rPr>
              <w:t>Risk Reviewer</w:t>
            </w:r>
          </w:p>
        </w:tc>
        <w:tc>
          <w:tcPr>
            <w:tcW w:w="0" w:type="auto"/>
            <w:hideMark/>
          </w:tcPr>
          <w:p w14:paraId="0C58E6C7" w14:textId="77777777" w:rsidR="002656A5" w:rsidRPr="00064DF8" w:rsidRDefault="002656A5" w:rsidP="002656A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064DF8">
              <w:rPr>
                <w:sz w:val="16"/>
                <w:szCs w:val="16"/>
              </w:rPr>
              <w:t>L3: Zero-Touch Governance Lead (Target Baseline)</w:t>
            </w:r>
          </w:p>
        </w:tc>
        <w:tc>
          <w:tcPr>
            <w:tcW w:w="0" w:type="auto"/>
            <w:hideMark/>
          </w:tcPr>
          <w:p w14:paraId="499A2A3F" w14:textId="77777777" w:rsidR="002656A5" w:rsidRPr="00064DF8" w:rsidRDefault="002656A5" w:rsidP="002656A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064DF8">
              <w:rPr>
                <w:sz w:val="16"/>
                <w:szCs w:val="16"/>
              </w:rPr>
              <w:t>L4: Policy-as-Code Architect</w:t>
            </w:r>
          </w:p>
        </w:tc>
        <w:tc>
          <w:tcPr>
            <w:tcW w:w="0" w:type="auto"/>
            <w:hideMark/>
          </w:tcPr>
          <w:p w14:paraId="3A539771" w14:textId="77777777" w:rsidR="002656A5" w:rsidRPr="00064DF8" w:rsidRDefault="002656A5" w:rsidP="002656A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064DF8">
              <w:rPr>
                <w:sz w:val="16"/>
                <w:szCs w:val="16"/>
              </w:rPr>
              <w:t>L5: Enterprise Risk Executive</w:t>
            </w:r>
          </w:p>
        </w:tc>
      </w:tr>
      <w:tr w:rsidR="00944934" w:rsidRPr="00064DF8" w14:paraId="1827FC62" w14:textId="77777777" w:rsidTr="00265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E8348" w14:textId="77777777" w:rsidR="002656A5" w:rsidRPr="00064DF8" w:rsidRDefault="002656A5" w:rsidP="002656A5">
            <w:pPr>
              <w:spacing w:after="200" w:line="276" w:lineRule="auto"/>
              <w:rPr>
                <w:sz w:val="16"/>
                <w:szCs w:val="16"/>
              </w:rPr>
            </w:pPr>
            <w:r w:rsidRPr="00064DF8">
              <w:rPr>
                <w:sz w:val="16"/>
                <w:szCs w:val="16"/>
              </w:rPr>
              <w:t>Governance Strategy &amp; CAB Evolution</w:t>
            </w:r>
          </w:p>
        </w:tc>
        <w:tc>
          <w:tcPr>
            <w:tcW w:w="0" w:type="auto"/>
            <w:hideMark/>
          </w:tcPr>
          <w:p w14:paraId="4CAF183A" w14:textId="1AA3A0EC" w:rsidR="002656A5" w:rsidRPr="00064DF8" w:rsidRDefault="005847CE"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Runs the current manual change-approval process today; learning to automate approvals from pipeline data</w:t>
            </w:r>
          </w:p>
        </w:tc>
        <w:tc>
          <w:tcPr>
            <w:tcW w:w="0" w:type="auto"/>
            <w:hideMark/>
          </w:tcPr>
          <w:p w14:paraId="74415650" w14:textId="77777777" w:rsidR="002656A5" w:rsidRPr="00064DF8"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Enforces strict ticketing hygiene across teams; proactively rejects changes that lack clear manual testing evidence or backout plans before CAB happens.</w:t>
            </w:r>
          </w:p>
        </w:tc>
        <w:tc>
          <w:tcPr>
            <w:tcW w:w="0" w:type="auto"/>
            <w:hideMark/>
          </w:tcPr>
          <w:p w14:paraId="099934D3" w14:textId="6A314504" w:rsidR="002656A5" w:rsidRPr="00064DF8" w:rsidRDefault="00064DF8"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Automates approval for standard, low-risk changes by ingesting pipeline data (e.g., via your change-management platform's DevOps integration), reserving manual review for genuinely high-risk changes</w:t>
            </w:r>
            <w:r w:rsidR="002656A5" w:rsidRPr="00064DF8">
              <w:rPr>
                <w:b/>
                <w:bCs/>
                <w:sz w:val="16"/>
                <w:szCs w:val="16"/>
              </w:rPr>
              <w:t>.</w:t>
            </w:r>
          </w:p>
        </w:tc>
        <w:tc>
          <w:tcPr>
            <w:tcW w:w="0" w:type="auto"/>
            <w:hideMark/>
          </w:tcPr>
          <w:p w14:paraId="558C3C92" w14:textId="030E13A9" w:rsidR="002656A5" w:rsidRPr="00064DF8" w:rsidRDefault="00064DF8"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Architects global change-approval policies in the org's workflow platform; embeds automated compliance gates directly into developer pipelines</w:t>
            </w:r>
          </w:p>
        </w:tc>
        <w:tc>
          <w:tcPr>
            <w:tcW w:w="0" w:type="auto"/>
            <w:hideMark/>
          </w:tcPr>
          <w:p w14:paraId="7FFC9689" w14:textId="77777777" w:rsidR="002656A5" w:rsidRPr="00064DF8"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Shapes the global enterprise risk strategy; perfectly aligns corporate ITIL governance with continuous automated software delivery capabilities.</w:t>
            </w:r>
          </w:p>
        </w:tc>
      </w:tr>
      <w:tr w:rsidR="002656A5" w:rsidRPr="00064DF8" w14:paraId="7FCECBD3" w14:textId="77777777" w:rsidTr="002656A5">
        <w:tc>
          <w:tcPr>
            <w:cnfStyle w:val="001000000000" w:firstRow="0" w:lastRow="0" w:firstColumn="1" w:lastColumn="0" w:oddVBand="0" w:evenVBand="0" w:oddHBand="0" w:evenHBand="0" w:firstRowFirstColumn="0" w:firstRowLastColumn="0" w:lastRowFirstColumn="0" w:lastRowLastColumn="0"/>
            <w:tcW w:w="0" w:type="auto"/>
            <w:hideMark/>
          </w:tcPr>
          <w:p w14:paraId="510A03C2" w14:textId="77777777" w:rsidR="002656A5" w:rsidRPr="00064DF8" w:rsidRDefault="002656A5" w:rsidP="002656A5">
            <w:pPr>
              <w:spacing w:after="200" w:line="276" w:lineRule="auto"/>
              <w:rPr>
                <w:sz w:val="16"/>
                <w:szCs w:val="16"/>
              </w:rPr>
            </w:pPr>
            <w:r w:rsidRPr="00064DF8">
              <w:rPr>
                <w:sz w:val="16"/>
                <w:szCs w:val="16"/>
              </w:rPr>
              <w:t>Execution: CMDB &amp; Policy-as-Code</w:t>
            </w:r>
          </w:p>
        </w:tc>
        <w:tc>
          <w:tcPr>
            <w:tcW w:w="0" w:type="auto"/>
            <w:hideMark/>
          </w:tcPr>
          <w:p w14:paraId="083F003F" w14:textId="6B06A99D" w:rsidR="002656A5" w:rsidRPr="00064DF8" w:rsidRDefault="005847CE"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t xml:space="preserve">Approves changes through the standard manual workflow today; learning to </w:t>
            </w:r>
            <w:r w:rsidRPr="00064DF8">
              <w:rPr>
                <w:sz w:val="16"/>
                <w:szCs w:val="16"/>
              </w:rPr>
              <w:lastRenderedPageBreak/>
              <w:t>verify CMDB health and codify approval policies</w:t>
            </w:r>
            <w:r w:rsidR="002656A5" w:rsidRPr="00064DF8">
              <w:rPr>
                <w:sz w:val="16"/>
                <w:szCs w:val="16"/>
              </w:rPr>
              <w:t>.</w:t>
            </w:r>
          </w:p>
        </w:tc>
        <w:tc>
          <w:tcPr>
            <w:tcW w:w="0" w:type="auto"/>
            <w:hideMark/>
          </w:tcPr>
          <w:p w14:paraId="73F93166" w14:textId="77777777" w:rsidR="002656A5" w:rsidRPr="00064DF8"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lastRenderedPageBreak/>
              <w:t xml:space="preserve">Audits release tickets thoroughly via standard tools, ensuring </w:t>
            </w:r>
            <w:r w:rsidRPr="00064DF8">
              <w:rPr>
                <w:sz w:val="16"/>
                <w:szCs w:val="16"/>
              </w:rPr>
              <w:lastRenderedPageBreak/>
              <w:t>software development teams are not cutting corners on mandatory testing evidence.</w:t>
            </w:r>
          </w:p>
        </w:tc>
        <w:tc>
          <w:tcPr>
            <w:tcW w:w="0" w:type="auto"/>
            <w:hideMark/>
          </w:tcPr>
          <w:p w14:paraId="39E8FEF4" w14:textId="77777777" w:rsidR="002656A5" w:rsidRPr="00064DF8"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b/>
                <w:bCs/>
                <w:sz w:val="16"/>
                <w:szCs w:val="16"/>
              </w:rPr>
              <w:lastRenderedPageBreak/>
              <w:t xml:space="preserve">Implements Policy-as-Code structures. Configures Change Approval </w:t>
            </w:r>
            <w:r w:rsidRPr="00064DF8">
              <w:rPr>
                <w:b/>
                <w:bCs/>
                <w:sz w:val="16"/>
                <w:szCs w:val="16"/>
              </w:rPr>
              <w:lastRenderedPageBreak/>
              <w:t>Policies to auto-reject any PR that lacks Contract Testing or accurate CMDB CI bindings.</w:t>
            </w:r>
          </w:p>
        </w:tc>
        <w:tc>
          <w:tcPr>
            <w:tcW w:w="0" w:type="auto"/>
            <w:hideMark/>
          </w:tcPr>
          <w:p w14:paraId="3A89BBDF" w14:textId="50028602" w:rsidR="002656A5" w:rsidRPr="00064DF8" w:rsidRDefault="00064DF8"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lastRenderedPageBreak/>
              <w:t xml:space="preserve">Defines cluster-level automated governance; coaches SREs on building pipeline </w:t>
            </w:r>
            <w:r w:rsidRPr="00064DF8">
              <w:rPr>
                <w:sz w:val="16"/>
                <w:szCs w:val="16"/>
              </w:rPr>
              <w:lastRenderedPageBreak/>
              <w:t>gates that satisfy auditors natively within the org's toolchain</w:t>
            </w:r>
            <w:r w:rsidR="002656A5" w:rsidRPr="00064DF8">
              <w:rPr>
                <w:sz w:val="16"/>
                <w:szCs w:val="16"/>
              </w:rPr>
              <w:t>.</w:t>
            </w:r>
          </w:p>
        </w:tc>
        <w:tc>
          <w:tcPr>
            <w:tcW w:w="0" w:type="auto"/>
            <w:hideMark/>
          </w:tcPr>
          <w:p w14:paraId="50F91CB2" w14:textId="77777777" w:rsidR="002656A5" w:rsidRPr="00064DF8"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lastRenderedPageBreak/>
              <w:t xml:space="preserve">Leads the structural overhaul of legacy enterprise ITIL processes, </w:t>
            </w:r>
            <w:r w:rsidRPr="00064DF8">
              <w:rPr>
                <w:sz w:val="16"/>
                <w:szCs w:val="16"/>
              </w:rPr>
              <w:lastRenderedPageBreak/>
              <w:t>transitioning the entire global organization to a continuous compliance model.</w:t>
            </w:r>
          </w:p>
        </w:tc>
      </w:tr>
      <w:tr w:rsidR="00944934" w:rsidRPr="00064DF8" w14:paraId="232CF100" w14:textId="77777777" w:rsidTr="00265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E64D3" w14:textId="77777777" w:rsidR="002656A5" w:rsidRPr="00064DF8" w:rsidRDefault="002656A5" w:rsidP="002656A5">
            <w:pPr>
              <w:spacing w:after="200" w:line="276" w:lineRule="auto"/>
              <w:rPr>
                <w:sz w:val="16"/>
                <w:szCs w:val="16"/>
              </w:rPr>
            </w:pPr>
            <w:r w:rsidRPr="00064DF8">
              <w:rPr>
                <w:sz w:val="16"/>
                <w:szCs w:val="16"/>
              </w:rPr>
              <w:lastRenderedPageBreak/>
              <w:t>AI Mandate &amp; Predictive Intelligence</w:t>
            </w:r>
          </w:p>
        </w:tc>
        <w:tc>
          <w:tcPr>
            <w:tcW w:w="0" w:type="auto"/>
            <w:hideMark/>
          </w:tcPr>
          <w:p w14:paraId="151EC035" w14:textId="26AE4EC1" w:rsidR="002656A5" w:rsidRPr="00064DF8" w:rsidRDefault="005847CE"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Reviews change documentation manually today; beginning to use approved AI tooling to assess risk faster</w:t>
            </w:r>
            <w:r w:rsidR="002656A5" w:rsidRPr="00064DF8">
              <w:rPr>
                <w:sz w:val="16"/>
                <w:szCs w:val="16"/>
              </w:rPr>
              <w:t>.</w:t>
            </w:r>
          </w:p>
        </w:tc>
        <w:tc>
          <w:tcPr>
            <w:tcW w:w="0" w:type="auto"/>
            <w:hideMark/>
          </w:tcPr>
          <w:p w14:paraId="57C064A7" w14:textId="77777777" w:rsidR="002656A5" w:rsidRPr="00064DF8"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Uses corporate AI assistance (GCA) daily to quickly summarize massive release files into clear, digestible risk profiles for management review.</w:t>
            </w:r>
          </w:p>
        </w:tc>
        <w:tc>
          <w:tcPr>
            <w:tcW w:w="0" w:type="auto"/>
            <w:hideMark/>
          </w:tcPr>
          <w:p w14:paraId="0AE24BBD" w14:textId="0A8E0089" w:rsidR="002656A5" w:rsidRPr="00064DF8" w:rsidRDefault="00064DF8"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Uses predictive/ML risk scoring (e.g., your platform's native capability) to calculate deployment risk profiles, with clearly defined compliance thresholds and human-review limits</w:t>
            </w:r>
            <w:r w:rsidR="002656A5" w:rsidRPr="00064DF8">
              <w:rPr>
                <w:b/>
                <w:bCs/>
                <w:sz w:val="16"/>
                <w:szCs w:val="16"/>
              </w:rPr>
              <w:t>.</w:t>
            </w:r>
          </w:p>
        </w:tc>
        <w:tc>
          <w:tcPr>
            <w:tcW w:w="0" w:type="auto"/>
            <w:hideMark/>
          </w:tcPr>
          <w:p w14:paraId="268048CF" w14:textId="77777777" w:rsidR="002656A5" w:rsidRPr="00064DF8"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Curates custom operational "Golden Prompts" to help internal and external auditors instantly verify that automated systems are fully compliant.</w:t>
            </w:r>
          </w:p>
        </w:tc>
        <w:tc>
          <w:tcPr>
            <w:tcW w:w="0" w:type="auto"/>
            <w:hideMark/>
          </w:tcPr>
          <w:p w14:paraId="2275FB0D" w14:textId="77777777" w:rsidR="002656A5" w:rsidRPr="00064DF8"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Establishes enterprise-wide risk planning protocols that systematically integrate AI-driven automated auditing into global infrastructure budgeting.</w:t>
            </w:r>
          </w:p>
        </w:tc>
      </w:tr>
      <w:tr w:rsidR="002656A5" w:rsidRPr="00064DF8" w14:paraId="1032BC28" w14:textId="77777777" w:rsidTr="002656A5">
        <w:tc>
          <w:tcPr>
            <w:cnfStyle w:val="001000000000" w:firstRow="0" w:lastRow="0" w:firstColumn="1" w:lastColumn="0" w:oddVBand="0" w:evenVBand="0" w:oddHBand="0" w:evenHBand="0" w:firstRowFirstColumn="0" w:firstRowLastColumn="0" w:lastRowFirstColumn="0" w:lastRowLastColumn="0"/>
            <w:tcW w:w="0" w:type="auto"/>
            <w:hideMark/>
          </w:tcPr>
          <w:p w14:paraId="0E264739" w14:textId="77777777" w:rsidR="002656A5" w:rsidRPr="00064DF8" w:rsidRDefault="002656A5" w:rsidP="002656A5">
            <w:pPr>
              <w:spacing w:after="200" w:line="276" w:lineRule="auto"/>
              <w:rPr>
                <w:sz w:val="16"/>
                <w:szCs w:val="16"/>
              </w:rPr>
            </w:pPr>
            <w:r w:rsidRPr="00064DF8">
              <w:rPr>
                <w:sz w:val="16"/>
                <w:szCs w:val="16"/>
              </w:rPr>
              <w:t>Telemetry &amp; DORA Metrics</w:t>
            </w:r>
          </w:p>
        </w:tc>
        <w:tc>
          <w:tcPr>
            <w:tcW w:w="0" w:type="auto"/>
            <w:hideMark/>
          </w:tcPr>
          <w:p w14:paraId="6D870E5A" w14:textId="2D3F6ED2" w:rsidR="002656A5" w:rsidRPr="00064DF8" w:rsidRDefault="005847CE"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t>Tracks approval volume today; learning to use DORA-style metrics (change-failure rate, lead time)</w:t>
            </w:r>
            <w:r w:rsidR="002656A5" w:rsidRPr="00064DF8">
              <w:rPr>
                <w:sz w:val="16"/>
                <w:szCs w:val="16"/>
              </w:rPr>
              <w:t>.</w:t>
            </w:r>
          </w:p>
        </w:tc>
        <w:tc>
          <w:tcPr>
            <w:tcW w:w="0" w:type="auto"/>
            <w:hideMark/>
          </w:tcPr>
          <w:p w14:paraId="713E78D2" w14:textId="77777777" w:rsidR="002656A5" w:rsidRPr="00064DF8"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t>Tracks which delivery teams have the highest volumes of failed deployments and manually flags them for localized process improvement loops.</w:t>
            </w:r>
          </w:p>
        </w:tc>
        <w:tc>
          <w:tcPr>
            <w:tcW w:w="0" w:type="auto"/>
            <w:hideMark/>
          </w:tcPr>
          <w:p w14:paraId="04AE0050" w14:textId="41811BAE" w:rsidR="002656A5" w:rsidRPr="00064DF8" w:rsidRDefault="00064DF8"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t>Integrates DORA metrics (change-failure rate, change lead time) into the governance loop, using whichever DevOps dashboards the org runs on</w:t>
            </w:r>
            <w:r w:rsidR="002656A5" w:rsidRPr="00064DF8">
              <w:rPr>
                <w:b/>
                <w:bCs/>
                <w:sz w:val="16"/>
                <w:szCs w:val="16"/>
              </w:rPr>
              <w:t>.</w:t>
            </w:r>
          </w:p>
        </w:tc>
        <w:tc>
          <w:tcPr>
            <w:tcW w:w="0" w:type="auto"/>
            <w:hideMark/>
          </w:tcPr>
          <w:p w14:paraId="224E9F75" w14:textId="77777777" w:rsidR="002656A5" w:rsidRPr="00064DF8"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t>Curates executive-level risk portfolios. Uses automated compliance telemetry to completely satisfy external regulatory auditors without manual data gathering.</w:t>
            </w:r>
          </w:p>
        </w:tc>
        <w:tc>
          <w:tcPr>
            <w:tcW w:w="0" w:type="auto"/>
            <w:hideMark/>
          </w:tcPr>
          <w:p w14:paraId="3D480D4B" w14:textId="77777777" w:rsidR="002656A5" w:rsidRPr="00064DF8"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t>Governs the global enterprise compliance telemetry strategy. Implements global, automated audit standards to isolate systemic operational risks.</w:t>
            </w:r>
          </w:p>
        </w:tc>
      </w:tr>
      <w:tr w:rsidR="00944934" w:rsidRPr="00064DF8" w14:paraId="5D4EC58E" w14:textId="77777777" w:rsidTr="00265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91012" w14:textId="77777777" w:rsidR="002656A5" w:rsidRPr="00064DF8" w:rsidRDefault="002656A5" w:rsidP="002656A5">
            <w:pPr>
              <w:spacing w:after="200" w:line="276" w:lineRule="auto"/>
              <w:rPr>
                <w:sz w:val="16"/>
                <w:szCs w:val="16"/>
              </w:rPr>
            </w:pPr>
            <w:r w:rsidRPr="00064DF8">
              <w:rPr>
                <w:sz w:val="16"/>
                <w:szCs w:val="16"/>
              </w:rPr>
              <w:t>Global Alignment &amp; Culture</w:t>
            </w:r>
          </w:p>
        </w:tc>
        <w:tc>
          <w:tcPr>
            <w:tcW w:w="0" w:type="auto"/>
            <w:hideMark/>
          </w:tcPr>
          <w:p w14:paraId="2A9A253C" w14:textId="36922BA8" w:rsidR="002656A5" w:rsidRPr="00064DF8" w:rsidRDefault="005847CE"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Operates the current gatekeeping process today; learning to enable safe, high-velocity automated approval</w:t>
            </w:r>
            <w:r w:rsidR="002656A5" w:rsidRPr="00064DF8">
              <w:rPr>
                <w:sz w:val="16"/>
                <w:szCs w:val="16"/>
              </w:rPr>
              <w:t>.</w:t>
            </w:r>
          </w:p>
        </w:tc>
        <w:tc>
          <w:tcPr>
            <w:tcW w:w="0" w:type="auto"/>
            <w:hideMark/>
          </w:tcPr>
          <w:p w14:paraId="76932617" w14:textId="7A0EDB3B" w:rsidR="002656A5" w:rsidRPr="00064DF8"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 xml:space="preserve">Receptive to organizational feedback; attempts to coordinate and align </w:t>
            </w:r>
            <w:r w:rsidR="00944934" w:rsidRPr="00944934">
              <w:rPr>
                <w:sz w:val="16"/>
                <w:szCs w:val="16"/>
              </w:rPr>
              <w:t>the change-management platform's CAB review schedules</w:t>
            </w:r>
            <w:r w:rsidR="00944934">
              <w:rPr>
                <w:sz w:val="16"/>
                <w:szCs w:val="16"/>
              </w:rPr>
              <w:t xml:space="preserve"> </w:t>
            </w:r>
            <w:r w:rsidRPr="00064DF8">
              <w:rPr>
                <w:sz w:val="16"/>
                <w:szCs w:val="16"/>
              </w:rPr>
              <w:t>with shifting global working hours.</w:t>
            </w:r>
          </w:p>
        </w:tc>
        <w:tc>
          <w:tcPr>
            <w:tcW w:w="0" w:type="auto"/>
            <w:hideMark/>
          </w:tcPr>
          <w:p w14:paraId="06294283" w14:textId="12988B7B" w:rsidR="002656A5" w:rsidRPr="00064DF8" w:rsidRDefault="00944934"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944934">
              <w:rPr>
                <w:b/>
                <w:bCs/>
                <w:sz w:val="16"/>
                <w:szCs w:val="16"/>
              </w:rPr>
              <w:t>Enforces the operational Shadow mandate. Embeds with squads to teach them how to map their CI/CD pipelines into the change-management platform for automated approval of standard, low-risk changes</w:t>
            </w:r>
            <w:r w:rsidR="002656A5" w:rsidRPr="00064DF8">
              <w:rPr>
                <w:b/>
                <w:bCs/>
                <w:sz w:val="16"/>
                <w:szCs w:val="16"/>
              </w:rPr>
              <w:t>.</w:t>
            </w:r>
          </w:p>
        </w:tc>
        <w:tc>
          <w:tcPr>
            <w:tcW w:w="0" w:type="auto"/>
            <w:hideMark/>
          </w:tcPr>
          <w:p w14:paraId="77E93C55" w14:textId="5550D86B" w:rsidR="002656A5" w:rsidRPr="00064DF8"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 xml:space="preserve">Leads regional Governance Guild sessions. </w:t>
            </w:r>
            <w:r w:rsidR="003A6D94">
              <w:rPr>
                <w:sz w:val="16"/>
                <w:szCs w:val="16"/>
              </w:rPr>
              <w:t>M</w:t>
            </w:r>
            <w:r w:rsidRPr="00064DF8">
              <w:rPr>
                <w:sz w:val="16"/>
                <w:szCs w:val="16"/>
              </w:rPr>
              <w:t>ediates complex cross-regional audit disputes and standardizes vendor compliance parameters.</w:t>
            </w:r>
          </w:p>
        </w:tc>
        <w:tc>
          <w:tcPr>
            <w:tcW w:w="0" w:type="auto"/>
            <w:hideMark/>
          </w:tcPr>
          <w:p w14:paraId="49BC712E" w14:textId="7E6F653D" w:rsidR="002656A5" w:rsidRPr="00064DF8" w:rsidRDefault="00064DF8"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64DF8">
              <w:rPr>
                <w:sz w:val="16"/>
                <w:szCs w:val="16"/>
              </w:rPr>
              <w:t>Builds a culture where automated compliance is treated as an enabling asset rather than an administrative blocker</w:t>
            </w:r>
            <w:r w:rsidR="002656A5" w:rsidRPr="00064DF8">
              <w:rPr>
                <w:sz w:val="16"/>
                <w:szCs w:val="16"/>
              </w:rPr>
              <w:t>.</w:t>
            </w:r>
          </w:p>
        </w:tc>
      </w:tr>
      <w:tr w:rsidR="002656A5" w:rsidRPr="00064DF8" w14:paraId="38D15920" w14:textId="77777777" w:rsidTr="002656A5">
        <w:tc>
          <w:tcPr>
            <w:cnfStyle w:val="001000000000" w:firstRow="0" w:lastRow="0" w:firstColumn="1" w:lastColumn="0" w:oddVBand="0" w:evenVBand="0" w:oddHBand="0" w:evenHBand="0" w:firstRowFirstColumn="0" w:firstRowLastColumn="0" w:lastRowFirstColumn="0" w:lastRowLastColumn="0"/>
            <w:tcW w:w="0" w:type="auto"/>
            <w:hideMark/>
          </w:tcPr>
          <w:p w14:paraId="31FDBC3E" w14:textId="77777777" w:rsidR="002656A5" w:rsidRPr="00064DF8" w:rsidRDefault="002656A5" w:rsidP="002656A5">
            <w:pPr>
              <w:spacing w:after="200" w:line="276" w:lineRule="auto"/>
              <w:rPr>
                <w:sz w:val="16"/>
                <w:szCs w:val="16"/>
              </w:rPr>
            </w:pPr>
            <w:r w:rsidRPr="00064DF8">
              <w:rPr>
                <w:sz w:val="16"/>
                <w:szCs w:val="16"/>
              </w:rPr>
              <w:t>Audit Mediation &amp; Risk Parameterization</w:t>
            </w:r>
          </w:p>
        </w:tc>
        <w:tc>
          <w:tcPr>
            <w:tcW w:w="0" w:type="auto"/>
            <w:hideMark/>
          </w:tcPr>
          <w:p w14:paraId="6E2B6053" w14:textId="40404A89" w:rsidR="002656A5" w:rsidRPr="00064DF8" w:rsidRDefault="00064DF8"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t>Tends to centralize approvals and communication today; developing more enabling, data-driven governance</w:t>
            </w:r>
            <w:r w:rsidR="002656A5" w:rsidRPr="00064DF8">
              <w:rPr>
                <w:sz w:val="16"/>
                <w:szCs w:val="16"/>
              </w:rPr>
              <w:t>.</w:t>
            </w:r>
          </w:p>
        </w:tc>
        <w:tc>
          <w:tcPr>
            <w:tcW w:w="0" w:type="auto"/>
            <w:hideMark/>
          </w:tcPr>
          <w:p w14:paraId="111B4D23" w14:textId="77777777" w:rsidR="002656A5" w:rsidRPr="00064DF8"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t>Communicates deployment windows and code-freeze timelines clearly across teams; maps localized rollout dependencies transparently for management.</w:t>
            </w:r>
          </w:p>
        </w:tc>
        <w:tc>
          <w:tcPr>
            <w:tcW w:w="0" w:type="auto"/>
            <w:hideMark/>
          </w:tcPr>
          <w:p w14:paraId="5F6AEA4A" w14:textId="77777777" w:rsidR="002656A5" w:rsidRPr="00064DF8"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b/>
                <w:bCs/>
                <w:sz w:val="16"/>
                <w:szCs w:val="16"/>
              </w:rPr>
              <w:t xml:space="preserve">Replaces emotional timeline arguments with pipeline telemetry. Translates dense compliance demands and technical changes into clear economic risk </w:t>
            </w:r>
            <w:r w:rsidRPr="00064DF8">
              <w:rPr>
                <w:b/>
                <w:bCs/>
                <w:sz w:val="16"/>
                <w:szCs w:val="16"/>
              </w:rPr>
              <w:lastRenderedPageBreak/>
              <w:t>parameters.</w:t>
            </w:r>
          </w:p>
        </w:tc>
        <w:tc>
          <w:tcPr>
            <w:tcW w:w="0" w:type="auto"/>
            <w:hideMark/>
          </w:tcPr>
          <w:p w14:paraId="23AB0A07" w14:textId="2498EBAB" w:rsidR="002656A5" w:rsidRPr="00064DF8" w:rsidRDefault="00064DF8"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lastRenderedPageBreak/>
              <w:t>Resolves cross-regional disputes over audit scope and compliance interpretation; standardizes governance parameters across vendors and hubs</w:t>
            </w:r>
            <w:r w:rsidR="002656A5" w:rsidRPr="00064DF8">
              <w:rPr>
                <w:sz w:val="16"/>
                <w:szCs w:val="16"/>
              </w:rPr>
              <w:t>.</w:t>
            </w:r>
          </w:p>
        </w:tc>
        <w:tc>
          <w:tcPr>
            <w:tcW w:w="0" w:type="auto"/>
            <w:hideMark/>
          </w:tcPr>
          <w:p w14:paraId="73AC6CA8" w14:textId="5CE5911D" w:rsidR="002656A5" w:rsidRPr="00064DF8" w:rsidRDefault="00064DF8"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64DF8">
              <w:rPr>
                <w:sz w:val="16"/>
                <w:szCs w:val="16"/>
              </w:rPr>
              <w:t xml:space="preserve">Communicates compliance posture, audit-readiness, and the risk reduction delivered by automated governance to </w:t>
            </w:r>
            <w:proofErr w:type="spellStart"/>
            <w:r w:rsidRPr="00064DF8">
              <w:rPr>
                <w:sz w:val="16"/>
                <w:szCs w:val="16"/>
              </w:rPr>
              <w:t>SteerCo</w:t>
            </w:r>
            <w:proofErr w:type="spellEnd"/>
            <w:r w:rsidRPr="00064DF8">
              <w:rPr>
                <w:sz w:val="16"/>
                <w:szCs w:val="16"/>
              </w:rPr>
              <w:t xml:space="preserve"> and regulators</w:t>
            </w:r>
            <w:r w:rsidR="002656A5" w:rsidRPr="00064DF8">
              <w:rPr>
                <w:sz w:val="16"/>
                <w:szCs w:val="16"/>
              </w:rPr>
              <w:t>.</w:t>
            </w:r>
          </w:p>
        </w:tc>
      </w:tr>
    </w:tbl>
    <w:p w14:paraId="04EEB28C" w14:textId="77777777" w:rsidR="002656A5" w:rsidRDefault="002656A5" w:rsidP="002656A5"/>
    <w:p w14:paraId="72A9E2A7" w14:textId="77777777" w:rsidR="002656A5" w:rsidRPr="002656A5" w:rsidRDefault="002656A5" w:rsidP="002656A5">
      <w:pPr>
        <w:rPr>
          <w:b/>
          <w:bCs/>
        </w:rPr>
      </w:pPr>
      <w:r w:rsidRPr="002656A5">
        <w:rPr>
          <w:b/>
          <w:bCs/>
        </w:rPr>
        <w:t>Critical Change Manager Anti-Patterns (Disqualifiers for Target State)</w:t>
      </w:r>
    </w:p>
    <w:p w14:paraId="7A6913C1" w14:textId="77777777" w:rsidR="002656A5" w:rsidRPr="002656A5" w:rsidRDefault="002656A5" w:rsidP="006949DF">
      <w:pPr>
        <w:numPr>
          <w:ilvl w:val="0"/>
          <w:numId w:val="73"/>
        </w:numPr>
      </w:pPr>
      <w:r w:rsidRPr="002656A5">
        <w:rPr>
          <w:b/>
          <w:bCs/>
        </w:rPr>
        <w:t>The CAB Bureaucrat:</w:t>
      </w:r>
      <w:r w:rsidRPr="002656A5">
        <w:t xml:space="preserve"> Refuses to transition to automated pipeline verification gates, intentionally forcing engineering teams through manual review meetings and paperwork to preserve administrative control.</w:t>
      </w:r>
    </w:p>
    <w:p w14:paraId="2C27D351" w14:textId="77777777" w:rsidR="002656A5" w:rsidRPr="002656A5" w:rsidRDefault="002656A5" w:rsidP="006949DF">
      <w:pPr>
        <w:numPr>
          <w:ilvl w:val="0"/>
          <w:numId w:val="73"/>
        </w:numPr>
      </w:pPr>
      <w:r w:rsidRPr="002656A5">
        <w:rPr>
          <w:b/>
          <w:bCs/>
        </w:rPr>
        <w:t>The Checkbox Policer:</w:t>
      </w:r>
      <w:r w:rsidRPr="002656A5">
        <w:t xml:space="preserve"> Prioritizes the manual formatting of tracking forms and structural template checkboxes over actual system risk analysis, slowing down high-velocity squads with low-value bureaucracy.</w:t>
      </w:r>
    </w:p>
    <w:p w14:paraId="0EE29C2D" w14:textId="77777777" w:rsidR="002656A5" w:rsidRPr="002656A5" w:rsidRDefault="002656A5" w:rsidP="006949DF">
      <w:pPr>
        <w:numPr>
          <w:ilvl w:val="0"/>
          <w:numId w:val="73"/>
        </w:numPr>
      </w:pPr>
      <w:r w:rsidRPr="002656A5">
        <w:rPr>
          <w:b/>
          <w:bCs/>
        </w:rPr>
        <w:t>The Audit Fabricator:</w:t>
      </w:r>
      <w:r w:rsidRPr="002656A5">
        <w:t xml:space="preserve"> Reactively manipulates change records or applies retroactive approvals after a deployment to hide process non-compliance or bypass safety gates.</w:t>
      </w:r>
    </w:p>
    <w:p w14:paraId="01E18AAA" w14:textId="77777777" w:rsidR="002656A5" w:rsidRPr="002656A5" w:rsidRDefault="002656A5" w:rsidP="002656A5"/>
    <w:p w14:paraId="34FF3541" w14:textId="2EC6F544" w:rsidR="002656A5" w:rsidRDefault="002656A5" w:rsidP="002656A5">
      <w:pPr>
        <w:pStyle w:val="Heading1"/>
      </w:pPr>
      <w:r w:rsidRPr="002656A5">
        <w:t>ACE Engineering : Incident Manager | Competency &amp; Progression Framework</w:t>
      </w:r>
    </w:p>
    <w:p w14:paraId="27582B29" w14:textId="20FFAA28" w:rsidR="002656A5" w:rsidRPr="002656A5" w:rsidRDefault="002656A5" w:rsidP="002656A5">
      <w:r w:rsidRPr="002656A5">
        <w:t>This framework defines the evaluation baseline for Incident Management across global capability hubs. It measures an Incident Manager's competency in transforming reactive firefighting into automated, telemetry-driven ITOM command, leveraging predictive AI for alert correlation, and enforcing blameless root-cause engineering</w:t>
      </w:r>
    </w:p>
    <w:tbl>
      <w:tblPr>
        <w:tblStyle w:val="GridTable5Dark-Accent1"/>
        <w:tblW w:w="0" w:type="auto"/>
        <w:tblLook w:val="04A0" w:firstRow="1" w:lastRow="0" w:firstColumn="1" w:lastColumn="0" w:noHBand="0" w:noVBand="1"/>
      </w:tblPr>
      <w:tblGrid>
        <w:gridCol w:w="1441"/>
        <w:gridCol w:w="1469"/>
        <w:gridCol w:w="1511"/>
        <w:gridCol w:w="1494"/>
        <w:gridCol w:w="1461"/>
        <w:gridCol w:w="1480"/>
      </w:tblGrid>
      <w:tr w:rsidR="00001B7B" w:rsidRPr="00001B7B" w14:paraId="64965AA0" w14:textId="77777777" w:rsidTr="00265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569D6" w14:textId="77777777" w:rsidR="002656A5" w:rsidRPr="00001B7B" w:rsidRDefault="002656A5" w:rsidP="002656A5">
            <w:pPr>
              <w:spacing w:after="200" w:line="276" w:lineRule="auto"/>
              <w:rPr>
                <w:sz w:val="16"/>
                <w:szCs w:val="16"/>
              </w:rPr>
            </w:pPr>
            <w:r w:rsidRPr="00001B7B">
              <w:rPr>
                <w:sz w:val="16"/>
                <w:szCs w:val="16"/>
              </w:rPr>
              <w:t>Competency Dimension</w:t>
            </w:r>
          </w:p>
        </w:tc>
        <w:tc>
          <w:tcPr>
            <w:tcW w:w="0" w:type="auto"/>
            <w:hideMark/>
          </w:tcPr>
          <w:p w14:paraId="1FAA19A6" w14:textId="77777777" w:rsidR="002656A5" w:rsidRPr="00001B7B" w:rsidRDefault="002656A5" w:rsidP="002656A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001B7B">
              <w:rPr>
                <w:sz w:val="16"/>
                <w:szCs w:val="16"/>
              </w:rPr>
              <w:t>L1: Bridge Coordinator</w:t>
            </w:r>
          </w:p>
        </w:tc>
        <w:tc>
          <w:tcPr>
            <w:tcW w:w="0" w:type="auto"/>
            <w:hideMark/>
          </w:tcPr>
          <w:p w14:paraId="5BA6C627" w14:textId="77777777" w:rsidR="002656A5" w:rsidRPr="00001B7B" w:rsidRDefault="002656A5" w:rsidP="002656A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001B7B">
              <w:rPr>
                <w:sz w:val="16"/>
                <w:szCs w:val="16"/>
              </w:rPr>
              <w:t>L2: Triage Analyst</w:t>
            </w:r>
          </w:p>
        </w:tc>
        <w:tc>
          <w:tcPr>
            <w:tcW w:w="0" w:type="auto"/>
            <w:hideMark/>
          </w:tcPr>
          <w:p w14:paraId="280C9FA2" w14:textId="77777777" w:rsidR="002656A5" w:rsidRPr="00001B7B" w:rsidRDefault="002656A5" w:rsidP="002656A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001B7B">
              <w:rPr>
                <w:sz w:val="16"/>
                <w:szCs w:val="16"/>
              </w:rPr>
              <w:t>L3: Zero-Touch ITOM Commander (Target Baseline)</w:t>
            </w:r>
          </w:p>
        </w:tc>
        <w:tc>
          <w:tcPr>
            <w:tcW w:w="0" w:type="auto"/>
            <w:hideMark/>
          </w:tcPr>
          <w:p w14:paraId="0754DF0C" w14:textId="77777777" w:rsidR="002656A5" w:rsidRPr="00001B7B" w:rsidRDefault="002656A5" w:rsidP="002656A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001B7B">
              <w:rPr>
                <w:sz w:val="16"/>
                <w:szCs w:val="16"/>
              </w:rPr>
              <w:t>L4: AIOps Director</w:t>
            </w:r>
          </w:p>
        </w:tc>
        <w:tc>
          <w:tcPr>
            <w:tcW w:w="0" w:type="auto"/>
            <w:hideMark/>
          </w:tcPr>
          <w:p w14:paraId="5DFD96FD" w14:textId="77777777" w:rsidR="002656A5" w:rsidRPr="00001B7B" w:rsidRDefault="002656A5" w:rsidP="002656A5">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001B7B">
              <w:rPr>
                <w:sz w:val="16"/>
                <w:szCs w:val="16"/>
              </w:rPr>
              <w:t>L5: Enterprise Resilience Executive</w:t>
            </w:r>
          </w:p>
        </w:tc>
      </w:tr>
      <w:tr w:rsidR="00001B7B" w:rsidRPr="00001B7B" w14:paraId="7782EBFE" w14:textId="77777777" w:rsidTr="00265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F897C" w14:textId="77777777" w:rsidR="002656A5" w:rsidRPr="00001B7B" w:rsidRDefault="002656A5" w:rsidP="002656A5">
            <w:pPr>
              <w:spacing w:after="200" w:line="276" w:lineRule="auto"/>
              <w:rPr>
                <w:sz w:val="16"/>
                <w:szCs w:val="16"/>
              </w:rPr>
            </w:pPr>
            <w:r w:rsidRPr="00001B7B">
              <w:rPr>
                <w:sz w:val="16"/>
                <w:szCs w:val="16"/>
              </w:rPr>
              <w:t>Incident Command &amp; Triage</w:t>
            </w:r>
          </w:p>
        </w:tc>
        <w:tc>
          <w:tcPr>
            <w:tcW w:w="0" w:type="auto"/>
            <w:hideMark/>
          </w:tcPr>
          <w:p w14:paraId="0FEA4054" w14:textId="4CF030E0" w:rsidR="002656A5" w:rsidRPr="00001B7B" w:rsidRDefault="00096AB7"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Coordinates incidents manually today (paging via rosters, gathering verbal updates); learning automated alert grouping and triage</w:t>
            </w:r>
            <w:r w:rsidR="002656A5" w:rsidRPr="00001B7B">
              <w:rPr>
                <w:sz w:val="16"/>
                <w:szCs w:val="16"/>
              </w:rPr>
              <w:t>.</w:t>
            </w:r>
          </w:p>
        </w:tc>
        <w:tc>
          <w:tcPr>
            <w:tcW w:w="0" w:type="auto"/>
            <w:hideMark/>
          </w:tcPr>
          <w:p w14:paraId="28B287BF" w14:textId="77777777" w:rsidR="002656A5" w:rsidRPr="00001B7B"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Manages the active incident bridge cleanly; ensures the right technical engineering teams are engaged immediately and logs immaculate timeline notes.</w:t>
            </w:r>
          </w:p>
        </w:tc>
        <w:tc>
          <w:tcPr>
            <w:tcW w:w="0" w:type="auto"/>
            <w:hideMark/>
          </w:tcPr>
          <w:p w14:paraId="640E6AD3" w14:textId="47A28789" w:rsidR="002656A5" w:rsidRPr="00001B7B" w:rsidRDefault="00001B7B"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Leads confidently during major outages, using event-management tooling to auto-group alerts and quickly isolate the failing Configuration Item (CI) in the CMDB.</w:t>
            </w:r>
          </w:p>
        </w:tc>
        <w:tc>
          <w:tcPr>
            <w:tcW w:w="0" w:type="auto"/>
            <w:hideMark/>
          </w:tcPr>
          <w:p w14:paraId="18250296" w14:textId="77777777" w:rsidR="002656A5" w:rsidRPr="00001B7B"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Architects program-level incident response ecosystems. Establishes automated system paging and intelligent ticket routing based on predictive ITOM alert strings.</w:t>
            </w:r>
          </w:p>
        </w:tc>
        <w:tc>
          <w:tcPr>
            <w:tcW w:w="0" w:type="auto"/>
            <w:hideMark/>
          </w:tcPr>
          <w:p w14:paraId="5EE0F77A" w14:textId="77777777" w:rsidR="002656A5" w:rsidRPr="00001B7B"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Shapes global enterprise platform resilience strategy; perfectly aligns overarching corporate operational models with continuous availability architectures.</w:t>
            </w:r>
          </w:p>
        </w:tc>
      </w:tr>
      <w:tr w:rsidR="00001B7B" w:rsidRPr="00001B7B" w14:paraId="442C8EEA" w14:textId="77777777" w:rsidTr="002656A5">
        <w:tc>
          <w:tcPr>
            <w:cnfStyle w:val="001000000000" w:firstRow="0" w:lastRow="0" w:firstColumn="1" w:lastColumn="0" w:oddVBand="0" w:evenVBand="0" w:oddHBand="0" w:evenHBand="0" w:firstRowFirstColumn="0" w:firstRowLastColumn="0" w:lastRowFirstColumn="0" w:lastRowLastColumn="0"/>
            <w:tcW w:w="0" w:type="auto"/>
            <w:hideMark/>
          </w:tcPr>
          <w:p w14:paraId="74A465F5" w14:textId="77777777" w:rsidR="002656A5" w:rsidRPr="00001B7B" w:rsidRDefault="002656A5" w:rsidP="002656A5">
            <w:pPr>
              <w:spacing w:after="200" w:line="276" w:lineRule="auto"/>
              <w:rPr>
                <w:sz w:val="16"/>
                <w:szCs w:val="16"/>
              </w:rPr>
            </w:pPr>
            <w:r w:rsidRPr="00001B7B">
              <w:rPr>
                <w:sz w:val="16"/>
                <w:szCs w:val="16"/>
              </w:rPr>
              <w:t>Root Cause Analysis &amp; CMDB Health</w:t>
            </w:r>
          </w:p>
        </w:tc>
        <w:tc>
          <w:tcPr>
            <w:tcW w:w="0" w:type="auto"/>
            <w:hideMark/>
          </w:tcPr>
          <w:p w14:paraId="61E85D6A" w14:textId="77032459" w:rsidR="002656A5" w:rsidRPr="00001B7B" w:rsidRDefault="0072162D"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t xml:space="preserve">Resolves and closes incidents today; learning to drive root-cause analysis and keep CMDB data </w:t>
            </w:r>
            <w:r w:rsidRPr="00001B7B">
              <w:rPr>
                <w:sz w:val="16"/>
                <w:szCs w:val="16"/>
              </w:rPr>
              <w:lastRenderedPageBreak/>
              <w:t>accurate</w:t>
            </w:r>
            <w:r w:rsidR="002656A5" w:rsidRPr="00001B7B">
              <w:rPr>
                <w:sz w:val="16"/>
                <w:szCs w:val="16"/>
              </w:rPr>
              <w:t>.</w:t>
            </w:r>
          </w:p>
        </w:tc>
        <w:tc>
          <w:tcPr>
            <w:tcW w:w="0" w:type="auto"/>
            <w:hideMark/>
          </w:tcPr>
          <w:p w14:paraId="2A549DA0" w14:textId="77777777" w:rsidR="002656A5" w:rsidRPr="00001B7B"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lastRenderedPageBreak/>
              <w:t xml:space="preserve">Ensures every major production outage receives a formal Problem ticket; actively chases </w:t>
            </w:r>
            <w:r w:rsidRPr="00001B7B">
              <w:rPr>
                <w:sz w:val="16"/>
                <w:szCs w:val="16"/>
              </w:rPr>
              <w:lastRenderedPageBreak/>
              <w:t>development teams to ensure preventative code patches are scheduled.</w:t>
            </w:r>
          </w:p>
        </w:tc>
        <w:tc>
          <w:tcPr>
            <w:tcW w:w="0" w:type="auto"/>
            <w:hideMark/>
          </w:tcPr>
          <w:p w14:paraId="0B2FCF1B" w14:textId="77777777" w:rsidR="002656A5" w:rsidRPr="00001B7B"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b/>
                <w:bCs/>
                <w:sz w:val="16"/>
                <w:szCs w:val="16"/>
              </w:rPr>
              <w:lastRenderedPageBreak/>
              <w:t xml:space="preserve">Enforces the "Operational Feedback Loop." Uses Problem Management data to force </w:t>
            </w:r>
            <w:r w:rsidRPr="00001B7B">
              <w:rPr>
                <w:b/>
                <w:bCs/>
                <w:sz w:val="16"/>
                <w:szCs w:val="16"/>
              </w:rPr>
              <w:lastRenderedPageBreak/>
              <w:t>Tech Leads to implement Strangler Fig decoupling or isolation patterns on brittle CIs.</w:t>
            </w:r>
          </w:p>
        </w:tc>
        <w:tc>
          <w:tcPr>
            <w:tcW w:w="0" w:type="auto"/>
            <w:hideMark/>
          </w:tcPr>
          <w:p w14:paraId="4428F954" w14:textId="77777777" w:rsidR="002656A5" w:rsidRPr="00001B7B"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lastRenderedPageBreak/>
              <w:t xml:space="preserve">Actively partners with Enterprise Architects to redesign core platform boundaries based </w:t>
            </w:r>
            <w:r w:rsidRPr="00001B7B">
              <w:rPr>
                <w:sz w:val="16"/>
                <w:szCs w:val="16"/>
              </w:rPr>
              <w:lastRenderedPageBreak/>
              <w:t>on historical P1 failure trends tied to specific CMDB business services.</w:t>
            </w:r>
          </w:p>
        </w:tc>
        <w:tc>
          <w:tcPr>
            <w:tcW w:w="0" w:type="auto"/>
            <w:hideMark/>
          </w:tcPr>
          <w:p w14:paraId="72F1E008" w14:textId="77777777" w:rsidR="002656A5" w:rsidRPr="00001B7B"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lastRenderedPageBreak/>
              <w:t xml:space="preserve">Aligns global product roadmaps with production reality; dictates macro corporate </w:t>
            </w:r>
            <w:r w:rsidRPr="00001B7B">
              <w:rPr>
                <w:sz w:val="16"/>
                <w:szCs w:val="16"/>
              </w:rPr>
              <w:lastRenderedPageBreak/>
              <w:t>engineering investments based on structural system stability and failure risks.</w:t>
            </w:r>
          </w:p>
        </w:tc>
      </w:tr>
      <w:tr w:rsidR="00001B7B" w:rsidRPr="00001B7B" w14:paraId="5D32CE1A" w14:textId="77777777" w:rsidTr="00265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37228" w14:textId="77777777" w:rsidR="002656A5" w:rsidRPr="00001B7B" w:rsidRDefault="002656A5" w:rsidP="002656A5">
            <w:pPr>
              <w:spacing w:after="200" w:line="276" w:lineRule="auto"/>
              <w:rPr>
                <w:sz w:val="16"/>
                <w:szCs w:val="16"/>
              </w:rPr>
            </w:pPr>
            <w:r w:rsidRPr="00001B7B">
              <w:rPr>
                <w:sz w:val="16"/>
                <w:szCs w:val="16"/>
              </w:rPr>
              <w:lastRenderedPageBreak/>
              <w:t>AI Mandate &amp; Predictive AIOps</w:t>
            </w:r>
          </w:p>
        </w:tc>
        <w:tc>
          <w:tcPr>
            <w:tcW w:w="0" w:type="auto"/>
            <w:hideMark/>
          </w:tcPr>
          <w:p w14:paraId="73EF6FD9" w14:textId="34109E36" w:rsidR="002656A5" w:rsidRPr="00001B7B" w:rsidRDefault="0072162D"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Documents incidents manually today; beginning to use approved AI/AIOps tooling for correlation and summaries</w:t>
            </w:r>
            <w:r w:rsidR="002656A5" w:rsidRPr="00001B7B">
              <w:rPr>
                <w:sz w:val="16"/>
                <w:szCs w:val="16"/>
              </w:rPr>
              <w:t>.</w:t>
            </w:r>
          </w:p>
        </w:tc>
        <w:tc>
          <w:tcPr>
            <w:tcW w:w="0" w:type="auto"/>
            <w:hideMark/>
          </w:tcPr>
          <w:p w14:paraId="43A2D9D5" w14:textId="77777777" w:rsidR="002656A5" w:rsidRPr="00001B7B"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Uses corporate AI assistance (GCA) daily to summarize incident bridge transcripts, clean up logs, or draft the initial RCA emails for business stakeholders.</w:t>
            </w:r>
          </w:p>
        </w:tc>
        <w:tc>
          <w:tcPr>
            <w:tcW w:w="0" w:type="auto"/>
            <w:hideMark/>
          </w:tcPr>
          <w:p w14:paraId="598B9FE9" w14:textId="746ACAD4" w:rsidR="002656A5" w:rsidRPr="00001B7B" w:rsidRDefault="00001B7B"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Uses predictive AIOps tooling within defined safety limits to correlate related alerts into actionable incidents before users notice an outage</w:t>
            </w:r>
            <w:r w:rsidR="002656A5" w:rsidRPr="00001B7B">
              <w:rPr>
                <w:b/>
                <w:bCs/>
                <w:sz w:val="16"/>
                <w:szCs w:val="16"/>
              </w:rPr>
              <w:t>.</w:t>
            </w:r>
          </w:p>
        </w:tc>
        <w:tc>
          <w:tcPr>
            <w:tcW w:w="0" w:type="auto"/>
            <w:hideMark/>
          </w:tcPr>
          <w:p w14:paraId="5C829E2F" w14:textId="77777777" w:rsidR="002656A5" w:rsidRPr="00001B7B"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Curates operational "Golden Prompts" for incident response; manages automated self-healing remediation models, ensuring automated infrastructure actions pass human-in-the-loop validation.</w:t>
            </w:r>
          </w:p>
        </w:tc>
        <w:tc>
          <w:tcPr>
            <w:tcW w:w="0" w:type="auto"/>
            <w:hideMark/>
          </w:tcPr>
          <w:p w14:paraId="19FB6A89" w14:textId="77777777" w:rsidR="002656A5" w:rsidRPr="00001B7B"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Establishes enterprise financial and operational protocols that integrate predictive AI and automated AIOps workflows into global infrastructure budgeting.</w:t>
            </w:r>
          </w:p>
        </w:tc>
      </w:tr>
      <w:tr w:rsidR="00001B7B" w:rsidRPr="00001B7B" w14:paraId="4F630F4B" w14:textId="77777777" w:rsidTr="002656A5">
        <w:tc>
          <w:tcPr>
            <w:cnfStyle w:val="001000000000" w:firstRow="0" w:lastRow="0" w:firstColumn="1" w:lastColumn="0" w:oddVBand="0" w:evenVBand="0" w:oddHBand="0" w:evenHBand="0" w:firstRowFirstColumn="0" w:firstRowLastColumn="0" w:lastRowFirstColumn="0" w:lastRowLastColumn="0"/>
            <w:tcW w:w="0" w:type="auto"/>
            <w:hideMark/>
          </w:tcPr>
          <w:p w14:paraId="0119AE77" w14:textId="77777777" w:rsidR="002656A5" w:rsidRPr="00001B7B" w:rsidRDefault="002656A5" w:rsidP="002656A5">
            <w:pPr>
              <w:spacing w:after="200" w:line="276" w:lineRule="auto"/>
              <w:rPr>
                <w:sz w:val="16"/>
                <w:szCs w:val="16"/>
              </w:rPr>
            </w:pPr>
            <w:r w:rsidRPr="00001B7B">
              <w:rPr>
                <w:sz w:val="16"/>
                <w:szCs w:val="16"/>
              </w:rPr>
              <w:t>Telemetry &amp; MTBF Governance</w:t>
            </w:r>
          </w:p>
        </w:tc>
        <w:tc>
          <w:tcPr>
            <w:tcW w:w="0" w:type="auto"/>
            <w:hideMark/>
          </w:tcPr>
          <w:p w14:paraId="5146B7BD" w14:textId="41083013" w:rsidR="002656A5" w:rsidRPr="00001B7B" w:rsidRDefault="00001B7B"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t>Tracks mean-time-to-resolve today; learning to use proactive reliability metrics (e.g., mean-time-between-failures) and live telemetry</w:t>
            </w:r>
            <w:r w:rsidR="002656A5" w:rsidRPr="00001B7B">
              <w:rPr>
                <w:sz w:val="16"/>
                <w:szCs w:val="16"/>
              </w:rPr>
              <w:t>.</w:t>
            </w:r>
          </w:p>
        </w:tc>
        <w:tc>
          <w:tcPr>
            <w:tcW w:w="0" w:type="auto"/>
            <w:hideMark/>
          </w:tcPr>
          <w:p w14:paraId="2103A375" w14:textId="77777777" w:rsidR="002656A5" w:rsidRPr="00001B7B"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t>Monitors basic ITOM dashboards; tracks active incident volumes, system line drops, and localized service level agreement (SLA) breaches.</w:t>
            </w:r>
          </w:p>
        </w:tc>
        <w:tc>
          <w:tcPr>
            <w:tcW w:w="0" w:type="auto"/>
            <w:hideMark/>
          </w:tcPr>
          <w:p w14:paraId="23A27D9F" w14:textId="5B972596" w:rsidR="002656A5" w:rsidRPr="00001B7B" w:rsidRDefault="00001B7B"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t>Shifts focus from time-to-resolve toward proactive reliability (mean-time-between-failures), using SLO telemetry to hold delivery squads accountable to their service levels</w:t>
            </w:r>
            <w:r w:rsidR="002656A5" w:rsidRPr="00001B7B">
              <w:rPr>
                <w:b/>
                <w:bCs/>
                <w:sz w:val="16"/>
                <w:szCs w:val="16"/>
              </w:rPr>
              <w:t>.</w:t>
            </w:r>
          </w:p>
        </w:tc>
        <w:tc>
          <w:tcPr>
            <w:tcW w:w="0" w:type="auto"/>
            <w:hideMark/>
          </w:tcPr>
          <w:p w14:paraId="2BBA067E" w14:textId="77777777" w:rsidR="002656A5" w:rsidRPr="00001B7B"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t>Curates executive-level portfolio health control rooms. Synthesizes cross-pillar outage metrics to clearly highlight the financial cost of recurring operational friction and P1 downtime.</w:t>
            </w:r>
          </w:p>
        </w:tc>
        <w:tc>
          <w:tcPr>
            <w:tcW w:w="0" w:type="auto"/>
            <w:hideMark/>
          </w:tcPr>
          <w:p w14:paraId="1A97DF6D" w14:textId="77777777" w:rsidR="002656A5" w:rsidRPr="00001B7B"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t>Governs the global corporate observability and telemetry strategy across all active capability networks, ensuring platform metrics map directly to business value.</w:t>
            </w:r>
          </w:p>
        </w:tc>
      </w:tr>
      <w:tr w:rsidR="00001B7B" w:rsidRPr="00001B7B" w14:paraId="1DEC13A9" w14:textId="77777777" w:rsidTr="00265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EA104" w14:textId="77777777" w:rsidR="002656A5" w:rsidRPr="00001B7B" w:rsidRDefault="002656A5" w:rsidP="002656A5">
            <w:pPr>
              <w:spacing w:after="200" w:line="276" w:lineRule="auto"/>
              <w:rPr>
                <w:sz w:val="16"/>
                <w:szCs w:val="16"/>
              </w:rPr>
            </w:pPr>
            <w:r w:rsidRPr="00001B7B">
              <w:rPr>
                <w:sz w:val="16"/>
                <w:szCs w:val="16"/>
              </w:rPr>
              <w:t>Global Leadership &amp; Blameless Culture</w:t>
            </w:r>
          </w:p>
        </w:tc>
        <w:tc>
          <w:tcPr>
            <w:tcW w:w="0" w:type="auto"/>
            <w:hideMark/>
          </w:tcPr>
          <w:p w14:paraId="3183D817" w14:textId="31DA2BAF" w:rsidR="002656A5" w:rsidRPr="00001B7B" w:rsidRDefault="00001B7B"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Learning to run blameless incident reviews that focus on systemic causes rather than individuals.</w:t>
            </w:r>
          </w:p>
        </w:tc>
        <w:tc>
          <w:tcPr>
            <w:tcW w:w="0" w:type="auto"/>
            <w:hideMark/>
          </w:tcPr>
          <w:p w14:paraId="2A05C8B1" w14:textId="77777777" w:rsidR="002656A5" w:rsidRPr="00001B7B"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Manages calm, composed incident bridges; ensures operational information and baseline status communication flows cleanly across global operating hubs.</w:t>
            </w:r>
          </w:p>
        </w:tc>
        <w:tc>
          <w:tcPr>
            <w:tcW w:w="0" w:type="auto"/>
            <w:hideMark/>
          </w:tcPr>
          <w:p w14:paraId="3AF0FC14" w14:textId="55309A87" w:rsidR="002656A5" w:rsidRPr="00001B7B" w:rsidRDefault="00001B7B"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Builds a genuinely blameless RCA culture and uses the Shadow mandate so developers join incident reviews and see failures first-hand</w:t>
            </w:r>
            <w:r w:rsidR="002656A5" w:rsidRPr="00001B7B">
              <w:rPr>
                <w:b/>
                <w:bCs/>
                <w:sz w:val="16"/>
                <w:szCs w:val="16"/>
              </w:rPr>
              <w:t>.</w:t>
            </w:r>
          </w:p>
        </w:tc>
        <w:tc>
          <w:tcPr>
            <w:tcW w:w="0" w:type="auto"/>
            <w:hideMark/>
          </w:tcPr>
          <w:p w14:paraId="4A035392" w14:textId="77777777" w:rsidR="002656A5" w:rsidRPr="00001B7B"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Leads regional Reliability Guild sessions. Manages structural Shadow training rotations, ensuring systematic cross-training array loops between Dev, QA, and Support teams.</w:t>
            </w:r>
          </w:p>
        </w:tc>
        <w:tc>
          <w:tcPr>
            <w:tcW w:w="0" w:type="auto"/>
            <w:hideMark/>
          </w:tcPr>
          <w:p w14:paraId="7CA9ECBD" w14:textId="77777777" w:rsidR="002656A5" w:rsidRPr="00001B7B" w:rsidRDefault="002656A5" w:rsidP="002656A5">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001B7B">
              <w:rPr>
                <w:sz w:val="16"/>
                <w:szCs w:val="16"/>
              </w:rPr>
              <w:t>Cultivates a globally unified enterprise culture where production stability and platform reliability are treated as the shared, unyielding responsibility of every single engineer.</w:t>
            </w:r>
          </w:p>
        </w:tc>
      </w:tr>
      <w:tr w:rsidR="00001B7B" w:rsidRPr="00001B7B" w14:paraId="396393C5" w14:textId="77777777" w:rsidTr="002656A5">
        <w:tc>
          <w:tcPr>
            <w:cnfStyle w:val="001000000000" w:firstRow="0" w:lastRow="0" w:firstColumn="1" w:lastColumn="0" w:oddVBand="0" w:evenVBand="0" w:oddHBand="0" w:evenHBand="0" w:firstRowFirstColumn="0" w:firstRowLastColumn="0" w:lastRowFirstColumn="0" w:lastRowLastColumn="0"/>
            <w:tcW w:w="0" w:type="auto"/>
            <w:hideMark/>
          </w:tcPr>
          <w:p w14:paraId="04BAFDC2" w14:textId="77777777" w:rsidR="002656A5" w:rsidRPr="00001B7B" w:rsidRDefault="002656A5" w:rsidP="002656A5">
            <w:pPr>
              <w:spacing w:after="200" w:line="276" w:lineRule="auto"/>
              <w:rPr>
                <w:sz w:val="16"/>
                <w:szCs w:val="16"/>
              </w:rPr>
            </w:pPr>
            <w:r w:rsidRPr="00001B7B">
              <w:rPr>
                <w:sz w:val="16"/>
                <w:szCs w:val="16"/>
              </w:rPr>
              <w:t>Crisis Communication &amp; Blast-Radius Governance</w:t>
            </w:r>
          </w:p>
        </w:tc>
        <w:tc>
          <w:tcPr>
            <w:tcW w:w="0" w:type="auto"/>
            <w:hideMark/>
          </w:tcPr>
          <w:p w14:paraId="14A5BA45" w14:textId="5A758AD7" w:rsidR="002656A5" w:rsidRPr="00001B7B" w:rsidRDefault="00001B7B"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t>Tends to centralize incident communication today; developing clearer, data-grounded updates for stakeholders</w:t>
            </w:r>
            <w:r w:rsidR="002656A5" w:rsidRPr="00001B7B">
              <w:rPr>
                <w:sz w:val="16"/>
                <w:szCs w:val="16"/>
              </w:rPr>
              <w:t>.</w:t>
            </w:r>
          </w:p>
        </w:tc>
        <w:tc>
          <w:tcPr>
            <w:tcW w:w="0" w:type="auto"/>
            <w:hideMark/>
          </w:tcPr>
          <w:p w14:paraId="34E7A4C9" w14:textId="77777777" w:rsidR="002656A5" w:rsidRPr="00001B7B"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t xml:space="preserve">Generates clear, structured incident status update templates; filters organizational noise and panic to keep the engineering recovery team focused on </w:t>
            </w:r>
            <w:r w:rsidRPr="00001B7B">
              <w:rPr>
                <w:sz w:val="16"/>
                <w:szCs w:val="16"/>
              </w:rPr>
              <w:lastRenderedPageBreak/>
              <w:t>mitigation.</w:t>
            </w:r>
          </w:p>
        </w:tc>
        <w:tc>
          <w:tcPr>
            <w:tcW w:w="0" w:type="auto"/>
            <w:hideMark/>
          </w:tcPr>
          <w:p w14:paraId="35A983F1" w14:textId="77777777" w:rsidR="002656A5" w:rsidRPr="00001B7B" w:rsidRDefault="002656A5"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b/>
                <w:bCs/>
                <w:sz w:val="16"/>
                <w:szCs w:val="16"/>
              </w:rPr>
              <w:lastRenderedPageBreak/>
              <w:t xml:space="preserve">Replaces emotional, subjective status updates with automated system telemetry. Translates complex microservice drops into clear </w:t>
            </w:r>
            <w:r w:rsidRPr="00001B7B">
              <w:rPr>
                <w:b/>
                <w:bCs/>
                <w:sz w:val="16"/>
                <w:szCs w:val="16"/>
              </w:rPr>
              <w:lastRenderedPageBreak/>
              <w:t>financial impact parameters and blast-radius data for business units.</w:t>
            </w:r>
          </w:p>
        </w:tc>
        <w:tc>
          <w:tcPr>
            <w:tcW w:w="0" w:type="auto"/>
            <w:hideMark/>
          </w:tcPr>
          <w:p w14:paraId="433794FC" w14:textId="4BBC3B37" w:rsidR="002656A5" w:rsidRPr="00001B7B" w:rsidRDefault="00001B7B"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lastRenderedPageBreak/>
              <w:t>Coordinates multi-hub response during systemic outages and builds post-mortem consensus on shared preventive engineering targets.</w:t>
            </w:r>
          </w:p>
        </w:tc>
        <w:tc>
          <w:tcPr>
            <w:tcW w:w="0" w:type="auto"/>
            <w:hideMark/>
          </w:tcPr>
          <w:p w14:paraId="465B589F" w14:textId="43B5E0C7" w:rsidR="002656A5" w:rsidRPr="00001B7B" w:rsidRDefault="00001B7B" w:rsidP="002656A5">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001B7B">
              <w:rPr>
                <w:sz w:val="16"/>
                <w:szCs w:val="16"/>
              </w:rPr>
              <w:t xml:space="preserve">Communicates platform reliability (e.g., MTBF, SLO attainment), systemic risk, and infrastructure modernization ROI to </w:t>
            </w:r>
            <w:proofErr w:type="spellStart"/>
            <w:r w:rsidRPr="00001B7B">
              <w:rPr>
                <w:sz w:val="16"/>
                <w:szCs w:val="16"/>
              </w:rPr>
              <w:t>SteerCo</w:t>
            </w:r>
            <w:proofErr w:type="spellEnd"/>
            <w:r w:rsidRPr="00001B7B">
              <w:rPr>
                <w:sz w:val="16"/>
                <w:szCs w:val="16"/>
              </w:rPr>
              <w:t xml:space="preserve"> and executive </w:t>
            </w:r>
            <w:r w:rsidRPr="00001B7B">
              <w:rPr>
                <w:sz w:val="16"/>
                <w:szCs w:val="16"/>
              </w:rPr>
              <w:lastRenderedPageBreak/>
              <w:t>boards</w:t>
            </w:r>
            <w:r w:rsidR="002656A5" w:rsidRPr="00001B7B">
              <w:rPr>
                <w:sz w:val="16"/>
                <w:szCs w:val="16"/>
              </w:rPr>
              <w:t>.</w:t>
            </w:r>
          </w:p>
        </w:tc>
      </w:tr>
    </w:tbl>
    <w:p w14:paraId="0F011CAF" w14:textId="77777777" w:rsidR="002656A5" w:rsidRPr="002656A5" w:rsidRDefault="002656A5" w:rsidP="002656A5"/>
    <w:p w14:paraId="530ED783" w14:textId="77777777" w:rsidR="002656A5" w:rsidRPr="002656A5" w:rsidRDefault="002656A5" w:rsidP="002656A5">
      <w:pPr>
        <w:rPr>
          <w:b/>
          <w:bCs/>
        </w:rPr>
      </w:pPr>
      <w:r w:rsidRPr="002656A5">
        <w:rPr>
          <w:b/>
          <w:bCs/>
        </w:rPr>
        <w:t>Critical Incident Manager Anti-Patterns (Disqualifiers for Target State)</w:t>
      </w:r>
    </w:p>
    <w:p w14:paraId="7B6EA39D" w14:textId="77777777" w:rsidR="002656A5" w:rsidRPr="002656A5" w:rsidRDefault="002656A5" w:rsidP="006949DF">
      <w:pPr>
        <w:numPr>
          <w:ilvl w:val="0"/>
          <w:numId w:val="72"/>
        </w:numPr>
      </w:pPr>
      <w:r w:rsidRPr="002656A5">
        <w:rPr>
          <w:b/>
          <w:bCs/>
        </w:rPr>
        <w:t>The Bridge Bureaucrat:</w:t>
      </w:r>
      <w:r w:rsidRPr="002656A5">
        <w:t xml:space="preserve"> Focuses entirely on policing meeting protocols and typing text logs during a critical outage, rather than utilizing live system topology dashboards to isolate the root cause.</w:t>
      </w:r>
    </w:p>
    <w:p w14:paraId="5E87B4DF" w14:textId="77777777" w:rsidR="002656A5" w:rsidRPr="002656A5" w:rsidRDefault="002656A5" w:rsidP="006949DF">
      <w:pPr>
        <w:numPr>
          <w:ilvl w:val="0"/>
          <w:numId w:val="72"/>
        </w:numPr>
      </w:pPr>
      <w:r w:rsidRPr="002656A5">
        <w:rPr>
          <w:b/>
          <w:bCs/>
        </w:rPr>
        <w:t>The Blame Assigner:</w:t>
      </w:r>
      <w:r w:rsidRPr="002656A5">
        <w:t xml:space="preserve"> Destroys cross-functional collaboration by using post-mortem documentation to point fingers at specific individuals or localized teams, causing engineers to hide system vulnerabilities.</w:t>
      </w:r>
    </w:p>
    <w:p w14:paraId="1732AC27" w14:textId="77777777" w:rsidR="002656A5" w:rsidRPr="002656A5" w:rsidRDefault="002656A5" w:rsidP="006949DF">
      <w:pPr>
        <w:numPr>
          <w:ilvl w:val="0"/>
          <w:numId w:val="72"/>
        </w:numPr>
      </w:pPr>
      <w:r w:rsidRPr="002656A5">
        <w:rPr>
          <w:b/>
          <w:bCs/>
        </w:rPr>
        <w:t>The SLA Faker:</w:t>
      </w:r>
      <w:r w:rsidRPr="002656A5">
        <w:t xml:space="preserve"> Manually manipulates ticket timestamps, falsely downgrades severity definitions, or closes incident files prematurely to artificially inflate SLA compliance reports for leadership.</w:t>
      </w:r>
    </w:p>
    <w:p w14:paraId="372F849C" w14:textId="77777777" w:rsidR="002656A5" w:rsidRDefault="002656A5" w:rsidP="008A6535"/>
    <w:p w14:paraId="131D667E" w14:textId="7403F51D" w:rsidR="00FE4BD2" w:rsidRDefault="00FE4BD2" w:rsidP="00FE4BD2">
      <w:pPr>
        <w:pStyle w:val="Heading1"/>
      </w:pPr>
      <w:r w:rsidRPr="00FE4BD2">
        <w:t>ACE Engineering : SRE &amp; Cloud Platform Architect | Competency Framework</w:t>
      </w:r>
    </w:p>
    <w:p w14:paraId="720318E4" w14:textId="2AE3C84B" w:rsidR="00FE4BD2" w:rsidRDefault="00FE4BD2" w:rsidP="00FE4BD2">
      <w:r w:rsidRPr="00FE4BD2">
        <w:t>This framework defines the evaluation baseline for Platform Engineering, Cloud Infrastructure, and Site Reliability Engineering (SRE) across global capability hubs. It measures a practitioner's competency in treating infrastructure purely as software, architecting the Internal Developer Platform (IDP) to eliminate operational handoffs, and enforcing systemic, automated compliance gates</w:t>
      </w:r>
    </w:p>
    <w:tbl>
      <w:tblPr>
        <w:tblStyle w:val="GridTable5Dark-Accent1"/>
        <w:tblW w:w="0" w:type="auto"/>
        <w:tblLook w:val="04A0" w:firstRow="1" w:lastRow="0" w:firstColumn="1" w:lastColumn="0" w:noHBand="0" w:noVBand="1"/>
      </w:tblPr>
      <w:tblGrid>
        <w:gridCol w:w="1418"/>
        <w:gridCol w:w="1354"/>
        <w:gridCol w:w="1561"/>
        <w:gridCol w:w="1433"/>
        <w:gridCol w:w="1632"/>
        <w:gridCol w:w="1458"/>
      </w:tblGrid>
      <w:tr w:rsidR="003F7C0C" w:rsidRPr="003F7C0C" w14:paraId="6A95DE8D" w14:textId="77777777" w:rsidTr="00403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18E4D" w14:textId="77777777" w:rsidR="0040397F" w:rsidRPr="003F7C0C" w:rsidRDefault="0040397F" w:rsidP="0040397F">
            <w:pPr>
              <w:spacing w:after="200" w:line="276" w:lineRule="auto"/>
              <w:rPr>
                <w:sz w:val="16"/>
                <w:szCs w:val="16"/>
              </w:rPr>
            </w:pPr>
            <w:r w:rsidRPr="003F7C0C">
              <w:rPr>
                <w:sz w:val="16"/>
                <w:szCs w:val="16"/>
              </w:rPr>
              <w:t>Competency Dimension</w:t>
            </w:r>
          </w:p>
        </w:tc>
        <w:tc>
          <w:tcPr>
            <w:tcW w:w="0" w:type="auto"/>
            <w:hideMark/>
          </w:tcPr>
          <w:p w14:paraId="70DCDB63" w14:textId="77777777" w:rsidR="0040397F" w:rsidRPr="003F7C0C" w:rsidRDefault="0040397F" w:rsidP="0040397F">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3F7C0C">
              <w:rPr>
                <w:sz w:val="16"/>
                <w:szCs w:val="16"/>
              </w:rPr>
              <w:t>L1: Support Operator</w:t>
            </w:r>
          </w:p>
        </w:tc>
        <w:tc>
          <w:tcPr>
            <w:tcW w:w="0" w:type="auto"/>
            <w:hideMark/>
          </w:tcPr>
          <w:p w14:paraId="63D966BD" w14:textId="77777777" w:rsidR="0040397F" w:rsidRPr="003F7C0C" w:rsidRDefault="0040397F" w:rsidP="0040397F">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3F7C0C">
              <w:rPr>
                <w:sz w:val="16"/>
                <w:szCs w:val="16"/>
              </w:rPr>
              <w:t>L2: Systems Administrator</w:t>
            </w:r>
          </w:p>
        </w:tc>
        <w:tc>
          <w:tcPr>
            <w:tcW w:w="0" w:type="auto"/>
            <w:hideMark/>
          </w:tcPr>
          <w:p w14:paraId="26475194" w14:textId="77777777" w:rsidR="0040397F" w:rsidRPr="003F7C0C" w:rsidRDefault="0040397F" w:rsidP="0040397F">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3F7C0C">
              <w:rPr>
                <w:sz w:val="16"/>
                <w:szCs w:val="16"/>
              </w:rPr>
              <w:t>L3: Zero-Touch Platform Engineer (Target Baseline)</w:t>
            </w:r>
          </w:p>
        </w:tc>
        <w:tc>
          <w:tcPr>
            <w:tcW w:w="0" w:type="auto"/>
            <w:hideMark/>
          </w:tcPr>
          <w:p w14:paraId="19116A58" w14:textId="77777777" w:rsidR="0040397F" w:rsidRPr="003F7C0C" w:rsidRDefault="0040397F" w:rsidP="0040397F">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3F7C0C">
              <w:rPr>
                <w:sz w:val="16"/>
                <w:szCs w:val="16"/>
              </w:rPr>
              <w:t>L4: SRE Multiplier</w:t>
            </w:r>
          </w:p>
        </w:tc>
        <w:tc>
          <w:tcPr>
            <w:tcW w:w="0" w:type="auto"/>
            <w:hideMark/>
          </w:tcPr>
          <w:p w14:paraId="4C2961B3" w14:textId="77777777" w:rsidR="0040397F" w:rsidRPr="003F7C0C" w:rsidRDefault="0040397F" w:rsidP="0040397F">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3F7C0C">
              <w:rPr>
                <w:sz w:val="16"/>
                <w:szCs w:val="16"/>
              </w:rPr>
              <w:t>L5: Global Infrastructure Strategist</w:t>
            </w:r>
          </w:p>
        </w:tc>
      </w:tr>
      <w:tr w:rsidR="003F7C0C" w:rsidRPr="003F7C0C" w14:paraId="15752F6F" w14:textId="77777777" w:rsidTr="00403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7AEDA" w14:textId="77777777" w:rsidR="0040397F" w:rsidRPr="003F7C0C" w:rsidRDefault="0040397F" w:rsidP="0040397F">
            <w:pPr>
              <w:spacing w:after="200" w:line="276" w:lineRule="auto"/>
              <w:rPr>
                <w:sz w:val="16"/>
                <w:szCs w:val="16"/>
              </w:rPr>
            </w:pPr>
            <w:r w:rsidRPr="003F7C0C">
              <w:rPr>
                <w:sz w:val="16"/>
                <w:szCs w:val="16"/>
              </w:rPr>
              <w:t>Infrastructure as Code (</w:t>
            </w:r>
            <w:proofErr w:type="spellStart"/>
            <w:r w:rsidRPr="003F7C0C">
              <w:rPr>
                <w:sz w:val="16"/>
                <w:szCs w:val="16"/>
              </w:rPr>
              <w:t>IaC</w:t>
            </w:r>
            <w:proofErr w:type="spellEnd"/>
            <w:r w:rsidRPr="003F7C0C">
              <w:rPr>
                <w:sz w:val="16"/>
                <w:szCs w:val="16"/>
              </w:rPr>
              <w:t>) &amp; Provisioning</w:t>
            </w:r>
          </w:p>
        </w:tc>
        <w:tc>
          <w:tcPr>
            <w:tcW w:w="0" w:type="auto"/>
            <w:hideMark/>
          </w:tcPr>
          <w:p w14:paraId="7A4B9CAF" w14:textId="34B7689E" w:rsidR="0040397F" w:rsidRPr="003F7C0C" w:rsidRDefault="00333101"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Provisions resources manually today (consoles, CLI); learning Infrastructure-as-Code and version-controlled environments</w:t>
            </w:r>
            <w:r w:rsidR="0040397F" w:rsidRPr="003F7C0C">
              <w:rPr>
                <w:sz w:val="16"/>
                <w:szCs w:val="16"/>
              </w:rPr>
              <w:t xml:space="preserve">. </w:t>
            </w:r>
          </w:p>
        </w:tc>
        <w:tc>
          <w:tcPr>
            <w:tcW w:w="0" w:type="auto"/>
            <w:hideMark/>
          </w:tcPr>
          <w:p w14:paraId="41C6EE52"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 xml:space="preserve">Writes basic, static </w:t>
            </w:r>
            <w:proofErr w:type="spellStart"/>
            <w:r w:rsidRPr="003F7C0C">
              <w:rPr>
                <w:sz w:val="16"/>
                <w:szCs w:val="16"/>
              </w:rPr>
              <w:t>IaC</w:t>
            </w:r>
            <w:proofErr w:type="spellEnd"/>
            <w:r w:rsidRPr="003F7C0C">
              <w:rPr>
                <w:sz w:val="16"/>
                <w:szCs w:val="16"/>
              </w:rPr>
              <w:t xml:space="preserve"> configuration templates (e.g., Terraform or CloudFormation) but relies on local terminal execution and manual variables to run infrastructure changes. </w:t>
            </w:r>
          </w:p>
        </w:tc>
        <w:tc>
          <w:tcPr>
            <w:tcW w:w="0" w:type="auto"/>
            <w:hideMark/>
          </w:tcPr>
          <w:p w14:paraId="07B1864D"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lang w:val="fr-FR"/>
              </w:rPr>
              <w:t xml:space="preserve">Enforces </w:t>
            </w:r>
            <w:proofErr w:type="spellStart"/>
            <w:r w:rsidRPr="003F7C0C">
              <w:rPr>
                <w:sz w:val="16"/>
                <w:szCs w:val="16"/>
                <w:lang w:val="fr-FR"/>
              </w:rPr>
              <w:t>absolute</w:t>
            </w:r>
            <w:proofErr w:type="spellEnd"/>
            <w:r w:rsidRPr="003F7C0C">
              <w:rPr>
                <w:sz w:val="16"/>
                <w:szCs w:val="16"/>
                <w:lang w:val="fr-FR"/>
              </w:rPr>
              <w:t xml:space="preserve"> Infrastructure-as-Code (</w:t>
            </w:r>
            <w:proofErr w:type="spellStart"/>
            <w:r w:rsidRPr="003F7C0C">
              <w:rPr>
                <w:sz w:val="16"/>
                <w:szCs w:val="16"/>
                <w:lang w:val="fr-FR"/>
              </w:rPr>
              <w:t>IaC</w:t>
            </w:r>
            <w:proofErr w:type="spellEnd"/>
            <w:r w:rsidRPr="003F7C0C">
              <w:rPr>
                <w:sz w:val="16"/>
                <w:szCs w:val="16"/>
                <w:lang w:val="fr-FR"/>
              </w:rPr>
              <w:t xml:space="preserve">) </w:t>
            </w:r>
            <w:proofErr w:type="spellStart"/>
            <w:r w:rsidRPr="003F7C0C">
              <w:rPr>
                <w:sz w:val="16"/>
                <w:szCs w:val="16"/>
                <w:lang w:val="fr-FR"/>
              </w:rPr>
              <w:t>parity</w:t>
            </w:r>
            <w:proofErr w:type="spellEnd"/>
            <w:r w:rsidRPr="003F7C0C">
              <w:rPr>
                <w:sz w:val="16"/>
                <w:szCs w:val="16"/>
                <w:lang w:val="fr-FR"/>
              </w:rPr>
              <w:t xml:space="preserve">. </w:t>
            </w:r>
            <w:r w:rsidRPr="003F7C0C">
              <w:rPr>
                <w:sz w:val="16"/>
                <w:szCs w:val="16"/>
              </w:rPr>
              <w:t xml:space="preserve">Codifies 100% of multi-region infrastructure parameters into version-controlled configurations executed exclusively through CI/CD </w:t>
            </w:r>
            <w:r w:rsidRPr="003F7C0C">
              <w:rPr>
                <w:sz w:val="16"/>
                <w:szCs w:val="16"/>
              </w:rPr>
              <w:lastRenderedPageBreak/>
              <w:t xml:space="preserve">pipelines. </w:t>
            </w:r>
          </w:p>
        </w:tc>
        <w:tc>
          <w:tcPr>
            <w:tcW w:w="0" w:type="auto"/>
            <w:hideMark/>
          </w:tcPr>
          <w:p w14:paraId="4079E887"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lastRenderedPageBreak/>
              <w:t xml:space="preserve">Architects dynamic, modular infrastructure blueprints. Introduces immutable, ephemeral environment configurations that spin up, scale, and self-terminate dynamically across clusters. </w:t>
            </w:r>
          </w:p>
        </w:tc>
        <w:tc>
          <w:tcPr>
            <w:tcW w:w="0" w:type="auto"/>
            <w:hideMark/>
          </w:tcPr>
          <w:p w14:paraId="1FDA517F"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 xml:space="preserve">Establishes the global cloud platform and cloud topology blueprint for the enterprise. Aligns macro infrastructure strategies with regional data sovereign-compliance frameworks. </w:t>
            </w:r>
          </w:p>
        </w:tc>
      </w:tr>
      <w:tr w:rsidR="0040397F" w:rsidRPr="003F7C0C" w14:paraId="66276D49" w14:textId="77777777" w:rsidTr="0040397F">
        <w:tc>
          <w:tcPr>
            <w:cnfStyle w:val="001000000000" w:firstRow="0" w:lastRow="0" w:firstColumn="1" w:lastColumn="0" w:oddVBand="0" w:evenVBand="0" w:oddHBand="0" w:evenHBand="0" w:firstRowFirstColumn="0" w:firstRowLastColumn="0" w:lastRowFirstColumn="0" w:lastRowLastColumn="0"/>
            <w:tcW w:w="0" w:type="auto"/>
            <w:hideMark/>
          </w:tcPr>
          <w:p w14:paraId="4BA974F0" w14:textId="77777777" w:rsidR="0040397F" w:rsidRPr="003F7C0C" w:rsidRDefault="0040397F" w:rsidP="0040397F">
            <w:pPr>
              <w:spacing w:after="200" w:line="276" w:lineRule="auto"/>
              <w:rPr>
                <w:sz w:val="16"/>
                <w:szCs w:val="16"/>
              </w:rPr>
            </w:pPr>
            <w:r w:rsidRPr="003F7C0C">
              <w:rPr>
                <w:sz w:val="16"/>
                <w:szCs w:val="16"/>
              </w:rPr>
              <w:t>Platform Automation &amp; IDP Engineering</w:t>
            </w:r>
          </w:p>
        </w:tc>
        <w:tc>
          <w:tcPr>
            <w:tcW w:w="0" w:type="auto"/>
            <w:hideMark/>
          </w:tcPr>
          <w:p w14:paraId="3EF7FD32" w14:textId="58A9E7DD" w:rsidR="0040397F" w:rsidRPr="003F7C0C" w:rsidRDefault="00333101"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t>Fulfills infrastructure requests manually today; learning to build self-service capabilities</w:t>
            </w:r>
            <w:r w:rsidR="0040397F" w:rsidRPr="003F7C0C">
              <w:rPr>
                <w:sz w:val="16"/>
                <w:szCs w:val="16"/>
              </w:rPr>
              <w:t xml:space="preserve">. </w:t>
            </w:r>
          </w:p>
        </w:tc>
        <w:tc>
          <w:tcPr>
            <w:tcW w:w="0" w:type="auto"/>
            <w:hideMark/>
          </w:tcPr>
          <w:p w14:paraId="4AB9311E"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t xml:space="preserve">Manages localized infrastructure automation shell scripts; builds custom, non-standard orchestration tasks for specific delivery squads. </w:t>
            </w:r>
          </w:p>
        </w:tc>
        <w:tc>
          <w:tcPr>
            <w:tcW w:w="0" w:type="auto"/>
            <w:hideMark/>
          </w:tcPr>
          <w:p w14:paraId="3D9E3074"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t xml:space="preserve">Builds the Internal Developer Platform (IDP). Delivers secure, frictionless self-service portals that enable software squads to independently provision environments and pipelines. </w:t>
            </w:r>
          </w:p>
        </w:tc>
        <w:tc>
          <w:tcPr>
            <w:tcW w:w="0" w:type="auto"/>
            <w:hideMark/>
          </w:tcPr>
          <w:p w14:paraId="78B5A2D6"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t xml:space="preserve">Standardizes the enterprise "Paved Roads". Curates automated developer templates that accelerate workspace setup and reduce deployment cycle-time drag by 50%. </w:t>
            </w:r>
          </w:p>
        </w:tc>
        <w:tc>
          <w:tcPr>
            <w:tcW w:w="0" w:type="auto"/>
            <w:hideMark/>
          </w:tcPr>
          <w:p w14:paraId="6B34DDA2"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t xml:space="preserve">Governs the long-term enterprise developer platform strategy; establishes foundational engineering metrics that transform infrastructure from a cost-center into a business-value driver. </w:t>
            </w:r>
          </w:p>
        </w:tc>
      </w:tr>
      <w:tr w:rsidR="003F7C0C" w:rsidRPr="003F7C0C" w14:paraId="244EA464" w14:textId="77777777" w:rsidTr="00403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876D8" w14:textId="77777777" w:rsidR="0040397F" w:rsidRPr="003F7C0C" w:rsidRDefault="0040397F" w:rsidP="0040397F">
            <w:pPr>
              <w:spacing w:after="200" w:line="276" w:lineRule="auto"/>
              <w:rPr>
                <w:sz w:val="16"/>
                <w:szCs w:val="16"/>
              </w:rPr>
            </w:pPr>
            <w:r w:rsidRPr="003F7C0C">
              <w:rPr>
                <w:sz w:val="16"/>
                <w:szCs w:val="16"/>
              </w:rPr>
              <w:t>Observability &amp; Telemetry Governance</w:t>
            </w:r>
          </w:p>
        </w:tc>
        <w:tc>
          <w:tcPr>
            <w:tcW w:w="0" w:type="auto"/>
            <w:hideMark/>
          </w:tcPr>
          <w:p w14:paraId="2113F079" w14:textId="3F175502" w:rsidR="0040397F" w:rsidRPr="003F7C0C" w:rsidRDefault="00333101"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Monitors via static dashboards today; learning real-time distributed tracing and observability</w:t>
            </w:r>
            <w:r w:rsidR="0040397F" w:rsidRPr="003F7C0C">
              <w:rPr>
                <w:sz w:val="16"/>
                <w:szCs w:val="16"/>
              </w:rPr>
              <w:t xml:space="preserve">. </w:t>
            </w:r>
          </w:p>
        </w:tc>
        <w:tc>
          <w:tcPr>
            <w:tcW w:w="0" w:type="auto"/>
            <w:hideMark/>
          </w:tcPr>
          <w:p w14:paraId="14FD07AF"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 xml:space="preserve">Configures standard resource alarms (e.g., CPU/Memory thresholds); tracks localized log configurations but relies on developers to trace application-level errors. </w:t>
            </w:r>
          </w:p>
        </w:tc>
        <w:tc>
          <w:tcPr>
            <w:tcW w:w="0" w:type="auto"/>
            <w:hideMark/>
          </w:tcPr>
          <w:p w14:paraId="4A1C811E" w14:textId="3C36818B" w:rsidR="0040397F" w:rsidRPr="003F7C0C" w:rsidRDefault="003F7C0C"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Builds real-time distributed tracing and observability into the platform, moving the team off passive monitoring where the tooling supports it</w:t>
            </w:r>
            <w:r w:rsidR="0040397F" w:rsidRPr="003F7C0C">
              <w:rPr>
                <w:sz w:val="16"/>
                <w:szCs w:val="16"/>
              </w:rPr>
              <w:t xml:space="preserve">. </w:t>
            </w:r>
          </w:p>
        </w:tc>
        <w:tc>
          <w:tcPr>
            <w:tcW w:w="0" w:type="auto"/>
            <w:hideMark/>
          </w:tcPr>
          <w:p w14:paraId="42922CBF"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 xml:space="preserve">Synthesizes multi-cluster logging data into predictive observability dashboards. Maps historical platform performance matrices to forecast systemic capacity risks before they hit application runtimes. </w:t>
            </w:r>
          </w:p>
        </w:tc>
        <w:tc>
          <w:tcPr>
            <w:tcW w:w="0" w:type="auto"/>
            <w:hideMark/>
          </w:tcPr>
          <w:p w14:paraId="7CCB74D9"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 xml:space="preserve">Establishes the global enterprise telemetry, logging, and observability standards across all active digital networks, defining irrefutable system metrics for </w:t>
            </w:r>
            <w:proofErr w:type="spellStart"/>
            <w:r w:rsidRPr="003F7C0C">
              <w:rPr>
                <w:sz w:val="16"/>
                <w:szCs w:val="16"/>
              </w:rPr>
              <w:t>SteerCo</w:t>
            </w:r>
            <w:proofErr w:type="spellEnd"/>
            <w:r w:rsidRPr="003F7C0C">
              <w:rPr>
                <w:sz w:val="16"/>
                <w:szCs w:val="16"/>
              </w:rPr>
              <w:t xml:space="preserve">. </w:t>
            </w:r>
          </w:p>
        </w:tc>
      </w:tr>
      <w:tr w:rsidR="0040397F" w:rsidRPr="003F7C0C" w14:paraId="4365F92B" w14:textId="77777777" w:rsidTr="0040397F">
        <w:tc>
          <w:tcPr>
            <w:cnfStyle w:val="001000000000" w:firstRow="0" w:lastRow="0" w:firstColumn="1" w:lastColumn="0" w:oddVBand="0" w:evenVBand="0" w:oddHBand="0" w:evenHBand="0" w:firstRowFirstColumn="0" w:firstRowLastColumn="0" w:lastRowFirstColumn="0" w:lastRowLastColumn="0"/>
            <w:tcW w:w="0" w:type="auto"/>
            <w:hideMark/>
          </w:tcPr>
          <w:p w14:paraId="78055808" w14:textId="77777777" w:rsidR="0040397F" w:rsidRPr="003F7C0C" w:rsidRDefault="0040397F" w:rsidP="0040397F">
            <w:pPr>
              <w:spacing w:after="200" w:line="276" w:lineRule="auto"/>
              <w:rPr>
                <w:sz w:val="16"/>
                <w:szCs w:val="16"/>
              </w:rPr>
            </w:pPr>
            <w:r w:rsidRPr="003F7C0C">
              <w:rPr>
                <w:sz w:val="16"/>
                <w:szCs w:val="16"/>
              </w:rPr>
              <w:t>FinOps &amp; Cost-to-Serve Optimization</w:t>
            </w:r>
          </w:p>
        </w:tc>
        <w:tc>
          <w:tcPr>
            <w:tcW w:w="0" w:type="auto"/>
            <w:hideMark/>
          </w:tcPr>
          <w:p w14:paraId="000F2498" w14:textId="7F0E1984" w:rsidR="0040397F" w:rsidRPr="003F7C0C" w:rsidRDefault="00333101"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t>Tracks spend via monthly billing today; learning to attribute cost to squads and features.</w:t>
            </w:r>
          </w:p>
        </w:tc>
        <w:tc>
          <w:tcPr>
            <w:tcW w:w="0" w:type="auto"/>
            <w:hideMark/>
          </w:tcPr>
          <w:p w14:paraId="5FFB8E18"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t xml:space="preserve">Flags obvious cloud resource overruns; requests that development squads manually clean up unutilized test servers or orphaned volumes. </w:t>
            </w:r>
          </w:p>
        </w:tc>
        <w:tc>
          <w:tcPr>
            <w:tcW w:w="0" w:type="auto"/>
            <w:hideMark/>
          </w:tcPr>
          <w:p w14:paraId="5087155F"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t xml:space="preserve">Strictly enforces "The Tagging Gate" policy. Configures automated pipeline checks that instantly block provisioning requests lacking valid cost-center, owner, and project metadata. </w:t>
            </w:r>
          </w:p>
        </w:tc>
        <w:tc>
          <w:tcPr>
            <w:tcW w:w="0" w:type="auto"/>
            <w:hideMark/>
          </w:tcPr>
          <w:p w14:paraId="694BBF24"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t xml:space="preserve">Actively mitigates the "Throughput vs. Cost-to-Serve" paradox. Dynamically scales down multi-region sandbox and staging layers programmatically to reclaim underutilized compute budgets. </w:t>
            </w:r>
          </w:p>
        </w:tc>
        <w:tc>
          <w:tcPr>
            <w:tcW w:w="0" w:type="auto"/>
            <w:hideMark/>
          </w:tcPr>
          <w:p w14:paraId="19F0BBEB"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t xml:space="preserve">Governs the global corporate FinOps matrix. Translates macro cloud utilization footprints and architecture efficiencies directly into structural capital expenditure strategy for the board. </w:t>
            </w:r>
          </w:p>
        </w:tc>
      </w:tr>
      <w:tr w:rsidR="003F7C0C" w:rsidRPr="003F7C0C" w14:paraId="0C9D5D24" w14:textId="77777777" w:rsidTr="00403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4B572" w14:textId="77777777" w:rsidR="0040397F" w:rsidRPr="003F7C0C" w:rsidRDefault="0040397F" w:rsidP="0040397F">
            <w:pPr>
              <w:spacing w:after="200" w:line="276" w:lineRule="auto"/>
              <w:rPr>
                <w:sz w:val="16"/>
                <w:szCs w:val="16"/>
              </w:rPr>
            </w:pPr>
            <w:r w:rsidRPr="003F7C0C">
              <w:rPr>
                <w:sz w:val="16"/>
                <w:szCs w:val="16"/>
              </w:rPr>
              <w:t>AI Mandate &amp; Operations Automation</w:t>
            </w:r>
          </w:p>
        </w:tc>
        <w:tc>
          <w:tcPr>
            <w:tcW w:w="0" w:type="auto"/>
            <w:hideMark/>
          </w:tcPr>
          <w:p w14:paraId="4781B38D" w14:textId="1DEB9536" w:rsidR="0040397F" w:rsidRPr="003F7C0C" w:rsidRDefault="00333101"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Beginning to use approved AI tooling to assist with infrastructure scripting and optimization</w:t>
            </w:r>
            <w:r w:rsidR="0040397F" w:rsidRPr="003F7C0C">
              <w:rPr>
                <w:sz w:val="16"/>
                <w:szCs w:val="16"/>
              </w:rPr>
              <w:t>.</w:t>
            </w:r>
          </w:p>
        </w:tc>
        <w:tc>
          <w:tcPr>
            <w:tcW w:w="0" w:type="auto"/>
            <w:hideMark/>
          </w:tcPr>
          <w:p w14:paraId="55D1F998"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Utilizes corporate AI assistance (GCA) occasionally to write basic terminal scripts, draft incident notes, or summarize complex platform logs.</w:t>
            </w:r>
          </w:p>
        </w:tc>
        <w:tc>
          <w:tcPr>
            <w:tcW w:w="0" w:type="auto"/>
            <w:hideMark/>
          </w:tcPr>
          <w:p w14:paraId="73612018" w14:textId="25D7EEE9" w:rsidR="0040397F" w:rsidRPr="003F7C0C" w:rsidRDefault="003F7C0C"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Uses approved AI tooling securely to optimize cloud configurations, write infrastructure code, and automate routine workflows</w:t>
            </w:r>
            <w:r w:rsidR="0040397F" w:rsidRPr="003F7C0C">
              <w:rPr>
                <w:b/>
                <w:bCs/>
                <w:sz w:val="16"/>
                <w:szCs w:val="16"/>
              </w:rPr>
              <w:t>.</w:t>
            </w:r>
          </w:p>
        </w:tc>
        <w:tc>
          <w:tcPr>
            <w:tcW w:w="0" w:type="auto"/>
            <w:hideMark/>
          </w:tcPr>
          <w:p w14:paraId="70193DCA"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Curates cluster-level AIOps roadmaps; scales automated log-parsing, infrastructure signature recognition, and anomaly-detection models across global hubs.</w:t>
            </w:r>
          </w:p>
        </w:tc>
        <w:tc>
          <w:tcPr>
            <w:tcW w:w="0" w:type="auto"/>
            <w:hideMark/>
          </w:tcPr>
          <w:p w14:paraId="13645F01"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Establishes enterprise-wide operational planning protocols that systematically integrate AI-driven observability and automation into global corporate infrastructure budgets.</w:t>
            </w:r>
          </w:p>
        </w:tc>
      </w:tr>
      <w:tr w:rsidR="0040397F" w:rsidRPr="003F7C0C" w14:paraId="793DD7CF" w14:textId="77777777" w:rsidTr="0040397F">
        <w:tc>
          <w:tcPr>
            <w:cnfStyle w:val="001000000000" w:firstRow="0" w:lastRow="0" w:firstColumn="1" w:lastColumn="0" w:oddVBand="0" w:evenVBand="0" w:oddHBand="0" w:evenHBand="0" w:firstRowFirstColumn="0" w:firstRowLastColumn="0" w:lastRowFirstColumn="0" w:lastRowLastColumn="0"/>
            <w:tcW w:w="0" w:type="auto"/>
            <w:hideMark/>
          </w:tcPr>
          <w:p w14:paraId="0C0AF543" w14:textId="77777777" w:rsidR="0040397F" w:rsidRPr="003F7C0C" w:rsidRDefault="0040397F" w:rsidP="0040397F">
            <w:pPr>
              <w:spacing w:after="200" w:line="276" w:lineRule="auto"/>
              <w:rPr>
                <w:sz w:val="16"/>
                <w:szCs w:val="16"/>
              </w:rPr>
            </w:pPr>
            <w:r w:rsidRPr="003F7C0C">
              <w:rPr>
                <w:sz w:val="16"/>
                <w:szCs w:val="16"/>
              </w:rPr>
              <w:t xml:space="preserve">Global Leadership &amp; Shadow </w:t>
            </w:r>
            <w:r w:rsidRPr="003F7C0C">
              <w:rPr>
                <w:sz w:val="16"/>
                <w:szCs w:val="16"/>
              </w:rPr>
              <w:lastRenderedPageBreak/>
              <w:t>Mandate</w:t>
            </w:r>
          </w:p>
        </w:tc>
        <w:tc>
          <w:tcPr>
            <w:tcW w:w="0" w:type="auto"/>
            <w:hideMark/>
          </w:tcPr>
          <w:p w14:paraId="1B6FD43F" w14:textId="7E2C19A9" w:rsidR="0040397F" w:rsidRPr="003F7C0C" w:rsidRDefault="00333101"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lastRenderedPageBreak/>
              <w:t xml:space="preserve">Holds deployment configs and access </w:t>
            </w:r>
            <w:r w:rsidRPr="003F7C0C">
              <w:rPr>
                <w:sz w:val="16"/>
                <w:szCs w:val="16"/>
              </w:rPr>
              <w:lastRenderedPageBreak/>
              <w:t>personally today; beginning to cross-train and reduce single points of failure</w:t>
            </w:r>
            <w:r w:rsidR="0040397F" w:rsidRPr="003F7C0C">
              <w:rPr>
                <w:sz w:val="16"/>
                <w:szCs w:val="16"/>
              </w:rPr>
              <w:t xml:space="preserve">. </w:t>
            </w:r>
          </w:p>
        </w:tc>
        <w:tc>
          <w:tcPr>
            <w:tcW w:w="0" w:type="auto"/>
            <w:hideMark/>
          </w:tcPr>
          <w:p w14:paraId="2C2E449D"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lastRenderedPageBreak/>
              <w:t xml:space="preserve">Receptive to alignment calls across hubs; shares system </w:t>
            </w:r>
            <w:r w:rsidRPr="003F7C0C">
              <w:rPr>
                <w:sz w:val="16"/>
                <w:szCs w:val="16"/>
              </w:rPr>
              <w:lastRenderedPageBreak/>
              <w:t xml:space="preserve">administration checklists and basic troubleshooting documentation tables with cross-hub counterparts. </w:t>
            </w:r>
          </w:p>
        </w:tc>
        <w:tc>
          <w:tcPr>
            <w:tcW w:w="0" w:type="auto"/>
            <w:hideMark/>
          </w:tcPr>
          <w:p w14:paraId="060AF8B4"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lastRenderedPageBreak/>
              <w:t xml:space="preserve">Enforces operational parity across global hubs. </w:t>
            </w:r>
            <w:r w:rsidRPr="003F7C0C">
              <w:rPr>
                <w:sz w:val="16"/>
                <w:szCs w:val="16"/>
              </w:rPr>
              <w:lastRenderedPageBreak/>
              <w:t xml:space="preserve">Mentors L1/L2 operators and uses the Shadow Mandate to guarantee platform knowledge is cross-trained and fully digitized. </w:t>
            </w:r>
          </w:p>
        </w:tc>
        <w:tc>
          <w:tcPr>
            <w:tcW w:w="0" w:type="auto"/>
            <w:hideMark/>
          </w:tcPr>
          <w:p w14:paraId="6DF3D7AC"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lastRenderedPageBreak/>
              <w:t xml:space="preserve">Leads regional SRE and Infrastructure Guild sessions. Manages structural </w:t>
            </w:r>
            <w:r w:rsidRPr="003F7C0C">
              <w:rPr>
                <w:sz w:val="16"/>
                <w:szCs w:val="16"/>
              </w:rPr>
              <w:lastRenderedPageBreak/>
              <w:t xml:space="preserve">Shadow training rotation patterns to cross-train developers and QA squads on platform infrastructure logic. </w:t>
            </w:r>
          </w:p>
        </w:tc>
        <w:tc>
          <w:tcPr>
            <w:tcW w:w="0" w:type="auto"/>
            <w:hideMark/>
          </w:tcPr>
          <w:p w14:paraId="3EA5C9DC" w14:textId="77777777" w:rsidR="0040397F" w:rsidRPr="003F7C0C" w:rsidRDefault="0040397F" w:rsidP="0040397F">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3F7C0C">
              <w:rPr>
                <w:sz w:val="16"/>
                <w:szCs w:val="16"/>
              </w:rPr>
              <w:lastRenderedPageBreak/>
              <w:t xml:space="preserve">Cultivates a globally resilient infrastructure culture; ensures </w:t>
            </w:r>
            <w:r w:rsidRPr="003F7C0C">
              <w:rPr>
                <w:sz w:val="16"/>
                <w:szCs w:val="16"/>
              </w:rPr>
              <w:lastRenderedPageBreak/>
              <w:t xml:space="preserve">the enterprise platform operating model contains zero operational, single-point-of-failure vulnerabilities across regional networks. </w:t>
            </w:r>
          </w:p>
        </w:tc>
      </w:tr>
      <w:tr w:rsidR="003F7C0C" w:rsidRPr="003F7C0C" w14:paraId="18A46D67" w14:textId="77777777" w:rsidTr="00403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D06B3" w14:textId="77777777" w:rsidR="0040397F" w:rsidRPr="003F7C0C" w:rsidRDefault="0040397F" w:rsidP="0040397F">
            <w:pPr>
              <w:spacing w:after="200" w:line="276" w:lineRule="auto"/>
              <w:rPr>
                <w:sz w:val="16"/>
                <w:szCs w:val="16"/>
              </w:rPr>
            </w:pPr>
            <w:r w:rsidRPr="003F7C0C">
              <w:rPr>
                <w:sz w:val="16"/>
                <w:szCs w:val="16"/>
              </w:rPr>
              <w:lastRenderedPageBreak/>
              <w:t>Platform Communication &amp; Outage Mitigation</w:t>
            </w:r>
          </w:p>
        </w:tc>
        <w:tc>
          <w:tcPr>
            <w:tcW w:w="0" w:type="auto"/>
            <w:hideMark/>
          </w:tcPr>
          <w:p w14:paraId="4146ED73" w14:textId="19D7D22E" w:rsidR="0040397F" w:rsidRPr="003F7C0C" w:rsidRDefault="00333101"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Developing composure and clear translation of infrastructure issues for stakeholders under pressure</w:t>
            </w:r>
            <w:r w:rsidR="0040397F" w:rsidRPr="003F7C0C">
              <w:rPr>
                <w:sz w:val="16"/>
                <w:szCs w:val="16"/>
              </w:rPr>
              <w:t>.</w:t>
            </w:r>
          </w:p>
        </w:tc>
        <w:tc>
          <w:tcPr>
            <w:tcW w:w="0" w:type="auto"/>
            <w:hideMark/>
          </w:tcPr>
          <w:p w14:paraId="5910283F"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Generates clear, structured infrastructure status update templates; logs basic system impact parameters cleanly after an environment drop occurs.</w:t>
            </w:r>
          </w:p>
        </w:tc>
        <w:tc>
          <w:tcPr>
            <w:tcW w:w="0" w:type="auto"/>
            <w:hideMark/>
          </w:tcPr>
          <w:p w14:paraId="5BE4E010" w14:textId="77777777" w:rsidR="0040397F" w:rsidRPr="003F7C0C" w:rsidRDefault="0040397F"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b/>
                <w:bCs/>
                <w:sz w:val="16"/>
                <w:szCs w:val="16"/>
              </w:rPr>
              <w:t>Replaces emotional timeline updates with automated pipeline telemetry. Translates complex cluster failures and technical debt risks into clear economic impact parameters.</w:t>
            </w:r>
          </w:p>
        </w:tc>
        <w:tc>
          <w:tcPr>
            <w:tcW w:w="0" w:type="auto"/>
            <w:hideMark/>
          </w:tcPr>
          <w:p w14:paraId="7674A438" w14:textId="0FCD9B2D" w:rsidR="0040397F" w:rsidRPr="003F7C0C" w:rsidRDefault="003F7C0C"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Resolves cross-hub disputes over platform boundaries, shared-service ownership, and capacity allocation; builds common platform standards.</w:t>
            </w:r>
          </w:p>
        </w:tc>
        <w:tc>
          <w:tcPr>
            <w:tcW w:w="0" w:type="auto"/>
            <w:hideMark/>
          </w:tcPr>
          <w:p w14:paraId="73CCF373" w14:textId="7C799BBC" w:rsidR="0040397F" w:rsidRPr="003F7C0C" w:rsidRDefault="003F7C0C" w:rsidP="0040397F">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3F7C0C">
              <w:rPr>
                <w:sz w:val="16"/>
                <w:szCs w:val="16"/>
              </w:rPr>
              <w:t xml:space="preserve">Communicates platform reliability, cost-to-serve, and developer-productivity gains to </w:t>
            </w:r>
            <w:proofErr w:type="spellStart"/>
            <w:r w:rsidRPr="003F7C0C">
              <w:rPr>
                <w:sz w:val="16"/>
                <w:szCs w:val="16"/>
              </w:rPr>
              <w:t>SteerCo</w:t>
            </w:r>
            <w:proofErr w:type="spellEnd"/>
            <w:r w:rsidRPr="003F7C0C">
              <w:rPr>
                <w:sz w:val="16"/>
                <w:szCs w:val="16"/>
              </w:rPr>
              <w:t>, framing infrastructure as a business-value driver</w:t>
            </w:r>
            <w:r w:rsidR="0040397F" w:rsidRPr="003F7C0C">
              <w:rPr>
                <w:sz w:val="16"/>
                <w:szCs w:val="16"/>
              </w:rPr>
              <w:t>.</w:t>
            </w:r>
          </w:p>
        </w:tc>
      </w:tr>
    </w:tbl>
    <w:p w14:paraId="0126551F" w14:textId="77777777" w:rsidR="00FE4BD2" w:rsidRDefault="00FE4BD2" w:rsidP="00FE4BD2"/>
    <w:p w14:paraId="78BEA305" w14:textId="77777777" w:rsidR="00FE4BD2" w:rsidRPr="00FE4BD2" w:rsidRDefault="00FE4BD2" w:rsidP="00FE4BD2">
      <w:pPr>
        <w:rPr>
          <w:b/>
          <w:bCs/>
        </w:rPr>
      </w:pPr>
      <w:r w:rsidRPr="00FE4BD2">
        <w:rPr>
          <w:b/>
          <w:bCs/>
        </w:rPr>
        <w:t>Critical SRE &amp; Platform Architect Anti-Patterns (Disqualifiers)</w:t>
      </w:r>
    </w:p>
    <w:p w14:paraId="4480DD9E" w14:textId="77777777" w:rsidR="00FE4BD2" w:rsidRPr="00FE4BD2" w:rsidRDefault="00FE4BD2" w:rsidP="006949DF">
      <w:pPr>
        <w:numPr>
          <w:ilvl w:val="0"/>
          <w:numId w:val="78"/>
        </w:numPr>
      </w:pPr>
      <w:r w:rsidRPr="00FE4BD2">
        <w:rPr>
          <w:b/>
          <w:bCs/>
        </w:rPr>
        <w:t>The Console Hacker:</w:t>
      </w:r>
      <w:r w:rsidRPr="00FE4BD2">
        <w:t xml:space="preserve"> Refuses to write declarative </w:t>
      </w:r>
      <w:proofErr w:type="spellStart"/>
      <w:r w:rsidRPr="00FE4BD2">
        <w:t>IaC</w:t>
      </w:r>
      <w:proofErr w:type="spellEnd"/>
      <w:r w:rsidRPr="00FE4BD2">
        <w:t xml:space="preserve"> files, intentionally modifying production infrastructure parameters manually via web consoles to bypass automated pipeline audit trails. </w:t>
      </w:r>
    </w:p>
    <w:p w14:paraId="1EC2D855" w14:textId="77777777" w:rsidR="00FE4BD2" w:rsidRPr="00FE4BD2" w:rsidRDefault="00FE4BD2" w:rsidP="006949DF">
      <w:pPr>
        <w:numPr>
          <w:ilvl w:val="0"/>
          <w:numId w:val="78"/>
        </w:numPr>
      </w:pPr>
      <w:r w:rsidRPr="00FE4BD2">
        <w:rPr>
          <w:b/>
          <w:bCs/>
        </w:rPr>
        <w:t>The Ticket Hoarder:</w:t>
      </w:r>
      <w:r w:rsidRPr="00FE4BD2">
        <w:t xml:space="preserve"> Deliberately blocks self-service IDP patterns; forces engineering squads to submit manual support tickets for environment configurations to protect administrative territory. </w:t>
      </w:r>
    </w:p>
    <w:p w14:paraId="33F1F7DE" w14:textId="77777777" w:rsidR="00FE4BD2" w:rsidRPr="00FE4BD2" w:rsidRDefault="00FE4BD2" w:rsidP="006949DF">
      <w:pPr>
        <w:numPr>
          <w:ilvl w:val="0"/>
          <w:numId w:val="78"/>
        </w:numPr>
      </w:pPr>
      <w:r w:rsidRPr="00FE4BD2">
        <w:rPr>
          <w:b/>
          <w:bCs/>
        </w:rPr>
        <w:t>The Tag Evader:</w:t>
      </w:r>
      <w:r w:rsidRPr="00FE4BD2">
        <w:t xml:space="preserve"> Disables or bypasses "The Tagging Gate" policy inside delivery pipelines to push unauthorized, unbudgeted infrastructure experiments into cloud tenants</w:t>
      </w:r>
    </w:p>
    <w:p w14:paraId="7D85E038" w14:textId="77777777" w:rsidR="00FE4BD2" w:rsidRPr="00FE4BD2" w:rsidRDefault="00FE4BD2" w:rsidP="00FE4BD2"/>
    <w:sectPr w:rsidR="00FE4BD2" w:rsidRPr="00FE4BD2" w:rsidSect="00896495">
      <w:pgSz w:w="12240" w:h="15840"/>
      <w:pgMar w:top="1440" w:right="1800" w:bottom="993"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EA3FF" w14:textId="77777777" w:rsidR="009B3550" w:rsidRDefault="009B3550" w:rsidP="00F474F0">
      <w:pPr>
        <w:spacing w:after="0" w:line="240" w:lineRule="auto"/>
      </w:pPr>
      <w:r>
        <w:separator/>
      </w:r>
    </w:p>
  </w:endnote>
  <w:endnote w:type="continuationSeparator" w:id="0">
    <w:p w14:paraId="6710985F" w14:textId="77777777" w:rsidR="009B3550" w:rsidRDefault="009B3550" w:rsidP="00F4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DDA8" w14:textId="77777777" w:rsidR="009B3550" w:rsidRDefault="009B3550" w:rsidP="00F474F0">
      <w:pPr>
        <w:spacing w:after="0" w:line="240" w:lineRule="auto"/>
      </w:pPr>
      <w:r>
        <w:separator/>
      </w:r>
    </w:p>
  </w:footnote>
  <w:footnote w:type="continuationSeparator" w:id="0">
    <w:p w14:paraId="61ABCC95" w14:textId="77777777" w:rsidR="009B3550" w:rsidRDefault="009B3550" w:rsidP="00F47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3A2844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24196B"/>
    <w:multiLevelType w:val="multilevel"/>
    <w:tmpl w:val="95F8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809D2"/>
    <w:multiLevelType w:val="multilevel"/>
    <w:tmpl w:val="FAC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D4E47"/>
    <w:multiLevelType w:val="multilevel"/>
    <w:tmpl w:val="9D566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71CAA"/>
    <w:multiLevelType w:val="multilevel"/>
    <w:tmpl w:val="C09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56862"/>
    <w:multiLevelType w:val="multilevel"/>
    <w:tmpl w:val="9BB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5715E"/>
    <w:multiLevelType w:val="multilevel"/>
    <w:tmpl w:val="F428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866BF"/>
    <w:multiLevelType w:val="multilevel"/>
    <w:tmpl w:val="1716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10162"/>
    <w:multiLevelType w:val="multilevel"/>
    <w:tmpl w:val="7DD4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51A25"/>
    <w:multiLevelType w:val="multilevel"/>
    <w:tmpl w:val="704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17FE3"/>
    <w:multiLevelType w:val="multilevel"/>
    <w:tmpl w:val="175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A63F9"/>
    <w:multiLevelType w:val="multilevel"/>
    <w:tmpl w:val="148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83395"/>
    <w:multiLevelType w:val="multilevel"/>
    <w:tmpl w:val="288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901F0"/>
    <w:multiLevelType w:val="multilevel"/>
    <w:tmpl w:val="122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F57188"/>
    <w:multiLevelType w:val="multilevel"/>
    <w:tmpl w:val="8624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944198"/>
    <w:multiLevelType w:val="multilevel"/>
    <w:tmpl w:val="3E1A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775B6"/>
    <w:multiLevelType w:val="multilevel"/>
    <w:tmpl w:val="422A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AF7CF0"/>
    <w:multiLevelType w:val="multilevel"/>
    <w:tmpl w:val="C65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485D0F"/>
    <w:multiLevelType w:val="multilevel"/>
    <w:tmpl w:val="C2BE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80E79"/>
    <w:multiLevelType w:val="multilevel"/>
    <w:tmpl w:val="B6CE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D193F"/>
    <w:multiLevelType w:val="multilevel"/>
    <w:tmpl w:val="712C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83F55"/>
    <w:multiLevelType w:val="multilevel"/>
    <w:tmpl w:val="CADE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613D09"/>
    <w:multiLevelType w:val="multilevel"/>
    <w:tmpl w:val="7A68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C816C4"/>
    <w:multiLevelType w:val="multilevel"/>
    <w:tmpl w:val="49A23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8D0762"/>
    <w:multiLevelType w:val="multilevel"/>
    <w:tmpl w:val="B64A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B5615"/>
    <w:multiLevelType w:val="multilevel"/>
    <w:tmpl w:val="3CA2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422C29"/>
    <w:multiLevelType w:val="multilevel"/>
    <w:tmpl w:val="B236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211C5A"/>
    <w:multiLevelType w:val="multilevel"/>
    <w:tmpl w:val="A2E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54EF9"/>
    <w:multiLevelType w:val="multilevel"/>
    <w:tmpl w:val="ECDC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B663AE"/>
    <w:multiLevelType w:val="multilevel"/>
    <w:tmpl w:val="C130D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F81235"/>
    <w:multiLevelType w:val="multilevel"/>
    <w:tmpl w:val="6C5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60358E"/>
    <w:multiLevelType w:val="multilevel"/>
    <w:tmpl w:val="9D8A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FB7A26"/>
    <w:multiLevelType w:val="multilevel"/>
    <w:tmpl w:val="9E3E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E6199"/>
    <w:multiLevelType w:val="multilevel"/>
    <w:tmpl w:val="02D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8D42F7"/>
    <w:multiLevelType w:val="multilevel"/>
    <w:tmpl w:val="62B4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C1B61"/>
    <w:multiLevelType w:val="multilevel"/>
    <w:tmpl w:val="3F4A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842973"/>
    <w:multiLevelType w:val="multilevel"/>
    <w:tmpl w:val="9880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019B7"/>
    <w:multiLevelType w:val="multilevel"/>
    <w:tmpl w:val="717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24FBC"/>
    <w:multiLevelType w:val="multilevel"/>
    <w:tmpl w:val="383C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C42E8A"/>
    <w:multiLevelType w:val="multilevel"/>
    <w:tmpl w:val="5F7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132135"/>
    <w:multiLevelType w:val="multilevel"/>
    <w:tmpl w:val="5154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F4787"/>
    <w:multiLevelType w:val="multilevel"/>
    <w:tmpl w:val="95A8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E41968"/>
    <w:multiLevelType w:val="multilevel"/>
    <w:tmpl w:val="E660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EE1AB7"/>
    <w:multiLevelType w:val="multilevel"/>
    <w:tmpl w:val="20A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8D27F4"/>
    <w:multiLevelType w:val="multilevel"/>
    <w:tmpl w:val="FD8E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972FC2"/>
    <w:multiLevelType w:val="multilevel"/>
    <w:tmpl w:val="A030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1A35C5"/>
    <w:multiLevelType w:val="multilevel"/>
    <w:tmpl w:val="22BE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DD0F61"/>
    <w:multiLevelType w:val="multilevel"/>
    <w:tmpl w:val="6756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6448C8"/>
    <w:multiLevelType w:val="multilevel"/>
    <w:tmpl w:val="B92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064905"/>
    <w:multiLevelType w:val="multilevel"/>
    <w:tmpl w:val="1C2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B03BA3"/>
    <w:multiLevelType w:val="multilevel"/>
    <w:tmpl w:val="590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FF20AD"/>
    <w:multiLevelType w:val="multilevel"/>
    <w:tmpl w:val="71A6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266EC3"/>
    <w:multiLevelType w:val="multilevel"/>
    <w:tmpl w:val="0AFA6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DC3EE4"/>
    <w:multiLevelType w:val="multilevel"/>
    <w:tmpl w:val="00D0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A24AAB"/>
    <w:multiLevelType w:val="multilevel"/>
    <w:tmpl w:val="8D7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B46C39"/>
    <w:multiLevelType w:val="multilevel"/>
    <w:tmpl w:val="05B4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170D40"/>
    <w:multiLevelType w:val="multilevel"/>
    <w:tmpl w:val="0B4A7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71143"/>
    <w:multiLevelType w:val="multilevel"/>
    <w:tmpl w:val="B7A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E07DB4"/>
    <w:multiLevelType w:val="multilevel"/>
    <w:tmpl w:val="6060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695DAF"/>
    <w:multiLevelType w:val="multilevel"/>
    <w:tmpl w:val="9BD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095C0A"/>
    <w:multiLevelType w:val="multilevel"/>
    <w:tmpl w:val="4B4A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8A288F"/>
    <w:multiLevelType w:val="multilevel"/>
    <w:tmpl w:val="774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C02F1E"/>
    <w:multiLevelType w:val="multilevel"/>
    <w:tmpl w:val="77B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7A4B95"/>
    <w:multiLevelType w:val="multilevel"/>
    <w:tmpl w:val="BA82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070C18"/>
    <w:multiLevelType w:val="multilevel"/>
    <w:tmpl w:val="35D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6E0DA4"/>
    <w:multiLevelType w:val="multilevel"/>
    <w:tmpl w:val="0D0C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784F26"/>
    <w:multiLevelType w:val="multilevel"/>
    <w:tmpl w:val="409E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941CA3"/>
    <w:multiLevelType w:val="multilevel"/>
    <w:tmpl w:val="AFE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E75F64"/>
    <w:multiLevelType w:val="multilevel"/>
    <w:tmpl w:val="8856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E91F9C"/>
    <w:multiLevelType w:val="multilevel"/>
    <w:tmpl w:val="A812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795D45"/>
    <w:multiLevelType w:val="multilevel"/>
    <w:tmpl w:val="FA1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76057A"/>
    <w:multiLevelType w:val="multilevel"/>
    <w:tmpl w:val="9A7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D34F3A"/>
    <w:multiLevelType w:val="multilevel"/>
    <w:tmpl w:val="34E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9B7BE3"/>
    <w:multiLevelType w:val="multilevel"/>
    <w:tmpl w:val="216A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357327"/>
    <w:multiLevelType w:val="multilevel"/>
    <w:tmpl w:val="F5C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84BC2"/>
    <w:multiLevelType w:val="multilevel"/>
    <w:tmpl w:val="393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3843F1"/>
    <w:multiLevelType w:val="multilevel"/>
    <w:tmpl w:val="567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6F4DFE"/>
    <w:multiLevelType w:val="multilevel"/>
    <w:tmpl w:val="BA1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A0058C"/>
    <w:multiLevelType w:val="multilevel"/>
    <w:tmpl w:val="D5E8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273131">
    <w:abstractNumId w:val="5"/>
  </w:num>
  <w:num w:numId="2" w16cid:durableId="100497989">
    <w:abstractNumId w:val="3"/>
  </w:num>
  <w:num w:numId="3" w16cid:durableId="12001019">
    <w:abstractNumId w:val="2"/>
  </w:num>
  <w:num w:numId="4" w16cid:durableId="1845776090">
    <w:abstractNumId w:val="4"/>
  </w:num>
  <w:num w:numId="5" w16cid:durableId="112680058">
    <w:abstractNumId w:val="1"/>
  </w:num>
  <w:num w:numId="6" w16cid:durableId="1777942933">
    <w:abstractNumId w:val="0"/>
  </w:num>
  <w:num w:numId="7" w16cid:durableId="447312615">
    <w:abstractNumId w:val="13"/>
  </w:num>
  <w:num w:numId="8" w16cid:durableId="2001931643">
    <w:abstractNumId w:val="73"/>
  </w:num>
  <w:num w:numId="9" w16cid:durableId="2054185567">
    <w:abstractNumId w:val="33"/>
  </w:num>
  <w:num w:numId="10" w16cid:durableId="1193303007">
    <w:abstractNumId w:val="59"/>
  </w:num>
  <w:num w:numId="11" w16cid:durableId="419302222">
    <w:abstractNumId w:val="36"/>
  </w:num>
  <w:num w:numId="12" w16cid:durableId="1638413583">
    <w:abstractNumId w:val="44"/>
  </w:num>
  <w:num w:numId="13" w16cid:durableId="1251237517">
    <w:abstractNumId w:val="56"/>
  </w:num>
  <w:num w:numId="14" w16cid:durableId="565577589">
    <w:abstractNumId w:val="17"/>
  </w:num>
  <w:num w:numId="15" w16cid:durableId="85924526">
    <w:abstractNumId w:val="51"/>
  </w:num>
  <w:num w:numId="16" w16cid:durableId="1410271894">
    <w:abstractNumId w:val="21"/>
  </w:num>
  <w:num w:numId="17" w16cid:durableId="833422386">
    <w:abstractNumId w:val="67"/>
  </w:num>
  <w:num w:numId="18" w16cid:durableId="412044569">
    <w:abstractNumId w:val="14"/>
  </w:num>
  <w:num w:numId="19" w16cid:durableId="616717270">
    <w:abstractNumId w:val="38"/>
  </w:num>
  <w:num w:numId="20" w16cid:durableId="648636669">
    <w:abstractNumId w:val="58"/>
  </w:num>
  <w:num w:numId="21" w16cid:durableId="686755383">
    <w:abstractNumId w:val="54"/>
  </w:num>
  <w:num w:numId="22" w16cid:durableId="249899704">
    <w:abstractNumId w:val="7"/>
  </w:num>
  <w:num w:numId="23" w16cid:durableId="55252286">
    <w:abstractNumId w:val="25"/>
  </w:num>
  <w:num w:numId="24" w16cid:durableId="2005738190">
    <w:abstractNumId w:val="61"/>
  </w:num>
  <w:num w:numId="25" w16cid:durableId="999306290">
    <w:abstractNumId w:val="8"/>
  </w:num>
  <w:num w:numId="26" w16cid:durableId="699283540">
    <w:abstractNumId w:val="28"/>
  </w:num>
  <w:num w:numId="27" w16cid:durableId="1128939363">
    <w:abstractNumId w:val="30"/>
  </w:num>
  <w:num w:numId="28" w16cid:durableId="465977501">
    <w:abstractNumId w:val="55"/>
  </w:num>
  <w:num w:numId="29" w16cid:durableId="2113621071">
    <w:abstractNumId w:val="26"/>
  </w:num>
  <w:num w:numId="30" w16cid:durableId="812217406">
    <w:abstractNumId w:val="53"/>
  </w:num>
  <w:num w:numId="31" w16cid:durableId="63452839">
    <w:abstractNumId w:val="39"/>
  </w:num>
  <w:num w:numId="32" w16cid:durableId="1340351214">
    <w:abstractNumId w:val="70"/>
  </w:num>
  <w:num w:numId="33" w16cid:durableId="888225920">
    <w:abstractNumId w:val="80"/>
  </w:num>
  <w:num w:numId="34" w16cid:durableId="1563640647">
    <w:abstractNumId w:val="79"/>
  </w:num>
  <w:num w:numId="35" w16cid:durableId="791167514">
    <w:abstractNumId w:val="62"/>
  </w:num>
  <w:num w:numId="36" w16cid:durableId="1193886714">
    <w:abstractNumId w:val="24"/>
  </w:num>
  <w:num w:numId="37" w16cid:durableId="1311866812">
    <w:abstractNumId w:val="6"/>
  </w:num>
  <w:num w:numId="38" w16cid:durableId="1310088838">
    <w:abstractNumId w:val="52"/>
  </w:num>
  <w:num w:numId="39" w16cid:durableId="653071937">
    <w:abstractNumId w:val="50"/>
  </w:num>
  <w:num w:numId="40" w16cid:durableId="1793748821">
    <w:abstractNumId w:val="66"/>
  </w:num>
  <w:num w:numId="41" w16cid:durableId="220680948">
    <w:abstractNumId w:val="57"/>
  </w:num>
  <w:num w:numId="42" w16cid:durableId="720859122">
    <w:abstractNumId w:val="40"/>
  </w:num>
  <w:num w:numId="43" w16cid:durableId="266892665">
    <w:abstractNumId w:val="10"/>
  </w:num>
  <w:num w:numId="44" w16cid:durableId="737482142">
    <w:abstractNumId w:val="78"/>
  </w:num>
  <w:num w:numId="45" w16cid:durableId="9458396">
    <w:abstractNumId w:val="9"/>
  </w:num>
  <w:num w:numId="46" w16cid:durableId="1701663596">
    <w:abstractNumId w:val="82"/>
  </w:num>
  <w:num w:numId="47" w16cid:durableId="1553347668">
    <w:abstractNumId w:val="35"/>
  </w:num>
  <w:num w:numId="48" w16cid:durableId="911231869">
    <w:abstractNumId w:val="49"/>
  </w:num>
  <w:num w:numId="49" w16cid:durableId="1302727673">
    <w:abstractNumId w:val="18"/>
  </w:num>
  <w:num w:numId="50" w16cid:durableId="755320027">
    <w:abstractNumId w:val="12"/>
  </w:num>
  <w:num w:numId="51" w16cid:durableId="1392534210">
    <w:abstractNumId w:val="64"/>
  </w:num>
  <w:num w:numId="52" w16cid:durableId="1079981533">
    <w:abstractNumId w:val="43"/>
  </w:num>
  <w:num w:numId="53" w16cid:durableId="366293082">
    <w:abstractNumId w:val="20"/>
  </w:num>
  <w:num w:numId="54" w16cid:durableId="206530585">
    <w:abstractNumId w:val="45"/>
  </w:num>
  <w:num w:numId="55" w16cid:durableId="42212830">
    <w:abstractNumId w:val="48"/>
  </w:num>
  <w:num w:numId="56" w16cid:durableId="199780271">
    <w:abstractNumId w:val="15"/>
  </w:num>
  <w:num w:numId="57" w16cid:durableId="1523664557">
    <w:abstractNumId w:val="72"/>
  </w:num>
  <w:num w:numId="58" w16cid:durableId="1506553632">
    <w:abstractNumId w:val="34"/>
  </w:num>
  <w:num w:numId="59" w16cid:durableId="1307055605">
    <w:abstractNumId w:val="37"/>
  </w:num>
  <w:num w:numId="60" w16cid:durableId="1952083141">
    <w:abstractNumId w:val="11"/>
  </w:num>
  <w:num w:numId="61" w16cid:durableId="1105154285">
    <w:abstractNumId w:val="29"/>
  </w:num>
  <w:num w:numId="62" w16cid:durableId="2112771816">
    <w:abstractNumId w:val="81"/>
  </w:num>
  <w:num w:numId="63" w16cid:durableId="15888279">
    <w:abstractNumId w:val="83"/>
  </w:num>
  <w:num w:numId="64" w16cid:durableId="1236208616">
    <w:abstractNumId w:val="27"/>
  </w:num>
  <w:num w:numId="65" w16cid:durableId="827283170">
    <w:abstractNumId w:val="41"/>
  </w:num>
  <w:num w:numId="66" w16cid:durableId="880094783">
    <w:abstractNumId w:val="69"/>
  </w:num>
  <w:num w:numId="67" w16cid:durableId="412359657">
    <w:abstractNumId w:val="19"/>
  </w:num>
  <w:num w:numId="68" w16cid:durableId="1139760334">
    <w:abstractNumId w:val="68"/>
  </w:num>
  <w:num w:numId="69" w16cid:durableId="708530637">
    <w:abstractNumId w:val="77"/>
  </w:num>
  <w:num w:numId="70" w16cid:durableId="1072310562">
    <w:abstractNumId w:val="22"/>
  </w:num>
  <w:num w:numId="71" w16cid:durableId="494272854">
    <w:abstractNumId w:val="32"/>
  </w:num>
  <w:num w:numId="72" w16cid:durableId="642000858">
    <w:abstractNumId w:val="47"/>
  </w:num>
  <w:num w:numId="73" w16cid:durableId="877158934">
    <w:abstractNumId w:val="23"/>
  </w:num>
  <w:num w:numId="74" w16cid:durableId="742678679">
    <w:abstractNumId w:val="42"/>
  </w:num>
  <w:num w:numId="75" w16cid:durableId="773476978">
    <w:abstractNumId w:val="74"/>
  </w:num>
  <w:num w:numId="76" w16cid:durableId="753822413">
    <w:abstractNumId w:val="46"/>
  </w:num>
  <w:num w:numId="77" w16cid:durableId="979581070">
    <w:abstractNumId w:val="71"/>
  </w:num>
  <w:num w:numId="78" w16cid:durableId="1488784546">
    <w:abstractNumId w:val="31"/>
  </w:num>
  <w:num w:numId="79" w16cid:durableId="1612517568">
    <w:abstractNumId w:val="60"/>
  </w:num>
  <w:num w:numId="80" w16cid:durableId="1533954268">
    <w:abstractNumId w:val="76"/>
  </w:num>
  <w:num w:numId="81" w16cid:durableId="873926239">
    <w:abstractNumId w:val="75"/>
  </w:num>
  <w:num w:numId="82" w16cid:durableId="879827888">
    <w:abstractNumId w:val="16"/>
  </w:num>
  <w:num w:numId="83" w16cid:durableId="1967395449">
    <w:abstractNumId w:val="65"/>
  </w:num>
  <w:num w:numId="84" w16cid:durableId="1264651307">
    <w:abstractNumId w:val="6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7B"/>
    <w:rsid w:val="0001413A"/>
    <w:rsid w:val="00024A8E"/>
    <w:rsid w:val="000252B4"/>
    <w:rsid w:val="000311C2"/>
    <w:rsid w:val="000318E8"/>
    <w:rsid w:val="00034616"/>
    <w:rsid w:val="000416BE"/>
    <w:rsid w:val="00042FC4"/>
    <w:rsid w:val="00046EA6"/>
    <w:rsid w:val="00047B34"/>
    <w:rsid w:val="00047F99"/>
    <w:rsid w:val="0006063C"/>
    <w:rsid w:val="0006252A"/>
    <w:rsid w:val="00064DF8"/>
    <w:rsid w:val="000651A9"/>
    <w:rsid w:val="00065656"/>
    <w:rsid w:val="00070BD6"/>
    <w:rsid w:val="00077C0F"/>
    <w:rsid w:val="00080F84"/>
    <w:rsid w:val="000820DA"/>
    <w:rsid w:val="00096AB7"/>
    <w:rsid w:val="000D022B"/>
    <w:rsid w:val="000D7679"/>
    <w:rsid w:val="000E2951"/>
    <w:rsid w:val="000E619A"/>
    <w:rsid w:val="000E635C"/>
    <w:rsid w:val="000F21CA"/>
    <w:rsid w:val="000F23F6"/>
    <w:rsid w:val="0010206B"/>
    <w:rsid w:val="00107C78"/>
    <w:rsid w:val="001116A0"/>
    <w:rsid w:val="00122FCE"/>
    <w:rsid w:val="0015074B"/>
    <w:rsid w:val="00156967"/>
    <w:rsid w:val="001618CE"/>
    <w:rsid w:val="00175B3B"/>
    <w:rsid w:val="001903F6"/>
    <w:rsid w:val="001A5B16"/>
    <w:rsid w:val="001A73C0"/>
    <w:rsid w:val="001B7F87"/>
    <w:rsid w:val="001C6DA6"/>
    <w:rsid w:val="001D2265"/>
    <w:rsid w:val="001D7732"/>
    <w:rsid w:val="001E322B"/>
    <w:rsid w:val="00205031"/>
    <w:rsid w:val="00210212"/>
    <w:rsid w:val="00214D54"/>
    <w:rsid w:val="00231411"/>
    <w:rsid w:val="002656A5"/>
    <w:rsid w:val="0027087D"/>
    <w:rsid w:val="00280673"/>
    <w:rsid w:val="00282958"/>
    <w:rsid w:val="00293A3A"/>
    <w:rsid w:val="0029639D"/>
    <w:rsid w:val="002B6D0E"/>
    <w:rsid w:val="002E7CA3"/>
    <w:rsid w:val="002F2039"/>
    <w:rsid w:val="002F2A95"/>
    <w:rsid w:val="003024D2"/>
    <w:rsid w:val="00317DE1"/>
    <w:rsid w:val="0032672F"/>
    <w:rsid w:val="00326F90"/>
    <w:rsid w:val="003310C8"/>
    <w:rsid w:val="00333101"/>
    <w:rsid w:val="0034268B"/>
    <w:rsid w:val="00370936"/>
    <w:rsid w:val="0037510A"/>
    <w:rsid w:val="00376D0A"/>
    <w:rsid w:val="003801BD"/>
    <w:rsid w:val="003802F6"/>
    <w:rsid w:val="00383DFB"/>
    <w:rsid w:val="00384013"/>
    <w:rsid w:val="00384ED0"/>
    <w:rsid w:val="00392254"/>
    <w:rsid w:val="003A6D94"/>
    <w:rsid w:val="003B1078"/>
    <w:rsid w:val="003B666C"/>
    <w:rsid w:val="003C197F"/>
    <w:rsid w:val="003D055F"/>
    <w:rsid w:val="003D380C"/>
    <w:rsid w:val="003D3A2F"/>
    <w:rsid w:val="003E27EB"/>
    <w:rsid w:val="003F5527"/>
    <w:rsid w:val="003F77D9"/>
    <w:rsid w:val="003F7C0C"/>
    <w:rsid w:val="0040397F"/>
    <w:rsid w:val="00413FE3"/>
    <w:rsid w:val="00414F42"/>
    <w:rsid w:val="00415093"/>
    <w:rsid w:val="00415467"/>
    <w:rsid w:val="00420728"/>
    <w:rsid w:val="00422E10"/>
    <w:rsid w:val="00424D68"/>
    <w:rsid w:val="00431706"/>
    <w:rsid w:val="00433CD0"/>
    <w:rsid w:val="00436862"/>
    <w:rsid w:val="00453208"/>
    <w:rsid w:val="00454DAB"/>
    <w:rsid w:val="0046150F"/>
    <w:rsid w:val="00462831"/>
    <w:rsid w:val="00466209"/>
    <w:rsid w:val="004708A5"/>
    <w:rsid w:val="00471F01"/>
    <w:rsid w:val="004747B1"/>
    <w:rsid w:val="00497D42"/>
    <w:rsid w:val="004A3278"/>
    <w:rsid w:val="004A34C9"/>
    <w:rsid w:val="004B4873"/>
    <w:rsid w:val="004B7B88"/>
    <w:rsid w:val="004C100B"/>
    <w:rsid w:val="004D4C3E"/>
    <w:rsid w:val="004D6909"/>
    <w:rsid w:val="004E61D9"/>
    <w:rsid w:val="004F4940"/>
    <w:rsid w:val="00504220"/>
    <w:rsid w:val="0052002C"/>
    <w:rsid w:val="00531651"/>
    <w:rsid w:val="00533963"/>
    <w:rsid w:val="00541816"/>
    <w:rsid w:val="005435A7"/>
    <w:rsid w:val="00546278"/>
    <w:rsid w:val="0056240A"/>
    <w:rsid w:val="00566281"/>
    <w:rsid w:val="005805D0"/>
    <w:rsid w:val="005847CE"/>
    <w:rsid w:val="00585B71"/>
    <w:rsid w:val="00591924"/>
    <w:rsid w:val="00592908"/>
    <w:rsid w:val="005D0D3A"/>
    <w:rsid w:val="005E0362"/>
    <w:rsid w:val="005E1E85"/>
    <w:rsid w:val="005F1731"/>
    <w:rsid w:val="005F3147"/>
    <w:rsid w:val="006049C8"/>
    <w:rsid w:val="00616745"/>
    <w:rsid w:val="00626D7B"/>
    <w:rsid w:val="00627CF1"/>
    <w:rsid w:val="006477A4"/>
    <w:rsid w:val="00647BEA"/>
    <w:rsid w:val="00653AF4"/>
    <w:rsid w:val="00670795"/>
    <w:rsid w:val="00680A15"/>
    <w:rsid w:val="00682FFB"/>
    <w:rsid w:val="006949DF"/>
    <w:rsid w:val="006A1738"/>
    <w:rsid w:val="006B1E62"/>
    <w:rsid w:val="006B24A1"/>
    <w:rsid w:val="006B497F"/>
    <w:rsid w:val="006C32C6"/>
    <w:rsid w:val="006D389D"/>
    <w:rsid w:val="006D5D19"/>
    <w:rsid w:val="006D76C6"/>
    <w:rsid w:val="006E739F"/>
    <w:rsid w:val="006F5F83"/>
    <w:rsid w:val="00701D8F"/>
    <w:rsid w:val="00702292"/>
    <w:rsid w:val="007108CD"/>
    <w:rsid w:val="00716D42"/>
    <w:rsid w:val="0072162D"/>
    <w:rsid w:val="00740984"/>
    <w:rsid w:val="00757CB4"/>
    <w:rsid w:val="00760B0F"/>
    <w:rsid w:val="00770686"/>
    <w:rsid w:val="00774A53"/>
    <w:rsid w:val="00774B2A"/>
    <w:rsid w:val="00777F92"/>
    <w:rsid w:val="007A347E"/>
    <w:rsid w:val="007A61A5"/>
    <w:rsid w:val="007B187F"/>
    <w:rsid w:val="007B7A84"/>
    <w:rsid w:val="007D6075"/>
    <w:rsid w:val="007E4F6B"/>
    <w:rsid w:val="008044B4"/>
    <w:rsid w:val="008318FA"/>
    <w:rsid w:val="0084625E"/>
    <w:rsid w:val="0085519E"/>
    <w:rsid w:val="00862C02"/>
    <w:rsid w:val="00892143"/>
    <w:rsid w:val="00896495"/>
    <w:rsid w:val="008A08D5"/>
    <w:rsid w:val="008A6338"/>
    <w:rsid w:val="008A6535"/>
    <w:rsid w:val="008C4D38"/>
    <w:rsid w:val="008D0270"/>
    <w:rsid w:val="008D5F44"/>
    <w:rsid w:val="009020B7"/>
    <w:rsid w:val="009031B2"/>
    <w:rsid w:val="00916CF2"/>
    <w:rsid w:val="00920D26"/>
    <w:rsid w:val="00944934"/>
    <w:rsid w:val="009452ED"/>
    <w:rsid w:val="009A1D37"/>
    <w:rsid w:val="009B3550"/>
    <w:rsid w:val="009B5D04"/>
    <w:rsid w:val="009C0658"/>
    <w:rsid w:val="009D28E7"/>
    <w:rsid w:val="009D3090"/>
    <w:rsid w:val="009D7BA4"/>
    <w:rsid w:val="009E32AF"/>
    <w:rsid w:val="009E4B52"/>
    <w:rsid w:val="009F3FC8"/>
    <w:rsid w:val="009F4A4D"/>
    <w:rsid w:val="009F4C5B"/>
    <w:rsid w:val="00A04BD6"/>
    <w:rsid w:val="00A214C4"/>
    <w:rsid w:val="00A22781"/>
    <w:rsid w:val="00A2398E"/>
    <w:rsid w:val="00A32380"/>
    <w:rsid w:val="00A352DD"/>
    <w:rsid w:val="00A36C29"/>
    <w:rsid w:val="00A42F34"/>
    <w:rsid w:val="00A60CA5"/>
    <w:rsid w:val="00A70ACC"/>
    <w:rsid w:val="00A7401E"/>
    <w:rsid w:val="00A775CC"/>
    <w:rsid w:val="00A836D3"/>
    <w:rsid w:val="00A85ED2"/>
    <w:rsid w:val="00A95127"/>
    <w:rsid w:val="00AA0852"/>
    <w:rsid w:val="00AA1D8D"/>
    <w:rsid w:val="00AA22B0"/>
    <w:rsid w:val="00AA5C75"/>
    <w:rsid w:val="00AB2334"/>
    <w:rsid w:val="00AE53E1"/>
    <w:rsid w:val="00AF5C63"/>
    <w:rsid w:val="00B05057"/>
    <w:rsid w:val="00B215C8"/>
    <w:rsid w:val="00B47730"/>
    <w:rsid w:val="00B70C29"/>
    <w:rsid w:val="00B77175"/>
    <w:rsid w:val="00B83D5F"/>
    <w:rsid w:val="00B943A3"/>
    <w:rsid w:val="00BB2A9A"/>
    <w:rsid w:val="00BB4BF8"/>
    <w:rsid w:val="00BB62FF"/>
    <w:rsid w:val="00BC1F41"/>
    <w:rsid w:val="00BD2476"/>
    <w:rsid w:val="00BE0C1A"/>
    <w:rsid w:val="00BF695C"/>
    <w:rsid w:val="00C01035"/>
    <w:rsid w:val="00C05BAF"/>
    <w:rsid w:val="00C05F2A"/>
    <w:rsid w:val="00C21608"/>
    <w:rsid w:val="00C36D01"/>
    <w:rsid w:val="00C41E36"/>
    <w:rsid w:val="00C470F1"/>
    <w:rsid w:val="00C602A5"/>
    <w:rsid w:val="00C67710"/>
    <w:rsid w:val="00C80F9D"/>
    <w:rsid w:val="00C91110"/>
    <w:rsid w:val="00CB0664"/>
    <w:rsid w:val="00CB37ED"/>
    <w:rsid w:val="00CD27EB"/>
    <w:rsid w:val="00CD5428"/>
    <w:rsid w:val="00CD5927"/>
    <w:rsid w:val="00CE693A"/>
    <w:rsid w:val="00CF0A8E"/>
    <w:rsid w:val="00CF14AB"/>
    <w:rsid w:val="00CF53BF"/>
    <w:rsid w:val="00D0752C"/>
    <w:rsid w:val="00D113EB"/>
    <w:rsid w:val="00D16380"/>
    <w:rsid w:val="00D21118"/>
    <w:rsid w:val="00D4011B"/>
    <w:rsid w:val="00D46A7C"/>
    <w:rsid w:val="00D554DF"/>
    <w:rsid w:val="00D5603A"/>
    <w:rsid w:val="00D82D52"/>
    <w:rsid w:val="00D8307F"/>
    <w:rsid w:val="00D879CE"/>
    <w:rsid w:val="00DC454E"/>
    <w:rsid w:val="00DC5F55"/>
    <w:rsid w:val="00DE3BEC"/>
    <w:rsid w:val="00DE4724"/>
    <w:rsid w:val="00DE7B34"/>
    <w:rsid w:val="00E0705A"/>
    <w:rsid w:val="00E16944"/>
    <w:rsid w:val="00E25063"/>
    <w:rsid w:val="00E359D7"/>
    <w:rsid w:val="00E4377E"/>
    <w:rsid w:val="00E606B1"/>
    <w:rsid w:val="00E6572B"/>
    <w:rsid w:val="00E72E5A"/>
    <w:rsid w:val="00E76B05"/>
    <w:rsid w:val="00E82916"/>
    <w:rsid w:val="00EA277F"/>
    <w:rsid w:val="00EB0E73"/>
    <w:rsid w:val="00EB77F8"/>
    <w:rsid w:val="00EC362A"/>
    <w:rsid w:val="00EC5B16"/>
    <w:rsid w:val="00F30FD8"/>
    <w:rsid w:val="00F34D84"/>
    <w:rsid w:val="00F43EA0"/>
    <w:rsid w:val="00F44272"/>
    <w:rsid w:val="00F474F0"/>
    <w:rsid w:val="00F57C21"/>
    <w:rsid w:val="00F72284"/>
    <w:rsid w:val="00F772A5"/>
    <w:rsid w:val="00F900D8"/>
    <w:rsid w:val="00FA4B3B"/>
    <w:rsid w:val="00FC4A17"/>
    <w:rsid w:val="00FC693F"/>
    <w:rsid w:val="00FC77F5"/>
    <w:rsid w:val="00FD1F43"/>
    <w:rsid w:val="00FE4BD2"/>
    <w:rsid w:val="00FF4E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D689D1-929B-4606-9280-D4F2624D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0820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semiHidden/>
    <w:unhideWhenUsed/>
    <w:rsid w:val="004A32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790">
      <w:bodyDiv w:val="1"/>
      <w:marLeft w:val="0"/>
      <w:marRight w:val="0"/>
      <w:marTop w:val="0"/>
      <w:marBottom w:val="0"/>
      <w:divBdr>
        <w:top w:val="none" w:sz="0" w:space="0" w:color="auto"/>
        <w:left w:val="none" w:sz="0" w:space="0" w:color="auto"/>
        <w:bottom w:val="none" w:sz="0" w:space="0" w:color="auto"/>
        <w:right w:val="none" w:sz="0" w:space="0" w:color="auto"/>
      </w:divBdr>
      <w:divsChild>
        <w:div w:id="1989288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1907">
      <w:bodyDiv w:val="1"/>
      <w:marLeft w:val="0"/>
      <w:marRight w:val="0"/>
      <w:marTop w:val="0"/>
      <w:marBottom w:val="0"/>
      <w:divBdr>
        <w:top w:val="none" w:sz="0" w:space="0" w:color="auto"/>
        <w:left w:val="none" w:sz="0" w:space="0" w:color="auto"/>
        <w:bottom w:val="none" w:sz="0" w:space="0" w:color="auto"/>
        <w:right w:val="none" w:sz="0" w:space="0" w:color="auto"/>
      </w:divBdr>
    </w:div>
    <w:div w:id="8676437">
      <w:bodyDiv w:val="1"/>
      <w:marLeft w:val="0"/>
      <w:marRight w:val="0"/>
      <w:marTop w:val="0"/>
      <w:marBottom w:val="0"/>
      <w:divBdr>
        <w:top w:val="none" w:sz="0" w:space="0" w:color="auto"/>
        <w:left w:val="none" w:sz="0" w:space="0" w:color="auto"/>
        <w:bottom w:val="none" w:sz="0" w:space="0" w:color="auto"/>
        <w:right w:val="none" w:sz="0" w:space="0" w:color="auto"/>
      </w:divBdr>
    </w:div>
    <w:div w:id="22484084">
      <w:bodyDiv w:val="1"/>
      <w:marLeft w:val="0"/>
      <w:marRight w:val="0"/>
      <w:marTop w:val="0"/>
      <w:marBottom w:val="0"/>
      <w:divBdr>
        <w:top w:val="none" w:sz="0" w:space="0" w:color="auto"/>
        <w:left w:val="none" w:sz="0" w:space="0" w:color="auto"/>
        <w:bottom w:val="none" w:sz="0" w:space="0" w:color="auto"/>
        <w:right w:val="none" w:sz="0" w:space="0" w:color="auto"/>
      </w:divBdr>
    </w:div>
    <w:div w:id="52823430">
      <w:bodyDiv w:val="1"/>
      <w:marLeft w:val="0"/>
      <w:marRight w:val="0"/>
      <w:marTop w:val="0"/>
      <w:marBottom w:val="0"/>
      <w:divBdr>
        <w:top w:val="none" w:sz="0" w:space="0" w:color="auto"/>
        <w:left w:val="none" w:sz="0" w:space="0" w:color="auto"/>
        <w:bottom w:val="none" w:sz="0" w:space="0" w:color="auto"/>
        <w:right w:val="none" w:sz="0" w:space="0" w:color="auto"/>
      </w:divBdr>
    </w:div>
    <w:div w:id="64180730">
      <w:bodyDiv w:val="1"/>
      <w:marLeft w:val="0"/>
      <w:marRight w:val="0"/>
      <w:marTop w:val="0"/>
      <w:marBottom w:val="0"/>
      <w:divBdr>
        <w:top w:val="none" w:sz="0" w:space="0" w:color="auto"/>
        <w:left w:val="none" w:sz="0" w:space="0" w:color="auto"/>
        <w:bottom w:val="none" w:sz="0" w:space="0" w:color="auto"/>
        <w:right w:val="none" w:sz="0" w:space="0" w:color="auto"/>
      </w:divBdr>
    </w:div>
    <w:div w:id="74742656">
      <w:bodyDiv w:val="1"/>
      <w:marLeft w:val="0"/>
      <w:marRight w:val="0"/>
      <w:marTop w:val="0"/>
      <w:marBottom w:val="0"/>
      <w:divBdr>
        <w:top w:val="none" w:sz="0" w:space="0" w:color="auto"/>
        <w:left w:val="none" w:sz="0" w:space="0" w:color="auto"/>
        <w:bottom w:val="none" w:sz="0" w:space="0" w:color="auto"/>
        <w:right w:val="none" w:sz="0" w:space="0" w:color="auto"/>
      </w:divBdr>
    </w:div>
    <w:div w:id="76754906">
      <w:bodyDiv w:val="1"/>
      <w:marLeft w:val="0"/>
      <w:marRight w:val="0"/>
      <w:marTop w:val="0"/>
      <w:marBottom w:val="0"/>
      <w:divBdr>
        <w:top w:val="none" w:sz="0" w:space="0" w:color="auto"/>
        <w:left w:val="none" w:sz="0" w:space="0" w:color="auto"/>
        <w:bottom w:val="none" w:sz="0" w:space="0" w:color="auto"/>
        <w:right w:val="none" w:sz="0" w:space="0" w:color="auto"/>
      </w:divBdr>
    </w:div>
    <w:div w:id="86388478">
      <w:bodyDiv w:val="1"/>
      <w:marLeft w:val="0"/>
      <w:marRight w:val="0"/>
      <w:marTop w:val="0"/>
      <w:marBottom w:val="0"/>
      <w:divBdr>
        <w:top w:val="none" w:sz="0" w:space="0" w:color="auto"/>
        <w:left w:val="none" w:sz="0" w:space="0" w:color="auto"/>
        <w:bottom w:val="none" w:sz="0" w:space="0" w:color="auto"/>
        <w:right w:val="none" w:sz="0" w:space="0" w:color="auto"/>
      </w:divBdr>
    </w:div>
    <w:div w:id="113447403">
      <w:bodyDiv w:val="1"/>
      <w:marLeft w:val="0"/>
      <w:marRight w:val="0"/>
      <w:marTop w:val="0"/>
      <w:marBottom w:val="0"/>
      <w:divBdr>
        <w:top w:val="none" w:sz="0" w:space="0" w:color="auto"/>
        <w:left w:val="none" w:sz="0" w:space="0" w:color="auto"/>
        <w:bottom w:val="none" w:sz="0" w:space="0" w:color="auto"/>
        <w:right w:val="none" w:sz="0" w:space="0" w:color="auto"/>
      </w:divBdr>
    </w:div>
    <w:div w:id="123740066">
      <w:bodyDiv w:val="1"/>
      <w:marLeft w:val="0"/>
      <w:marRight w:val="0"/>
      <w:marTop w:val="0"/>
      <w:marBottom w:val="0"/>
      <w:divBdr>
        <w:top w:val="none" w:sz="0" w:space="0" w:color="auto"/>
        <w:left w:val="none" w:sz="0" w:space="0" w:color="auto"/>
        <w:bottom w:val="none" w:sz="0" w:space="0" w:color="auto"/>
        <w:right w:val="none" w:sz="0" w:space="0" w:color="auto"/>
      </w:divBdr>
    </w:div>
    <w:div w:id="125242902">
      <w:bodyDiv w:val="1"/>
      <w:marLeft w:val="0"/>
      <w:marRight w:val="0"/>
      <w:marTop w:val="0"/>
      <w:marBottom w:val="0"/>
      <w:divBdr>
        <w:top w:val="none" w:sz="0" w:space="0" w:color="auto"/>
        <w:left w:val="none" w:sz="0" w:space="0" w:color="auto"/>
        <w:bottom w:val="none" w:sz="0" w:space="0" w:color="auto"/>
        <w:right w:val="none" w:sz="0" w:space="0" w:color="auto"/>
      </w:divBdr>
    </w:div>
    <w:div w:id="128522243">
      <w:bodyDiv w:val="1"/>
      <w:marLeft w:val="0"/>
      <w:marRight w:val="0"/>
      <w:marTop w:val="0"/>
      <w:marBottom w:val="0"/>
      <w:divBdr>
        <w:top w:val="none" w:sz="0" w:space="0" w:color="auto"/>
        <w:left w:val="none" w:sz="0" w:space="0" w:color="auto"/>
        <w:bottom w:val="none" w:sz="0" w:space="0" w:color="auto"/>
        <w:right w:val="none" w:sz="0" w:space="0" w:color="auto"/>
      </w:divBdr>
    </w:div>
    <w:div w:id="155150826">
      <w:bodyDiv w:val="1"/>
      <w:marLeft w:val="0"/>
      <w:marRight w:val="0"/>
      <w:marTop w:val="0"/>
      <w:marBottom w:val="0"/>
      <w:divBdr>
        <w:top w:val="none" w:sz="0" w:space="0" w:color="auto"/>
        <w:left w:val="none" w:sz="0" w:space="0" w:color="auto"/>
        <w:bottom w:val="none" w:sz="0" w:space="0" w:color="auto"/>
        <w:right w:val="none" w:sz="0" w:space="0" w:color="auto"/>
      </w:divBdr>
    </w:div>
    <w:div w:id="172116498">
      <w:bodyDiv w:val="1"/>
      <w:marLeft w:val="0"/>
      <w:marRight w:val="0"/>
      <w:marTop w:val="0"/>
      <w:marBottom w:val="0"/>
      <w:divBdr>
        <w:top w:val="none" w:sz="0" w:space="0" w:color="auto"/>
        <w:left w:val="none" w:sz="0" w:space="0" w:color="auto"/>
        <w:bottom w:val="none" w:sz="0" w:space="0" w:color="auto"/>
        <w:right w:val="none" w:sz="0" w:space="0" w:color="auto"/>
      </w:divBdr>
    </w:div>
    <w:div w:id="172695660">
      <w:bodyDiv w:val="1"/>
      <w:marLeft w:val="0"/>
      <w:marRight w:val="0"/>
      <w:marTop w:val="0"/>
      <w:marBottom w:val="0"/>
      <w:divBdr>
        <w:top w:val="none" w:sz="0" w:space="0" w:color="auto"/>
        <w:left w:val="none" w:sz="0" w:space="0" w:color="auto"/>
        <w:bottom w:val="none" w:sz="0" w:space="0" w:color="auto"/>
        <w:right w:val="none" w:sz="0" w:space="0" w:color="auto"/>
      </w:divBdr>
    </w:div>
    <w:div w:id="179516214">
      <w:bodyDiv w:val="1"/>
      <w:marLeft w:val="0"/>
      <w:marRight w:val="0"/>
      <w:marTop w:val="0"/>
      <w:marBottom w:val="0"/>
      <w:divBdr>
        <w:top w:val="none" w:sz="0" w:space="0" w:color="auto"/>
        <w:left w:val="none" w:sz="0" w:space="0" w:color="auto"/>
        <w:bottom w:val="none" w:sz="0" w:space="0" w:color="auto"/>
        <w:right w:val="none" w:sz="0" w:space="0" w:color="auto"/>
      </w:divBdr>
    </w:div>
    <w:div w:id="181941425">
      <w:bodyDiv w:val="1"/>
      <w:marLeft w:val="0"/>
      <w:marRight w:val="0"/>
      <w:marTop w:val="0"/>
      <w:marBottom w:val="0"/>
      <w:divBdr>
        <w:top w:val="none" w:sz="0" w:space="0" w:color="auto"/>
        <w:left w:val="none" w:sz="0" w:space="0" w:color="auto"/>
        <w:bottom w:val="none" w:sz="0" w:space="0" w:color="auto"/>
        <w:right w:val="none" w:sz="0" w:space="0" w:color="auto"/>
      </w:divBdr>
    </w:div>
    <w:div w:id="182940560">
      <w:bodyDiv w:val="1"/>
      <w:marLeft w:val="0"/>
      <w:marRight w:val="0"/>
      <w:marTop w:val="0"/>
      <w:marBottom w:val="0"/>
      <w:divBdr>
        <w:top w:val="none" w:sz="0" w:space="0" w:color="auto"/>
        <w:left w:val="none" w:sz="0" w:space="0" w:color="auto"/>
        <w:bottom w:val="none" w:sz="0" w:space="0" w:color="auto"/>
        <w:right w:val="none" w:sz="0" w:space="0" w:color="auto"/>
      </w:divBdr>
    </w:div>
    <w:div w:id="201410249">
      <w:bodyDiv w:val="1"/>
      <w:marLeft w:val="0"/>
      <w:marRight w:val="0"/>
      <w:marTop w:val="0"/>
      <w:marBottom w:val="0"/>
      <w:divBdr>
        <w:top w:val="none" w:sz="0" w:space="0" w:color="auto"/>
        <w:left w:val="none" w:sz="0" w:space="0" w:color="auto"/>
        <w:bottom w:val="none" w:sz="0" w:space="0" w:color="auto"/>
        <w:right w:val="none" w:sz="0" w:space="0" w:color="auto"/>
      </w:divBdr>
    </w:div>
    <w:div w:id="206921137">
      <w:bodyDiv w:val="1"/>
      <w:marLeft w:val="0"/>
      <w:marRight w:val="0"/>
      <w:marTop w:val="0"/>
      <w:marBottom w:val="0"/>
      <w:divBdr>
        <w:top w:val="none" w:sz="0" w:space="0" w:color="auto"/>
        <w:left w:val="none" w:sz="0" w:space="0" w:color="auto"/>
        <w:bottom w:val="none" w:sz="0" w:space="0" w:color="auto"/>
        <w:right w:val="none" w:sz="0" w:space="0" w:color="auto"/>
      </w:divBdr>
    </w:div>
    <w:div w:id="213009342">
      <w:bodyDiv w:val="1"/>
      <w:marLeft w:val="0"/>
      <w:marRight w:val="0"/>
      <w:marTop w:val="0"/>
      <w:marBottom w:val="0"/>
      <w:divBdr>
        <w:top w:val="none" w:sz="0" w:space="0" w:color="auto"/>
        <w:left w:val="none" w:sz="0" w:space="0" w:color="auto"/>
        <w:bottom w:val="none" w:sz="0" w:space="0" w:color="auto"/>
        <w:right w:val="none" w:sz="0" w:space="0" w:color="auto"/>
      </w:divBdr>
    </w:div>
    <w:div w:id="229317371">
      <w:bodyDiv w:val="1"/>
      <w:marLeft w:val="0"/>
      <w:marRight w:val="0"/>
      <w:marTop w:val="0"/>
      <w:marBottom w:val="0"/>
      <w:divBdr>
        <w:top w:val="none" w:sz="0" w:space="0" w:color="auto"/>
        <w:left w:val="none" w:sz="0" w:space="0" w:color="auto"/>
        <w:bottom w:val="none" w:sz="0" w:space="0" w:color="auto"/>
        <w:right w:val="none" w:sz="0" w:space="0" w:color="auto"/>
      </w:divBdr>
    </w:div>
    <w:div w:id="268974820">
      <w:bodyDiv w:val="1"/>
      <w:marLeft w:val="0"/>
      <w:marRight w:val="0"/>
      <w:marTop w:val="0"/>
      <w:marBottom w:val="0"/>
      <w:divBdr>
        <w:top w:val="none" w:sz="0" w:space="0" w:color="auto"/>
        <w:left w:val="none" w:sz="0" w:space="0" w:color="auto"/>
        <w:bottom w:val="none" w:sz="0" w:space="0" w:color="auto"/>
        <w:right w:val="none" w:sz="0" w:space="0" w:color="auto"/>
      </w:divBdr>
    </w:div>
    <w:div w:id="279605142">
      <w:bodyDiv w:val="1"/>
      <w:marLeft w:val="0"/>
      <w:marRight w:val="0"/>
      <w:marTop w:val="0"/>
      <w:marBottom w:val="0"/>
      <w:divBdr>
        <w:top w:val="none" w:sz="0" w:space="0" w:color="auto"/>
        <w:left w:val="none" w:sz="0" w:space="0" w:color="auto"/>
        <w:bottom w:val="none" w:sz="0" w:space="0" w:color="auto"/>
        <w:right w:val="none" w:sz="0" w:space="0" w:color="auto"/>
      </w:divBdr>
    </w:div>
    <w:div w:id="290016048">
      <w:bodyDiv w:val="1"/>
      <w:marLeft w:val="0"/>
      <w:marRight w:val="0"/>
      <w:marTop w:val="0"/>
      <w:marBottom w:val="0"/>
      <w:divBdr>
        <w:top w:val="none" w:sz="0" w:space="0" w:color="auto"/>
        <w:left w:val="none" w:sz="0" w:space="0" w:color="auto"/>
        <w:bottom w:val="none" w:sz="0" w:space="0" w:color="auto"/>
        <w:right w:val="none" w:sz="0" w:space="0" w:color="auto"/>
      </w:divBdr>
    </w:div>
    <w:div w:id="294333220">
      <w:bodyDiv w:val="1"/>
      <w:marLeft w:val="0"/>
      <w:marRight w:val="0"/>
      <w:marTop w:val="0"/>
      <w:marBottom w:val="0"/>
      <w:divBdr>
        <w:top w:val="none" w:sz="0" w:space="0" w:color="auto"/>
        <w:left w:val="none" w:sz="0" w:space="0" w:color="auto"/>
        <w:bottom w:val="none" w:sz="0" w:space="0" w:color="auto"/>
        <w:right w:val="none" w:sz="0" w:space="0" w:color="auto"/>
      </w:divBdr>
    </w:div>
    <w:div w:id="306130781">
      <w:bodyDiv w:val="1"/>
      <w:marLeft w:val="0"/>
      <w:marRight w:val="0"/>
      <w:marTop w:val="0"/>
      <w:marBottom w:val="0"/>
      <w:divBdr>
        <w:top w:val="none" w:sz="0" w:space="0" w:color="auto"/>
        <w:left w:val="none" w:sz="0" w:space="0" w:color="auto"/>
        <w:bottom w:val="none" w:sz="0" w:space="0" w:color="auto"/>
        <w:right w:val="none" w:sz="0" w:space="0" w:color="auto"/>
      </w:divBdr>
    </w:div>
    <w:div w:id="310908239">
      <w:bodyDiv w:val="1"/>
      <w:marLeft w:val="0"/>
      <w:marRight w:val="0"/>
      <w:marTop w:val="0"/>
      <w:marBottom w:val="0"/>
      <w:divBdr>
        <w:top w:val="none" w:sz="0" w:space="0" w:color="auto"/>
        <w:left w:val="none" w:sz="0" w:space="0" w:color="auto"/>
        <w:bottom w:val="none" w:sz="0" w:space="0" w:color="auto"/>
        <w:right w:val="none" w:sz="0" w:space="0" w:color="auto"/>
      </w:divBdr>
    </w:div>
    <w:div w:id="375473809">
      <w:bodyDiv w:val="1"/>
      <w:marLeft w:val="0"/>
      <w:marRight w:val="0"/>
      <w:marTop w:val="0"/>
      <w:marBottom w:val="0"/>
      <w:divBdr>
        <w:top w:val="none" w:sz="0" w:space="0" w:color="auto"/>
        <w:left w:val="none" w:sz="0" w:space="0" w:color="auto"/>
        <w:bottom w:val="none" w:sz="0" w:space="0" w:color="auto"/>
        <w:right w:val="none" w:sz="0" w:space="0" w:color="auto"/>
      </w:divBdr>
    </w:div>
    <w:div w:id="376274741">
      <w:bodyDiv w:val="1"/>
      <w:marLeft w:val="0"/>
      <w:marRight w:val="0"/>
      <w:marTop w:val="0"/>
      <w:marBottom w:val="0"/>
      <w:divBdr>
        <w:top w:val="none" w:sz="0" w:space="0" w:color="auto"/>
        <w:left w:val="none" w:sz="0" w:space="0" w:color="auto"/>
        <w:bottom w:val="none" w:sz="0" w:space="0" w:color="auto"/>
        <w:right w:val="none" w:sz="0" w:space="0" w:color="auto"/>
      </w:divBdr>
    </w:div>
    <w:div w:id="377978486">
      <w:bodyDiv w:val="1"/>
      <w:marLeft w:val="0"/>
      <w:marRight w:val="0"/>
      <w:marTop w:val="0"/>
      <w:marBottom w:val="0"/>
      <w:divBdr>
        <w:top w:val="none" w:sz="0" w:space="0" w:color="auto"/>
        <w:left w:val="none" w:sz="0" w:space="0" w:color="auto"/>
        <w:bottom w:val="none" w:sz="0" w:space="0" w:color="auto"/>
        <w:right w:val="none" w:sz="0" w:space="0" w:color="auto"/>
      </w:divBdr>
    </w:div>
    <w:div w:id="383871199">
      <w:bodyDiv w:val="1"/>
      <w:marLeft w:val="0"/>
      <w:marRight w:val="0"/>
      <w:marTop w:val="0"/>
      <w:marBottom w:val="0"/>
      <w:divBdr>
        <w:top w:val="none" w:sz="0" w:space="0" w:color="auto"/>
        <w:left w:val="none" w:sz="0" w:space="0" w:color="auto"/>
        <w:bottom w:val="none" w:sz="0" w:space="0" w:color="auto"/>
        <w:right w:val="none" w:sz="0" w:space="0" w:color="auto"/>
      </w:divBdr>
    </w:div>
    <w:div w:id="411976950">
      <w:bodyDiv w:val="1"/>
      <w:marLeft w:val="0"/>
      <w:marRight w:val="0"/>
      <w:marTop w:val="0"/>
      <w:marBottom w:val="0"/>
      <w:divBdr>
        <w:top w:val="none" w:sz="0" w:space="0" w:color="auto"/>
        <w:left w:val="none" w:sz="0" w:space="0" w:color="auto"/>
        <w:bottom w:val="none" w:sz="0" w:space="0" w:color="auto"/>
        <w:right w:val="none" w:sz="0" w:space="0" w:color="auto"/>
      </w:divBdr>
    </w:div>
    <w:div w:id="413012116">
      <w:bodyDiv w:val="1"/>
      <w:marLeft w:val="0"/>
      <w:marRight w:val="0"/>
      <w:marTop w:val="0"/>
      <w:marBottom w:val="0"/>
      <w:divBdr>
        <w:top w:val="none" w:sz="0" w:space="0" w:color="auto"/>
        <w:left w:val="none" w:sz="0" w:space="0" w:color="auto"/>
        <w:bottom w:val="none" w:sz="0" w:space="0" w:color="auto"/>
        <w:right w:val="none" w:sz="0" w:space="0" w:color="auto"/>
      </w:divBdr>
    </w:div>
    <w:div w:id="414787136">
      <w:bodyDiv w:val="1"/>
      <w:marLeft w:val="0"/>
      <w:marRight w:val="0"/>
      <w:marTop w:val="0"/>
      <w:marBottom w:val="0"/>
      <w:divBdr>
        <w:top w:val="none" w:sz="0" w:space="0" w:color="auto"/>
        <w:left w:val="none" w:sz="0" w:space="0" w:color="auto"/>
        <w:bottom w:val="none" w:sz="0" w:space="0" w:color="auto"/>
        <w:right w:val="none" w:sz="0" w:space="0" w:color="auto"/>
      </w:divBdr>
    </w:div>
    <w:div w:id="418645286">
      <w:bodyDiv w:val="1"/>
      <w:marLeft w:val="0"/>
      <w:marRight w:val="0"/>
      <w:marTop w:val="0"/>
      <w:marBottom w:val="0"/>
      <w:divBdr>
        <w:top w:val="none" w:sz="0" w:space="0" w:color="auto"/>
        <w:left w:val="none" w:sz="0" w:space="0" w:color="auto"/>
        <w:bottom w:val="none" w:sz="0" w:space="0" w:color="auto"/>
        <w:right w:val="none" w:sz="0" w:space="0" w:color="auto"/>
      </w:divBdr>
    </w:div>
    <w:div w:id="421683629">
      <w:bodyDiv w:val="1"/>
      <w:marLeft w:val="0"/>
      <w:marRight w:val="0"/>
      <w:marTop w:val="0"/>
      <w:marBottom w:val="0"/>
      <w:divBdr>
        <w:top w:val="none" w:sz="0" w:space="0" w:color="auto"/>
        <w:left w:val="none" w:sz="0" w:space="0" w:color="auto"/>
        <w:bottom w:val="none" w:sz="0" w:space="0" w:color="auto"/>
        <w:right w:val="none" w:sz="0" w:space="0" w:color="auto"/>
      </w:divBdr>
    </w:div>
    <w:div w:id="431780751">
      <w:bodyDiv w:val="1"/>
      <w:marLeft w:val="0"/>
      <w:marRight w:val="0"/>
      <w:marTop w:val="0"/>
      <w:marBottom w:val="0"/>
      <w:divBdr>
        <w:top w:val="none" w:sz="0" w:space="0" w:color="auto"/>
        <w:left w:val="none" w:sz="0" w:space="0" w:color="auto"/>
        <w:bottom w:val="none" w:sz="0" w:space="0" w:color="auto"/>
        <w:right w:val="none" w:sz="0" w:space="0" w:color="auto"/>
      </w:divBdr>
    </w:div>
    <w:div w:id="434979185">
      <w:bodyDiv w:val="1"/>
      <w:marLeft w:val="0"/>
      <w:marRight w:val="0"/>
      <w:marTop w:val="0"/>
      <w:marBottom w:val="0"/>
      <w:divBdr>
        <w:top w:val="none" w:sz="0" w:space="0" w:color="auto"/>
        <w:left w:val="none" w:sz="0" w:space="0" w:color="auto"/>
        <w:bottom w:val="none" w:sz="0" w:space="0" w:color="auto"/>
        <w:right w:val="none" w:sz="0" w:space="0" w:color="auto"/>
      </w:divBdr>
    </w:div>
    <w:div w:id="435907739">
      <w:bodyDiv w:val="1"/>
      <w:marLeft w:val="0"/>
      <w:marRight w:val="0"/>
      <w:marTop w:val="0"/>
      <w:marBottom w:val="0"/>
      <w:divBdr>
        <w:top w:val="none" w:sz="0" w:space="0" w:color="auto"/>
        <w:left w:val="none" w:sz="0" w:space="0" w:color="auto"/>
        <w:bottom w:val="none" w:sz="0" w:space="0" w:color="auto"/>
        <w:right w:val="none" w:sz="0" w:space="0" w:color="auto"/>
      </w:divBdr>
    </w:div>
    <w:div w:id="437066345">
      <w:bodyDiv w:val="1"/>
      <w:marLeft w:val="0"/>
      <w:marRight w:val="0"/>
      <w:marTop w:val="0"/>
      <w:marBottom w:val="0"/>
      <w:divBdr>
        <w:top w:val="none" w:sz="0" w:space="0" w:color="auto"/>
        <w:left w:val="none" w:sz="0" w:space="0" w:color="auto"/>
        <w:bottom w:val="none" w:sz="0" w:space="0" w:color="auto"/>
        <w:right w:val="none" w:sz="0" w:space="0" w:color="auto"/>
      </w:divBdr>
      <w:divsChild>
        <w:div w:id="479662995">
          <w:marLeft w:val="0"/>
          <w:marRight w:val="0"/>
          <w:marTop w:val="360"/>
          <w:marBottom w:val="180"/>
          <w:divBdr>
            <w:top w:val="none" w:sz="0" w:space="0" w:color="auto"/>
            <w:left w:val="none" w:sz="0" w:space="0" w:color="auto"/>
            <w:bottom w:val="none" w:sz="0" w:space="0" w:color="auto"/>
            <w:right w:val="none" w:sz="0" w:space="0" w:color="auto"/>
          </w:divBdr>
        </w:div>
        <w:div w:id="1565674480">
          <w:marLeft w:val="0"/>
          <w:marRight w:val="0"/>
          <w:marTop w:val="360"/>
          <w:marBottom w:val="180"/>
          <w:divBdr>
            <w:top w:val="none" w:sz="0" w:space="0" w:color="auto"/>
            <w:left w:val="none" w:sz="0" w:space="0" w:color="auto"/>
            <w:bottom w:val="none" w:sz="0" w:space="0" w:color="auto"/>
            <w:right w:val="none" w:sz="0" w:space="0" w:color="auto"/>
          </w:divBdr>
        </w:div>
        <w:div w:id="1826359244">
          <w:marLeft w:val="0"/>
          <w:marRight w:val="0"/>
          <w:marTop w:val="360"/>
          <w:marBottom w:val="180"/>
          <w:divBdr>
            <w:top w:val="none" w:sz="0" w:space="0" w:color="auto"/>
            <w:left w:val="none" w:sz="0" w:space="0" w:color="auto"/>
            <w:bottom w:val="none" w:sz="0" w:space="0" w:color="auto"/>
            <w:right w:val="none" w:sz="0" w:space="0" w:color="auto"/>
          </w:divBdr>
        </w:div>
      </w:divsChild>
    </w:div>
    <w:div w:id="466437059">
      <w:bodyDiv w:val="1"/>
      <w:marLeft w:val="0"/>
      <w:marRight w:val="0"/>
      <w:marTop w:val="0"/>
      <w:marBottom w:val="0"/>
      <w:divBdr>
        <w:top w:val="none" w:sz="0" w:space="0" w:color="auto"/>
        <w:left w:val="none" w:sz="0" w:space="0" w:color="auto"/>
        <w:bottom w:val="none" w:sz="0" w:space="0" w:color="auto"/>
        <w:right w:val="none" w:sz="0" w:space="0" w:color="auto"/>
      </w:divBdr>
    </w:div>
    <w:div w:id="467552432">
      <w:bodyDiv w:val="1"/>
      <w:marLeft w:val="0"/>
      <w:marRight w:val="0"/>
      <w:marTop w:val="0"/>
      <w:marBottom w:val="0"/>
      <w:divBdr>
        <w:top w:val="none" w:sz="0" w:space="0" w:color="auto"/>
        <w:left w:val="none" w:sz="0" w:space="0" w:color="auto"/>
        <w:bottom w:val="none" w:sz="0" w:space="0" w:color="auto"/>
        <w:right w:val="none" w:sz="0" w:space="0" w:color="auto"/>
      </w:divBdr>
    </w:div>
    <w:div w:id="475416049">
      <w:bodyDiv w:val="1"/>
      <w:marLeft w:val="0"/>
      <w:marRight w:val="0"/>
      <w:marTop w:val="0"/>
      <w:marBottom w:val="0"/>
      <w:divBdr>
        <w:top w:val="none" w:sz="0" w:space="0" w:color="auto"/>
        <w:left w:val="none" w:sz="0" w:space="0" w:color="auto"/>
        <w:bottom w:val="none" w:sz="0" w:space="0" w:color="auto"/>
        <w:right w:val="none" w:sz="0" w:space="0" w:color="auto"/>
      </w:divBdr>
    </w:div>
    <w:div w:id="480469299">
      <w:bodyDiv w:val="1"/>
      <w:marLeft w:val="0"/>
      <w:marRight w:val="0"/>
      <w:marTop w:val="0"/>
      <w:marBottom w:val="0"/>
      <w:divBdr>
        <w:top w:val="none" w:sz="0" w:space="0" w:color="auto"/>
        <w:left w:val="none" w:sz="0" w:space="0" w:color="auto"/>
        <w:bottom w:val="none" w:sz="0" w:space="0" w:color="auto"/>
        <w:right w:val="none" w:sz="0" w:space="0" w:color="auto"/>
      </w:divBdr>
    </w:div>
    <w:div w:id="486170152">
      <w:bodyDiv w:val="1"/>
      <w:marLeft w:val="0"/>
      <w:marRight w:val="0"/>
      <w:marTop w:val="0"/>
      <w:marBottom w:val="0"/>
      <w:divBdr>
        <w:top w:val="none" w:sz="0" w:space="0" w:color="auto"/>
        <w:left w:val="none" w:sz="0" w:space="0" w:color="auto"/>
        <w:bottom w:val="none" w:sz="0" w:space="0" w:color="auto"/>
        <w:right w:val="none" w:sz="0" w:space="0" w:color="auto"/>
      </w:divBdr>
    </w:div>
    <w:div w:id="489712388">
      <w:bodyDiv w:val="1"/>
      <w:marLeft w:val="0"/>
      <w:marRight w:val="0"/>
      <w:marTop w:val="0"/>
      <w:marBottom w:val="0"/>
      <w:divBdr>
        <w:top w:val="none" w:sz="0" w:space="0" w:color="auto"/>
        <w:left w:val="none" w:sz="0" w:space="0" w:color="auto"/>
        <w:bottom w:val="none" w:sz="0" w:space="0" w:color="auto"/>
        <w:right w:val="none" w:sz="0" w:space="0" w:color="auto"/>
      </w:divBdr>
    </w:div>
    <w:div w:id="496966874">
      <w:bodyDiv w:val="1"/>
      <w:marLeft w:val="0"/>
      <w:marRight w:val="0"/>
      <w:marTop w:val="0"/>
      <w:marBottom w:val="0"/>
      <w:divBdr>
        <w:top w:val="none" w:sz="0" w:space="0" w:color="auto"/>
        <w:left w:val="none" w:sz="0" w:space="0" w:color="auto"/>
        <w:bottom w:val="none" w:sz="0" w:space="0" w:color="auto"/>
        <w:right w:val="none" w:sz="0" w:space="0" w:color="auto"/>
      </w:divBdr>
    </w:div>
    <w:div w:id="499270687">
      <w:bodyDiv w:val="1"/>
      <w:marLeft w:val="0"/>
      <w:marRight w:val="0"/>
      <w:marTop w:val="0"/>
      <w:marBottom w:val="0"/>
      <w:divBdr>
        <w:top w:val="none" w:sz="0" w:space="0" w:color="auto"/>
        <w:left w:val="none" w:sz="0" w:space="0" w:color="auto"/>
        <w:bottom w:val="none" w:sz="0" w:space="0" w:color="auto"/>
        <w:right w:val="none" w:sz="0" w:space="0" w:color="auto"/>
      </w:divBdr>
    </w:div>
    <w:div w:id="515268935">
      <w:bodyDiv w:val="1"/>
      <w:marLeft w:val="0"/>
      <w:marRight w:val="0"/>
      <w:marTop w:val="0"/>
      <w:marBottom w:val="0"/>
      <w:divBdr>
        <w:top w:val="none" w:sz="0" w:space="0" w:color="auto"/>
        <w:left w:val="none" w:sz="0" w:space="0" w:color="auto"/>
        <w:bottom w:val="none" w:sz="0" w:space="0" w:color="auto"/>
        <w:right w:val="none" w:sz="0" w:space="0" w:color="auto"/>
      </w:divBdr>
    </w:div>
    <w:div w:id="535045888">
      <w:bodyDiv w:val="1"/>
      <w:marLeft w:val="0"/>
      <w:marRight w:val="0"/>
      <w:marTop w:val="0"/>
      <w:marBottom w:val="0"/>
      <w:divBdr>
        <w:top w:val="none" w:sz="0" w:space="0" w:color="auto"/>
        <w:left w:val="none" w:sz="0" w:space="0" w:color="auto"/>
        <w:bottom w:val="none" w:sz="0" w:space="0" w:color="auto"/>
        <w:right w:val="none" w:sz="0" w:space="0" w:color="auto"/>
      </w:divBdr>
    </w:div>
    <w:div w:id="535430842">
      <w:bodyDiv w:val="1"/>
      <w:marLeft w:val="0"/>
      <w:marRight w:val="0"/>
      <w:marTop w:val="0"/>
      <w:marBottom w:val="0"/>
      <w:divBdr>
        <w:top w:val="none" w:sz="0" w:space="0" w:color="auto"/>
        <w:left w:val="none" w:sz="0" w:space="0" w:color="auto"/>
        <w:bottom w:val="none" w:sz="0" w:space="0" w:color="auto"/>
        <w:right w:val="none" w:sz="0" w:space="0" w:color="auto"/>
      </w:divBdr>
    </w:div>
    <w:div w:id="551230816">
      <w:bodyDiv w:val="1"/>
      <w:marLeft w:val="0"/>
      <w:marRight w:val="0"/>
      <w:marTop w:val="0"/>
      <w:marBottom w:val="0"/>
      <w:divBdr>
        <w:top w:val="none" w:sz="0" w:space="0" w:color="auto"/>
        <w:left w:val="none" w:sz="0" w:space="0" w:color="auto"/>
        <w:bottom w:val="none" w:sz="0" w:space="0" w:color="auto"/>
        <w:right w:val="none" w:sz="0" w:space="0" w:color="auto"/>
      </w:divBdr>
      <w:divsChild>
        <w:div w:id="100578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367562">
      <w:bodyDiv w:val="1"/>
      <w:marLeft w:val="0"/>
      <w:marRight w:val="0"/>
      <w:marTop w:val="0"/>
      <w:marBottom w:val="0"/>
      <w:divBdr>
        <w:top w:val="none" w:sz="0" w:space="0" w:color="auto"/>
        <w:left w:val="none" w:sz="0" w:space="0" w:color="auto"/>
        <w:bottom w:val="none" w:sz="0" w:space="0" w:color="auto"/>
        <w:right w:val="none" w:sz="0" w:space="0" w:color="auto"/>
      </w:divBdr>
      <w:divsChild>
        <w:div w:id="177281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032192">
      <w:bodyDiv w:val="1"/>
      <w:marLeft w:val="0"/>
      <w:marRight w:val="0"/>
      <w:marTop w:val="0"/>
      <w:marBottom w:val="0"/>
      <w:divBdr>
        <w:top w:val="none" w:sz="0" w:space="0" w:color="auto"/>
        <w:left w:val="none" w:sz="0" w:space="0" w:color="auto"/>
        <w:bottom w:val="none" w:sz="0" w:space="0" w:color="auto"/>
        <w:right w:val="none" w:sz="0" w:space="0" w:color="auto"/>
      </w:divBdr>
    </w:div>
    <w:div w:id="567763573">
      <w:bodyDiv w:val="1"/>
      <w:marLeft w:val="0"/>
      <w:marRight w:val="0"/>
      <w:marTop w:val="0"/>
      <w:marBottom w:val="0"/>
      <w:divBdr>
        <w:top w:val="none" w:sz="0" w:space="0" w:color="auto"/>
        <w:left w:val="none" w:sz="0" w:space="0" w:color="auto"/>
        <w:bottom w:val="none" w:sz="0" w:space="0" w:color="auto"/>
        <w:right w:val="none" w:sz="0" w:space="0" w:color="auto"/>
      </w:divBdr>
    </w:div>
    <w:div w:id="572130883">
      <w:bodyDiv w:val="1"/>
      <w:marLeft w:val="0"/>
      <w:marRight w:val="0"/>
      <w:marTop w:val="0"/>
      <w:marBottom w:val="0"/>
      <w:divBdr>
        <w:top w:val="none" w:sz="0" w:space="0" w:color="auto"/>
        <w:left w:val="none" w:sz="0" w:space="0" w:color="auto"/>
        <w:bottom w:val="none" w:sz="0" w:space="0" w:color="auto"/>
        <w:right w:val="none" w:sz="0" w:space="0" w:color="auto"/>
      </w:divBdr>
    </w:div>
    <w:div w:id="596911644">
      <w:bodyDiv w:val="1"/>
      <w:marLeft w:val="0"/>
      <w:marRight w:val="0"/>
      <w:marTop w:val="0"/>
      <w:marBottom w:val="0"/>
      <w:divBdr>
        <w:top w:val="none" w:sz="0" w:space="0" w:color="auto"/>
        <w:left w:val="none" w:sz="0" w:space="0" w:color="auto"/>
        <w:bottom w:val="none" w:sz="0" w:space="0" w:color="auto"/>
        <w:right w:val="none" w:sz="0" w:space="0" w:color="auto"/>
      </w:divBdr>
      <w:divsChild>
        <w:div w:id="1429081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500212">
      <w:bodyDiv w:val="1"/>
      <w:marLeft w:val="0"/>
      <w:marRight w:val="0"/>
      <w:marTop w:val="0"/>
      <w:marBottom w:val="0"/>
      <w:divBdr>
        <w:top w:val="none" w:sz="0" w:space="0" w:color="auto"/>
        <w:left w:val="none" w:sz="0" w:space="0" w:color="auto"/>
        <w:bottom w:val="none" w:sz="0" w:space="0" w:color="auto"/>
        <w:right w:val="none" w:sz="0" w:space="0" w:color="auto"/>
      </w:divBdr>
    </w:div>
    <w:div w:id="617105594">
      <w:bodyDiv w:val="1"/>
      <w:marLeft w:val="0"/>
      <w:marRight w:val="0"/>
      <w:marTop w:val="0"/>
      <w:marBottom w:val="0"/>
      <w:divBdr>
        <w:top w:val="none" w:sz="0" w:space="0" w:color="auto"/>
        <w:left w:val="none" w:sz="0" w:space="0" w:color="auto"/>
        <w:bottom w:val="none" w:sz="0" w:space="0" w:color="auto"/>
        <w:right w:val="none" w:sz="0" w:space="0" w:color="auto"/>
      </w:divBdr>
    </w:div>
    <w:div w:id="619193078">
      <w:bodyDiv w:val="1"/>
      <w:marLeft w:val="0"/>
      <w:marRight w:val="0"/>
      <w:marTop w:val="0"/>
      <w:marBottom w:val="0"/>
      <w:divBdr>
        <w:top w:val="none" w:sz="0" w:space="0" w:color="auto"/>
        <w:left w:val="none" w:sz="0" w:space="0" w:color="auto"/>
        <w:bottom w:val="none" w:sz="0" w:space="0" w:color="auto"/>
        <w:right w:val="none" w:sz="0" w:space="0" w:color="auto"/>
      </w:divBdr>
    </w:div>
    <w:div w:id="631061240">
      <w:bodyDiv w:val="1"/>
      <w:marLeft w:val="0"/>
      <w:marRight w:val="0"/>
      <w:marTop w:val="0"/>
      <w:marBottom w:val="0"/>
      <w:divBdr>
        <w:top w:val="none" w:sz="0" w:space="0" w:color="auto"/>
        <w:left w:val="none" w:sz="0" w:space="0" w:color="auto"/>
        <w:bottom w:val="none" w:sz="0" w:space="0" w:color="auto"/>
        <w:right w:val="none" w:sz="0" w:space="0" w:color="auto"/>
      </w:divBdr>
    </w:div>
    <w:div w:id="650210723">
      <w:bodyDiv w:val="1"/>
      <w:marLeft w:val="0"/>
      <w:marRight w:val="0"/>
      <w:marTop w:val="0"/>
      <w:marBottom w:val="0"/>
      <w:divBdr>
        <w:top w:val="none" w:sz="0" w:space="0" w:color="auto"/>
        <w:left w:val="none" w:sz="0" w:space="0" w:color="auto"/>
        <w:bottom w:val="none" w:sz="0" w:space="0" w:color="auto"/>
        <w:right w:val="none" w:sz="0" w:space="0" w:color="auto"/>
      </w:divBdr>
    </w:div>
    <w:div w:id="668679964">
      <w:bodyDiv w:val="1"/>
      <w:marLeft w:val="0"/>
      <w:marRight w:val="0"/>
      <w:marTop w:val="0"/>
      <w:marBottom w:val="0"/>
      <w:divBdr>
        <w:top w:val="none" w:sz="0" w:space="0" w:color="auto"/>
        <w:left w:val="none" w:sz="0" w:space="0" w:color="auto"/>
        <w:bottom w:val="none" w:sz="0" w:space="0" w:color="auto"/>
        <w:right w:val="none" w:sz="0" w:space="0" w:color="auto"/>
      </w:divBdr>
    </w:div>
    <w:div w:id="669599282">
      <w:bodyDiv w:val="1"/>
      <w:marLeft w:val="0"/>
      <w:marRight w:val="0"/>
      <w:marTop w:val="0"/>
      <w:marBottom w:val="0"/>
      <w:divBdr>
        <w:top w:val="none" w:sz="0" w:space="0" w:color="auto"/>
        <w:left w:val="none" w:sz="0" w:space="0" w:color="auto"/>
        <w:bottom w:val="none" w:sz="0" w:space="0" w:color="auto"/>
        <w:right w:val="none" w:sz="0" w:space="0" w:color="auto"/>
      </w:divBdr>
    </w:div>
    <w:div w:id="679821134">
      <w:bodyDiv w:val="1"/>
      <w:marLeft w:val="0"/>
      <w:marRight w:val="0"/>
      <w:marTop w:val="0"/>
      <w:marBottom w:val="0"/>
      <w:divBdr>
        <w:top w:val="none" w:sz="0" w:space="0" w:color="auto"/>
        <w:left w:val="none" w:sz="0" w:space="0" w:color="auto"/>
        <w:bottom w:val="none" w:sz="0" w:space="0" w:color="auto"/>
        <w:right w:val="none" w:sz="0" w:space="0" w:color="auto"/>
      </w:divBdr>
    </w:div>
    <w:div w:id="691032906">
      <w:bodyDiv w:val="1"/>
      <w:marLeft w:val="0"/>
      <w:marRight w:val="0"/>
      <w:marTop w:val="0"/>
      <w:marBottom w:val="0"/>
      <w:divBdr>
        <w:top w:val="none" w:sz="0" w:space="0" w:color="auto"/>
        <w:left w:val="none" w:sz="0" w:space="0" w:color="auto"/>
        <w:bottom w:val="none" w:sz="0" w:space="0" w:color="auto"/>
        <w:right w:val="none" w:sz="0" w:space="0" w:color="auto"/>
      </w:divBdr>
    </w:div>
    <w:div w:id="693578374">
      <w:bodyDiv w:val="1"/>
      <w:marLeft w:val="0"/>
      <w:marRight w:val="0"/>
      <w:marTop w:val="0"/>
      <w:marBottom w:val="0"/>
      <w:divBdr>
        <w:top w:val="none" w:sz="0" w:space="0" w:color="auto"/>
        <w:left w:val="none" w:sz="0" w:space="0" w:color="auto"/>
        <w:bottom w:val="none" w:sz="0" w:space="0" w:color="auto"/>
        <w:right w:val="none" w:sz="0" w:space="0" w:color="auto"/>
      </w:divBdr>
    </w:div>
    <w:div w:id="713693315">
      <w:bodyDiv w:val="1"/>
      <w:marLeft w:val="0"/>
      <w:marRight w:val="0"/>
      <w:marTop w:val="0"/>
      <w:marBottom w:val="0"/>
      <w:divBdr>
        <w:top w:val="none" w:sz="0" w:space="0" w:color="auto"/>
        <w:left w:val="none" w:sz="0" w:space="0" w:color="auto"/>
        <w:bottom w:val="none" w:sz="0" w:space="0" w:color="auto"/>
        <w:right w:val="none" w:sz="0" w:space="0" w:color="auto"/>
      </w:divBdr>
    </w:div>
    <w:div w:id="718171633">
      <w:bodyDiv w:val="1"/>
      <w:marLeft w:val="0"/>
      <w:marRight w:val="0"/>
      <w:marTop w:val="0"/>
      <w:marBottom w:val="0"/>
      <w:divBdr>
        <w:top w:val="none" w:sz="0" w:space="0" w:color="auto"/>
        <w:left w:val="none" w:sz="0" w:space="0" w:color="auto"/>
        <w:bottom w:val="none" w:sz="0" w:space="0" w:color="auto"/>
        <w:right w:val="none" w:sz="0" w:space="0" w:color="auto"/>
      </w:divBdr>
    </w:div>
    <w:div w:id="723718136">
      <w:bodyDiv w:val="1"/>
      <w:marLeft w:val="0"/>
      <w:marRight w:val="0"/>
      <w:marTop w:val="0"/>
      <w:marBottom w:val="0"/>
      <w:divBdr>
        <w:top w:val="none" w:sz="0" w:space="0" w:color="auto"/>
        <w:left w:val="none" w:sz="0" w:space="0" w:color="auto"/>
        <w:bottom w:val="none" w:sz="0" w:space="0" w:color="auto"/>
        <w:right w:val="none" w:sz="0" w:space="0" w:color="auto"/>
      </w:divBdr>
    </w:div>
    <w:div w:id="727843214">
      <w:bodyDiv w:val="1"/>
      <w:marLeft w:val="0"/>
      <w:marRight w:val="0"/>
      <w:marTop w:val="0"/>
      <w:marBottom w:val="0"/>
      <w:divBdr>
        <w:top w:val="none" w:sz="0" w:space="0" w:color="auto"/>
        <w:left w:val="none" w:sz="0" w:space="0" w:color="auto"/>
        <w:bottom w:val="none" w:sz="0" w:space="0" w:color="auto"/>
        <w:right w:val="none" w:sz="0" w:space="0" w:color="auto"/>
      </w:divBdr>
    </w:div>
    <w:div w:id="728842390">
      <w:bodyDiv w:val="1"/>
      <w:marLeft w:val="0"/>
      <w:marRight w:val="0"/>
      <w:marTop w:val="0"/>
      <w:marBottom w:val="0"/>
      <w:divBdr>
        <w:top w:val="none" w:sz="0" w:space="0" w:color="auto"/>
        <w:left w:val="none" w:sz="0" w:space="0" w:color="auto"/>
        <w:bottom w:val="none" w:sz="0" w:space="0" w:color="auto"/>
        <w:right w:val="none" w:sz="0" w:space="0" w:color="auto"/>
      </w:divBdr>
    </w:div>
    <w:div w:id="744690215">
      <w:bodyDiv w:val="1"/>
      <w:marLeft w:val="0"/>
      <w:marRight w:val="0"/>
      <w:marTop w:val="0"/>
      <w:marBottom w:val="0"/>
      <w:divBdr>
        <w:top w:val="none" w:sz="0" w:space="0" w:color="auto"/>
        <w:left w:val="none" w:sz="0" w:space="0" w:color="auto"/>
        <w:bottom w:val="none" w:sz="0" w:space="0" w:color="auto"/>
        <w:right w:val="none" w:sz="0" w:space="0" w:color="auto"/>
      </w:divBdr>
    </w:div>
    <w:div w:id="751660614">
      <w:bodyDiv w:val="1"/>
      <w:marLeft w:val="0"/>
      <w:marRight w:val="0"/>
      <w:marTop w:val="0"/>
      <w:marBottom w:val="0"/>
      <w:divBdr>
        <w:top w:val="none" w:sz="0" w:space="0" w:color="auto"/>
        <w:left w:val="none" w:sz="0" w:space="0" w:color="auto"/>
        <w:bottom w:val="none" w:sz="0" w:space="0" w:color="auto"/>
        <w:right w:val="none" w:sz="0" w:space="0" w:color="auto"/>
      </w:divBdr>
    </w:div>
    <w:div w:id="769469655">
      <w:bodyDiv w:val="1"/>
      <w:marLeft w:val="0"/>
      <w:marRight w:val="0"/>
      <w:marTop w:val="0"/>
      <w:marBottom w:val="0"/>
      <w:divBdr>
        <w:top w:val="none" w:sz="0" w:space="0" w:color="auto"/>
        <w:left w:val="none" w:sz="0" w:space="0" w:color="auto"/>
        <w:bottom w:val="none" w:sz="0" w:space="0" w:color="auto"/>
        <w:right w:val="none" w:sz="0" w:space="0" w:color="auto"/>
      </w:divBdr>
    </w:div>
    <w:div w:id="769619384">
      <w:bodyDiv w:val="1"/>
      <w:marLeft w:val="0"/>
      <w:marRight w:val="0"/>
      <w:marTop w:val="0"/>
      <w:marBottom w:val="0"/>
      <w:divBdr>
        <w:top w:val="none" w:sz="0" w:space="0" w:color="auto"/>
        <w:left w:val="none" w:sz="0" w:space="0" w:color="auto"/>
        <w:bottom w:val="none" w:sz="0" w:space="0" w:color="auto"/>
        <w:right w:val="none" w:sz="0" w:space="0" w:color="auto"/>
      </w:divBdr>
    </w:div>
    <w:div w:id="770199646">
      <w:bodyDiv w:val="1"/>
      <w:marLeft w:val="0"/>
      <w:marRight w:val="0"/>
      <w:marTop w:val="0"/>
      <w:marBottom w:val="0"/>
      <w:divBdr>
        <w:top w:val="none" w:sz="0" w:space="0" w:color="auto"/>
        <w:left w:val="none" w:sz="0" w:space="0" w:color="auto"/>
        <w:bottom w:val="none" w:sz="0" w:space="0" w:color="auto"/>
        <w:right w:val="none" w:sz="0" w:space="0" w:color="auto"/>
      </w:divBdr>
    </w:div>
    <w:div w:id="794376420">
      <w:bodyDiv w:val="1"/>
      <w:marLeft w:val="0"/>
      <w:marRight w:val="0"/>
      <w:marTop w:val="0"/>
      <w:marBottom w:val="0"/>
      <w:divBdr>
        <w:top w:val="none" w:sz="0" w:space="0" w:color="auto"/>
        <w:left w:val="none" w:sz="0" w:space="0" w:color="auto"/>
        <w:bottom w:val="none" w:sz="0" w:space="0" w:color="auto"/>
        <w:right w:val="none" w:sz="0" w:space="0" w:color="auto"/>
      </w:divBdr>
    </w:div>
    <w:div w:id="822543548">
      <w:bodyDiv w:val="1"/>
      <w:marLeft w:val="0"/>
      <w:marRight w:val="0"/>
      <w:marTop w:val="0"/>
      <w:marBottom w:val="0"/>
      <w:divBdr>
        <w:top w:val="none" w:sz="0" w:space="0" w:color="auto"/>
        <w:left w:val="none" w:sz="0" w:space="0" w:color="auto"/>
        <w:bottom w:val="none" w:sz="0" w:space="0" w:color="auto"/>
        <w:right w:val="none" w:sz="0" w:space="0" w:color="auto"/>
      </w:divBdr>
    </w:div>
    <w:div w:id="823663010">
      <w:bodyDiv w:val="1"/>
      <w:marLeft w:val="0"/>
      <w:marRight w:val="0"/>
      <w:marTop w:val="0"/>
      <w:marBottom w:val="0"/>
      <w:divBdr>
        <w:top w:val="none" w:sz="0" w:space="0" w:color="auto"/>
        <w:left w:val="none" w:sz="0" w:space="0" w:color="auto"/>
        <w:bottom w:val="none" w:sz="0" w:space="0" w:color="auto"/>
        <w:right w:val="none" w:sz="0" w:space="0" w:color="auto"/>
      </w:divBdr>
    </w:div>
    <w:div w:id="826897188">
      <w:bodyDiv w:val="1"/>
      <w:marLeft w:val="0"/>
      <w:marRight w:val="0"/>
      <w:marTop w:val="0"/>
      <w:marBottom w:val="0"/>
      <w:divBdr>
        <w:top w:val="none" w:sz="0" w:space="0" w:color="auto"/>
        <w:left w:val="none" w:sz="0" w:space="0" w:color="auto"/>
        <w:bottom w:val="none" w:sz="0" w:space="0" w:color="auto"/>
        <w:right w:val="none" w:sz="0" w:space="0" w:color="auto"/>
      </w:divBdr>
    </w:div>
    <w:div w:id="834764167">
      <w:bodyDiv w:val="1"/>
      <w:marLeft w:val="0"/>
      <w:marRight w:val="0"/>
      <w:marTop w:val="0"/>
      <w:marBottom w:val="0"/>
      <w:divBdr>
        <w:top w:val="none" w:sz="0" w:space="0" w:color="auto"/>
        <w:left w:val="none" w:sz="0" w:space="0" w:color="auto"/>
        <w:bottom w:val="none" w:sz="0" w:space="0" w:color="auto"/>
        <w:right w:val="none" w:sz="0" w:space="0" w:color="auto"/>
      </w:divBdr>
    </w:div>
    <w:div w:id="856693495">
      <w:bodyDiv w:val="1"/>
      <w:marLeft w:val="0"/>
      <w:marRight w:val="0"/>
      <w:marTop w:val="0"/>
      <w:marBottom w:val="0"/>
      <w:divBdr>
        <w:top w:val="none" w:sz="0" w:space="0" w:color="auto"/>
        <w:left w:val="none" w:sz="0" w:space="0" w:color="auto"/>
        <w:bottom w:val="none" w:sz="0" w:space="0" w:color="auto"/>
        <w:right w:val="none" w:sz="0" w:space="0" w:color="auto"/>
      </w:divBdr>
    </w:div>
    <w:div w:id="885488215">
      <w:bodyDiv w:val="1"/>
      <w:marLeft w:val="0"/>
      <w:marRight w:val="0"/>
      <w:marTop w:val="0"/>
      <w:marBottom w:val="0"/>
      <w:divBdr>
        <w:top w:val="none" w:sz="0" w:space="0" w:color="auto"/>
        <w:left w:val="none" w:sz="0" w:space="0" w:color="auto"/>
        <w:bottom w:val="none" w:sz="0" w:space="0" w:color="auto"/>
        <w:right w:val="none" w:sz="0" w:space="0" w:color="auto"/>
      </w:divBdr>
    </w:div>
    <w:div w:id="885601830">
      <w:bodyDiv w:val="1"/>
      <w:marLeft w:val="0"/>
      <w:marRight w:val="0"/>
      <w:marTop w:val="0"/>
      <w:marBottom w:val="0"/>
      <w:divBdr>
        <w:top w:val="none" w:sz="0" w:space="0" w:color="auto"/>
        <w:left w:val="none" w:sz="0" w:space="0" w:color="auto"/>
        <w:bottom w:val="none" w:sz="0" w:space="0" w:color="auto"/>
        <w:right w:val="none" w:sz="0" w:space="0" w:color="auto"/>
      </w:divBdr>
    </w:div>
    <w:div w:id="896209927">
      <w:bodyDiv w:val="1"/>
      <w:marLeft w:val="0"/>
      <w:marRight w:val="0"/>
      <w:marTop w:val="0"/>
      <w:marBottom w:val="0"/>
      <w:divBdr>
        <w:top w:val="none" w:sz="0" w:space="0" w:color="auto"/>
        <w:left w:val="none" w:sz="0" w:space="0" w:color="auto"/>
        <w:bottom w:val="none" w:sz="0" w:space="0" w:color="auto"/>
        <w:right w:val="none" w:sz="0" w:space="0" w:color="auto"/>
      </w:divBdr>
      <w:divsChild>
        <w:div w:id="1463881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14557">
      <w:bodyDiv w:val="1"/>
      <w:marLeft w:val="0"/>
      <w:marRight w:val="0"/>
      <w:marTop w:val="0"/>
      <w:marBottom w:val="0"/>
      <w:divBdr>
        <w:top w:val="none" w:sz="0" w:space="0" w:color="auto"/>
        <w:left w:val="none" w:sz="0" w:space="0" w:color="auto"/>
        <w:bottom w:val="none" w:sz="0" w:space="0" w:color="auto"/>
        <w:right w:val="none" w:sz="0" w:space="0" w:color="auto"/>
      </w:divBdr>
      <w:divsChild>
        <w:div w:id="1689600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005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646524">
      <w:bodyDiv w:val="1"/>
      <w:marLeft w:val="0"/>
      <w:marRight w:val="0"/>
      <w:marTop w:val="0"/>
      <w:marBottom w:val="0"/>
      <w:divBdr>
        <w:top w:val="none" w:sz="0" w:space="0" w:color="auto"/>
        <w:left w:val="none" w:sz="0" w:space="0" w:color="auto"/>
        <w:bottom w:val="none" w:sz="0" w:space="0" w:color="auto"/>
        <w:right w:val="none" w:sz="0" w:space="0" w:color="auto"/>
      </w:divBdr>
    </w:div>
    <w:div w:id="911164337">
      <w:bodyDiv w:val="1"/>
      <w:marLeft w:val="0"/>
      <w:marRight w:val="0"/>
      <w:marTop w:val="0"/>
      <w:marBottom w:val="0"/>
      <w:divBdr>
        <w:top w:val="none" w:sz="0" w:space="0" w:color="auto"/>
        <w:left w:val="none" w:sz="0" w:space="0" w:color="auto"/>
        <w:bottom w:val="none" w:sz="0" w:space="0" w:color="auto"/>
        <w:right w:val="none" w:sz="0" w:space="0" w:color="auto"/>
      </w:divBdr>
    </w:div>
    <w:div w:id="912659634">
      <w:bodyDiv w:val="1"/>
      <w:marLeft w:val="0"/>
      <w:marRight w:val="0"/>
      <w:marTop w:val="0"/>
      <w:marBottom w:val="0"/>
      <w:divBdr>
        <w:top w:val="none" w:sz="0" w:space="0" w:color="auto"/>
        <w:left w:val="none" w:sz="0" w:space="0" w:color="auto"/>
        <w:bottom w:val="none" w:sz="0" w:space="0" w:color="auto"/>
        <w:right w:val="none" w:sz="0" w:space="0" w:color="auto"/>
      </w:divBdr>
    </w:div>
    <w:div w:id="961181818">
      <w:bodyDiv w:val="1"/>
      <w:marLeft w:val="0"/>
      <w:marRight w:val="0"/>
      <w:marTop w:val="0"/>
      <w:marBottom w:val="0"/>
      <w:divBdr>
        <w:top w:val="none" w:sz="0" w:space="0" w:color="auto"/>
        <w:left w:val="none" w:sz="0" w:space="0" w:color="auto"/>
        <w:bottom w:val="none" w:sz="0" w:space="0" w:color="auto"/>
        <w:right w:val="none" w:sz="0" w:space="0" w:color="auto"/>
      </w:divBdr>
    </w:div>
    <w:div w:id="984893096">
      <w:bodyDiv w:val="1"/>
      <w:marLeft w:val="0"/>
      <w:marRight w:val="0"/>
      <w:marTop w:val="0"/>
      <w:marBottom w:val="0"/>
      <w:divBdr>
        <w:top w:val="none" w:sz="0" w:space="0" w:color="auto"/>
        <w:left w:val="none" w:sz="0" w:space="0" w:color="auto"/>
        <w:bottom w:val="none" w:sz="0" w:space="0" w:color="auto"/>
        <w:right w:val="none" w:sz="0" w:space="0" w:color="auto"/>
      </w:divBdr>
      <w:divsChild>
        <w:div w:id="340620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534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380463">
      <w:bodyDiv w:val="1"/>
      <w:marLeft w:val="0"/>
      <w:marRight w:val="0"/>
      <w:marTop w:val="0"/>
      <w:marBottom w:val="0"/>
      <w:divBdr>
        <w:top w:val="none" w:sz="0" w:space="0" w:color="auto"/>
        <w:left w:val="none" w:sz="0" w:space="0" w:color="auto"/>
        <w:bottom w:val="none" w:sz="0" w:space="0" w:color="auto"/>
        <w:right w:val="none" w:sz="0" w:space="0" w:color="auto"/>
      </w:divBdr>
    </w:div>
    <w:div w:id="1002899475">
      <w:bodyDiv w:val="1"/>
      <w:marLeft w:val="0"/>
      <w:marRight w:val="0"/>
      <w:marTop w:val="0"/>
      <w:marBottom w:val="0"/>
      <w:divBdr>
        <w:top w:val="none" w:sz="0" w:space="0" w:color="auto"/>
        <w:left w:val="none" w:sz="0" w:space="0" w:color="auto"/>
        <w:bottom w:val="none" w:sz="0" w:space="0" w:color="auto"/>
        <w:right w:val="none" w:sz="0" w:space="0" w:color="auto"/>
      </w:divBdr>
      <w:divsChild>
        <w:div w:id="621574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192453">
      <w:bodyDiv w:val="1"/>
      <w:marLeft w:val="0"/>
      <w:marRight w:val="0"/>
      <w:marTop w:val="0"/>
      <w:marBottom w:val="0"/>
      <w:divBdr>
        <w:top w:val="none" w:sz="0" w:space="0" w:color="auto"/>
        <w:left w:val="none" w:sz="0" w:space="0" w:color="auto"/>
        <w:bottom w:val="none" w:sz="0" w:space="0" w:color="auto"/>
        <w:right w:val="none" w:sz="0" w:space="0" w:color="auto"/>
      </w:divBdr>
    </w:div>
    <w:div w:id="1015689983">
      <w:bodyDiv w:val="1"/>
      <w:marLeft w:val="0"/>
      <w:marRight w:val="0"/>
      <w:marTop w:val="0"/>
      <w:marBottom w:val="0"/>
      <w:divBdr>
        <w:top w:val="none" w:sz="0" w:space="0" w:color="auto"/>
        <w:left w:val="none" w:sz="0" w:space="0" w:color="auto"/>
        <w:bottom w:val="none" w:sz="0" w:space="0" w:color="auto"/>
        <w:right w:val="none" w:sz="0" w:space="0" w:color="auto"/>
      </w:divBdr>
    </w:div>
    <w:div w:id="1021131830">
      <w:bodyDiv w:val="1"/>
      <w:marLeft w:val="0"/>
      <w:marRight w:val="0"/>
      <w:marTop w:val="0"/>
      <w:marBottom w:val="0"/>
      <w:divBdr>
        <w:top w:val="none" w:sz="0" w:space="0" w:color="auto"/>
        <w:left w:val="none" w:sz="0" w:space="0" w:color="auto"/>
        <w:bottom w:val="none" w:sz="0" w:space="0" w:color="auto"/>
        <w:right w:val="none" w:sz="0" w:space="0" w:color="auto"/>
      </w:divBdr>
    </w:div>
    <w:div w:id="1033574135">
      <w:bodyDiv w:val="1"/>
      <w:marLeft w:val="0"/>
      <w:marRight w:val="0"/>
      <w:marTop w:val="0"/>
      <w:marBottom w:val="0"/>
      <w:divBdr>
        <w:top w:val="none" w:sz="0" w:space="0" w:color="auto"/>
        <w:left w:val="none" w:sz="0" w:space="0" w:color="auto"/>
        <w:bottom w:val="none" w:sz="0" w:space="0" w:color="auto"/>
        <w:right w:val="none" w:sz="0" w:space="0" w:color="auto"/>
      </w:divBdr>
    </w:div>
    <w:div w:id="1054506033">
      <w:bodyDiv w:val="1"/>
      <w:marLeft w:val="0"/>
      <w:marRight w:val="0"/>
      <w:marTop w:val="0"/>
      <w:marBottom w:val="0"/>
      <w:divBdr>
        <w:top w:val="none" w:sz="0" w:space="0" w:color="auto"/>
        <w:left w:val="none" w:sz="0" w:space="0" w:color="auto"/>
        <w:bottom w:val="none" w:sz="0" w:space="0" w:color="auto"/>
        <w:right w:val="none" w:sz="0" w:space="0" w:color="auto"/>
      </w:divBdr>
    </w:div>
    <w:div w:id="1060177986">
      <w:bodyDiv w:val="1"/>
      <w:marLeft w:val="0"/>
      <w:marRight w:val="0"/>
      <w:marTop w:val="0"/>
      <w:marBottom w:val="0"/>
      <w:divBdr>
        <w:top w:val="none" w:sz="0" w:space="0" w:color="auto"/>
        <w:left w:val="none" w:sz="0" w:space="0" w:color="auto"/>
        <w:bottom w:val="none" w:sz="0" w:space="0" w:color="auto"/>
        <w:right w:val="none" w:sz="0" w:space="0" w:color="auto"/>
      </w:divBdr>
    </w:div>
    <w:div w:id="1064377823">
      <w:bodyDiv w:val="1"/>
      <w:marLeft w:val="0"/>
      <w:marRight w:val="0"/>
      <w:marTop w:val="0"/>
      <w:marBottom w:val="0"/>
      <w:divBdr>
        <w:top w:val="none" w:sz="0" w:space="0" w:color="auto"/>
        <w:left w:val="none" w:sz="0" w:space="0" w:color="auto"/>
        <w:bottom w:val="none" w:sz="0" w:space="0" w:color="auto"/>
        <w:right w:val="none" w:sz="0" w:space="0" w:color="auto"/>
      </w:divBdr>
    </w:div>
    <w:div w:id="1067259943">
      <w:bodyDiv w:val="1"/>
      <w:marLeft w:val="0"/>
      <w:marRight w:val="0"/>
      <w:marTop w:val="0"/>
      <w:marBottom w:val="0"/>
      <w:divBdr>
        <w:top w:val="none" w:sz="0" w:space="0" w:color="auto"/>
        <w:left w:val="none" w:sz="0" w:space="0" w:color="auto"/>
        <w:bottom w:val="none" w:sz="0" w:space="0" w:color="auto"/>
        <w:right w:val="none" w:sz="0" w:space="0" w:color="auto"/>
      </w:divBdr>
      <w:divsChild>
        <w:div w:id="564030147">
          <w:marLeft w:val="0"/>
          <w:marRight w:val="0"/>
          <w:marTop w:val="0"/>
          <w:marBottom w:val="0"/>
          <w:divBdr>
            <w:top w:val="none" w:sz="0" w:space="0" w:color="auto"/>
            <w:left w:val="none" w:sz="0" w:space="0" w:color="auto"/>
            <w:bottom w:val="none" w:sz="0" w:space="0" w:color="auto"/>
            <w:right w:val="none" w:sz="0" w:space="0" w:color="auto"/>
          </w:divBdr>
          <w:divsChild>
            <w:div w:id="872497094">
              <w:marLeft w:val="0"/>
              <w:marRight w:val="0"/>
              <w:marTop w:val="0"/>
              <w:marBottom w:val="0"/>
              <w:divBdr>
                <w:top w:val="none" w:sz="0" w:space="0" w:color="auto"/>
                <w:left w:val="none" w:sz="0" w:space="0" w:color="auto"/>
                <w:bottom w:val="none" w:sz="0" w:space="0" w:color="auto"/>
                <w:right w:val="none" w:sz="0" w:space="0" w:color="auto"/>
              </w:divBdr>
              <w:divsChild>
                <w:div w:id="8371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43895">
      <w:bodyDiv w:val="1"/>
      <w:marLeft w:val="0"/>
      <w:marRight w:val="0"/>
      <w:marTop w:val="0"/>
      <w:marBottom w:val="0"/>
      <w:divBdr>
        <w:top w:val="none" w:sz="0" w:space="0" w:color="auto"/>
        <w:left w:val="none" w:sz="0" w:space="0" w:color="auto"/>
        <w:bottom w:val="none" w:sz="0" w:space="0" w:color="auto"/>
        <w:right w:val="none" w:sz="0" w:space="0" w:color="auto"/>
      </w:divBdr>
    </w:div>
    <w:div w:id="1089235329">
      <w:bodyDiv w:val="1"/>
      <w:marLeft w:val="0"/>
      <w:marRight w:val="0"/>
      <w:marTop w:val="0"/>
      <w:marBottom w:val="0"/>
      <w:divBdr>
        <w:top w:val="none" w:sz="0" w:space="0" w:color="auto"/>
        <w:left w:val="none" w:sz="0" w:space="0" w:color="auto"/>
        <w:bottom w:val="none" w:sz="0" w:space="0" w:color="auto"/>
        <w:right w:val="none" w:sz="0" w:space="0" w:color="auto"/>
      </w:divBdr>
    </w:div>
    <w:div w:id="1106847752">
      <w:bodyDiv w:val="1"/>
      <w:marLeft w:val="0"/>
      <w:marRight w:val="0"/>
      <w:marTop w:val="0"/>
      <w:marBottom w:val="0"/>
      <w:divBdr>
        <w:top w:val="none" w:sz="0" w:space="0" w:color="auto"/>
        <w:left w:val="none" w:sz="0" w:space="0" w:color="auto"/>
        <w:bottom w:val="none" w:sz="0" w:space="0" w:color="auto"/>
        <w:right w:val="none" w:sz="0" w:space="0" w:color="auto"/>
      </w:divBdr>
    </w:div>
    <w:div w:id="1114207630">
      <w:bodyDiv w:val="1"/>
      <w:marLeft w:val="0"/>
      <w:marRight w:val="0"/>
      <w:marTop w:val="0"/>
      <w:marBottom w:val="0"/>
      <w:divBdr>
        <w:top w:val="none" w:sz="0" w:space="0" w:color="auto"/>
        <w:left w:val="none" w:sz="0" w:space="0" w:color="auto"/>
        <w:bottom w:val="none" w:sz="0" w:space="0" w:color="auto"/>
        <w:right w:val="none" w:sz="0" w:space="0" w:color="auto"/>
      </w:divBdr>
    </w:div>
    <w:div w:id="1122654922">
      <w:bodyDiv w:val="1"/>
      <w:marLeft w:val="0"/>
      <w:marRight w:val="0"/>
      <w:marTop w:val="0"/>
      <w:marBottom w:val="0"/>
      <w:divBdr>
        <w:top w:val="none" w:sz="0" w:space="0" w:color="auto"/>
        <w:left w:val="none" w:sz="0" w:space="0" w:color="auto"/>
        <w:bottom w:val="none" w:sz="0" w:space="0" w:color="auto"/>
        <w:right w:val="none" w:sz="0" w:space="0" w:color="auto"/>
      </w:divBdr>
    </w:div>
    <w:div w:id="1129127389">
      <w:bodyDiv w:val="1"/>
      <w:marLeft w:val="0"/>
      <w:marRight w:val="0"/>
      <w:marTop w:val="0"/>
      <w:marBottom w:val="0"/>
      <w:divBdr>
        <w:top w:val="none" w:sz="0" w:space="0" w:color="auto"/>
        <w:left w:val="none" w:sz="0" w:space="0" w:color="auto"/>
        <w:bottom w:val="none" w:sz="0" w:space="0" w:color="auto"/>
        <w:right w:val="none" w:sz="0" w:space="0" w:color="auto"/>
      </w:divBdr>
      <w:divsChild>
        <w:div w:id="1284776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958254">
      <w:bodyDiv w:val="1"/>
      <w:marLeft w:val="0"/>
      <w:marRight w:val="0"/>
      <w:marTop w:val="0"/>
      <w:marBottom w:val="0"/>
      <w:divBdr>
        <w:top w:val="none" w:sz="0" w:space="0" w:color="auto"/>
        <w:left w:val="none" w:sz="0" w:space="0" w:color="auto"/>
        <w:bottom w:val="none" w:sz="0" w:space="0" w:color="auto"/>
        <w:right w:val="none" w:sz="0" w:space="0" w:color="auto"/>
      </w:divBdr>
    </w:div>
    <w:div w:id="1147668815">
      <w:bodyDiv w:val="1"/>
      <w:marLeft w:val="0"/>
      <w:marRight w:val="0"/>
      <w:marTop w:val="0"/>
      <w:marBottom w:val="0"/>
      <w:divBdr>
        <w:top w:val="none" w:sz="0" w:space="0" w:color="auto"/>
        <w:left w:val="none" w:sz="0" w:space="0" w:color="auto"/>
        <w:bottom w:val="none" w:sz="0" w:space="0" w:color="auto"/>
        <w:right w:val="none" w:sz="0" w:space="0" w:color="auto"/>
      </w:divBdr>
    </w:div>
    <w:div w:id="1165172141">
      <w:bodyDiv w:val="1"/>
      <w:marLeft w:val="0"/>
      <w:marRight w:val="0"/>
      <w:marTop w:val="0"/>
      <w:marBottom w:val="0"/>
      <w:divBdr>
        <w:top w:val="none" w:sz="0" w:space="0" w:color="auto"/>
        <w:left w:val="none" w:sz="0" w:space="0" w:color="auto"/>
        <w:bottom w:val="none" w:sz="0" w:space="0" w:color="auto"/>
        <w:right w:val="none" w:sz="0" w:space="0" w:color="auto"/>
      </w:divBdr>
    </w:div>
    <w:div w:id="1168598018">
      <w:bodyDiv w:val="1"/>
      <w:marLeft w:val="0"/>
      <w:marRight w:val="0"/>
      <w:marTop w:val="0"/>
      <w:marBottom w:val="0"/>
      <w:divBdr>
        <w:top w:val="none" w:sz="0" w:space="0" w:color="auto"/>
        <w:left w:val="none" w:sz="0" w:space="0" w:color="auto"/>
        <w:bottom w:val="none" w:sz="0" w:space="0" w:color="auto"/>
        <w:right w:val="none" w:sz="0" w:space="0" w:color="auto"/>
      </w:divBdr>
    </w:div>
    <w:div w:id="1178277494">
      <w:bodyDiv w:val="1"/>
      <w:marLeft w:val="0"/>
      <w:marRight w:val="0"/>
      <w:marTop w:val="0"/>
      <w:marBottom w:val="0"/>
      <w:divBdr>
        <w:top w:val="none" w:sz="0" w:space="0" w:color="auto"/>
        <w:left w:val="none" w:sz="0" w:space="0" w:color="auto"/>
        <w:bottom w:val="none" w:sz="0" w:space="0" w:color="auto"/>
        <w:right w:val="none" w:sz="0" w:space="0" w:color="auto"/>
      </w:divBdr>
    </w:div>
    <w:div w:id="1186363672">
      <w:bodyDiv w:val="1"/>
      <w:marLeft w:val="0"/>
      <w:marRight w:val="0"/>
      <w:marTop w:val="0"/>
      <w:marBottom w:val="0"/>
      <w:divBdr>
        <w:top w:val="none" w:sz="0" w:space="0" w:color="auto"/>
        <w:left w:val="none" w:sz="0" w:space="0" w:color="auto"/>
        <w:bottom w:val="none" w:sz="0" w:space="0" w:color="auto"/>
        <w:right w:val="none" w:sz="0" w:space="0" w:color="auto"/>
      </w:divBdr>
    </w:div>
    <w:div w:id="1187595433">
      <w:bodyDiv w:val="1"/>
      <w:marLeft w:val="0"/>
      <w:marRight w:val="0"/>
      <w:marTop w:val="0"/>
      <w:marBottom w:val="0"/>
      <w:divBdr>
        <w:top w:val="none" w:sz="0" w:space="0" w:color="auto"/>
        <w:left w:val="none" w:sz="0" w:space="0" w:color="auto"/>
        <w:bottom w:val="none" w:sz="0" w:space="0" w:color="auto"/>
        <w:right w:val="none" w:sz="0" w:space="0" w:color="auto"/>
      </w:divBdr>
    </w:div>
    <w:div w:id="1193879398">
      <w:bodyDiv w:val="1"/>
      <w:marLeft w:val="0"/>
      <w:marRight w:val="0"/>
      <w:marTop w:val="0"/>
      <w:marBottom w:val="0"/>
      <w:divBdr>
        <w:top w:val="none" w:sz="0" w:space="0" w:color="auto"/>
        <w:left w:val="none" w:sz="0" w:space="0" w:color="auto"/>
        <w:bottom w:val="none" w:sz="0" w:space="0" w:color="auto"/>
        <w:right w:val="none" w:sz="0" w:space="0" w:color="auto"/>
      </w:divBdr>
    </w:div>
    <w:div w:id="1225096767">
      <w:bodyDiv w:val="1"/>
      <w:marLeft w:val="0"/>
      <w:marRight w:val="0"/>
      <w:marTop w:val="0"/>
      <w:marBottom w:val="0"/>
      <w:divBdr>
        <w:top w:val="none" w:sz="0" w:space="0" w:color="auto"/>
        <w:left w:val="none" w:sz="0" w:space="0" w:color="auto"/>
        <w:bottom w:val="none" w:sz="0" w:space="0" w:color="auto"/>
        <w:right w:val="none" w:sz="0" w:space="0" w:color="auto"/>
      </w:divBdr>
      <w:divsChild>
        <w:div w:id="69081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417357">
      <w:bodyDiv w:val="1"/>
      <w:marLeft w:val="0"/>
      <w:marRight w:val="0"/>
      <w:marTop w:val="0"/>
      <w:marBottom w:val="0"/>
      <w:divBdr>
        <w:top w:val="none" w:sz="0" w:space="0" w:color="auto"/>
        <w:left w:val="none" w:sz="0" w:space="0" w:color="auto"/>
        <w:bottom w:val="none" w:sz="0" w:space="0" w:color="auto"/>
        <w:right w:val="none" w:sz="0" w:space="0" w:color="auto"/>
      </w:divBdr>
    </w:div>
    <w:div w:id="1235899311">
      <w:bodyDiv w:val="1"/>
      <w:marLeft w:val="0"/>
      <w:marRight w:val="0"/>
      <w:marTop w:val="0"/>
      <w:marBottom w:val="0"/>
      <w:divBdr>
        <w:top w:val="none" w:sz="0" w:space="0" w:color="auto"/>
        <w:left w:val="none" w:sz="0" w:space="0" w:color="auto"/>
        <w:bottom w:val="none" w:sz="0" w:space="0" w:color="auto"/>
        <w:right w:val="none" w:sz="0" w:space="0" w:color="auto"/>
      </w:divBdr>
    </w:div>
    <w:div w:id="1251886331">
      <w:bodyDiv w:val="1"/>
      <w:marLeft w:val="0"/>
      <w:marRight w:val="0"/>
      <w:marTop w:val="0"/>
      <w:marBottom w:val="0"/>
      <w:divBdr>
        <w:top w:val="none" w:sz="0" w:space="0" w:color="auto"/>
        <w:left w:val="none" w:sz="0" w:space="0" w:color="auto"/>
        <w:bottom w:val="none" w:sz="0" w:space="0" w:color="auto"/>
        <w:right w:val="none" w:sz="0" w:space="0" w:color="auto"/>
      </w:divBdr>
    </w:div>
    <w:div w:id="1252590454">
      <w:bodyDiv w:val="1"/>
      <w:marLeft w:val="0"/>
      <w:marRight w:val="0"/>
      <w:marTop w:val="0"/>
      <w:marBottom w:val="0"/>
      <w:divBdr>
        <w:top w:val="none" w:sz="0" w:space="0" w:color="auto"/>
        <w:left w:val="none" w:sz="0" w:space="0" w:color="auto"/>
        <w:bottom w:val="none" w:sz="0" w:space="0" w:color="auto"/>
        <w:right w:val="none" w:sz="0" w:space="0" w:color="auto"/>
      </w:divBdr>
    </w:div>
    <w:div w:id="1265841885">
      <w:bodyDiv w:val="1"/>
      <w:marLeft w:val="0"/>
      <w:marRight w:val="0"/>
      <w:marTop w:val="0"/>
      <w:marBottom w:val="0"/>
      <w:divBdr>
        <w:top w:val="none" w:sz="0" w:space="0" w:color="auto"/>
        <w:left w:val="none" w:sz="0" w:space="0" w:color="auto"/>
        <w:bottom w:val="none" w:sz="0" w:space="0" w:color="auto"/>
        <w:right w:val="none" w:sz="0" w:space="0" w:color="auto"/>
      </w:divBdr>
    </w:div>
    <w:div w:id="1303584940">
      <w:bodyDiv w:val="1"/>
      <w:marLeft w:val="0"/>
      <w:marRight w:val="0"/>
      <w:marTop w:val="0"/>
      <w:marBottom w:val="0"/>
      <w:divBdr>
        <w:top w:val="none" w:sz="0" w:space="0" w:color="auto"/>
        <w:left w:val="none" w:sz="0" w:space="0" w:color="auto"/>
        <w:bottom w:val="none" w:sz="0" w:space="0" w:color="auto"/>
        <w:right w:val="none" w:sz="0" w:space="0" w:color="auto"/>
      </w:divBdr>
      <w:divsChild>
        <w:div w:id="226038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170013">
      <w:bodyDiv w:val="1"/>
      <w:marLeft w:val="0"/>
      <w:marRight w:val="0"/>
      <w:marTop w:val="0"/>
      <w:marBottom w:val="0"/>
      <w:divBdr>
        <w:top w:val="none" w:sz="0" w:space="0" w:color="auto"/>
        <w:left w:val="none" w:sz="0" w:space="0" w:color="auto"/>
        <w:bottom w:val="none" w:sz="0" w:space="0" w:color="auto"/>
        <w:right w:val="none" w:sz="0" w:space="0" w:color="auto"/>
      </w:divBdr>
      <w:divsChild>
        <w:div w:id="1690108763">
          <w:marLeft w:val="0"/>
          <w:marRight w:val="0"/>
          <w:marTop w:val="180"/>
          <w:marBottom w:val="240"/>
          <w:divBdr>
            <w:top w:val="none" w:sz="0" w:space="0" w:color="auto"/>
            <w:left w:val="none" w:sz="0" w:space="0" w:color="auto"/>
            <w:bottom w:val="none" w:sz="0" w:space="0" w:color="auto"/>
            <w:right w:val="none" w:sz="0" w:space="0" w:color="auto"/>
          </w:divBdr>
        </w:div>
        <w:div w:id="1254126052">
          <w:marLeft w:val="0"/>
          <w:marRight w:val="0"/>
          <w:marTop w:val="360"/>
          <w:marBottom w:val="180"/>
          <w:divBdr>
            <w:top w:val="none" w:sz="0" w:space="0" w:color="auto"/>
            <w:left w:val="none" w:sz="0" w:space="0" w:color="auto"/>
            <w:bottom w:val="none" w:sz="0" w:space="0" w:color="auto"/>
            <w:right w:val="none" w:sz="0" w:space="0" w:color="auto"/>
          </w:divBdr>
        </w:div>
        <w:div w:id="1363940439">
          <w:marLeft w:val="0"/>
          <w:marRight w:val="0"/>
          <w:marTop w:val="180"/>
          <w:marBottom w:val="240"/>
          <w:divBdr>
            <w:top w:val="none" w:sz="0" w:space="0" w:color="auto"/>
            <w:left w:val="none" w:sz="0" w:space="0" w:color="auto"/>
            <w:bottom w:val="none" w:sz="0" w:space="0" w:color="auto"/>
            <w:right w:val="none" w:sz="0" w:space="0" w:color="auto"/>
          </w:divBdr>
        </w:div>
      </w:divsChild>
    </w:div>
    <w:div w:id="1310133697">
      <w:bodyDiv w:val="1"/>
      <w:marLeft w:val="0"/>
      <w:marRight w:val="0"/>
      <w:marTop w:val="0"/>
      <w:marBottom w:val="0"/>
      <w:divBdr>
        <w:top w:val="none" w:sz="0" w:space="0" w:color="auto"/>
        <w:left w:val="none" w:sz="0" w:space="0" w:color="auto"/>
        <w:bottom w:val="none" w:sz="0" w:space="0" w:color="auto"/>
        <w:right w:val="none" w:sz="0" w:space="0" w:color="auto"/>
      </w:divBdr>
    </w:div>
    <w:div w:id="1318415609">
      <w:bodyDiv w:val="1"/>
      <w:marLeft w:val="0"/>
      <w:marRight w:val="0"/>
      <w:marTop w:val="0"/>
      <w:marBottom w:val="0"/>
      <w:divBdr>
        <w:top w:val="none" w:sz="0" w:space="0" w:color="auto"/>
        <w:left w:val="none" w:sz="0" w:space="0" w:color="auto"/>
        <w:bottom w:val="none" w:sz="0" w:space="0" w:color="auto"/>
        <w:right w:val="none" w:sz="0" w:space="0" w:color="auto"/>
      </w:divBdr>
    </w:div>
    <w:div w:id="1320619719">
      <w:bodyDiv w:val="1"/>
      <w:marLeft w:val="0"/>
      <w:marRight w:val="0"/>
      <w:marTop w:val="0"/>
      <w:marBottom w:val="0"/>
      <w:divBdr>
        <w:top w:val="none" w:sz="0" w:space="0" w:color="auto"/>
        <w:left w:val="none" w:sz="0" w:space="0" w:color="auto"/>
        <w:bottom w:val="none" w:sz="0" w:space="0" w:color="auto"/>
        <w:right w:val="none" w:sz="0" w:space="0" w:color="auto"/>
      </w:divBdr>
    </w:div>
    <w:div w:id="1330407122">
      <w:bodyDiv w:val="1"/>
      <w:marLeft w:val="0"/>
      <w:marRight w:val="0"/>
      <w:marTop w:val="0"/>
      <w:marBottom w:val="0"/>
      <w:divBdr>
        <w:top w:val="none" w:sz="0" w:space="0" w:color="auto"/>
        <w:left w:val="none" w:sz="0" w:space="0" w:color="auto"/>
        <w:bottom w:val="none" w:sz="0" w:space="0" w:color="auto"/>
        <w:right w:val="none" w:sz="0" w:space="0" w:color="auto"/>
      </w:divBdr>
    </w:div>
    <w:div w:id="1335457611">
      <w:bodyDiv w:val="1"/>
      <w:marLeft w:val="0"/>
      <w:marRight w:val="0"/>
      <w:marTop w:val="0"/>
      <w:marBottom w:val="0"/>
      <w:divBdr>
        <w:top w:val="none" w:sz="0" w:space="0" w:color="auto"/>
        <w:left w:val="none" w:sz="0" w:space="0" w:color="auto"/>
        <w:bottom w:val="none" w:sz="0" w:space="0" w:color="auto"/>
        <w:right w:val="none" w:sz="0" w:space="0" w:color="auto"/>
      </w:divBdr>
    </w:div>
    <w:div w:id="1345740379">
      <w:bodyDiv w:val="1"/>
      <w:marLeft w:val="0"/>
      <w:marRight w:val="0"/>
      <w:marTop w:val="0"/>
      <w:marBottom w:val="0"/>
      <w:divBdr>
        <w:top w:val="none" w:sz="0" w:space="0" w:color="auto"/>
        <w:left w:val="none" w:sz="0" w:space="0" w:color="auto"/>
        <w:bottom w:val="none" w:sz="0" w:space="0" w:color="auto"/>
        <w:right w:val="none" w:sz="0" w:space="0" w:color="auto"/>
      </w:divBdr>
    </w:div>
    <w:div w:id="1368213282">
      <w:bodyDiv w:val="1"/>
      <w:marLeft w:val="0"/>
      <w:marRight w:val="0"/>
      <w:marTop w:val="0"/>
      <w:marBottom w:val="0"/>
      <w:divBdr>
        <w:top w:val="none" w:sz="0" w:space="0" w:color="auto"/>
        <w:left w:val="none" w:sz="0" w:space="0" w:color="auto"/>
        <w:bottom w:val="none" w:sz="0" w:space="0" w:color="auto"/>
        <w:right w:val="none" w:sz="0" w:space="0" w:color="auto"/>
      </w:divBdr>
    </w:div>
    <w:div w:id="1384065274">
      <w:bodyDiv w:val="1"/>
      <w:marLeft w:val="0"/>
      <w:marRight w:val="0"/>
      <w:marTop w:val="0"/>
      <w:marBottom w:val="0"/>
      <w:divBdr>
        <w:top w:val="none" w:sz="0" w:space="0" w:color="auto"/>
        <w:left w:val="none" w:sz="0" w:space="0" w:color="auto"/>
        <w:bottom w:val="none" w:sz="0" w:space="0" w:color="auto"/>
        <w:right w:val="none" w:sz="0" w:space="0" w:color="auto"/>
      </w:divBdr>
    </w:div>
    <w:div w:id="1388067737">
      <w:bodyDiv w:val="1"/>
      <w:marLeft w:val="0"/>
      <w:marRight w:val="0"/>
      <w:marTop w:val="0"/>
      <w:marBottom w:val="0"/>
      <w:divBdr>
        <w:top w:val="none" w:sz="0" w:space="0" w:color="auto"/>
        <w:left w:val="none" w:sz="0" w:space="0" w:color="auto"/>
        <w:bottom w:val="none" w:sz="0" w:space="0" w:color="auto"/>
        <w:right w:val="none" w:sz="0" w:space="0" w:color="auto"/>
      </w:divBdr>
      <w:divsChild>
        <w:div w:id="587545659">
          <w:marLeft w:val="0"/>
          <w:marRight w:val="0"/>
          <w:marTop w:val="180"/>
          <w:marBottom w:val="240"/>
          <w:divBdr>
            <w:top w:val="none" w:sz="0" w:space="0" w:color="auto"/>
            <w:left w:val="none" w:sz="0" w:space="0" w:color="auto"/>
            <w:bottom w:val="none" w:sz="0" w:space="0" w:color="auto"/>
            <w:right w:val="none" w:sz="0" w:space="0" w:color="auto"/>
          </w:divBdr>
        </w:div>
        <w:div w:id="987175228">
          <w:marLeft w:val="0"/>
          <w:marRight w:val="0"/>
          <w:marTop w:val="360"/>
          <w:marBottom w:val="180"/>
          <w:divBdr>
            <w:top w:val="none" w:sz="0" w:space="0" w:color="auto"/>
            <w:left w:val="none" w:sz="0" w:space="0" w:color="auto"/>
            <w:bottom w:val="none" w:sz="0" w:space="0" w:color="auto"/>
            <w:right w:val="none" w:sz="0" w:space="0" w:color="auto"/>
          </w:divBdr>
        </w:div>
        <w:div w:id="285549145">
          <w:marLeft w:val="0"/>
          <w:marRight w:val="0"/>
          <w:marTop w:val="180"/>
          <w:marBottom w:val="240"/>
          <w:divBdr>
            <w:top w:val="none" w:sz="0" w:space="0" w:color="auto"/>
            <w:left w:val="none" w:sz="0" w:space="0" w:color="auto"/>
            <w:bottom w:val="none" w:sz="0" w:space="0" w:color="auto"/>
            <w:right w:val="none" w:sz="0" w:space="0" w:color="auto"/>
          </w:divBdr>
        </w:div>
      </w:divsChild>
    </w:div>
    <w:div w:id="1392070701">
      <w:bodyDiv w:val="1"/>
      <w:marLeft w:val="0"/>
      <w:marRight w:val="0"/>
      <w:marTop w:val="0"/>
      <w:marBottom w:val="0"/>
      <w:divBdr>
        <w:top w:val="none" w:sz="0" w:space="0" w:color="auto"/>
        <w:left w:val="none" w:sz="0" w:space="0" w:color="auto"/>
        <w:bottom w:val="none" w:sz="0" w:space="0" w:color="auto"/>
        <w:right w:val="none" w:sz="0" w:space="0" w:color="auto"/>
      </w:divBdr>
    </w:div>
    <w:div w:id="1407220894">
      <w:bodyDiv w:val="1"/>
      <w:marLeft w:val="0"/>
      <w:marRight w:val="0"/>
      <w:marTop w:val="0"/>
      <w:marBottom w:val="0"/>
      <w:divBdr>
        <w:top w:val="none" w:sz="0" w:space="0" w:color="auto"/>
        <w:left w:val="none" w:sz="0" w:space="0" w:color="auto"/>
        <w:bottom w:val="none" w:sz="0" w:space="0" w:color="auto"/>
        <w:right w:val="none" w:sz="0" w:space="0" w:color="auto"/>
      </w:divBdr>
    </w:div>
    <w:div w:id="1415514026">
      <w:bodyDiv w:val="1"/>
      <w:marLeft w:val="0"/>
      <w:marRight w:val="0"/>
      <w:marTop w:val="0"/>
      <w:marBottom w:val="0"/>
      <w:divBdr>
        <w:top w:val="none" w:sz="0" w:space="0" w:color="auto"/>
        <w:left w:val="none" w:sz="0" w:space="0" w:color="auto"/>
        <w:bottom w:val="none" w:sz="0" w:space="0" w:color="auto"/>
        <w:right w:val="none" w:sz="0" w:space="0" w:color="auto"/>
      </w:divBdr>
    </w:div>
    <w:div w:id="1421104177">
      <w:bodyDiv w:val="1"/>
      <w:marLeft w:val="0"/>
      <w:marRight w:val="0"/>
      <w:marTop w:val="0"/>
      <w:marBottom w:val="0"/>
      <w:divBdr>
        <w:top w:val="none" w:sz="0" w:space="0" w:color="auto"/>
        <w:left w:val="none" w:sz="0" w:space="0" w:color="auto"/>
        <w:bottom w:val="none" w:sz="0" w:space="0" w:color="auto"/>
        <w:right w:val="none" w:sz="0" w:space="0" w:color="auto"/>
      </w:divBdr>
    </w:div>
    <w:div w:id="1436292916">
      <w:bodyDiv w:val="1"/>
      <w:marLeft w:val="0"/>
      <w:marRight w:val="0"/>
      <w:marTop w:val="0"/>
      <w:marBottom w:val="0"/>
      <w:divBdr>
        <w:top w:val="none" w:sz="0" w:space="0" w:color="auto"/>
        <w:left w:val="none" w:sz="0" w:space="0" w:color="auto"/>
        <w:bottom w:val="none" w:sz="0" w:space="0" w:color="auto"/>
        <w:right w:val="none" w:sz="0" w:space="0" w:color="auto"/>
      </w:divBdr>
    </w:div>
    <w:div w:id="1436712154">
      <w:bodyDiv w:val="1"/>
      <w:marLeft w:val="0"/>
      <w:marRight w:val="0"/>
      <w:marTop w:val="0"/>
      <w:marBottom w:val="0"/>
      <w:divBdr>
        <w:top w:val="none" w:sz="0" w:space="0" w:color="auto"/>
        <w:left w:val="none" w:sz="0" w:space="0" w:color="auto"/>
        <w:bottom w:val="none" w:sz="0" w:space="0" w:color="auto"/>
        <w:right w:val="none" w:sz="0" w:space="0" w:color="auto"/>
      </w:divBdr>
    </w:div>
    <w:div w:id="1440831727">
      <w:bodyDiv w:val="1"/>
      <w:marLeft w:val="0"/>
      <w:marRight w:val="0"/>
      <w:marTop w:val="0"/>
      <w:marBottom w:val="0"/>
      <w:divBdr>
        <w:top w:val="none" w:sz="0" w:space="0" w:color="auto"/>
        <w:left w:val="none" w:sz="0" w:space="0" w:color="auto"/>
        <w:bottom w:val="none" w:sz="0" w:space="0" w:color="auto"/>
        <w:right w:val="none" w:sz="0" w:space="0" w:color="auto"/>
      </w:divBdr>
    </w:div>
    <w:div w:id="1445347697">
      <w:bodyDiv w:val="1"/>
      <w:marLeft w:val="0"/>
      <w:marRight w:val="0"/>
      <w:marTop w:val="0"/>
      <w:marBottom w:val="0"/>
      <w:divBdr>
        <w:top w:val="none" w:sz="0" w:space="0" w:color="auto"/>
        <w:left w:val="none" w:sz="0" w:space="0" w:color="auto"/>
        <w:bottom w:val="none" w:sz="0" w:space="0" w:color="auto"/>
        <w:right w:val="none" w:sz="0" w:space="0" w:color="auto"/>
      </w:divBdr>
      <w:divsChild>
        <w:div w:id="18510971">
          <w:marLeft w:val="0"/>
          <w:marRight w:val="0"/>
          <w:marTop w:val="360"/>
          <w:marBottom w:val="180"/>
          <w:divBdr>
            <w:top w:val="none" w:sz="0" w:space="0" w:color="auto"/>
            <w:left w:val="none" w:sz="0" w:space="0" w:color="auto"/>
            <w:bottom w:val="none" w:sz="0" w:space="0" w:color="auto"/>
            <w:right w:val="none" w:sz="0" w:space="0" w:color="auto"/>
          </w:divBdr>
        </w:div>
        <w:div w:id="556287202">
          <w:marLeft w:val="0"/>
          <w:marRight w:val="0"/>
          <w:marTop w:val="360"/>
          <w:marBottom w:val="180"/>
          <w:divBdr>
            <w:top w:val="none" w:sz="0" w:space="0" w:color="auto"/>
            <w:left w:val="none" w:sz="0" w:space="0" w:color="auto"/>
            <w:bottom w:val="none" w:sz="0" w:space="0" w:color="auto"/>
            <w:right w:val="none" w:sz="0" w:space="0" w:color="auto"/>
          </w:divBdr>
        </w:div>
        <w:div w:id="753941525">
          <w:marLeft w:val="0"/>
          <w:marRight w:val="0"/>
          <w:marTop w:val="360"/>
          <w:marBottom w:val="180"/>
          <w:divBdr>
            <w:top w:val="none" w:sz="0" w:space="0" w:color="auto"/>
            <w:left w:val="none" w:sz="0" w:space="0" w:color="auto"/>
            <w:bottom w:val="none" w:sz="0" w:space="0" w:color="auto"/>
            <w:right w:val="none" w:sz="0" w:space="0" w:color="auto"/>
          </w:divBdr>
        </w:div>
      </w:divsChild>
    </w:div>
    <w:div w:id="1448312309">
      <w:bodyDiv w:val="1"/>
      <w:marLeft w:val="0"/>
      <w:marRight w:val="0"/>
      <w:marTop w:val="0"/>
      <w:marBottom w:val="0"/>
      <w:divBdr>
        <w:top w:val="none" w:sz="0" w:space="0" w:color="auto"/>
        <w:left w:val="none" w:sz="0" w:space="0" w:color="auto"/>
        <w:bottom w:val="none" w:sz="0" w:space="0" w:color="auto"/>
        <w:right w:val="none" w:sz="0" w:space="0" w:color="auto"/>
      </w:divBdr>
    </w:div>
    <w:div w:id="1457874607">
      <w:bodyDiv w:val="1"/>
      <w:marLeft w:val="0"/>
      <w:marRight w:val="0"/>
      <w:marTop w:val="0"/>
      <w:marBottom w:val="0"/>
      <w:divBdr>
        <w:top w:val="none" w:sz="0" w:space="0" w:color="auto"/>
        <w:left w:val="none" w:sz="0" w:space="0" w:color="auto"/>
        <w:bottom w:val="none" w:sz="0" w:space="0" w:color="auto"/>
        <w:right w:val="none" w:sz="0" w:space="0" w:color="auto"/>
      </w:divBdr>
    </w:div>
    <w:div w:id="1465541752">
      <w:bodyDiv w:val="1"/>
      <w:marLeft w:val="0"/>
      <w:marRight w:val="0"/>
      <w:marTop w:val="0"/>
      <w:marBottom w:val="0"/>
      <w:divBdr>
        <w:top w:val="none" w:sz="0" w:space="0" w:color="auto"/>
        <w:left w:val="none" w:sz="0" w:space="0" w:color="auto"/>
        <w:bottom w:val="none" w:sz="0" w:space="0" w:color="auto"/>
        <w:right w:val="none" w:sz="0" w:space="0" w:color="auto"/>
      </w:divBdr>
    </w:div>
    <w:div w:id="1474567910">
      <w:bodyDiv w:val="1"/>
      <w:marLeft w:val="0"/>
      <w:marRight w:val="0"/>
      <w:marTop w:val="0"/>
      <w:marBottom w:val="0"/>
      <w:divBdr>
        <w:top w:val="none" w:sz="0" w:space="0" w:color="auto"/>
        <w:left w:val="none" w:sz="0" w:space="0" w:color="auto"/>
        <w:bottom w:val="none" w:sz="0" w:space="0" w:color="auto"/>
        <w:right w:val="none" w:sz="0" w:space="0" w:color="auto"/>
      </w:divBdr>
    </w:div>
    <w:div w:id="1487622517">
      <w:bodyDiv w:val="1"/>
      <w:marLeft w:val="0"/>
      <w:marRight w:val="0"/>
      <w:marTop w:val="0"/>
      <w:marBottom w:val="0"/>
      <w:divBdr>
        <w:top w:val="none" w:sz="0" w:space="0" w:color="auto"/>
        <w:left w:val="none" w:sz="0" w:space="0" w:color="auto"/>
        <w:bottom w:val="none" w:sz="0" w:space="0" w:color="auto"/>
        <w:right w:val="none" w:sz="0" w:space="0" w:color="auto"/>
      </w:divBdr>
    </w:div>
    <w:div w:id="1492260059">
      <w:bodyDiv w:val="1"/>
      <w:marLeft w:val="0"/>
      <w:marRight w:val="0"/>
      <w:marTop w:val="0"/>
      <w:marBottom w:val="0"/>
      <w:divBdr>
        <w:top w:val="none" w:sz="0" w:space="0" w:color="auto"/>
        <w:left w:val="none" w:sz="0" w:space="0" w:color="auto"/>
        <w:bottom w:val="none" w:sz="0" w:space="0" w:color="auto"/>
        <w:right w:val="none" w:sz="0" w:space="0" w:color="auto"/>
      </w:divBdr>
    </w:div>
    <w:div w:id="1503819747">
      <w:bodyDiv w:val="1"/>
      <w:marLeft w:val="0"/>
      <w:marRight w:val="0"/>
      <w:marTop w:val="0"/>
      <w:marBottom w:val="0"/>
      <w:divBdr>
        <w:top w:val="none" w:sz="0" w:space="0" w:color="auto"/>
        <w:left w:val="none" w:sz="0" w:space="0" w:color="auto"/>
        <w:bottom w:val="none" w:sz="0" w:space="0" w:color="auto"/>
        <w:right w:val="none" w:sz="0" w:space="0" w:color="auto"/>
      </w:divBdr>
    </w:div>
    <w:div w:id="1506094626">
      <w:bodyDiv w:val="1"/>
      <w:marLeft w:val="0"/>
      <w:marRight w:val="0"/>
      <w:marTop w:val="0"/>
      <w:marBottom w:val="0"/>
      <w:divBdr>
        <w:top w:val="none" w:sz="0" w:space="0" w:color="auto"/>
        <w:left w:val="none" w:sz="0" w:space="0" w:color="auto"/>
        <w:bottom w:val="none" w:sz="0" w:space="0" w:color="auto"/>
        <w:right w:val="none" w:sz="0" w:space="0" w:color="auto"/>
      </w:divBdr>
    </w:div>
    <w:div w:id="1532572721">
      <w:bodyDiv w:val="1"/>
      <w:marLeft w:val="0"/>
      <w:marRight w:val="0"/>
      <w:marTop w:val="0"/>
      <w:marBottom w:val="0"/>
      <w:divBdr>
        <w:top w:val="none" w:sz="0" w:space="0" w:color="auto"/>
        <w:left w:val="none" w:sz="0" w:space="0" w:color="auto"/>
        <w:bottom w:val="none" w:sz="0" w:space="0" w:color="auto"/>
        <w:right w:val="none" w:sz="0" w:space="0" w:color="auto"/>
      </w:divBdr>
    </w:div>
    <w:div w:id="1552156361">
      <w:bodyDiv w:val="1"/>
      <w:marLeft w:val="0"/>
      <w:marRight w:val="0"/>
      <w:marTop w:val="0"/>
      <w:marBottom w:val="0"/>
      <w:divBdr>
        <w:top w:val="none" w:sz="0" w:space="0" w:color="auto"/>
        <w:left w:val="none" w:sz="0" w:space="0" w:color="auto"/>
        <w:bottom w:val="none" w:sz="0" w:space="0" w:color="auto"/>
        <w:right w:val="none" w:sz="0" w:space="0" w:color="auto"/>
      </w:divBdr>
    </w:div>
    <w:div w:id="1570069764">
      <w:bodyDiv w:val="1"/>
      <w:marLeft w:val="0"/>
      <w:marRight w:val="0"/>
      <w:marTop w:val="0"/>
      <w:marBottom w:val="0"/>
      <w:divBdr>
        <w:top w:val="none" w:sz="0" w:space="0" w:color="auto"/>
        <w:left w:val="none" w:sz="0" w:space="0" w:color="auto"/>
        <w:bottom w:val="none" w:sz="0" w:space="0" w:color="auto"/>
        <w:right w:val="none" w:sz="0" w:space="0" w:color="auto"/>
      </w:divBdr>
    </w:div>
    <w:div w:id="1577933278">
      <w:bodyDiv w:val="1"/>
      <w:marLeft w:val="0"/>
      <w:marRight w:val="0"/>
      <w:marTop w:val="0"/>
      <w:marBottom w:val="0"/>
      <w:divBdr>
        <w:top w:val="none" w:sz="0" w:space="0" w:color="auto"/>
        <w:left w:val="none" w:sz="0" w:space="0" w:color="auto"/>
        <w:bottom w:val="none" w:sz="0" w:space="0" w:color="auto"/>
        <w:right w:val="none" w:sz="0" w:space="0" w:color="auto"/>
      </w:divBdr>
    </w:div>
    <w:div w:id="1578511942">
      <w:bodyDiv w:val="1"/>
      <w:marLeft w:val="0"/>
      <w:marRight w:val="0"/>
      <w:marTop w:val="0"/>
      <w:marBottom w:val="0"/>
      <w:divBdr>
        <w:top w:val="none" w:sz="0" w:space="0" w:color="auto"/>
        <w:left w:val="none" w:sz="0" w:space="0" w:color="auto"/>
        <w:bottom w:val="none" w:sz="0" w:space="0" w:color="auto"/>
        <w:right w:val="none" w:sz="0" w:space="0" w:color="auto"/>
      </w:divBdr>
    </w:div>
    <w:div w:id="1593658273">
      <w:bodyDiv w:val="1"/>
      <w:marLeft w:val="0"/>
      <w:marRight w:val="0"/>
      <w:marTop w:val="0"/>
      <w:marBottom w:val="0"/>
      <w:divBdr>
        <w:top w:val="none" w:sz="0" w:space="0" w:color="auto"/>
        <w:left w:val="none" w:sz="0" w:space="0" w:color="auto"/>
        <w:bottom w:val="none" w:sz="0" w:space="0" w:color="auto"/>
        <w:right w:val="none" w:sz="0" w:space="0" w:color="auto"/>
      </w:divBdr>
    </w:div>
    <w:div w:id="1608464625">
      <w:bodyDiv w:val="1"/>
      <w:marLeft w:val="0"/>
      <w:marRight w:val="0"/>
      <w:marTop w:val="0"/>
      <w:marBottom w:val="0"/>
      <w:divBdr>
        <w:top w:val="none" w:sz="0" w:space="0" w:color="auto"/>
        <w:left w:val="none" w:sz="0" w:space="0" w:color="auto"/>
        <w:bottom w:val="none" w:sz="0" w:space="0" w:color="auto"/>
        <w:right w:val="none" w:sz="0" w:space="0" w:color="auto"/>
      </w:divBdr>
    </w:div>
    <w:div w:id="1615987355">
      <w:bodyDiv w:val="1"/>
      <w:marLeft w:val="0"/>
      <w:marRight w:val="0"/>
      <w:marTop w:val="0"/>
      <w:marBottom w:val="0"/>
      <w:divBdr>
        <w:top w:val="none" w:sz="0" w:space="0" w:color="auto"/>
        <w:left w:val="none" w:sz="0" w:space="0" w:color="auto"/>
        <w:bottom w:val="none" w:sz="0" w:space="0" w:color="auto"/>
        <w:right w:val="none" w:sz="0" w:space="0" w:color="auto"/>
      </w:divBdr>
    </w:div>
    <w:div w:id="1632710751">
      <w:bodyDiv w:val="1"/>
      <w:marLeft w:val="0"/>
      <w:marRight w:val="0"/>
      <w:marTop w:val="0"/>
      <w:marBottom w:val="0"/>
      <w:divBdr>
        <w:top w:val="none" w:sz="0" w:space="0" w:color="auto"/>
        <w:left w:val="none" w:sz="0" w:space="0" w:color="auto"/>
        <w:bottom w:val="none" w:sz="0" w:space="0" w:color="auto"/>
        <w:right w:val="none" w:sz="0" w:space="0" w:color="auto"/>
      </w:divBdr>
    </w:div>
    <w:div w:id="1638531078">
      <w:bodyDiv w:val="1"/>
      <w:marLeft w:val="0"/>
      <w:marRight w:val="0"/>
      <w:marTop w:val="0"/>
      <w:marBottom w:val="0"/>
      <w:divBdr>
        <w:top w:val="none" w:sz="0" w:space="0" w:color="auto"/>
        <w:left w:val="none" w:sz="0" w:space="0" w:color="auto"/>
        <w:bottom w:val="none" w:sz="0" w:space="0" w:color="auto"/>
        <w:right w:val="none" w:sz="0" w:space="0" w:color="auto"/>
      </w:divBdr>
    </w:div>
    <w:div w:id="1638795519">
      <w:bodyDiv w:val="1"/>
      <w:marLeft w:val="0"/>
      <w:marRight w:val="0"/>
      <w:marTop w:val="0"/>
      <w:marBottom w:val="0"/>
      <w:divBdr>
        <w:top w:val="none" w:sz="0" w:space="0" w:color="auto"/>
        <w:left w:val="none" w:sz="0" w:space="0" w:color="auto"/>
        <w:bottom w:val="none" w:sz="0" w:space="0" w:color="auto"/>
        <w:right w:val="none" w:sz="0" w:space="0" w:color="auto"/>
      </w:divBdr>
    </w:div>
    <w:div w:id="1642685415">
      <w:bodyDiv w:val="1"/>
      <w:marLeft w:val="0"/>
      <w:marRight w:val="0"/>
      <w:marTop w:val="0"/>
      <w:marBottom w:val="0"/>
      <w:divBdr>
        <w:top w:val="none" w:sz="0" w:space="0" w:color="auto"/>
        <w:left w:val="none" w:sz="0" w:space="0" w:color="auto"/>
        <w:bottom w:val="none" w:sz="0" w:space="0" w:color="auto"/>
        <w:right w:val="none" w:sz="0" w:space="0" w:color="auto"/>
      </w:divBdr>
    </w:div>
    <w:div w:id="1647197532">
      <w:bodyDiv w:val="1"/>
      <w:marLeft w:val="0"/>
      <w:marRight w:val="0"/>
      <w:marTop w:val="0"/>
      <w:marBottom w:val="0"/>
      <w:divBdr>
        <w:top w:val="none" w:sz="0" w:space="0" w:color="auto"/>
        <w:left w:val="none" w:sz="0" w:space="0" w:color="auto"/>
        <w:bottom w:val="none" w:sz="0" w:space="0" w:color="auto"/>
        <w:right w:val="none" w:sz="0" w:space="0" w:color="auto"/>
      </w:divBdr>
    </w:div>
    <w:div w:id="1653606992">
      <w:bodyDiv w:val="1"/>
      <w:marLeft w:val="0"/>
      <w:marRight w:val="0"/>
      <w:marTop w:val="0"/>
      <w:marBottom w:val="0"/>
      <w:divBdr>
        <w:top w:val="none" w:sz="0" w:space="0" w:color="auto"/>
        <w:left w:val="none" w:sz="0" w:space="0" w:color="auto"/>
        <w:bottom w:val="none" w:sz="0" w:space="0" w:color="auto"/>
        <w:right w:val="none" w:sz="0" w:space="0" w:color="auto"/>
      </w:divBdr>
    </w:div>
    <w:div w:id="1657033604">
      <w:bodyDiv w:val="1"/>
      <w:marLeft w:val="0"/>
      <w:marRight w:val="0"/>
      <w:marTop w:val="0"/>
      <w:marBottom w:val="0"/>
      <w:divBdr>
        <w:top w:val="none" w:sz="0" w:space="0" w:color="auto"/>
        <w:left w:val="none" w:sz="0" w:space="0" w:color="auto"/>
        <w:bottom w:val="none" w:sz="0" w:space="0" w:color="auto"/>
        <w:right w:val="none" w:sz="0" w:space="0" w:color="auto"/>
      </w:divBdr>
    </w:div>
    <w:div w:id="1660226249">
      <w:bodyDiv w:val="1"/>
      <w:marLeft w:val="0"/>
      <w:marRight w:val="0"/>
      <w:marTop w:val="0"/>
      <w:marBottom w:val="0"/>
      <w:divBdr>
        <w:top w:val="none" w:sz="0" w:space="0" w:color="auto"/>
        <w:left w:val="none" w:sz="0" w:space="0" w:color="auto"/>
        <w:bottom w:val="none" w:sz="0" w:space="0" w:color="auto"/>
        <w:right w:val="none" w:sz="0" w:space="0" w:color="auto"/>
      </w:divBdr>
    </w:div>
    <w:div w:id="1667124714">
      <w:bodyDiv w:val="1"/>
      <w:marLeft w:val="0"/>
      <w:marRight w:val="0"/>
      <w:marTop w:val="0"/>
      <w:marBottom w:val="0"/>
      <w:divBdr>
        <w:top w:val="none" w:sz="0" w:space="0" w:color="auto"/>
        <w:left w:val="none" w:sz="0" w:space="0" w:color="auto"/>
        <w:bottom w:val="none" w:sz="0" w:space="0" w:color="auto"/>
        <w:right w:val="none" w:sz="0" w:space="0" w:color="auto"/>
      </w:divBdr>
    </w:div>
    <w:div w:id="1668745392">
      <w:bodyDiv w:val="1"/>
      <w:marLeft w:val="0"/>
      <w:marRight w:val="0"/>
      <w:marTop w:val="0"/>
      <w:marBottom w:val="0"/>
      <w:divBdr>
        <w:top w:val="none" w:sz="0" w:space="0" w:color="auto"/>
        <w:left w:val="none" w:sz="0" w:space="0" w:color="auto"/>
        <w:bottom w:val="none" w:sz="0" w:space="0" w:color="auto"/>
        <w:right w:val="none" w:sz="0" w:space="0" w:color="auto"/>
      </w:divBdr>
    </w:div>
    <w:div w:id="1674986203">
      <w:bodyDiv w:val="1"/>
      <w:marLeft w:val="0"/>
      <w:marRight w:val="0"/>
      <w:marTop w:val="0"/>
      <w:marBottom w:val="0"/>
      <w:divBdr>
        <w:top w:val="none" w:sz="0" w:space="0" w:color="auto"/>
        <w:left w:val="none" w:sz="0" w:space="0" w:color="auto"/>
        <w:bottom w:val="none" w:sz="0" w:space="0" w:color="auto"/>
        <w:right w:val="none" w:sz="0" w:space="0" w:color="auto"/>
      </w:divBdr>
    </w:div>
    <w:div w:id="1686443313">
      <w:bodyDiv w:val="1"/>
      <w:marLeft w:val="0"/>
      <w:marRight w:val="0"/>
      <w:marTop w:val="0"/>
      <w:marBottom w:val="0"/>
      <w:divBdr>
        <w:top w:val="none" w:sz="0" w:space="0" w:color="auto"/>
        <w:left w:val="none" w:sz="0" w:space="0" w:color="auto"/>
        <w:bottom w:val="none" w:sz="0" w:space="0" w:color="auto"/>
        <w:right w:val="none" w:sz="0" w:space="0" w:color="auto"/>
      </w:divBdr>
    </w:div>
    <w:div w:id="1701080867">
      <w:bodyDiv w:val="1"/>
      <w:marLeft w:val="0"/>
      <w:marRight w:val="0"/>
      <w:marTop w:val="0"/>
      <w:marBottom w:val="0"/>
      <w:divBdr>
        <w:top w:val="none" w:sz="0" w:space="0" w:color="auto"/>
        <w:left w:val="none" w:sz="0" w:space="0" w:color="auto"/>
        <w:bottom w:val="none" w:sz="0" w:space="0" w:color="auto"/>
        <w:right w:val="none" w:sz="0" w:space="0" w:color="auto"/>
      </w:divBdr>
    </w:div>
    <w:div w:id="1712457783">
      <w:bodyDiv w:val="1"/>
      <w:marLeft w:val="0"/>
      <w:marRight w:val="0"/>
      <w:marTop w:val="0"/>
      <w:marBottom w:val="0"/>
      <w:divBdr>
        <w:top w:val="none" w:sz="0" w:space="0" w:color="auto"/>
        <w:left w:val="none" w:sz="0" w:space="0" w:color="auto"/>
        <w:bottom w:val="none" w:sz="0" w:space="0" w:color="auto"/>
        <w:right w:val="none" w:sz="0" w:space="0" w:color="auto"/>
      </w:divBdr>
    </w:div>
    <w:div w:id="1713841347">
      <w:bodyDiv w:val="1"/>
      <w:marLeft w:val="0"/>
      <w:marRight w:val="0"/>
      <w:marTop w:val="0"/>
      <w:marBottom w:val="0"/>
      <w:divBdr>
        <w:top w:val="none" w:sz="0" w:space="0" w:color="auto"/>
        <w:left w:val="none" w:sz="0" w:space="0" w:color="auto"/>
        <w:bottom w:val="none" w:sz="0" w:space="0" w:color="auto"/>
        <w:right w:val="none" w:sz="0" w:space="0" w:color="auto"/>
      </w:divBdr>
    </w:div>
    <w:div w:id="1723597027">
      <w:bodyDiv w:val="1"/>
      <w:marLeft w:val="0"/>
      <w:marRight w:val="0"/>
      <w:marTop w:val="0"/>
      <w:marBottom w:val="0"/>
      <w:divBdr>
        <w:top w:val="none" w:sz="0" w:space="0" w:color="auto"/>
        <w:left w:val="none" w:sz="0" w:space="0" w:color="auto"/>
        <w:bottom w:val="none" w:sz="0" w:space="0" w:color="auto"/>
        <w:right w:val="none" w:sz="0" w:space="0" w:color="auto"/>
      </w:divBdr>
    </w:div>
    <w:div w:id="1733968759">
      <w:bodyDiv w:val="1"/>
      <w:marLeft w:val="0"/>
      <w:marRight w:val="0"/>
      <w:marTop w:val="0"/>
      <w:marBottom w:val="0"/>
      <w:divBdr>
        <w:top w:val="none" w:sz="0" w:space="0" w:color="auto"/>
        <w:left w:val="none" w:sz="0" w:space="0" w:color="auto"/>
        <w:bottom w:val="none" w:sz="0" w:space="0" w:color="auto"/>
        <w:right w:val="none" w:sz="0" w:space="0" w:color="auto"/>
      </w:divBdr>
    </w:div>
    <w:div w:id="1762331083">
      <w:bodyDiv w:val="1"/>
      <w:marLeft w:val="0"/>
      <w:marRight w:val="0"/>
      <w:marTop w:val="0"/>
      <w:marBottom w:val="0"/>
      <w:divBdr>
        <w:top w:val="none" w:sz="0" w:space="0" w:color="auto"/>
        <w:left w:val="none" w:sz="0" w:space="0" w:color="auto"/>
        <w:bottom w:val="none" w:sz="0" w:space="0" w:color="auto"/>
        <w:right w:val="none" w:sz="0" w:space="0" w:color="auto"/>
      </w:divBdr>
    </w:div>
    <w:div w:id="1763066299">
      <w:bodyDiv w:val="1"/>
      <w:marLeft w:val="0"/>
      <w:marRight w:val="0"/>
      <w:marTop w:val="0"/>
      <w:marBottom w:val="0"/>
      <w:divBdr>
        <w:top w:val="none" w:sz="0" w:space="0" w:color="auto"/>
        <w:left w:val="none" w:sz="0" w:space="0" w:color="auto"/>
        <w:bottom w:val="none" w:sz="0" w:space="0" w:color="auto"/>
        <w:right w:val="none" w:sz="0" w:space="0" w:color="auto"/>
      </w:divBdr>
    </w:div>
    <w:div w:id="1816219895">
      <w:bodyDiv w:val="1"/>
      <w:marLeft w:val="0"/>
      <w:marRight w:val="0"/>
      <w:marTop w:val="0"/>
      <w:marBottom w:val="0"/>
      <w:divBdr>
        <w:top w:val="none" w:sz="0" w:space="0" w:color="auto"/>
        <w:left w:val="none" w:sz="0" w:space="0" w:color="auto"/>
        <w:bottom w:val="none" w:sz="0" w:space="0" w:color="auto"/>
        <w:right w:val="none" w:sz="0" w:space="0" w:color="auto"/>
      </w:divBdr>
    </w:div>
    <w:div w:id="1833989780">
      <w:bodyDiv w:val="1"/>
      <w:marLeft w:val="0"/>
      <w:marRight w:val="0"/>
      <w:marTop w:val="0"/>
      <w:marBottom w:val="0"/>
      <w:divBdr>
        <w:top w:val="none" w:sz="0" w:space="0" w:color="auto"/>
        <w:left w:val="none" w:sz="0" w:space="0" w:color="auto"/>
        <w:bottom w:val="none" w:sz="0" w:space="0" w:color="auto"/>
        <w:right w:val="none" w:sz="0" w:space="0" w:color="auto"/>
      </w:divBdr>
    </w:div>
    <w:div w:id="1844391977">
      <w:bodyDiv w:val="1"/>
      <w:marLeft w:val="0"/>
      <w:marRight w:val="0"/>
      <w:marTop w:val="0"/>
      <w:marBottom w:val="0"/>
      <w:divBdr>
        <w:top w:val="none" w:sz="0" w:space="0" w:color="auto"/>
        <w:left w:val="none" w:sz="0" w:space="0" w:color="auto"/>
        <w:bottom w:val="none" w:sz="0" w:space="0" w:color="auto"/>
        <w:right w:val="none" w:sz="0" w:space="0" w:color="auto"/>
      </w:divBdr>
      <w:divsChild>
        <w:div w:id="1704358339">
          <w:marLeft w:val="0"/>
          <w:marRight w:val="0"/>
          <w:marTop w:val="0"/>
          <w:marBottom w:val="0"/>
          <w:divBdr>
            <w:top w:val="none" w:sz="0" w:space="0" w:color="auto"/>
            <w:left w:val="none" w:sz="0" w:space="0" w:color="auto"/>
            <w:bottom w:val="none" w:sz="0" w:space="0" w:color="auto"/>
            <w:right w:val="none" w:sz="0" w:space="0" w:color="auto"/>
          </w:divBdr>
          <w:divsChild>
            <w:div w:id="1640497488">
              <w:marLeft w:val="0"/>
              <w:marRight w:val="0"/>
              <w:marTop w:val="0"/>
              <w:marBottom w:val="0"/>
              <w:divBdr>
                <w:top w:val="none" w:sz="0" w:space="0" w:color="auto"/>
                <w:left w:val="none" w:sz="0" w:space="0" w:color="auto"/>
                <w:bottom w:val="none" w:sz="0" w:space="0" w:color="auto"/>
                <w:right w:val="none" w:sz="0" w:space="0" w:color="auto"/>
              </w:divBdr>
              <w:divsChild>
                <w:div w:id="168127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870488">
      <w:bodyDiv w:val="1"/>
      <w:marLeft w:val="0"/>
      <w:marRight w:val="0"/>
      <w:marTop w:val="0"/>
      <w:marBottom w:val="0"/>
      <w:divBdr>
        <w:top w:val="none" w:sz="0" w:space="0" w:color="auto"/>
        <w:left w:val="none" w:sz="0" w:space="0" w:color="auto"/>
        <w:bottom w:val="none" w:sz="0" w:space="0" w:color="auto"/>
        <w:right w:val="none" w:sz="0" w:space="0" w:color="auto"/>
      </w:divBdr>
    </w:div>
    <w:div w:id="1854342101">
      <w:bodyDiv w:val="1"/>
      <w:marLeft w:val="0"/>
      <w:marRight w:val="0"/>
      <w:marTop w:val="0"/>
      <w:marBottom w:val="0"/>
      <w:divBdr>
        <w:top w:val="none" w:sz="0" w:space="0" w:color="auto"/>
        <w:left w:val="none" w:sz="0" w:space="0" w:color="auto"/>
        <w:bottom w:val="none" w:sz="0" w:space="0" w:color="auto"/>
        <w:right w:val="none" w:sz="0" w:space="0" w:color="auto"/>
      </w:divBdr>
    </w:div>
    <w:div w:id="1857311039">
      <w:bodyDiv w:val="1"/>
      <w:marLeft w:val="0"/>
      <w:marRight w:val="0"/>
      <w:marTop w:val="0"/>
      <w:marBottom w:val="0"/>
      <w:divBdr>
        <w:top w:val="none" w:sz="0" w:space="0" w:color="auto"/>
        <w:left w:val="none" w:sz="0" w:space="0" w:color="auto"/>
        <w:bottom w:val="none" w:sz="0" w:space="0" w:color="auto"/>
        <w:right w:val="none" w:sz="0" w:space="0" w:color="auto"/>
      </w:divBdr>
    </w:div>
    <w:div w:id="1860389290">
      <w:bodyDiv w:val="1"/>
      <w:marLeft w:val="0"/>
      <w:marRight w:val="0"/>
      <w:marTop w:val="0"/>
      <w:marBottom w:val="0"/>
      <w:divBdr>
        <w:top w:val="none" w:sz="0" w:space="0" w:color="auto"/>
        <w:left w:val="none" w:sz="0" w:space="0" w:color="auto"/>
        <w:bottom w:val="none" w:sz="0" w:space="0" w:color="auto"/>
        <w:right w:val="none" w:sz="0" w:space="0" w:color="auto"/>
      </w:divBdr>
    </w:div>
    <w:div w:id="1866168100">
      <w:bodyDiv w:val="1"/>
      <w:marLeft w:val="0"/>
      <w:marRight w:val="0"/>
      <w:marTop w:val="0"/>
      <w:marBottom w:val="0"/>
      <w:divBdr>
        <w:top w:val="none" w:sz="0" w:space="0" w:color="auto"/>
        <w:left w:val="none" w:sz="0" w:space="0" w:color="auto"/>
        <w:bottom w:val="none" w:sz="0" w:space="0" w:color="auto"/>
        <w:right w:val="none" w:sz="0" w:space="0" w:color="auto"/>
      </w:divBdr>
    </w:div>
    <w:div w:id="1866753085">
      <w:bodyDiv w:val="1"/>
      <w:marLeft w:val="0"/>
      <w:marRight w:val="0"/>
      <w:marTop w:val="0"/>
      <w:marBottom w:val="0"/>
      <w:divBdr>
        <w:top w:val="none" w:sz="0" w:space="0" w:color="auto"/>
        <w:left w:val="none" w:sz="0" w:space="0" w:color="auto"/>
        <w:bottom w:val="none" w:sz="0" w:space="0" w:color="auto"/>
        <w:right w:val="none" w:sz="0" w:space="0" w:color="auto"/>
      </w:divBdr>
      <w:divsChild>
        <w:div w:id="425006238">
          <w:marLeft w:val="0"/>
          <w:marRight w:val="0"/>
          <w:marTop w:val="360"/>
          <w:marBottom w:val="180"/>
          <w:divBdr>
            <w:top w:val="none" w:sz="0" w:space="0" w:color="auto"/>
            <w:left w:val="none" w:sz="0" w:space="0" w:color="auto"/>
            <w:bottom w:val="none" w:sz="0" w:space="0" w:color="auto"/>
            <w:right w:val="none" w:sz="0" w:space="0" w:color="auto"/>
          </w:divBdr>
        </w:div>
        <w:div w:id="1417894586">
          <w:marLeft w:val="0"/>
          <w:marRight w:val="0"/>
          <w:marTop w:val="360"/>
          <w:marBottom w:val="180"/>
          <w:divBdr>
            <w:top w:val="none" w:sz="0" w:space="0" w:color="auto"/>
            <w:left w:val="none" w:sz="0" w:space="0" w:color="auto"/>
            <w:bottom w:val="none" w:sz="0" w:space="0" w:color="auto"/>
            <w:right w:val="none" w:sz="0" w:space="0" w:color="auto"/>
          </w:divBdr>
        </w:div>
        <w:div w:id="303968418">
          <w:marLeft w:val="0"/>
          <w:marRight w:val="0"/>
          <w:marTop w:val="360"/>
          <w:marBottom w:val="180"/>
          <w:divBdr>
            <w:top w:val="none" w:sz="0" w:space="0" w:color="auto"/>
            <w:left w:val="none" w:sz="0" w:space="0" w:color="auto"/>
            <w:bottom w:val="none" w:sz="0" w:space="0" w:color="auto"/>
            <w:right w:val="none" w:sz="0" w:space="0" w:color="auto"/>
          </w:divBdr>
        </w:div>
      </w:divsChild>
    </w:div>
    <w:div w:id="1870027180">
      <w:bodyDiv w:val="1"/>
      <w:marLeft w:val="0"/>
      <w:marRight w:val="0"/>
      <w:marTop w:val="0"/>
      <w:marBottom w:val="0"/>
      <w:divBdr>
        <w:top w:val="none" w:sz="0" w:space="0" w:color="auto"/>
        <w:left w:val="none" w:sz="0" w:space="0" w:color="auto"/>
        <w:bottom w:val="none" w:sz="0" w:space="0" w:color="auto"/>
        <w:right w:val="none" w:sz="0" w:space="0" w:color="auto"/>
      </w:divBdr>
      <w:divsChild>
        <w:div w:id="1004742291">
          <w:marLeft w:val="0"/>
          <w:marRight w:val="0"/>
          <w:marTop w:val="360"/>
          <w:marBottom w:val="180"/>
          <w:divBdr>
            <w:top w:val="none" w:sz="0" w:space="0" w:color="auto"/>
            <w:left w:val="none" w:sz="0" w:space="0" w:color="auto"/>
            <w:bottom w:val="none" w:sz="0" w:space="0" w:color="auto"/>
            <w:right w:val="none" w:sz="0" w:space="0" w:color="auto"/>
          </w:divBdr>
        </w:div>
        <w:div w:id="1324821517">
          <w:marLeft w:val="0"/>
          <w:marRight w:val="0"/>
          <w:marTop w:val="360"/>
          <w:marBottom w:val="180"/>
          <w:divBdr>
            <w:top w:val="none" w:sz="0" w:space="0" w:color="auto"/>
            <w:left w:val="none" w:sz="0" w:space="0" w:color="auto"/>
            <w:bottom w:val="none" w:sz="0" w:space="0" w:color="auto"/>
            <w:right w:val="none" w:sz="0" w:space="0" w:color="auto"/>
          </w:divBdr>
        </w:div>
        <w:div w:id="1285623701">
          <w:marLeft w:val="0"/>
          <w:marRight w:val="0"/>
          <w:marTop w:val="360"/>
          <w:marBottom w:val="180"/>
          <w:divBdr>
            <w:top w:val="none" w:sz="0" w:space="0" w:color="auto"/>
            <w:left w:val="none" w:sz="0" w:space="0" w:color="auto"/>
            <w:bottom w:val="none" w:sz="0" w:space="0" w:color="auto"/>
            <w:right w:val="none" w:sz="0" w:space="0" w:color="auto"/>
          </w:divBdr>
        </w:div>
      </w:divsChild>
    </w:div>
    <w:div w:id="1880437163">
      <w:bodyDiv w:val="1"/>
      <w:marLeft w:val="0"/>
      <w:marRight w:val="0"/>
      <w:marTop w:val="0"/>
      <w:marBottom w:val="0"/>
      <w:divBdr>
        <w:top w:val="none" w:sz="0" w:space="0" w:color="auto"/>
        <w:left w:val="none" w:sz="0" w:space="0" w:color="auto"/>
        <w:bottom w:val="none" w:sz="0" w:space="0" w:color="auto"/>
        <w:right w:val="none" w:sz="0" w:space="0" w:color="auto"/>
      </w:divBdr>
    </w:div>
    <w:div w:id="1888447819">
      <w:bodyDiv w:val="1"/>
      <w:marLeft w:val="0"/>
      <w:marRight w:val="0"/>
      <w:marTop w:val="0"/>
      <w:marBottom w:val="0"/>
      <w:divBdr>
        <w:top w:val="none" w:sz="0" w:space="0" w:color="auto"/>
        <w:left w:val="none" w:sz="0" w:space="0" w:color="auto"/>
        <w:bottom w:val="none" w:sz="0" w:space="0" w:color="auto"/>
        <w:right w:val="none" w:sz="0" w:space="0" w:color="auto"/>
      </w:divBdr>
    </w:div>
    <w:div w:id="1897661787">
      <w:bodyDiv w:val="1"/>
      <w:marLeft w:val="0"/>
      <w:marRight w:val="0"/>
      <w:marTop w:val="0"/>
      <w:marBottom w:val="0"/>
      <w:divBdr>
        <w:top w:val="none" w:sz="0" w:space="0" w:color="auto"/>
        <w:left w:val="none" w:sz="0" w:space="0" w:color="auto"/>
        <w:bottom w:val="none" w:sz="0" w:space="0" w:color="auto"/>
        <w:right w:val="none" w:sz="0" w:space="0" w:color="auto"/>
      </w:divBdr>
    </w:div>
    <w:div w:id="1899634002">
      <w:bodyDiv w:val="1"/>
      <w:marLeft w:val="0"/>
      <w:marRight w:val="0"/>
      <w:marTop w:val="0"/>
      <w:marBottom w:val="0"/>
      <w:divBdr>
        <w:top w:val="none" w:sz="0" w:space="0" w:color="auto"/>
        <w:left w:val="none" w:sz="0" w:space="0" w:color="auto"/>
        <w:bottom w:val="none" w:sz="0" w:space="0" w:color="auto"/>
        <w:right w:val="none" w:sz="0" w:space="0" w:color="auto"/>
      </w:divBdr>
    </w:div>
    <w:div w:id="1900896523">
      <w:bodyDiv w:val="1"/>
      <w:marLeft w:val="0"/>
      <w:marRight w:val="0"/>
      <w:marTop w:val="0"/>
      <w:marBottom w:val="0"/>
      <w:divBdr>
        <w:top w:val="none" w:sz="0" w:space="0" w:color="auto"/>
        <w:left w:val="none" w:sz="0" w:space="0" w:color="auto"/>
        <w:bottom w:val="none" w:sz="0" w:space="0" w:color="auto"/>
        <w:right w:val="none" w:sz="0" w:space="0" w:color="auto"/>
      </w:divBdr>
    </w:div>
    <w:div w:id="1912738084">
      <w:bodyDiv w:val="1"/>
      <w:marLeft w:val="0"/>
      <w:marRight w:val="0"/>
      <w:marTop w:val="0"/>
      <w:marBottom w:val="0"/>
      <w:divBdr>
        <w:top w:val="none" w:sz="0" w:space="0" w:color="auto"/>
        <w:left w:val="none" w:sz="0" w:space="0" w:color="auto"/>
        <w:bottom w:val="none" w:sz="0" w:space="0" w:color="auto"/>
        <w:right w:val="none" w:sz="0" w:space="0" w:color="auto"/>
      </w:divBdr>
    </w:div>
    <w:div w:id="1915971341">
      <w:bodyDiv w:val="1"/>
      <w:marLeft w:val="0"/>
      <w:marRight w:val="0"/>
      <w:marTop w:val="0"/>
      <w:marBottom w:val="0"/>
      <w:divBdr>
        <w:top w:val="none" w:sz="0" w:space="0" w:color="auto"/>
        <w:left w:val="none" w:sz="0" w:space="0" w:color="auto"/>
        <w:bottom w:val="none" w:sz="0" w:space="0" w:color="auto"/>
        <w:right w:val="none" w:sz="0" w:space="0" w:color="auto"/>
      </w:divBdr>
    </w:div>
    <w:div w:id="1919830251">
      <w:bodyDiv w:val="1"/>
      <w:marLeft w:val="0"/>
      <w:marRight w:val="0"/>
      <w:marTop w:val="0"/>
      <w:marBottom w:val="0"/>
      <w:divBdr>
        <w:top w:val="none" w:sz="0" w:space="0" w:color="auto"/>
        <w:left w:val="none" w:sz="0" w:space="0" w:color="auto"/>
        <w:bottom w:val="none" w:sz="0" w:space="0" w:color="auto"/>
        <w:right w:val="none" w:sz="0" w:space="0" w:color="auto"/>
      </w:divBdr>
    </w:div>
    <w:div w:id="1921984092">
      <w:bodyDiv w:val="1"/>
      <w:marLeft w:val="0"/>
      <w:marRight w:val="0"/>
      <w:marTop w:val="0"/>
      <w:marBottom w:val="0"/>
      <w:divBdr>
        <w:top w:val="none" w:sz="0" w:space="0" w:color="auto"/>
        <w:left w:val="none" w:sz="0" w:space="0" w:color="auto"/>
        <w:bottom w:val="none" w:sz="0" w:space="0" w:color="auto"/>
        <w:right w:val="none" w:sz="0" w:space="0" w:color="auto"/>
      </w:divBdr>
    </w:div>
    <w:div w:id="1928802852">
      <w:bodyDiv w:val="1"/>
      <w:marLeft w:val="0"/>
      <w:marRight w:val="0"/>
      <w:marTop w:val="0"/>
      <w:marBottom w:val="0"/>
      <w:divBdr>
        <w:top w:val="none" w:sz="0" w:space="0" w:color="auto"/>
        <w:left w:val="none" w:sz="0" w:space="0" w:color="auto"/>
        <w:bottom w:val="none" w:sz="0" w:space="0" w:color="auto"/>
        <w:right w:val="none" w:sz="0" w:space="0" w:color="auto"/>
      </w:divBdr>
    </w:div>
    <w:div w:id="1959749932">
      <w:bodyDiv w:val="1"/>
      <w:marLeft w:val="0"/>
      <w:marRight w:val="0"/>
      <w:marTop w:val="0"/>
      <w:marBottom w:val="0"/>
      <w:divBdr>
        <w:top w:val="none" w:sz="0" w:space="0" w:color="auto"/>
        <w:left w:val="none" w:sz="0" w:space="0" w:color="auto"/>
        <w:bottom w:val="none" w:sz="0" w:space="0" w:color="auto"/>
        <w:right w:val="none" w:sz="0" w:space="0" w:color="auto"/>
      </w:divBdr>
    </w:div>
    <w:div w:id="1961036847">
      <w:bodyDiv w:val="1"/>
      <w:marLeft w:val="0"/>
      <w:marRight w:val="0"/>
      <w:marTop w:val="0"/>
      <w:marBottom w:val="0"/>
      <w:divBdr>
        <w:top w:val="none" w:sz="0" w:space="0" w:color="auto"/>
        <w:left w:val="none" w:sz="0" w:space="0" w:color="auto"/>
        <w:bottom w:val="none" w:sz="0" w:space="0" w:color="auto"/>
        <w:right w:val="none" w:sz="0" w:space="0" w:color="auto"/>
      </w:divBdr>
    </w:div>
    <w:div w:id="1973241626">
      <w:bodyDiv w:val="1"/>
      <w:marLeft w:val="0"/>
      <w:marRight w:val="0"/>
      <w:marTop w:val="0"/>
      <w:marBottom w:val="0"/>
      <w:divBdr>
        <w:top w:val="none" w:sz="0" w:space="0" w:color="auto"/>
        <w:left w:val="none" w:sz="0" w:space="0" w:color="auto"/>
        <w:bottom w:val="none" w:sz="0" w:space="0" w:color="auto"/>
        <w:right w:val="none" w:sz="0" w:space="0" w:color="auto"/>
      </w:divBdr>
    </w:div>
    <w:div w:id="1975671824">
      <w:bodyDiv w:val="1"/>
      <w:marLeft w:val="0"/>
      <w:marRight w:val="0"/>
      <w:marTop w:val="0"/>
      <w:marBottom w:val="0"/>
      <w:divBdr>
        <w:top w:val="none" w:sz="0" w:space="0" w:color="auto"/>
        <w:left w:val="none" w:sz="0" w:space="0" w:color="auto"/>
        <w:bottom w:val="none" w:sz="0" w:space="0" w:color="auto"/>
        <w:right w:val="none" w:sz="0" w:space="0" w:color="auto"/>
      </w:divBdr>
    </w:div>
    <w:div w:id="1981760878">
      <w:bodyDiv w:val="1"/>
      <w:marLeft w:val="0"/>
      <w:marRight w:val="0"/>
      <w:marTop w:val="0"/>
      <w:marBottom w:val="0"/>
      <w:divBdr>
        <w:top w:val="none" w:sz="0" w:space="0" w:color="auto"/>
        <w:left w:val="none" w:sz="0" w:space="0" w:color="auto"/>
        <w:bottom w:val="none" w:sz="0" w:space="0" w:color="auto"/>
        <w:right w:val="none" w:sz="0" w:space="0" w:color="auto"/>
      </w:divBdr>
    </w:div>
    <w:div w:id="1987276045">
      <w:bodyDiv w:val="1"/>
      <w:marLeft w:val="0"/>
      <w:marRight w:val="0"/>
      <w:marTop w:val="0"/>
      <w:marBottom w:val="0"/>
      <w:divBdr>
        <w:top w:val="none" w:sz="0" w:space="0" w:color="auto"/>
        <w:left w:val="none" w:sz="0" w:space="0" w:color="auto"/>
        <w:bottom w:val="none" w:sz="0" w:space="0" w:color="auto"/>
        <w:right w:val="none" w:sz="0" w:space="0" w:color="auto"/>
      </w:divBdr>
    </w:div>
    <w:div w:id="1996376648">
      <w:bodyDiv w:val="1"/>
      <w:marLeft w:val="0"/>
      <w:marRight w:val="0"/>
      <w:marTop w:val="0"/>
      <w:marBottom w:val="0"/>
      <w:divBdr>
        <w:top w:val="none" w:sz="0" w:space="0" w:color="auto"/>
        <w:left w:val="none" w:sz="0" w:space="0" w:color="auto"/>
        <w:bottom w:val="none" w:sz="0" w:space="0" w:color="auto"/>
        <w:right w:val="none" w:sz="0" w:space="0" w:color="auto"/>
      </w:divBdr>
    </w:div>
    <w:div w:id="2006979888">
      <w:bodyDiv w:val="1"/>
      <w:marLeft w:val="0"/>
      <w:marRight w:val="0"/>
      <w:marTop w:val="0"/>
      <w:marBottom w:val="0"/>
      <w:divBdr>
        <w:top w:val="none" w:sz="0" w:space="0" w:color="auto"/>
        <w:left w:val="none" w:sz="0" w:space="0" w:color="auto"/>
        <w:bottom w:val="none" w:sz="0" w:space="0" w:color="auto"/>
        <w:right w:val="none" w:sz="0" w:space="0" w:color="auto"/>
      </w:divBdr>
    </w:div>
    <w:div w:id="2010253815">
      <w:bodyDiv w:val="1"/>
      <w:marLeft w:val="0"/>
      <w:marRight w:val="0"/>
      <w:marTop w:val="0"/>
      <w:marBottom w:val="0"/>
      <w:divBdr>
        <w:top w:val="none" w:sz="0" w:space="0" w:color="auto"/>
        <w:left w:val="none" w:sz="0" w:space="0" w:color="auto"/>
        <w:bottom w:val="none" w:sz="0" w:space="0" w:color="auto"/>
        <w:right w:val="none" w:sz="0" w:space="0" w:color="auto"/>
      </w:divBdr>
    </w:div>
    <w:div w:id="2014525637">
      <w:bodyDiv w:val="1"/>
      <w:marLeft w:val="0"/>
      <w:marRight w:val="0"/>
      <w:marTop w:val="0"/>
      <w:marBottom w:val="0"/>
      <w:divBdr>
        <w:top w:val="none" w:sz="0" w:space="0" w:color="auto"/>
        <w:left w:val="none" w:sz="0" w:space="0" w:color="auto"/>
        <w:bottom w:val="none" w:sz="0" w:space="0" w:color="auto"/>
        <w:right w:val="none" w:sz="0" w:space="0" w:color="auto"/>
      </w:divBdr>
    </w:div>
    <w:div w:id="2016834559">
      <w:bodyDiv w:val="1"/>
      <w:marLeft w:val="0"/>
      <w:marRight w:val="0"/>
      <w:marTop w:val="0"/>
      <w:marBottom w:val="0"/>
      <w:divBdr>
        <w:top w:val="none" w:sz="0" w:space="0" w:color="auto"/>
        <w:left w:val="none" w:sz="0" w:space="0" w:color="auto"/>
        <w:bottom w:val="none" w:sz="0" w:space="0" w:color="auto"/>
        <w:right w:val="none" w:sz="0" w:space="0" w:color="auto"/>
      </w:divBdr>
    </w:div>
    <w:div w:id="2031029916">
      <w:bodyDiv w:val="1"/>
      <w:marLeft w:val="0"/>
      <w:marRight w:val="0"/>
      <w:marTop w:val="0"/>
      <w:marBottom w:val="0"/>
      <w:divBdr>
        <w:top w:val="none" w:sz="0" w:space="0" w:color="auto"/>
        <w:left w:val="none" w:sz="0" w:space="0" w:color="auto"/>
        <w:bottom w:val="none" w:sz="0" w:space="0" w:color="auto"/>
        <w:right w:val="none" w:sz="0" w:space="0" w:color="auto"/>
      </w:divBdr>
    </w:div>
    <w:div w:id="2034067527">
      <w:bodyDiv w:val="1"/>
      <w:marLeft w:val="0"/>
      <w:marRight w:val="0"/>
      <w:marTop w:val="0"/>
      <w:marBottom w:val="0"/>
      <w:divBdr>
        <w:top w:val="none" w:sz="0" w:space="0" w:color="auto"/>
        <w:left w:val="none" w:sz="0" w:space="0" w:color="auto"/>
        <w:bottom w:val="none" w:sz="0" w:space="0" w:color="auto"/>
        <w:right w:val="none" w:sz="0" w:space="0" w:color="auto"/>
      </w:divBdr>
    </w:div>
    <w:div w:id="2036230644">
      <w:bodyDiv w:val="1"/>
      <w:marLeft w:val="0"/>
      <w:marRight w:val="0"/>
      <w:marTop w:val="0"/>
      <w:marBottom w:val="0"/>
      <w:divBdr>
        <w:top w:val="none" w:sz="0" w:space="0" w:color="auto"/>
        <w:left w:val="none" w:sz="0" w:space="0" w:color="auto"/>
        <w:bottom w:val="none" w:sz="0" w:space="0" w:color="auto"/>
        <w:right w:val="none" w:sz="0" w:space="0" w:color="auto"/>
      </w:divBdr>
    </w:div>
    <w:div w:id="2037728782">
      <w:bodyDiv w:val="1"/>
      <w:marLeft w:val="0"/>
      <w:marRight w:val="0"/>
      <w:marTop w:val="0"/>
      <w:marBottom w:val="0"/>
      <w:divBdr>
        <w:top w:val="none" w:sz="0" w:space="0" w:color="auto"/>
        <w:left w:val="none" w:sz="0" w:space="0" w:color="auto"/>
        <w:bottom w:val="none" w:sz="0" w:space="0" w:color="auto"/>
        <w:right w:val="none" w:sz="0" w:space="0" w:color="auto"/>
      </w:divBdr>
    </w:div>
    <w:div w:id="2045249201">
      <w:bodyDiv w:val="1"/>
      <w:marLeft w:val="0"/>
      <w:marRight w:val="0"/>
      <w:marTop w:val="0"/>
      <w:marBottom w:val="0"/>
      <w:divBdr>
        <w:top w:val="none" w:sz="0" w:space="0" w:color="auto"/>
        <w:left w:val="none" w:sz="0" w:space="0" w:color="auto"/>
        <w:bottom w:val="none" w:sz="0" w:space="0" w:color="auto"/>
        <w:right w:val="none" w:sz="0" w:space="0" w:color="auto"/>
      </w:divBdr>
    </w:div>
    <w:div w:id="2058502247">
      <w:bodyDiv w:val="1"/>
      <w:marLeft w:val="0"/>
      <w:marRight w:val="0"/>
      <w:marTop w:val="0"/>
      <w:marBottom w:val="0"/>
      <w:divBdr>
        <w:top w:val="none" w:sz="0" w:space="0" w:color="auto"/>
        <w:left w:val="none" w:sz="0" w:space="0" w:color="auto"/>
        <w:bottom w:val="none" w:sz="0" w:space="0" w:color="auto"/>
        <w:right w:val="none" w:sz="0" w:space="0" w:color="auto"/>
      </w:divBdr>
    </w:div>
    <w:div w:id="2063940159">
      <w:bodyDiv w:val="1"/>
      <w:marLeft w:val="0"/>
      <w:marRight w:val="0"/>
      <w:marTop w:val="0"/>
      <w:marBottom w:val="0"/>
      <w:divBdr>
        <w:top w:val="none" w:sz="0" w:space="0" w:color="auto"/>
        <w:left w:val="none" w:sz="0" w:space="0" w:color="auto"/>
        <w:bottom w:val="none" w:sz="0" w:space="0" w:color="auto"/>
        <w:right w:val="none" w:sz="0" w:space="0" w:color="auto"/>
      </w:divBdr>
    </w:div>
    <w:div w:id="2067214457">
      <w:bodyDiv w:val="1"/>
      <w:marLeft w:val="0"/>
      <w:marRight w:val="0"/>
      <w:marTop w:val="0"/>
      <w:marBottom w:val="0"/>
      <w:divBdr>
        <w:top w:val="none" w:sz="0" w:space="0" w:color="auto"/>
        <w:left w:val="none" w:sz="0" w:space="0" w:color="auto"/>
        <w:bottom w:val="none" w:sz="0" w:space="0" w:color="auto"/>
        <w:right w:val="none" w:sz="0" w:space="0" w:color="auto"/>
      </w:divBdr>
    </w:div>
    <w:div w:id="2072998832">
      <w:bodyDiv w:val="1"/>
      <w:marLeft w:val="0"/>
      <w:marRight w:val="0"/>
      <w:marTop w:val="0"/>
      <w:marBottom w:val="0"/>
      <w:divBdr>
        <w:top w:val="none" w:sz="0" w:space="0" w:color="auto"/>
        <w:left w:val="none" w:sz="0" w:space="0" w:color="auto"/>
        <w:bottom w:val="none" w:sz="0" w:space="0" w:color="auto"/>
        <w:right w:val="none" w:sz="0" w:space="0" w:color="auto"/>
      </w:divBdr>
    </w:div>
    <w:div w:id="2083064951">
      <w:bodyDiv w:val="1"/>
      <w:marLeft w:val="0"/>
      <w:marRight w:val="0"/>
      <w:marTop w:val="0"/>
      <w:marBottom w:val="0"/>
      <w:divBdr>
        <w:top w:val="none" w:sz="0" w:space="0" w:color="auto"/>
        <w:left w:val="none" w:sz="0" w:space="0" w:color="auto"/>
        <w:bottom w:val="none" w:sz="0" w:space="0" w:color="auto"/>
        <w:right w:val="none" w:sz="0" w:space="0" w:color="auto"/>
      </w:divBdr>
    </w:div>
    <w:div w:id="2084254344">
      <w:bodyDiv w:val="1"/>
      <w:marLeft w:val="0"/>
      <w:marRight w:val="0"/>
      <w:marTop w:val="0"/>
      <w:marBottom w:val="0"/>
      <w:divBdr>
        <w:top w:val="none" w:sz="0" w:space="0" w:color="auto"/>
        <w:left w:val="none" w:sz="0" w:space="0" w:color="auto"/>
        <w:bottom w:val="none" w:sz="0" w:space="0" w:color="auto"/>
        <w:right w:val="none" w:sz="0" w:space="0" w:color="auto"/>
      </w:divBdr>
    </w:div>
    <w:div w:id="2086760681">
      <w:bodyDiv w:val="1"/>
      <w:marLeft w:val="0"/>
      <w:marRight w:val="0"/>
      <w:marTop w:val="0"/>
      <w:marBottom w:val="0"/>
      <w:divBdr>
        <w:top w:val="none" w:sz="0" w:space="0" w:color="auto"/>
        <w:left w:val="none" w:sz="0" w:space="0" w:color="auto"/>
        <w:bottom w:val="none" w:sz="0" w:space="0" w:color="auto"/>
        <w:right w:val="none" w:sz="0" w:space="0" w:color="auto"/>
      </w:divBdr>
    </w:div>
    <w:div w:id="2093046188">
      <w:bodyDiv w:val="1"/>
      <w:marLeft w:val="0"/>
      <w:marRight w:val="0"/>
      <w:marTop w:val="0"/>
      <w:marBottom w:val="0"/>
      <w:divBdr>
        <w:top w:val="none" w:sz="0" w:space="0" w:color="auto"/>
        <w:left w:val="none" w:sz="0" w:space="0" w:color="auto"/>
        <w:bottom w:val="none" w:sz="0" w:space="0" w:color="auto"/>
        <w:right w:val="none" w:sz="0" w:space="0" w:color="auto"/>
      </w:divBdr>
    </w:div>
    <w:div w:id="2094235307">
      <w:bodyDiv w:val="1"/>
      <w:marLeft w:val="0"/>
      <w:marRight w:val="0"/>
      <w:marTop w:val="0"/>
      <w:marBottom w:val="0"/>
      <w:divBdr>
        <w:top w:val="none" w:sz="0" w:space="0" w:color="auto"/>
        <w:left w:val="none" w:sz="0" w:space="0" w:color="auto"/>
        <w:bottom w:val="none" w:sz="0" w:space="0" w:color="auto"/>
        <w:right w:val="none" w:sz="0" w:space="0" w:color="auto"/>
      </w:divBdr>
    </w:div>
    <w:div w:id="2107916576">
      <w:bodyDiv w:val="1"/>
      <w:marLeft w:val="0"/>
      <w:marRight w:val="0"/>
      <w:marTop w:val="0"/>
      <w:marBottom w:val="0"/>
      <w:divBdr>
        <w:top w:val="none" w:sz="0" w:space="0" w:color="auto"/>
        <w:left w:val="none" w:sz="0" w:space="0" w:color="auto"/>
        <w:bottom w:val="none" w:sz="0" w:space="0" w:color="auto"/>
        <w:right w:val="none" w:sz="0" w:space="0" w:color="auto"/>
      </w:divBdr>
    </w:div>
    <w:div w:id="2111118315">
      <w:bodyDiv w:val="1"/>
      <w:marLeft w:val="0"/>
      <w:marRight w:val="0"/>
      <w:marTop w:val="0"/>
      <w:marBottom w:val="0"/>
      <w:divBdr>
        <w:top w:val="none" w:sz="0" w:space="0" w:color="auto"/>
        <w:left w:val="none" w:sz="0" w:space="0" w:color="auto"/>
        <w:bottom w:val="none" w:sz="0" w:space="0" w:color="auto"/>
        <w:right w:val="none" w:sz="0" w:space="0" w:color="auto"/>
      </w:divBdr>
    </w:div>
    <w:div w:id="2118017664">
      <w:bodyDiv w:val="1"/>
      <w:marLeft w:val="0"/>
      <w:marRight w:val="0"/>
      <w:marTop w:val="0"/>
      <w:marBottom w:val="0"/>
      <w:divBdr>
        <w:top w:val="none" w:sz="0" w:space="0" w:color="auto"/>
        <w:left w:val="none" w:sz="0" w:space="0" w:color="auto"/>
        <w:bottom w:val="none" w:sz="0" w:space="0" w:color="auto"/>
        <w:right w:val="none" w:sz="0" w:space="0" w:color="auto"/>
      </w:divBdr>
    </w:div>
    <w:div w:id="2127773304">
      <w:bodyDiv w:val="1"/>
      <w:marLeft w:val="0"/>
      <w:marRight w:val="0"/>
      <w:marTop w:val="0"/>
      <w:marBottom w:val="0"/>
      <w:divBdr>
        <w:top w:val="none" w:sz="0" w:space="0" w:color="auto"/>
        <w:left w:val="none" w:sz="0" w:space="0" w:color="auto"/>
        <w:bottom w:val="none" w:sz="0" w:space="0" w:color="auto"/>
        <w:right w:val="none" w:sz="0" w:space="0" w:color="auto"/>
      </w:divBdr>
    </w:div>
    <w:div w:id="2130658097">
      <w:bodyDiv w:val="1"/>
      <w:marLeft w:val="0"/>
      <w:marRight w:val="0"/>
      <w:marTop w:val="0"/>
      <w:marBottom w:val="0"/>
      <w:divBdr>
        <w:top w:val="none" w:sz="0" w:space="0" w:color="auto"/>
        <w:left w:val="none" w:sz="0" w:space="0" w:color="auto"/>
        <w:bottom w:val="none" w:sz="0" w:space="0" w:color="auto"/>
        <w:right w:val="none" w:sz="0" w:space="0" w:color="auto"/>
      </w:divBdr>
      <w:divsChild>
        <w:div w:id="968052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874cd80-af2c-4c84-8e60-1ad9687b0225">
      <Terms xmlns="http://schemas.microsoft.com/office/infopath/2007/PartnerControls"/>
    </lcf76f155ced4ddcb4097134ff3c332f>
    <Checked_x002d_outby xmlns="f874cd80-af2c-4c84-8e60-1ad9687b0225" xsi:nil="true"/>
    <TaxCatchAll xmlns="39b79073-da29-44eb-86fa-8c76b55237c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F1216F0A97EDA4593721ECB6D27A7E7" ma:contentTypeVersion="17" ma:contentTypeDescription="Crée un document." ma:contentTypeScope="" ma:versionID="3f233237009550a9f81a8465b710c557">
  <xsd:schema xmlns:xsd="http://www.w3.org/2001/XMLSchema" xmlns:xs="http://www.w3.org/2001/XMLSchema" xmlns:p="http://schemas.microsoft.com/office/2006/metadata/properties" xmlns:ns2="f874cd80-af2c-4c84-8e60-1ad9687b0225" xmlns:ns3="39b79073-da29-44eb-86fa-8c76b55237cb" targetNamespace="http://schemas.microsoft.com/office/2006/metadata/properties" ma:root="true" ma:fieldsID="51e9ff7b721c14452cd47daa6249a567" ns2:_="" ns3:_="">
    <xsd:import namespace="f874cd80-af2c-4c84-8e60-1ad9687b0225"/>
    <xsd:import namespace="39b79073-da29-44eb-86fa-8c76b55237c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Checked_x002d_outby"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74cd80-af2c-4c84-8e60-1ad9687b02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979381ec-ee8b-4a21-8c53-b800cfaa77a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Checked_x002d_outby" ma:index="22" nillable="true" ma:displayName="Checked-out by" ma:format="Dropdown" ma:internalName="Checked_x002d_outby">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b79073-da29-44eb-86fa-8c76b55237cb"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27056bcd-c582-4e23-bb1e-f60c85f02dd1}" ma:internalName="TaxCatchAll" ma:showField="CatchAllData" ma:web="39b79073-da29-44eb-86fa-8c76b55237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19B18D-3271-415F-8EBE-31BA9170A478}">
  <ds:schemaRefs>
    <ds:schemaRef ds:uri="http://schemas.microsoft.com/office/2006/documentManagement/types"/>
    <ds:schemaRef ds:uri="http://www.w3.org/XML/1998/namespace"/>
    <ds:schemaRef ds:uri="http://purl.org/dc/dcmitype/"/>
    <ds:schemaRef ds:uri="http://schemas.microsoft.com/office/2006/metadata/properties"/>
    <ds:schemaRef ds:uri="f874cd80-af2c-4c84-8e60-1ad9687b0225"/>
    <ds:schemaRef ds:uri="http://schemas.openxmlformats.org/package/2006/metadata/core-properties"/>
    <ds:schemaRef ds:uri="http://schemas.microsoft.com/office/infopath/2007/PartnerControls"/>
    <ds:schemaRef ds:uri="39b79073-da29-44eb-86fa-8c76b55237cb"/>
    <ds:schemaRef ds:uri="http://purl.org/dc/terms/"/>
    <ds:schemaRef ds:uri="http://purl.org/dc/elements/1.1/"/>
  </ds:schemaRefs>
</ds:datastoreItem>
</file>

<file path=customXml/itemProps2.xml><?xml version="1.0" encoding="utf-8"?>
<ds:datastoreItem xmlns:ds="http://schemas.openxmlformats.org/officeDocument/2006/customXml" ds:itemID="{3D12C43F-CD08-48C5-9BA9-9FD75388F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74cd80-af2c-4c84-8e60-1ad9687b0225"/>
    <ds:schemaRef ds:uri="39b79073-da29-44eb-86fa-8c76b55237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2E97C2CC-14B6-4D90-B5A3-2476A96EB02D}">
  <ds:schemaRefs>
    <ds:schemaRef ds:uri="http://schemas.microsoft.com/sharepoint/v3/contenttype/forms"/>
  </ds:schemaRefs>
</ds:datastoreItem>
</file>

<file path=docMetadata/LabelInfo.xml><?xml version="1.0" encoding="utf-8"?>
<clbl:labelList xmlns:clbl="http://schemas.microsoft.com/office/2020/mipLabelMetadata">
  <clbl:label id="{0a217bfd-7fc6-4e23-babe-07368f99370d}" enabled="1" method="Standard" siteId="{fda9decf-e892-43ac-9d9f-1a493f9f98d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74</Pages>
  <Words>29620</Words>
  <Characters>168840</Characters>
  <Application>Microsoft Office Word</Application>
  <DocSecurity>0</DocSecurity>
  <Lines>1407</Lines>
  <Paragraphs>396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 Viral - [Magellan]</cp:lastModifiedBy>
  <cp:revision>216</cp:revision>
  <dcterms:created xsi:type="dcterms:W3CDTF">2013-12-23T23:15:00Z</dcterms:created>
  <dcterms:modified xsi:type="dcterms:W3CDTF">2026-07-22T06:15:00Z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0x0101000F1216F0A97EDA4593721ECB6D27A7E7</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15400</vt:r8>
  </property>
</Properties>
</file>