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BFFE" w14:textId="77777777" w:rsidR="00FF6529" w:rsidRDefault="00FF6529">
      <w:r>
        <w:rPr>
          <w:noProof/>
        </w:rPr>
        <mc:AlternateContent>
          <mc:Choice Requires="wps">
            <w:drawing>
              <wp:anchor distT="0" distB="0" distL="114300" distR="114300" simplePos="0" relativeHeight="251663360" behindDoc="1" locked="0" layoutInCell="1" allowOverlap="0" wp14:anchorId="6FA265A3" wp14:editId="27FBE410">
                <wp:simplePos x="0" y="0"/>
                <wp:positionH relativeFrom="margin">
                  <wp:align>center</wp:align>
                </wp:positionH>
                <wp:positionV relativeFrom="page">
                  <wp:posOffset>179705</wp:posOffset>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F6529" w14:paraId="77F873FC" w14:textId="77777777">
                              <w:trPr>
                                <w:trHeight w:hRule="exact" w:val="9360"/>
                              </w:trPr>
                              <w:tc>
                                <w:tcPr>
                                  <w:tcW w:w="9350" w:type="dxa"/>
                                </w:tcPr>
                                <w:p w14:paraId="468BB054" w14:textId="77777777" w:rsidR="00FF6529" w:rsidRDefault="00FF6529">
                                  <w:r>
                                    <w:rPr>
                                      <w:noProof/>
                                    </w:rPr>
                                    <w:drawing>
                                      <wp:inline distT="0" distB="0" distL="0" distR="0" wp14:anchorId="0FF32E3D" wp14:editId="14376DF7">
                                        <wp:extent cx="6850380" cy="5961380"/>
                                        <wp:effectExtent l="0" t="0" r="762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0" cstate="print">
                                                  <a:extLst>
                                                    <a:ext uri="{28A0092B-C50C-407E-A947-70E740481C1C}">
                                                      <a14:useLocalDpi xmlns:a14="http://schemas.microsoft.com/office/drawing/2010/main" val="0"/>
                                                    </a:ext>
                                                  </a:extLst>
                                                </a:blip>
                                                <a:srcRect l="18915" t="2451" r="22299" b="20665"/>
                                                <a:stretch/>
                                              </pic:blipFill>
                                              <pic:spPr bwMode="auto">
                                                <a:xfrm>
                                                  <a:off x="0" y="0"/>
                                                  <a:ext cx="6850964"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F6529" w14:paraId="48694A81" w14:textId="77777777">
                              <w:trPr>
                                <w:trHeight w:hRule="exact" w:val="4320"/>
                              </w:trPr>
                              <w:tc>
                                <w:tcPr>
                                  <w:tcW w:w="9350" w:type="dxa"/>
                                  <w:shd w:val="clear" w:color="auto" w:fill="0E2841" w:themeFill="text2"/>
                                  <w:vAlign w:val="center"/>
                                </w:tcPr>
                                <w:p w14:paraId="118672DA" w14:textId="724BF379" w:rsidR="00FF6529" w:rsidRDefault="00A51D58" w:rsidP="00ED2802">
                                  <w:pPr>
                                    <w:pStyle w:val="NoSpacing"/>
                                    <w:spacing w:before="200" w:line="216" w:lineRule="auto"/>
                                    <w:ind w:left="720" w:right="720"/>
                                    <w:jc w:val="center"/>
                                    <w:rPr>
                                      <w:rFonts w:asciiTheme="majorHAnsi" w:hAnsiTheme="majorHAnsi"/>
                                      <w:color w:val="FFFFFF" w:themeColor="background1"/>
                                      <w:sz w:val="96"/>
                                      <w:szCs w:val="96"/>
                                    </w:rPr>
                                  </w:pPr>
                                  <w:sdt>
                                    <w:sdtPr>
                                      <w:rPr>
                                        <w:rFonts w:asciiTheme="majorHAnsi" w:hAnsiTheme="majorHAnsi"/>
                                        <w:color w:val="FFFFFF" w:themeColor="background1"/>
                                        <w:sz w:val="40"/>
                                        <w:szCs w:val="40"/>
                                      </w:rPr>
                                      <w:alias w:val="Title"/>
                                      <w:tag w:val=""/>
                                      <w:id w:val="739824258"/>
                                      <w:placeholder>
                                        <w:docPart w:val="CB79C4BF1B8340BF852D5D77DF9A36BB"/>
                                      </w:placeholder>
                                      <w:dataBinding w:prefixMappings="xmlns:ns0='http://purl.org/dc/elements/1.1/' xmlns:ns1='http://schemas.openxmlformats.org/package/2006/metadata/core-properties' " w:xpath="/ns1:coreProperties[1]/ns0:title[1]" w:storeItemID="{6C3C8BC8-F283-45AE-878A-BAB7291924A1}"/>
                                      <w:text/>
                                    </w:sdtPr>
                                    <w:sdtEndPr/>
                                    <w:sdtContent>
                                      <w:r w:rsidR="00E97BE9" w:rsidRPr="00E97BE9">
                                        <w:rPr>
                                          <w:rFonts w:asciiTheme="majorHAnsi" w:hAnsiTheme="majorHAnsi"/>
                                          <w:color w:val="FFFFFF" w:themeColor="background1"/>
                                          <w:sz w:val="40"/>
                                          <w:szCs w:val="40"/>
                                        </w:rPr>
                                        <w:t xml:space="preserve">Engineering Productivity Strategy – </w:t>
                                      </w:r>
                                      <w:r w:rsidR="00E97BE9">
                                        <w:rPr>
                                          <w:rFonts w:asciiTheme="majorHAnsi" w:hAnsiTheme="majorHAnsi"/>
                                          <w:color w:val="FFFFFF" w:themeColor="background1"/>
                                          <w:sz w:val="40"/>
                                          <w:szCs w:val="40"/>
                                        </w:rPr>
                                        <w:t xml:space="preserve">                                                  </w:t>
                                      </w:r>
                                      <w:r w:rsidR="00E97BE9" w:rsidRPr="00E97BE9">
                                        <w:rPr>
                                          <w:rFonts w:asciiTheme="majorHAnsi" w:hAnsiTheme="majorHAnsi"/>
                                          <w:color w:val="FFFFFF" w:themeColor="background1"/>
                                          <w:sz w:val="40"/>
                                          <w:szCs w:val="40"/>
                                        </w:rPr>
                                        <w:t>The BASE (Benchmark, Automate, Shift-Left, Engineer)</w:t>
                                      </w:r>
                                      <w:r w:rsidR="00E97BE9">
                                        <w:rPr>
                                          <w:rFonts w:asciiTheme="majorHAnsi" w:hAnsiTheme="majorHAnsi"/>
                                          <w:color w:val="FFFFFF" w:themeColor="background1"/>
                                          <w:sz w:val="40"/>
                                          <w:szCs w:val="40"/>
                                        </w:rPr>
                                        <w:t xml:space="preserve"> </w:t>
                                      </w:r>
                                      <w:r w:rsidR="00E97BE9" w:rsidRPr="00E97BE9">
                                        <w:rPr>
                                          <w:rFonts w:asciiTheme="majorHAnsi" w:hAnsiTheme="majorHAnsi"/>
                                          <w:color w:val="FFFFFF" w:themeColor="background1"/>
                                          <w:sz w:val="40"/>
                                          <w:szCs w:val="40"/>
                                        </w:rPr>
                                        <w:t>Framework</w:t>
                                      </w:r>
                                    </w:sdtContent>
                                  </w:sdt>
                                </w:p>
                                <w:p w14:paraId="6DF0C2AD" w14:textId="2D23FB0B" w:rsidR="00FF6529" w:rsidRDefault="00A51D58" w:rsidP="00E260A5">
                                  <w:pPr>
                                    <w:spacing w:before="240"/>
                                    <w:jc w:val="center"/>
                                    <w:rPr>
                                      <w:color w:val="FFFFFF" w:themeColor="background1"/>
                                      <w:sz w:val="32"/>
                                      <w:szCs w:val="32"/>
                                    </w:rPr>
                                  </w:pPr>
                                  <w:sdt>
                                    <w:sdtPr>
                                      <w:rPr>
                                        <w:kern w:val="0"/>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FF6529">
                                        <w:rPr>
                                          <w:kern w:val="0"/>
                                          <w14:ligatures w14:val="none"/>
                                        </w:rPr>
                                        <w:t>Leveraging Engineering data to inform strategic decisions and generate actionable insights that improve outcomes beyond subjective judgement</w:t>
                                      </w:r>
                                    </w:sdtContent>
                                  </w:sdt>
                                </w:p>
                              </w:tc>
                            </w:tr>
                            <w:tr w:rsidR="00FF6529" w14:paraId="2A84338E"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F6529" w14:paraId="702FC420" w14:textId="77777777">
                                    <w:trPr>
                                      <w:trHeight w:hRule="exact" w:val="720"/>
                                    </w:trPr>
                                    <w:tc>
                                      <w:tcPr>
                                        <w:tcW w:w="3590" w:type="dxa"/>
                                        <w:vAlign w:val="center"/>
                                      </w:tcPr>
                                      <w:p w14:paraId="0A5C00D2" w14:textId="0CD1B48E" w:rsidR="00FF6529" w:rsidRDefault="00A51D58">
                                        <w:pPr>
                                          <w:pStyle w:val="NoSpacing"/>
                                          <w:ind w:left="720" w:right="144"/>
                                          <w:rPr>
                                            <w:color w:val="FFFFFF" w:themeColor="background1"/>
                                          </w:rPr>
                                        </w:pPr>
                                        <w:sdt>
                                          <w:sdtPr>
                                            <w:rPr>
                                              <w:color w:val="FFFFFF" w:themeColor="background1"/>
                                            </w:rPr>
                                            <w:alias w:val="Author"/>
                                            <w:tag w:val=""/>
                                            <w:id w:val="942812742"/>
                                            <w:placeholder>
                                              <w:docPart w:val="7368142B4D0D4D03ADAF69E485E8A3F0"/>
                                            </w:placeholder>
                                            <w:dataBinding w:prefixMappings="xmlns:ns0='http://purl.org/dc/elements/1.1/' xmlns:ns1='http://schemas.openxmlformats.org/package/2006/metadata/core-properties' " w:xpath="/ns1:coreProperties[1]/ns0:creator[1]" w:storeItemID="{6C3C8BC8-F283-45AE-878A-BAB7291924A1}"/>
                                            <w:text/>
                                          </w:sdtPr>
                                          <w:sdtEndPr/>
                                          <w:sdtContent>
                                            <w:r w:rsidR="00FF6529">
                                              <w:rPr>
                                                <w:color w:val="FFFFFF" w:themeColor="background1"/>
                                              </w:rPr>
                                              <w:t>MeTS Participation Private L</w:t>
                                            </w:r>
                                            <w:r w:rsidR="00CC3A0B">
                                              <w:rPr>
                                                <w:color w:val="FFFFFF" w:themeColor="background1"/>
                                              </w:rPr>
                                              <w:t>i</w:t>
                                            </w:r>
                                            <w:r w:rsidR="00FF6529">
                                              <w:rPr>
                                                <w:color w:val="FFFFFF" w:themeColor="background1"/>
                                              </w:rPr>
                                              <w:t>mited</w:t>
                                            </w:r>
                                          </w:sdtContent>
                                        </w:sdt>
                                      </w:p>
                                    </w:tc>
                                    <w:tc>
                                      <w:tcPr>
                                        <w:tcW w:w="3591" w:type="dxa"/>
                                        <w:vAlign w:val="center"/>
                                      </w:tcPr>
                                      <w:sdt>
                                        <w:sdtPr>
                                          <w:rPr>
                                            <w:color w:val="FFFFFF" w:themeColor="background1"/>
                                          </w:rPr>
                                          <w:alias w:val="Date"/>
                                          <w:tag w:val=""/>
                                          <w:id w:val="748164578"/>
                                          <w:placeholder>
                                            <w:docPart w:val="F56035D2C4CD4B3498EC645F5B0A9DBE"/>
                                          </w:placeholder>
                                          <w:dataBinding w:prefixMappings="xmlns:ns0='http://schemas.microsoft.com/office/2006/coverPageProps' " w:xpath="/ns0:CoverPageProperties[1]/ns0:PublishDate[1]" w:storeItemID="{55AF091B-3C7A-41E3-B477-F2FDAA23CFDA}"/>
                                          <w:date w:fullDate="2026-02-24T00:00:00Z">
                                            <w:dateFormat w:val="M/d/yy"/>
                                            <w:lid w:val="en-US"/>
                                            <w:storeMappedDataAs w:val="dateTime"/>
                                            <w:calendar w:val="gregorian"/>
                                          </w:date>
                                        </w:sdtPr>
                                        <w:sdtEndPr/>
                                        <w:sdtContent>
                                          <w:p w14:paraId="0698367C" w14:textId="5ED2BE01" w:rsidR="00FF6529" w:rsidRDefault="00FF6529">
                                            <w:pPr>
                                              <w:pStyle w:val="NoSpacing"/>
                                              <w:ind w:left="144" w:right="144"/>
                                              <w:jc w:val="center"/>
                                              <w:rPr>
                                                <w:color w:val="FFFFFF" w:themeColor="background1"/>
                                              </w:rPr>
                                            </w:pPr>
                                            <w:r>
                                              <w:rPr>
                                                <w:color w:val="FFFFFF" w:themeColor="background1"/>
                                              </w:rPr>
                                              <w:t>2/24/26</w:t>
                                            </w:r>
                                          </w:p>
                                        </w:sdtContent>
                                      </w:sdt>
                                    </w:tc>
                                    <w:sdt>
                                      <w:sdtPr>
                                        <w:rPr>
                                          <w:color w:val="FFFFFF" w:themeColor="background1"/>
                                        </w:rPr>
                                        <w:alias w:val="Course title"/>
                                        <w:tag w:val=""/>
                                        <w:id w:val="-15923909"/>
                                        <w:placeholder>
                                          <w:docPart w:val="A2D35EC949E643928EBE47B8DC4D3BFB"/>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186EDD62" w14:textId="3FAA8059" w:rsidR="00FF6529" w:rsidRDefault="00360F8D">
                                            <w:pPr>
                                              <w:pStyle w:val="NoSpacing"/>
                                              <w:ind w:left="144" w:right="720"/>
                                              <w:jc w:val="right"/>
                                              <w:rPr>
                                                <w:color w:val="FFFFFF" w:themeColor="background1"/>
                                              </w:rPr>
                                            </w:pPr>
                                            <w:r>
                                              <w:rPr>
                                                <w:color w:val="FFFFFF" w:themeColor="background1"/>
                                              </w:rPr>
                                              <w:t>The BASE Framework</w:t>
                                            </w:r>
                                          </w:p>
                                        </w:tc>
                                      </w:sdtContent>
                                    </w:sdt>
                                  </w:tr>
                                </w:tbl>
                                <w:p w14:paraId="7384036C" w14:textId="77777777" w:rsidR="00FF6529" w:rsidRDefault="00FF6529"/>
                              </w:tc>
                            </w:tr>
                          </w:tbl>
                          <w:p w14:paraId="2CBAA907" w14:textId="77777777" w:rsidR="00FF6529" w:rsidRDefault="00FF6529" w:rsidP="00FF652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FA265A3" id="_x0000_t202" coordsize="21600,21600" o:spt="202" path="m,l,21600r21600,l21600,xe">
                <v:stroke joinstyle="miter"/>
                <v:path gradientshapeok="t" o:connecttype="rect"/>
              </v:shapetype>
              <v:shape id="Text Box 1" o:spid="_x0000_s1026" type="#_x0000_t202" alt="Cover page layout" style="position:absolute;margin-left:0;margin-top:14.15pt;width:540pt;height:10in;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FF6529" w14:paraId="77F873FC" w14:textId="77777777">
                        <w:trPr>
                          <w:trHeight w:hRule="exact" w:val="9360"/>
                        </w:trPr>
                        <w:tc>
                          <w:tcPr>
                            <w:tcW w:w="9350" w:type="dxa"/>
                          </w:tcPr>
                          <w:p w14:paraId="468BB054" w14:textId="77777777" w:rsidR="00FF6529" w:rsidRDefault="00FF6529">
                            <w:r>
                              <w:rPr>
                                <w:noProof/>
                              </w:rPr>
                              <w:drawing>
                                <wp:inline distT="0" distB="0" distL="0" distR="0" wp14:anchorId="0FF32E3D" wp14:editId="14376DF7">
                                  <wp:extent cx="6850380" cy="5961380"/>
                                  <wp:effectExtent l="0" t="0" r="762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10" cstate="print">
                                            <a:extLst>
                                              <a:ext uri="{28A0092B-C50C-407E-A947-70E740481C1C}">
                                                <a14:useLocalDpi xmlns:a14="http://schemas.microsoft.com/office/drawing/2010/main" val="0"/>
                                              </a:ext>
                                            </a:extLst>
                                          </a:blip>
                                          <a:srcRect l="18915" t="2451" r="22299" b="20665"/>
                                          <a:stretch/>
                                        </pic:blipFill>
                                        <pic:spPr bwMode="auto">
                                          <a:xfrm>
                                            <a:off x="0" y="0"/>
                                            <a:ext cx="6850964"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FF6529" w14:paraId="48694A81" w14:textId="77777777">
                        <w:trPr>
                          <w:trHeight w:hRule="exact" w:val="4320"/>
                        </w:trPr>
                        <w:tc>
                          <w:tcPr>
                            <w:tcW w:w="9350" w:type="dxa"/>
                            <w:shd w:val="clear" w:color="auto" w:fill="0E2841" w:themeFill="text2"/>
                            <w:vAlign w:val="center"/>
                          </w:tcPr>
                          <w:p w14:paraId="118672DA" w14:textId="724BF379" w:rsidR="00FF6529" w:rsidRDefault="00A51D58" w:rsidP="00ED2802">
                            <w:pPr>
                              <w:pStyle w:val="NoSpacing"/>
                              <w:spacing w:before="200" w:line="216" w:lineRule="auto"/>
                              <w:ind w:left="720" w:right="720"/>
                              <w:jc w:val="center"/>
                              <w:rPr>
                                <w:rFonts w:asciiTheme="majorHAnsi" w:hAnsiTheme="majorHAnsi"/>
                                <w:color w:val="FFFFFF" w:themeColor="background1"/>
                                <w:sz w:val="96"/>
                                <w:szCs w:val="96"/>
                              </w:rPr>
                            </w:pPr>
                            <w:sdt>
                              <w:sdtPr>
                                <w:rPr>
                                  <w:rFonts w:asciiTheme="majorHAnsi" w:hAnsiTheme="majorHAnsi"/>
                                  <w:color w:val="FFFFFF" w:themeColor="background1"/>
                                  <w:sz w:val="40"/>
                                  <w:szCs w:val="40"/>
                                </w:rPr>
                                <w:alias w:val="Title"/>
                                <w:tag w:val=""/>
                                <w:id w:val="739824258"/>
                                <w:placeholder>
                                  <w:docPart w:val="CB79C4BF1B8340BF852D5D77DF9A36BB"/>
                                </w:placeholder>
                                <w:dataBinding w:prefixMappings="xmlns:ns0='http://purl.org/dc/elements/1.1/' xmlns:ns1='http://schemas.openxmlformats.org/package/2006/metadata/core-properties' " w:xpath="/ns1:coreProperties[1]/ns0:title[1]" w:storeItemID="{6C3C8BC8-F283-45AE-878A-BAB7291924A1}"/>
                                <w:text/>
                              </w:sdtPr>
                              <w:sdtEndPr/>
                              <w:sdtContent>
                                <w:r w:rsidR="00E97BE9" w:rsidRPr="00E97BE9">
                                  <w:rPr>
                                    <w:rFonts w:asciiTheme="majorHAnsi" w:hAnsiTheme="majorHAnsi"/>
                                    <w:color w:val="FFFFFF" w:themeColor="background1"/>
                                    <w:sz w:val="40"/>
                                    <w:szCs w:val="40"/>
                                  </w:rPr>
                                  <w:t xml:space="preserve">Engineering Productivity Strategy – </w:t>
                                </w:r>
                                <w:r w:rsidR="00E97BE9">
                                  <w:rPr>
                                    <w:rFonts w:asciiTheme="majorHAnsi" w:hAnsiTheme="majorHAnsi"/>
                                    <w:color w:val="FFFFFF" w:themeColor="background1"/>
                                    <w:sz w:val="40"/>
                                    <w:szCs w:val="40"/>
                                  </w:rPr>
                                  <w:t xml:space="preserve">                                                  </w:t>
                                </w:r>
                                <w:r w:rsidR="00E97BE9" w:rsidRPr="00E97BE9">
                                  <w:rPr>
                                    <w:rFonts w:asciiTheme="majorHAnsi" w:hAnsiTheme="majorHAnsi"/>
                                    <w:color w:val="FFFFFF" w:themeColor="background1"/>
                                    <w:sz w:val="40"/>
                                    <w:szCs w:val="40"/>
                                  </w:rPr>
                                  <w:t>The BASE (Benchmark, Automate, Shift-Left, Engineer)</w:t>
                                </w:r>
                                <w:r w:rsidR="00E97BE9">
                                  <w:rPr>
                                    <w:rFonts w:asciiTheme="majorHAnsi" w:hAnsiTheme="majorHAnsi"/>
                                    <w:color w:val="FFFFFF" w:themeColor="background1"/>
                                    <w:sz w:val="40"/>
                                    <w:szCs w:val="40"/>
                                  </w:rPr>
                                  <w:t xml:space="preserve"> </w:t>
                                </w:r>
                                <w:r w:rsidR="00E97BE9" w:rsidRPr="00E97BE9">
                                  <w:rPr>
                                    <w:rFonts w:asciiTheme="majorHAnsi" w:hAnsiTheme="majorHAnsi"/>
                                    <w:color w:val="FFFFFF" w:themeColor="background1"/>
                                    <w:sz w:val="40"/>
                                    <w:szCs w:val="40"/>
                                  </w:rPr>
                                  <w:t>Framework</w:t>
                                </w:r>
                              </w:sdtContent>
                            </w:sdt>
                          </w:p>
                          <w:p w14:paraId="6DF0C2AD" w14:textId="2D23FB0B" w:rsidR="00FF6529" w:rsidRDefault="00A51D58" w:rsidP="00E260A5">
                            <w:pPr>
                              <w:spacing w:before="240"/>
                              <w:jc w:val="center"/>
                              <w:rPr>
                                <w:color w:val="FFFFFF" w:themeColor="background1"/>
                                <w:sz w:val="32"/>
                                <w:szCs w:val="32"/>
                              </w:rPr>
                            </w:pPr>
                            <w:sdt>
                              <w:sdtPr>
                                <w:rPr>
                                  <w:kern w:val="0"/>
                                  <w14:ligatures w14:val="none"/>
                                </w:rPr>
                                <w:alias w:val="Abstract"/>
                                <w:id w:val="8276291"/>
                                <w:dataBinding w:prefixMappings="xmlns:ns0='http://schemas.microsoft.com/office/2006/coverPageProps'" w:xpath="/ns0:CoverPageProperties[1]/ns0:Abstract[1]" w:storeItemID="{55AF091B-3C7A-41E3-B477-F2FDAA23CFDA}"/>
                                <w:text/>
                              </w:sdtPr>
                              <w:sdtEndPr/>
                              <w:sdtContent>
                                <w:r w:rsidR="00FF6529">
                                  <w:rPr>
                                    <w:kern w:val="0"/>
                                    <w14:ligatures w14:val="none"/>
                                  </w:rPr>
                                  <w:t>Leveraging Engineering data to inform strategic decisions and generate actionable insights that improve outcomes beyond subjective judgement</w:t>
                                </w:r>
                              </w:sdtContent>
                            </w:sdt>
                          </w:p>
                        </w:tc>
                      </w:tr>
                      <w:tr w:rsidR="00FF6529" w14:paraId="2A84338E"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FF6529" w14:paraId="702FC420" w14:textId="77777777">
                              <w:trPr>
                                <w:trHeight w:hRule="exact" w:val="720"/>
                              </w:trPr>
                              <w:tc>
                                <w:tcPr>
                                  <w:tcW w:w="3590" w:type="dxa"/>
                                  <w:vAlign w:val="center"/>
                                </w:tcPr>
                                <w:p w14:paraId="0A5C00D2" w14:textId="0CD1B48E" w:rsidR="00FF6529" w:rsidRDefault="00A51D58">
                                  <w:pPr>
                                    <w:pStyle w:val="NoSpacing"/>
                                    <w:ind w:left="720" w:right="144"/>
                                    <w:rPr>
                                      <w:color w:val="FFFFFF" w:themeColor="background1"/>
                                    </w:rPr>
                                  </w:pPr>
                                  <w:sdt>
                                    <w:sdtPr>
                                      <w:rPr>
                                        <w:color w:val="FFFFFF" w:themeColor="background1"/>
                                      </w:rPr>
                                      <w:alias w:val="Author"/>
                                      <w:tag w:val=""/>
                                      <w:id w:val="942812742"/>
                                      <w:placeholder>
                                        <w:docPart w:val="7368142B4D0D4D03ADAF69E485E8A3F0"/>
                                      </w:placeholder>
                                      <w:dataBinding w:prefixMappings="xmlns:ns0='http://purl.org/dc/elements/1.1/' xmlns:ns1='http://schemas.openxmlformats.org/package/2006/metadata/core-properties' " w:xpath="/ns1:coreProperties[1]/ns0:creator[1]" w:storeItemID="{6C3C8BC8-F283-45AE-878A-BAB7291924A1}"/>
                                      <w:text/>
                                    </w:sdtPr>
                                    <w:sdtEndPr/>
                                    <w:sdtContent>
                                      <w:r w:rsidR="00FF6529">
                                        <w:rPr>
                                          <w:color w:val="FFFFFF" w:themeColor="background1"/>
                                        </w:rPr>
                                        <w:t>MeTS Participation Private L</w:t>
                                      </w:r>
                                      <w:r w:rsidR="00CC3A0B">
                                        <w:rPr>
                                          <w:color w:val="FFFFFF" w:themeColor="background1"/>
                                        </w:rPr>
                                        <w:t>i</w:t>
                                      </w:r>
                                      <w:r w:rsidR="00FF6529">
                                        <w:rPr>
                                          <w:color w:val="FFFFFF" w:themeColor="background1"/>
                                        </w:rPr>
                                        <w:t>mited</w:t>
                                      </w:r>
                                    </w:sdtContent>
                                  </w:sdt>
                                </w:p>
                              </w:tc>
                              <w:tc>
                                <w:tcPr>
                                  <w:tcW w:w="3591" w:type="dxa"/>
                                  <w:vAlign w:val="center"/>
                                </w:tcPr>
                                <w:sdt>
                                  <w:sdtPr>
                                    <w:rPr>
                                      <w:color w:val="FFFFFF" w:themeColor="background1"/>
                                    </w:rPr>
                                    <w:alias w:val="Date"/>
                                    <w:tag w:val=""/>
                                    <w:id w:val="748164578"/>
                                    <w:placeholder>
                                      <w:docPart w:val="F56035D2C4CD4B3498EC645F5B0A9DBE"/>
                                    </w:placeholder>
                                    <w:dataBinding w:prefixMappings="xmlns:ns0='http://schemas.microsoft.com/office/2006/coverPageProps' " w:xpath="/ns0:CoverPageProperties[1]/ns0:PublishDate[1]" w:storeItemID="{55AF091B-3C7A-41E3-B477-F2FDAA23CFDA}"/>
                                    <w:date w:fullDate="2026-02-24T00:00:00Z">
                                      <w:dateFormat w:val="M/d/yy"/>
                                      <w:lid w:val="en-US"/>
                                      <w:storeMappedDataAs w:val="dateTime"/>
                                      <w:calendar w:val="gregorian"/>
                                    </w:date>
                                  </w:sdtPr>
                                  <w:sdtEndPr/>
                                  <w:sdtContent>
                                    <w:p w14:paraId="0698367C" w14:textId="5ED2BE01" w:rsidR="00FF6529" w:rsidRDefault="00FF6529">
                                      <w:pPr>
                                        <w:pStyle w:val="NoSpacing"/>
                                        <w:ind w:left="144" w:right="144"/>
                                        <w:jc w:val="center"/>
                                        <w:rPr>
                                          <w:color w:val="FFFFFF" w:themeColor="background1"/>
                                        </w:rPr>
                                      </w:pPr>
                                      <w:r>
                                        <w:rPr>
                                          <w:color w:val="FFFFFF" w:themeColor="background1"/>
                                        </w:rPr>
                                        <w:t>2/24/26</w:t>
                                      </w:r>
                                    </w:p>
                                  </w:sdtContent>
                                </w:sdt>
                              </w:tc>
                              <w:sdt>
                                <w:sdtPr>
                                  <w:rPr>
                                    <w:color w:val="FFFFFF" w:themeColor="background1"/>
                                  </w:rPr>
                                  <w:alias w:val="Course title"/>
                                  <w:tag w:val=""/>
                                  <w:id w:val="-15923909"/>
                                  <w:placeholder>
                                    <w:docPart w:val="A2D35EC949E643928EBE47B8DC4D3BFB"/>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14:paraId="186EDD62" w14:textId="3FAA8059" w:rsidR="00FF6529" w:rsidRDefault="00360F8D">
                                      <w:pPr>
                                        <w:pStyle w:val="NoSpacing"/>
                                        <w:ind w:left="144" w:right="720"/>
                                        <w:jc w:val="right"/>
                                        <w:rPr>
                                          <w:color w:val="FFFFFF" w:themeColor="background1"/>
                                        </w:rPr>
                                      </w:pPr>
                                      <w:r>
                                        <w:rPr>
                                          <w:color w:val="FFFFFF" w:themeColor="background1"/>
                                        </w:rPr>
                                        <w:t>The BASE Framework</w:t>
                                      </w:r>
                                    </w:p>
                                  </w:tc>
                                </w:sdtContent>
                              </w:sdt>
                            </w:tr>
                          </w:tbl>
                          <w:p w14:paraId="7384036C" w14:textId="77777777" w:rsidR="00FF6529" w:rsidRDefault="00FF6529"/>
                        </w:tc>
                      </w:tr>
                    </w:tbl>
                    <w:p w14:paraId="2CBAA907" w14:textId="77777777" w:rsidR="00FF6529" w:rsidRDefault="00FF6529" w:rsidP="00FF6529"/>
                  </w:txbxContent>
                </v:textbox>
                <w10:wrap anchorx="margin" anchory="page"/>
              </v:shape>
            </w:pict>
          </mc:Fallback>
        </mc:AlternateContent>
      </w:r>
    </w:p>
    <w:sdt>
      <w:sdtPr>
        <w:id w:val="-316888144"/>
        <w:docPartObj>
          <w:docPartGallery w:val="Cover Pages"/>
          <w:docPartUnique/>
        </w:docPartObj>
      </w:sdtPr>
      <w:sdtEndPr/>
      <w:sdtContent>
        <w:p w14:paraId="331E1445" w14:textId="6A9E0D1B" w:rsidR="00FF6529" w:rsidRDefault="00FF6529">
          <w:pPr>
            <w:rPr>
              <w:noProof/>
            </w:rPr>
          </w:pPr>
          <w:r>
            <w:rPr>
              <w:noProof/>
            </w:rPr>
            <w:br w:type="page"/>
          </w:r>
        </w:p>
        <w:p w14:paraId="0F5E2E9A" w14:textId="603A2EB1" w:rsidR="006C5294" w:rsidRDefault="00A51D58"/>
      </w:sdtContent>
    </w:sdt>
    <w:sdt>
      <w:sdtPr>
        <w:rPr>
          <w:rFonts w:asciiTheme="minorHAnsi" w:eastAsiaTheme="minorHAnsi" w:hAnsiTheme="minorHAnsi" w:cstheme="minorBidi"/>
          <w:color w:val="auto"/>
          <w:kern w:val="2"/>
          <w:sz w:val="24"/>
          <w:szCs w:val="24"/>
          <w14:ligatures w14:val="standardContextual"/>
        </w:rPr>
        <w:id w:val="1422295455"/>
        <w:docPartObj>
          <w:docPartGallery w:val="Table of Contents"/>
          <w:docPartUnique/>
        </w:docPartObj>
      </w:sdtPr>
      <w:sdtEndPr>
        <w:rPr>
          <w:b/>
          <w:bCs/>
          <w:noProof/>
        </w:rPr>
      </w:sdtEndPr>
      <w:sdtContent>
        <w:p w14:paraId="321C9A1A" w14:textId="1DC7A6FE" w:rsidR="00546425" w:rsidRDefault="00546425">
          <w:pPr>
            <w:pStyle w:val="TOCHeading"/>
          </w:pPr>
          <w:r>
            <w:t>Table of Contents</w:t>
          </w:r>
        </w:p>
        <w:p w14:paraId="73D6D321" w14:textId="5691FE9F" w:rsidR="00A51D58" w:rsidRDefault="00546425">
          <w:pPr>
            <w:pStyle w:val="TOC1"/>
            <w:tabs>
              <w:tab w:val="left" w:pos="440"/>
              <w:tab w:val="right" w:leader="dot" w:pos="9465"/>
            </w:tabs>
            <w:rPr>
              <w:rFonts w:eastAsiaTheme="minorEastAsia"/>
              <w:noProof/>
            </w:rPr>
          </w:pPr>
          <w:r>
            <w:fldChar w:fldCharType="begin"/>
          </w:r>
          <w:r>
            <w:instrText xml:space="preserve"> TOC \o "1-3" \h \z \u </w:instrText>
          </w:r>
          <w:r>
            <w:fldChar w:fldCharType="separate"/>
          </w:r>
          <w:hyperlink w:anchor="_Toc228207614" w:history="1">
            <w:r w:rsidR="00A51D58" w:rsidRPr="000E52FF">
              <w:rPr>
                <w:rStyle w:val="Hyperlink"/>
                <w:noProof/>
              </w:rPr>
              <w:t>1.</w:t>
            </w:r>
            <w:r w:rsidR="00A51D58">
              <w:rPr>
                <w:rFonts w:eastAsiaTheme="minorEastAsia"/>
                <w:noProof/>
              </w:rPr>
              <w:tab/>
            </w:r>
            <w:r w:rsidR="00A51D58" w:rsidRPr="000E52FF">
              <w:rPr>
                <w:rStyle w:val="Hyperlink"/>
                <w:noProof/>
              </w:rPr>
              <w:t>Executive Summary:</w:t>
            </w:r>
            <w:r w:rsidR="00A51D58">
              <w:rPr>
                <w:noProof/>
                <w:webHidden/>
              </w:rPr>
              <w:tab/>
            </w:r>
            <w:r w:rsidR="00A51D58">
              <w:rPr>
                <w:noProof/>
                <w:webHidden/>
              </w:rPr>
              <w:fldChar w:fldCharType="begin"/>
            </w:r>
            <w:r w:rsidR="00A51D58">
              <w:rPr>
                <w:noProof/>
                <w:webHidden/>
              </w:rPr>
              <w:instrText xml:space="preserve"> PAGEREF _Toc228207614 \h </w:instrText>
            </w:r>
            <w:r w:rsidR="00A51D58">
              <w:rPr>
                <w:noProof/>
                <w:webHidden/>
              </w:rPr>
            </w:r>
            <w:r w:rsidR="00A51D58">
              <w:rPr>
                <w:noProof/>
                <w:webHidden/>
              </w:rPr>
              <w:fldChar w:fldCharType="separate"/>
            </w:r>
            <w:r w:rsidR="00A51D58">
              <w:rPr>
                <w:noProof/>
                <w:webHidden/>
              </w:rPr>
              <w:t>3</w:t>
            </w:r>
            <w:r w:rsidR="00A51D58">
              <w:rPr>
                <w:noProof/>
                <w:webHidden/>
              </w:rPr>
              <w:fldChar w:fldCharType="end"/>
            </w:r>
          </w:hyperlink>
        </w:p>
        <w:p w14:paraId="136E875C" w14:textId="2EF18E19" w:rsidR="00A51D58" w:rsidRDefault="00A51D58">
          <w:pPr>
            <w:pStyle w:val="TOC2"/>
            <w:rPr>
              <w:rFonts w:eastAsiaTheme="minorEastAsia"/>
              <w:noProof/>
            </w:rPr>
          </w:pPr>
          <w:hyperlink w:anchor="_Toc228207615" w:history="1">
            <w:r w:rsidRPr="000E52FF">
              <w:rPr>
                <w:rStyle w:val="Hyperlink"/>
                <w:noProof/>
              </w:rPr>
              <w:t>Bird’s Eye View</w:t>
            </w:r>
            <w:r>
              <w:rPr>
                <w:noProof/>
                <w:webHidden/>
              </w:rPr>
              <w:tab/>
            </w:r>
            <w:r>
              <w:rPr>
                <w:noProof/>
                <w:webHidden/>
              </w:rPr>
              <w:fldChar w:fldCharType="begin"/>
            </w:r>
            <w:r>
              <w:rPr>
                <w:noProof/>
                <w:webHidden/>
              </w:rPr>
              <w:instrText xml:space="preserve"> PAGEREF _Toc228207615 \h </w:instrText>
            </w:r>
            <w:r>
              <w:rPr>
                <w:noProof/>
                <w:webHidden/>
              </w:rPr>
            </w:r>
            <w:r>
              <w:rPr>
                <w:noProof/>
                <w:webHidden/>
              </w:rPr>
              <w:fldChar w:fldCharType="separate"/>
            </w:r>
            <w:r>
              <w:rPr>
                <w:noProof/>
                <w:webHidden/>
              </w:rPr>
              <w:t>4</w:t>
            </w:r>
            <w:r>
              <w:rPr>
                <w:noProof/>
                <w:webHidden/>
              </w:rPr>
              <w:fldChar w:fldCharType="end"/>
            </w:r>
          </w:hyperlink>
        </w:p>
        <w:p w14:paraId="124B9D55" w14:textId="082F3D77" w:rsidR="00A51D58" w:rsidRDefault="00A51D58">
          <w:pPr>
            <w:pStyle w:val="TOC1"/>
            <w:tabs>
              <w:tab w:val="left" w:pos="440"/>
              <w:tab w:val="right" w:leader="dot" w:pos="9465"/>
            </w:tabs>
            <w:rPr>
              <w:rFonts w:eastAsiaTheme="minorEastAsia"/>
              <w:noProof/>
            </w:rPr>
          </w:pPr>
          <w:hyperlink w:anchor="_Toc228207616" w:history="1">
            <w:r w:rsidRPr="000E52FF">
              <w:rPr>
                <w:rStyle w:val="Hyperlink"/>
                <w:noProof/>
              </w:rPr>
              <w:t>2.</w:t>
            </w:r>
            <w:r>
              <w:rPr>
                <w:rFonts w:eastAsiaTheme="minorEastAsia"/>
                <w:noProof/>
              </w:rPr>
              <w:tab/>
            </w:r>
            <w:r w:rsidRPr="000E52FF">
              <w:rPr>
                <w:rStyle w:val="Hyperlink"/>
                <w:noProof/>
              </w:rPr>
              <w:t>The Approach: Our Engineering Maturity Journey</w:t>
            </w:r>
            <w:r>
              <w:rPr>
                <w:noProof/>
                <w:webHidden/>
              </w:rPr>
              <w:tab/>
            </w:r>
            <w:r>
              <w:rPr>
                <w:noProof/>
                <w:webHidden/>
              </w:rPr>
              <w:fldChar w:fldCharType="begin"/>
            </w:r>
            <w:r>
              <w:rPr>
                <w:noProof/>
                <w:webHidden/>
              </w:rPr>
              <w:instrText xml:space="preserve"> PAGEREF _Toc228207616 \h </w:instrText>
            </w:r>
            <w:r>
              <w:rPr>
                <w:noProof/>
                <w:webHidden/>
              </w:rPr>
            </w:r>
            <w:r>
              <w:rPr>
                <w:noProof/>
                <w:webHidden/>
              </w:rPr>
              <w:fldChar w:fldCharType="separate"/>
            </w:r>
            <w:r>
              <w:rPr>
                <w:noProof/>
                <w:webHidden/>
              </w:rPr>
              <w:t>6</w:t>
            </w:r>
            <w:r>
              <w:rPr>
                <w:noProof/>
                <w:webHidden/>
              </w:rPr>
              <w:fldChar w:fldCharType="end"/>
            </w:r>
          </w:hyperlink>
        </w:p>
        <w:p w14:paraId="79DF6F3C" w14:textId="4D61407F" w:rsidR="00A51D58" w:rsidRDefault="00A51D58">
          <w:pPr>
            <w:pStyle w:val="TOC2"/>
            <w:rPr>
              <w:rFonts w:eastAsiaTheme="minorEastAsia"/>
              <w:noProof/>
            </w:rPr>
          </w:pPr>
          <w:hyperlink w:anchor="_Toc228207617" w:history="1">
            <w:r w:rsidRPr="000E52FF">
              <w:rPr>
                <w:rStyle w:val="Hyperlink"/>
                <w:noProof/>
              </w:rPr>
              <w:t>2.1</w:t>
            </w:r>
            <w:r>
              <w:rPr>
                <w:rFonts w:eastAsiaTheme="minorEastAsia"/>
                <w:noProof/>
              </w:rPr>
              <w:tab/>
            </w:r>
            <w:r w:rsidRPr="000E52FF">
              <w:rPr>
                <w:rStyle w:val="Hyperlink"/>
                <w:noProof/>
              </w:rPr>
              <w:t>The Three Maturity Phases (Our Roadmap)</w:t>
            </w:r>
            <w:r>
              <w:rPr>
                <w:noProof/>
                <w:webHidden/>
              </w:rPr>
              <w:tab/>
            </w:r>
            <w:r>
              <w:rPr>
                <w:noProof/>
                <w:webHidden/>
              </w:rPr>
              <w:fldChar w:fldCharType="begin"/>
            </w:r>
            <w:r>
              <w:rPr>
                <w:noProof/>
                <w:webHidden/>
              </w:rPr>
              <w:instrText xml:space="preserve"> PAGEREF _Toc228207617 \h </w:instrText>
            </w:r>
            <w:r>
              <w:rPr>
                <w:noProof/>
                <w:webHidden/>
              </w:rPr>
            </w:r>
            <w:r>
              <w:rPr>
                <w:noProof/>
                <w:webHidden/>
              </w:rPr>
              <w:fldChar w:fldCharType="separate"/>
            </w:r>
            <w:r>
              <w:rPr>
                <w:noProof/>
                <w:webHidden/>
              </w:rPr>
              <w:t>6</w:t>
            </w:r>
            <w:r>
              <w:rPr>
                <w:noProof/>
                <w:webHidden/>
              </w:rPr>
              <w:fldChar w:fldCharType="end"/>
            </w:r>
          </w:hyperlink>
        </w:p>
        <w:p w14:paraId="0BBB5B31" w14:textId="7D1918E3" w:rsidR="00A51D58" w:rsidRDefault="00A51D58">
          <w:pPr>
            <w:pStyle w:val="TOC2"/>
            <w:rPr>
              <w:rFonts w:eastAsiaTheme="minorEastAsia"/>
              <w:noProof/>
            </w:rPr>
          </w:pPr>
          <w:hyperlink w:anchor="_Toc228207618" w:history="1">
            <w:r w:rsidRPr="000E52FF">
              <w:rPr>
                <w:rStyle w:val="Hyperlink"/>
                <w:noProof/>
              </w:rPr>
              <w:t>2.2</w:t>
            </w:r>
            <w:r>
              <w:rPr>
                <w:rFonts w:eastAsiaTheme="minorEastAsia"/>
                <w:noProof/>
              </w:rPr>
              <w:tab/>
            </w:r>
            <w:r w:rsidRPr="000E52FF">
              <w:rPr>
                <w:rStyle w:val="Hyperlink"/>
                <w:noProof/>
              </w:rPr>
              <w:t>The Operational Rhythm (How We Master Each Phase)</w:t>
            </w:r>
            <w:r>
              <w:rPr>
                <w:noProof/>
                <w:webHidden/>
              </w:rPr>
              <w:tab/>
            </w:r>
            <w:r>
              <w:rPr>
                <w:noProof/>
                <w:webHidden/>
              </w:rPr>
              <w:fldChar w:fldCharType="begin"/>
            </w:r>
            <w:r>
              <w:rPr>
                <w:noProof/>
                <w:webHidden/>
              </w:rPr>
              <w:instrText xml:space="preserve"> PAGEREF _Toc228207618 \h </w:instrText>
            </w:r>
            <w:r>
              <w:rPr>
                <w:noProof/>
                <w:webHidden/>
              </w:rPr>
            </w:r>
            <w:r>
              <w:rPr>
                <w:noProof/>
                <w:webHidden/>
              </w:rPr>
              <w:fldChar w:fldCharType="separate"/>
            </w:r>
            <w:r>
              <w:rPr>
                <w:noProof/>
                <w:webHidden/>
              </w:rPr>
              <w:t>6</w:t>
            </w:r>
            <w:r>
              <w:rPr>
                <w:noProof/>
                <w:webHidden/>
              </w:rPr>
              <w:fldChar w:fldCharType="end"/>
            </w:r>
          </w:hyperlink>
        </w:p>
        <w:p w14:paraId="2DA62D29" w14:textId="1DD43725" w:rsidR="00A51D58" w:rsidRDefault="00A51D58">
          <w:pPr>
            <w:pStyle w:val="TOC1"/>
            <w:tabs>
              <w:tab w:val="left" w:pos="440"/>
              <w:tab w:val="right" w:leader="dot" w:pos="9465"/>
            </w:tabs>
            <w:rPr>
              <w:rFonts w:eastAsiaTheme="minorEastAsia"/>
              <w:noProof/>
            </w:rPr>
          </w:pPr>
          <w:hyperlink w:anchor="_Toc228207619" w:history="1">
            <w:r w:rsidRPr="000E52FF">
              <w:rPr>
                <w:rStyle w:val="Hyperlink"/>
                <w:noProof/>
              </w:rPr>
              <w:t>3.</w:t>
            </w:r>
            <w:r>
              <w:rPr>
                <w:rFonts w:eastAsiaTheme="minorEastAsia"/>
                <w:noProof/>
              </w:rPr>
              <w:tab/>
            </w:r>
            <w:r w:rsidRPr="000E52FF">
              <w:rPr>
                <w:rStyle w:val="Hyperlink"/>
                <w:noProof/>
              </w:rPr>
              <w:t>Phase 1: Crawl (Visibility &amp; Basic Hygiene)</w:t>
            </w:r>
            <w:r>
              <w:rPr>
                <w:noProof/>
                <w:webHidden/>
              </w:rPr>
              <w:tab/>
            </w:r>
            <w:r>
              <w:rPr>
                <w:noProof/>
                <w:webHidden/>
              </w:rPr>
              <w:fldChar w:fldCharType="begin"/>
            </w:r>
            <w:r>
              <w:rPr>
                <w:noProof/>
                <w:webHidden/>
              </w:rPr>
              <w:instrText xml:space="preserve"> PAGEREF _Toc228207619 \h </w:instrText>
            </w:r>
            <w:r>
              <w:rPr>
                <w:noProof/>
                <w:webHidden/>
              </w:rPr>
            </w:r>
            <w:r>
              <w:rPr>
                <w:noProof/>
                <w:webHidden/>
              </w:rPr>
              <w:fldChar w:fldCharType="separate"/>
            </w:r>
            <w:r>
              <w:rPr>
                <w:noProof/>
                <w:webHidden/>
              </w:rPr>
              <w:t>7</w:t>
            </w:r>
            <w:r>
              <w:rPr>
                <w:noProof/>
                <w:webHidden/>
              </w:rPr>
              <w:fldChar w:fldCharType="end"/>
            </w:r>
          </w:hyperlink>
        </w:p>
        <w:p w14:paraId="5B1F46E0" w14:textId="4A9A3760" w:rsidR="00A51D58" w:rsidRDefault="00A51D58">
          <w:pPr>
            <w:pStyle w:val="TOC2"/>
            <w:rPr>
              <w:rFonts w:eastAsiaTheme="minorEastAsia"/>
              <w:noProof/>
            </w:rPr>
          </w:pPr>
          <w:hyperlink w:anchor="_Toc228207620" w:history="1">
            <w:r w:rsidRPr="000E52FF">
              <w:rPr>
                <w:rStyle w:val="Hyperlink"/>
                <w:noProof/>
              </w:rPr>
              <w:t>3.1.</w:t>
            </w:r>
            <w:r>
              <w:rPr>
                <w:rFonts w:eastAsiaTheme="minorEastAsia"/>
                <w:noProof/>
              </w:rPr>
              <w:tab/>
            </w:r>
            <w:r w:rsidRPr="000E52FF">
              <w:rPr>
                <w:rStyle w:val="Hyperlink"/>
                <w:noProof/>
              </w:rPr>
              <w:t>Standardize &amp; Quantify the Work</w:t>
            </w:r>
            <w:r>
              <w:rPr>
                <w:noProof/>
                <w:webHidden/>
              </w:rPr>
              <w:tab/>
            </w:r>
            <w:r>
              <w:rPr>
                <w:noProof/>
                <w:webHidden/>
              </w:rPr>
              <w:fldChar w:fldCharType="begin"/>
            </w:r>
            <w:r>
              <w:rPr>
                <w:noProof/>
                <w:webHidden/>
              </w:rPr>
              <w:instrText xml:space="preserve"> PAGEREF _Toc228207620 \h </w:instrText>
            </w:r>
            <w:r>
              <w:rPr>
                <w:noProof/>
                <w:webHidden/>
              </w:rPr>
            </w:r>
            <w:r>
              <w:rPr>
                <w:noProof/>
                <w:webHidden/>
              </w:rPr>
              <w:fldChar w:fldCharType="separate"/>
            </w:r>
            <w:r>
              <w:rPr>
                <w:noProof/>
                <w:webHidden/>
              </w:rPr>
              <w:t>7</w:t>
            </w:r>
            <w:r>
              <w:rPr>
                <w:noProof/>
                <w:webHidden/>
              </w:rPr>
              <w:fldChar w:fldCharType="end"/>
            </w:r>
          </w:hyperlink>
        </w:p>
        <w:p w14:paraId="59EED611" w14:textId="74E781AF" w:rsidR="00A51D58" w:rsidRDefault="00A51D58">
          <w:pPr>
            <w:pStyle w:val="TOC2"/>
            <w:rPr>
              <w:rFonts w:eastAsiaTheme="minorEastAsia"/>
              <w:noProof/>
            </w:rPr>
          </w:pPr>
          <w:hyperlink w:anchor="_Toc228207621" w:history="1">
            <w:r w:rsidRPr="000E52FF">
              <w:rPr>
                <w:rStyle w:val="Hyperlink"/>
                <w:noProof/>
              </w:rPr>
              <w:t>3.2.</w:t>
            </w:r>
            <w:r>
              <w:rPr>
                <w:rFonts w:eastAsiaTheme="minorEastAsia"/>
                <w:noProof/>
              </w:rPr>
              <w:tab/>
            </w:r>
            <w:r w:rsidRPr="000E52FF">
              <w:rPr>
                <w:rStyle w:val="Hyperlink"/>
                <w:noProof/>
              </w:rPr>
              <w:t>Define Metrics &amp; Align: Keeping It Simple</w:t>
            </w:r>
            <w:r>
              <w:rPr>
                <w:noProof/>
                <w:webHidden/>
              </w:rPr>
              <w:tab/>
            </w:r>
            <w:r>
              <w:rPr>
                <w:noProof/>
                <w:webHidden/>
              </w:rPr>
              <w:fldChar w:fldCharType="begin"/>
            </w:r>
            <w:r>
              <w:rPr>
                <w:noProof/>
                <w:webHidden/>
              </w:rPr>
              <w:instrText xml:space="preserve"> PAGEREF _Toc228207621 \h </w:instrText>
            </w:r>
            <w:r>
              <w:rPr>
                <w:noProof/>
                <w:webHidden/>
              </w:rPr>
            </w:r>
            <w:r>
              <w:rPr>
                <w:noProof/>
                <w:webHidden/>
              </w:rPr>
              <w:fldChar w:fldCharType="separate"/>
            </w:r>
            <w:r>
              <w:rPr>
                <w:noProof/>
                <w:webHidden/>
              </w:rPr>
              <w:t>9</w:t>
            </w:r>
            <w:r>
              <w:rPr>
                <w:noProof/>
                <w:webHidden/>
              </w:rPr>
              <w:fldChar w:fldCharType="end"/>
            </w:r>
          </w:hyperlink>
        </w:p>
        <w:p w14:paraId="3A972A16" w14:textId="3E549CDE"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22" w:history="1">
            <w:r w:rsidRPr="000E52FF">
              <w:rPr>
                <w:rStyle w:val="Hyperlink"/>
                <w:noProof/>
              </w:rPr>
              <w:t>3.2.1</w:t>
            </w:r>
            <w:r>
              <w:rPr>
                <w:rFonts w:cstheme="minorBidi"/>
                <w:noProof/>
                <w:kern w:val="2"/>
                <w:sz w:val="24"/>
                <w:szCs w:val="24"/>
                <w14:ligatures w14:val="standardContextual"/>
              </w:rPr>
              <w:tab/>
            </w:r>
            <w:r w:rsidRPr="000E52FF">
              <w:rPr>
                <w:rStyle w:val="Hyperlink"/>
                <w:noProof/>
              </w:rPr>
              <w:t>The "Tension Pair" &amp; The Guardrail (Our Starting Metrics)</w:t>
            </w:r>
            <w:r>
              <w:rPr>
                <w:noProof/>
                <w:webHidden/>
              </w:rPr>
              <w:tab/>
            </w:r>
            <w:r>
              <w:rPr>
                <w:noProof/>
                <w:webHidden/>
              </w:rPr>
              <w:fldChar w:fldCharType="begin"/>
            </w:r>
            <w:r>
              <w:rPr>
                <w:noProof/>
                <w:webHidden/>
              </w:rPr>
              <w:instrText xml:space="preserve"> PAGEREF _Toc228207622 \h </w:instrText>
            </w:r>
            <w:r>
              <w:rPr>
                <w:noProof/>
                <w:webHidden/>
              </w:rPr>
            </w:r>
            <w:r>
              <w:rPr>
                <w:noProof/>
                <w:webHidden/>
              </w:rPr>
              <w:fldChar w:fldCharType="separate"/>
            </w:r>
            <w:r>
              <w:rPr>
                <w:noProof/>
                <w:webHidden/>
              </w:rPr>
              <w:t>9</w:t>
            </w:r>
            <w:r>
              <w:rPr>
                <w:noProof/>
                <w:webHidden/>
              </w:rPr>
              <w:fldChar w:fldCharType="end"/>
            </w:r>
          </w:hyperlink>
        </w:p>
        <w:p w14:paraId="543654A6" w14:textId="1E36F75C"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23" w:history="1">
            <w:r w:rsidRPr="000E52FF">
              <w:rPr>
                <w:rStyle w:val="Hyperlink"/>
                <w:noProof/>
              </w:rPr>
              <w:t>3.2.2</w:t>
            </w:r>
            <w:r>
              <w:rPr>
                <w:rFonts w:cstheme="minorBidi"/>
                <w:noProof/>
                <w:kern w:val="2"/>
                <w:sz w:val="24"/>
                <w:szCs w:val="24"/>
                <w14:ligatures w14:val="standardContextual"/>
              </w:rPr>
              <w:tab/>
            </w:r>
            <w:r w:rsidRPr="000E52FF">
              <w:rPr>
                <w:rStyle w:val="Hyperlink"/>
                <w:noProof/>
              </w:rPr>
              <w:t>Aligning on "Duration" vs. "Cost" (Cycle Time vs. Effort)</w:t>
            </w:r>
            <w:r>
              <w:rPr>
                <w:noProof/>
                <w:webHidden/>
              </w:rPr>
              <w:tab/>
            </w:r>
            <w:r>
              <w:rPr>
                <w:noProof/>
                <w:webHidden/>
              </w:rPr>
              <w:fldChar w:fldCharType="begin"/>
            </w:r>
            <w:r>
              <w:rPr>
                <w:noProof/>
                <w:webHidden/>
              </w:rPr>
              <w:instrText xml:space="preserve"> PAGEREF _Toc228207623 \h </w:instrText>
            </w:r>
            <w:r>
              <w:rPr>
                <w:noProof/>
                <w:webHidden/>
              </w:rPr>
            </w:r>
            <w:r>
              <w:rPr>
                <w:noProof/>
                <w:webHidden/>
              </w:rPr>
              <w:fldChar w:fldCharType="separate"/>
            </w:r>
            <w:r>
              <w:rPr>
                <w:noProof/>
                <w:webHidden/>
              </w:rPr>
              <w:t>10</w:t>
            </w:r>
            <w:r>
              <w:rPr>
                <w:noProof/>
                <w:webHidden/>
              </w:rPr>
              <w:fldChar w:fldCharType="end"/>
            </w:r>
          </w:hyperlink>
        </w:p>
        <w:p w14:paraId="435A4929" w14:textId="7DAFCB10"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24" w:history="1">
            <w:r w:rsidRPr="000E52FF">
              <w:rPr>
                <w:rStyle w:val="Hyperlink"/>
                <w:noProof/>
              </w:rPr>
              <w:t>3.2.3</w:t>
            </w:r>
            <w:r>
              <w:rPr>
                <w:rFonts w:cstheme="minorBidi"/>
                <w:noProof/>
                <w:kern w:val="2"/>
                <w:sz w:val="24"/>
                <w:szCs w:val="24"/>
                <w14:ligatures w14:val="standardContextual"/>
              </w:rPr>
              <w:tab/>
            </w:r>
            <w:r w:rsidRPr="000E52FF">
              <w:rPr>
                <w:rStyle w:val="Hyperlink"/>
                <w:noProof/>
              </w:rPr>
              <w:t>Aligning on the "How": Tooling &amp; Process Standards</w:t>
            </w:r>
            <w:r>
              <w:rPr>
                <w:noProof/>
                <w:webHidden/>
              </w:rPr>
              <w:tab/>
            </w:r>
            <w:r>
              <w:rPr>
                <w:noProof/>
                <w:webHidden/>
              </w:rPr>
              <w:fldChar w:fldCharType="begin"/>
            </w:r>
            <w:r>
              <w:rPr>
                <w:noProof/>
                <w:webHidden/>
              </w:rPr>
              <w:instrText xml:space="preserve"> PAGEREF _Toc228207624 \h </w:instrText>
            </w:r>
            <w:r>
              <w:rPr>
                <w:noProof/>
                <w:webHidden/>
              </w:rPr>
            </w:r>
            <w:r>
              <w:rPr>
                <w:noProof/>
                <w:webHidden/>
              </w:rPr>
              <w:fldChar w:fldCharType="separate"/>
            </w:r>
            <w:r>
              <w:rPr>
                <w:noProof/>
                <w:webHidden/>
              </w:rPr>
              <w:t>10</w:t>
            </w:r>
            <w:r>
              <w:rPr>
                <w:noProof/>
                <w:webHidden/>
              </w:rPr>
              <w:fldChar w:fldCharType="end"/>
            </w:r>
          </w:hyperlink>
        </w:p>
        <w:p w14:paraId="79B57019" w14:textId="22DA7CCB"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25" w:history="1">
            <w:r w:rsidRPr="000E52FF">
              <w:rPr>
                <w:rStyle w:val="Hyperlink"/>
                <w:noProof/>
              </w:rPr>
              <w:t>3.2.4</w:t>
            </w:r>
            <w:r>
              <w:rPr>
                <w:rFonts w:cstheme="minorBidi"/>
                <w:noProof/>
                <w:kern w:val="2"/>
                <w:sz w:val="24"/>
                <w:szCs w:val="24"/>
                <w14:ligatures w14:val="standardContextual"/>
              </w:rPr>
              <w:tab/>
            </w:r>
            <w:r w:rsidRPr="000E52FF">
              <w:rPr>
                <w:rStyle w:val="Hyperlink"/>
                <w:noProof/>
              </w:rPr>
              <w:t>The Tension Pair in Practice: How We Measure</w:t>
            </w:r>
            <w:r>
              <w:rPr>
                <w:noProof/>
                <w:webHidden/>
              </w:rPr>
              <w:tab/>
            </w:r>
            <w:r>
              <w:rPr>
                <w:noProof/>
                <w:webHidden/>
              </w:rPr>
              <w:fldChar w:fldCharType="begin"/>
            </w:r>
            <w:r>
              <w:rPr>
                <w:noProof/>
                <w:webHidden/>
              </w:rPr>
              <w:instrText xml:space="preserve"> PAGEREF _Toc228207625 \h </w:instrText>
            </w:r>
            <w:r>
              <w:rPr>
                <w:noProof/>
                <w:webHidden/>
              </w:rPr>
            </w:r>
            <w:r>
              <w:rPr>
                <w:noProof/>
                <w:webHidden/>
              </w:rPr>
              <w:fldChar w:fldCharType="separate"/>
            </w:r>
            <w:r>
              <w:rPr>
                <w:noProof/>
                <w:webHidden/>
              </w:rPr>
              <w:t>10</w:t>
            </w:r>
            <w:r>
              <w:rPr>
                <w:noProof/>
                <w:webHidden/>
              </w:rPr>
              <w:fldChar w:fldCharType="end"/>
            </w:r>
          </w:hyperlink>
        </w:p>
        <w:p w14:paraId="409A76DA" w14:textId="10D28B7A"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26" w:history="1">
            <w:r w:rsidRPr="000E52FF">
              <w:rPr>
                <w:rStyle w:val="Hyperlink"/>
                <w:noProof/>
              </w:rPr>
              <w:t>3.2.5</w:t>
            </w:r>
            <w:r>
              <w:rPr>
                <w:rFonts w:cstheme="minorBidi"/>
                <w:noProof/>
                <w:kern w:val="2"/>
                <w:sz w:val="24"/>
                <w:szCs w:val="24"/>
                <w14:ligatures w14:val="standardContextual"/>
              </w:rPr>
              <w:tab/>
            </w:r>
            <w:r w:rsidRPr="000E52FF">
              <w:rPr>
                <w:rStyle w:val="Hyperlink"/>
                <w:noProof/>
              </w:rPr>
              <w:t>Role Mindsets: Partnering for Flow</w:t>
            </w:r>
            <w:r>
              <w:rPr>
                <w:noProof/>
                <w:webHidden/>
              </w:rPr>
              <w:tab/>
            </w:r>
            <w:r>
              <w:rPr>
                <w:noProof/>
                <w:webHidden/>
              </w:rPr>
              <w:fldChar w:fldCharType="begin"/>
            </w:r>
            <w:r>
              <w:rPr>
                <w:noProof/>
                <w:webHidden/>
              </w:rPr>
              <w:instrText xml:space="preserve"> PAGEREF _Toc228207626 \h </w:instrText>
            </w:r>
            <w:r>
              <w:rPr>
                <w:noProof/>
                <w:webHidden/>
              </w:rPr>
            </w:r>
            <w:r>
              <w:rPr>
                <w:noProof/>
                <w:webHidden/>
              </w:rPr>
              <w:fldChar w:fldCharType="separate"/>
            </w:r>
            <w:r>
              <w:rPr>
                <w:noProof/>
                <w:webHidden/>
              </w:rPr>
              <w:t>11</w:t>
            </w:r>
            <w:r>
              <w:rPr>
                <w:noProof/>
                <w:webHidden/>
              </w:rPr>
              <w:fldChar w:fldCharType="end"/>
            </w:r>
          </w:hyperlink>
        </w:p>
        <w:p w14:paraId="00CE6822" w14:textId="685224A7" w:rsidR="00A51D58" w:rsidRDefault="00A51D58">
          <w:pPr>
            <w:pStyle w:val="TOC2"/>
            <w:rPr>
              <w:rFonts w:eastAsiaTheme="minorEastAsia"/>
              <w:noProof/>
            </w:rPr>
          </w:pPr>
          <w:hyperlink w:anchor="_Toc228207627" w:history="1">
            <w:r w:rsidRPr="000E52FF">
              <w:rPr>
                <w:rStyle w:val="Hyperlink"/>
                <w:noProof/>
              </w:rPr>
              <w:t>3.3.</w:t>
            </w:r>
            <w:r>
              <w:rPr>
                <w:rFonts w:eastAsiaTheme="minorEastAsia"/>
                <w:noProof/>
              </w:rPr>
              <w:tab/>
            </w:r>
            <w:r w:rsidRPr="000E52FF">
              <w:rPr>
                <w:rStyle w:val="Hyperlink"/>
                <w:noProof/>
              </w:rPr>
              <w:t>Visualize Metrics &amp;</w:t>
            </w:r>
            <w:r w:rsidRPr="000E52FF">
              <w:rPr>
                <w:rStyle w:val="Hyperlink"/>
                <w:b/>
                <w:bCs/>
                <w:noProof/>
              </w:rPr>
              <w:t xml:space="preserve"> </w:t>
            </w:r>
            <w:r w:rsidRPr="000E52FF">
              <w:rPr>
                <w:rStyle w:val="Hyperlink"/>
                <w:noProof/>
              </w:rPr>
              <w:t>Govern: Supporting Flow, Not Auditing Output</w:t>
            </w:r>
            <w:r>
              <w:rPr>
                <w:noProof/>
                <w:webHidden/>
              </w:rPr>
              <w:tab/>
            </w:r>
            <w:r>
              <w:rPr>
                <w:noProof/>
                <w:webHidden/>
              </w:rPr>
              <w:fldChar w:fldCharType="begin"/>
            </w:r>
            <w:r>
              <w:rPr>
                <w:noProof/>
                <w:webHidden/>
              </w:rPr>
              <w:instrText xml:space="preserve"> PAGEREF _Toc228207627 \h </w:instrText>
            </w:r>
            <w:r>
              <w:rPr>
                <w:noProof/>
                <w:webHidden/>
              </w:rPr>
            </w:r>
            <w:r>
              <w:rPr>
                <w:noProof/>
                <w:webHidden/>
              </w:rPr>
              <w:fldChar w:fldCharType="separate"/>
            </w:r>
            <w:r>
              <w:rPr>
                <w:noProof/>
                <w:webHidden/>
              </w:rPr>
              <w:t>11</w:t>
            </w:r>
            <w:r>
              <w:rPr>
                <w:noProof/>
                <w:webHidden/>
              </w:rPr>
              <w:fldChar w:fldCharType="end"/>
            </w:r>
          </w:hyperlink>
        </w:p>
        <w:p w14:paraId="097D9927" w14:textId="022EDA24" w:rsidR="00A51D58" w:rsidRDefault="00A51D58">
          <w:pPr>
            <w:pStyle w:val="TOC2"/>
            <w:rPr>
              <w:rFonts w:eastAsiaTheme="minorEastAsia"/>
              <w:noProof/>
            </w:rPr>
          </w:pPr>
          <w:hyperlink w:anchor="_Toc228207628" w:history="1">
            <w:r w:rsidRPr="000E52FF">
              <w:rPr>
                <w:rStyle w:val="Hyperlink"/>
                <w:noProof/>
              </w:rPr>
              <w:t>3.4.</w:t>
            </w:r>
            <w:r>
              <w:rPr>
                <w:rFonts w:eastAsiaTheme="minorEastAsia"/>
                <w:noProof/>
              </w:rPr>
              <w:tab/>
            </w:r>
            <w:r w:rsidRPr="000E52FF">
              <w:rPr>
                <w:rStyle w:val="Hyperlink"/>
                <w:noProof/>
              </w:rPr>
              <w:t>Analyze Outcomes &amp; Adjust: The Blameless Diagnosis</w:t>
            </w:r>
            <w:r>
              <w:rPr>
                <w:noProof/>
                <w:webHidden/>
              </w:rPr>
              <w:tab/>
            </w:r>
            <w:r>
              <w:rPr>
                <w:noProof/>
                <w:webHidden/>
              </w:rPr>
              <w:fldChar w:fldCharType="begin"/>
            </w:r>
            <w:r>
              <w:rPr>
                <w:noProof/>
                <w:webHidden/>
              </w:rPr>
              <w:instrText xml:space="preserve"> PAGEREF _Toc228207628 \h </w:instrText>
            </w:r>
            <w:r>
              <w:rPr>
                <w:noProof/>
                <w:webHidden/>
              </w:rPr>
            </w:r>
            <w:r>
              <w:rPr>
                <w:noProof/>
                <w:webHidden/>
              </w:rPr>
              <w:fldChar w:fldCharType="separate"/>
            </w:r>
            <w:r>
              <w:rPr>
                <w:noProof/>
                <w:webHidden/>
              </w:rPr>
              <w:t>12</w:t>
            </w:r>
            <w:r>
              <w:rPr>
                <w:noProof/>
                <w:webHidden/>
              </w:rPr>
              <w:fldChar w:fldCharType="end"/>
            </w:r>
          </w:hyperlink>
        </w:p>
        <w:p w14:paraId="32691482" w14:textId="1478B5D5" w:rsidR="00A51D58" w:rsidRDefault="00A51D58">
          <w:pPr>
            <w:pStyle w:val="TOC2"/>
            <w:rPr>
              <w:rFonts w:eastAsiaTheme="minorEastAsia"/>
              <w:noProof/>
            </w:rPr>
          </w:pPr>
          <w:hyperlink w:anchor="_Toc228207629" w:history="1">
            <w:r w:rsidRPr="000E52FF">
              <w:rPr>
                <w:rStyle w:val="Hyperlink"/>
                <w:noProof/>
              </w:rPr>
              <w:t>3.5.</w:t>
            </w:r>
            <w:r>
              <w:rPr>
                <w:rFonts w:eastAsiaTheme="minorEastAsia"/>
                <w:noProof/>
              </w:rPr>
              <w:tab/>
            </w:r>
            <w:r w:rsidRPr="000E52FF">
              <w:rPr>
                <w:rStyle w:val="Hyperlink"/>
                <w:noProof/>
              </w:rPr>
              <w:t>Learn &amp; Adapt: Small Steps to Better Flow</w:t>
            </w:r>
            <w:r>
              <w:rPr>
                <w:noProof/>
                <w:webHidden/>
              </w:rPr>
              <w:tab/>
            </w:r>
            <w:r>
              <w:rPr>
                <w:noProof/>
                <w:webHidden/>
              </w:rPr>
              <w:fldChar w:fldCharType="begin"/>
            </w:r>
            <w:r>
              <w:rPr>
                <w:noProof/>
                <w:webHidden/>
              </w:rPr>
              <w:instrText xml:space="preserve"> PAGEREF _Toc228207629 \h </w:instrText>
            </w:r>
            <w:r>
              <w:rPr>
                <w:noProof/>
                <w:webHidden/>
              </w:rPr>
            </w:r>
            <w:r>
              <w:rPr>
                <w:noProof/>
                <w:webHidden/>
              </w:rPr>
              <w:fldChar w:fldCharType="separate"/>
            </w:r>
            <w:r>
              <w:rPr>
                <w:noProof/>
                <w:webHidden/>
              </w:rPr>
              <w:t>13</w:t>
            </w:r>
            <w:r>
              <w:rPr>
                <w:noProof/>
                <w:webHidden/>
              </w:rPr>
              <w:fldChar w:fldCharType="end"/>
            </w:r>
          </w:hyperlink>
        </w:p>
        <w:p w14:paraId="04448C12" w14:textId="55AE4130"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30" w:history="1">
            <w:r w:rsidRPr="000E52FF">
              <w:rPr>
                <w:rStyle w:val="Hyperlink"/>
                <w:noProof/>
              </w:rPr>
              <w:t>3.5.1</w:t>
            </w:r>
            <w:r>
              <w:rPr>
                <w:rFonts w:cstheme="minorBidi"/>
                <w:noProof/>
                <w:kern w:val="2"/>
                <w:sz w:val="24"/>
                <w:szCs w:val="24"/>
                <w14:ligatures w14:val="standardContextual"/>
              </w:rPr>
              <w:tab/>
            </w:r>
            <w:r w:rsidRPr="000E52FF">
              <w:rPr>
                <w:rStyle w:val="Hyperlink"/>
                <w:noProof/>
              </w:rPr>
              <w:t>Bringing It All Together: A Day in the Life</w:t>
            </w:r>
            <w:r>
              <w:rPr>
                <w:noProof/>
                <w:webHidden/>
              </w:rPr>
              <w:tab/>
            </w:r>
            <w:r>
              <w:rPr>
                <w:noProof/>
                <w:webHidden/>
              </w:rPr>
              <w:fldChar w:fldCharType="begin"/>
            </w:r>
            <w:r>
              <w:rPr>
                <w:noProof/>
                <w:webHidden/>
              </w:rPr>
              <w:instrText xml:space="preserve"> PAGEREF _Toc228207630 \h </w:instrText>
            </w:r>
            <w:r>
              <w:rPr>
                <w:noProof/>
                <w:webHidden/>
              </w:rPr>
            </w:r>
            <w:r>
              <w:rPr>
                <w:noProof/>
                <w:webHidden/>
              </w:rPr>
              <w:fldChar w:fldCharType="separate"/>
            </w:r>
            <w:r>
              <w:rPr>
                <w:noProof/>
                <w:webHidden/>
              </w:rPr>
              <w:t>15</w:t>
            </w:r>
            <w:r>
              <w:rPr>
                <w:noProof/>
                <w:webHidden/>
              </w:rPr>
              <w:fldChar w:fldCharType="end"/>
            </w:r>
          </w:hyperlink>
        </w:p>
        <w:p w14:paraId="54BE3949" w14:textId="54AA4AA8" w:rsidR="00A51D58" w:rsidRDefault="00A51D58">
          <w:pPr>
            <w:pStyle w:val="TOC1"/>
            <w:tabs>
              <w:tab w:val="left" w:pos="440"/>
              <w:tab w:val="right" w:leader="dot" w:pos="9465"/>
            </w:tabs>
            <w:rPr>
              <w:rFonts w:eastAsiaTheme="minorEastAsia"/>
              <w:noProof/>
            </w:rPr>
          </w:pPr>
          <w:hyperlink w:anchor="_Toc228207631" w:history="1">
            <w:r w:rsidRPr="000E52FF">
              <w:rPr>
                <w:rStyle w:val="Hyperlink"/>
                <w:noProof/>
              </w:rPr>
              <w:t>4.</w:t>
            </w:r>
            <w:r>
              <w:rPr>
                <w:rFonts w:eastAsiaTheme="minorEastAsia"/>
                <w:noProof/>
              </w:rPr>
              <w:tab/>
            </w:r>
            <w:r w:rsidRPr="000E52FF">
              <w:rPr>
                <w:rStyle w:val="Hyperlink"/>
                <w:noProof/>
              </w:rPr>
              <w:t>Phase 2: Walk (Capacity Protection &amp; Async. Flow)</w:t>
            </w:r>
            <w:r>
              <w:rPr>
                <w:noProof/>
                <w:webHidden/>
              </w:rPr>
              <w:tab/>
            </w:r>
            <w:r>
              <w:rPr>
                <w:noProof/>
                <w:webHidden/>
              </w:rPr>
              <w:fldChar w:fldCharType="begin"/>
            </w:r>
            <w:r>
              <w:rPr>
                <w:noProof/>
                <w:webHidden/>
              </w:rPr>
              <w:instrText xml:space="preserve"> PAGEREF _Toc228207631 \h </w:instrText>
            </w:r>
            <w:r>
              <w:rPr>
                <w:noProof/>
                <w:webHidden/>
              </w:rPr>
            </w:r>
            <w:r>
              <w:rPr>
                <w:noProof/>
                <w:webHidden/>
              </w:rPr>
              <w:fldChar w:fldCharType="separate"/>
            </w:r>
            <w:r>
              <w:rPr>
                <w:noProof/>
                <w:webHidden/>
              </w:rPr>
              <w:t>16</w:t>
            </w:r>
            <w:r>
              <w:rPr>
                <w:noProof/>
                <w:webHidden/>
              </w:rPr>
              <w:fldChar w:fldCharType="end"/>
            </w:r>
          </w:hyperlink>
        </w:p>
        <w:p w14:paraId="20A88432" w14:textId="04E8084F" w:rsidR="00A51D58" w:rsidRDefault="00A51D58">
          <w:pPr>
            <w:pStyle w:val="TOC2"/>
            <w:rPr>
              <w:rFonts w:eastAsiaTheme="minorEastAsia"/>
              <w:noProof/>
            </w:rPr>
          </w:pPr>
          <w:hyperlink w:anchor="_Toc228207632" w:history="1">
            <w:r w:rsidRPr="000E52FF">
              <w:rPr>
                <w:rStyle w:val="Hyperlink"/>
                <w:noProof/>
              </w:rPr>
              <w:t>4.1.</w:t>
            </w:r>
            <w:r>
              <w:rPr>
                <w:rFonts w:eastAsiaTheme="minorEastAsia"/>
                <w:noProof/>
              </w:rPr>
              <w:tab/>
            </w:r>
            <w:r w:rsidRPr="000E52FF">
              <w:rPr>
                <w:rStyle w:val="Hyperlink"/>
                <w:noProof/>
              </w:rPr>
              <w:t>Standardize &amp; Quantify (Pre-Sprint)</w:t>
            </w:r>
            <w:r>
              <w:rPr>
                <w:noProof/>
                <w:webHidden/>
              </w:rPr>
              <w:tab/>
            </w:r>
            <w:r>
              <w:rPr>
                <w:noProof/>
                <w:webHidden/>
              </w:rPr>
              <w:fldChar w:fldCharType="begin"/>
            </w:r>
            <w:r>
              <w:rPr>
                <w:noProof/>
                <w:webHidden/>
              </w:rPr>
              <w:instrText xml:space="preserve"> PAGEREF _Toc228207632 \h </w:instrText>
            </w:r>
            <w:r>
              <w:rPr>
                <w:noProof/>
                <w:webHidden/>
              </w:rPr>
            </w:r>
            <w:r>
              <w:rPr>
                <w:noProof/>
                <w:webHidden/>
              </w:rPr>
              <w:fldChar w:fldCharType="separate"/>
            </w:r>
            <w:r>
              <w:rPr>
                <w:noProof/>
                <w:webHidden/>
              </w:rPr>
              <w:t>16</w:t>
            </w:r>
            <w:r>
              <w:rPr>
                <w:noProof/>
                <w:webHidden/>
              </w:rPr>
              <w:fldChar w:fldCharType="end"/>
            </w:r>
          </w:hyperlink>
        </w:p>
        <w:p w14:paraId="7BE425B6" w14:textId="378A3A47" w:rsidR="00A51D58" w:rsidRDefault="00A51D58">
          <w:pPr>
            <w:pStyle w:val="TOC2"/>
            <w:rPr>
              <w:rFonts w:eastAsiaTheme="minorEastAsia"/>
              <w:noProof/>
            </w:rPr>
          </w:pPr>
          <w:hyperlink w:anchor="_Toc228207633" w:history="1">
            <w:r w:rsidRPr="000E52FF">
              <w:rPr>
                <w:rStyle w:val="Hyperlink"/>
                <w:noProof/>
              </w:rPr>
              <w:t>4.2.</w:t>
            </w:r>
            <w:r>
              <w:rPr>
                <w:rFonts w:eastAsiaTheme="minorEastAsia"/>
                <w:noProof/>
              </w:rPr>
              <w:tab/>
            </w:r>
            <w:r w:rsidRPr="000E52FF">
              <w:rPr>
                <w:rStyle w:val="Hyperlink"/>
                <w:noProof/>
              </w:rPr>
              <w:t>Define &amp; Align (The Core Metrics)</w:t>
            </w:r>
            <w:r>
              <w:rPr>
                <w:noProof/>
                <w:webHidden/>
              </w:rPr>
              <w:tab/>
            </w:r>
            <w:r>
              <w:rPr>
                <w:noProof/>
                <w:webHidden/>
              </w:rPr>
              <w:fldChar w:fldCharType="begin"/>
            </w:r>
            <w:r>
              <w:rPr>
                <w:noProof/>
                <w:webHidden/>
              </w:rPr>
              <w:instrText xml:space="preserve"> PAGEREF _Toc228207633 \h </w:instrText>
            </w:r>
            <w:r>
              <w:rPr>
                <w:noProof/>
                <w:webHidden/>
              </w:rPr>
            </w:r>
            <w:r>
              <w:rPr>
                <w:noProof/>
                <w:webHidden/>
              </w:rPr>
              <w:fldChar w:fldCharType="separate"/>
            </w:r>
            <w:r>
              <w:rPr>
                <w:noProof/>
                <w:webHidden/>
              </w:rPr>
              <w:t>17</w:t>
            </w:r>
            <w:r>
              <w:rPr>
                <w:noProof/>
                <w:webHidden/>
              </w:rPr>
              <w:fldChar w:fldCharType="end"/>
            </w:r>
          </w:hyperlink>
        </w:p>
        <w:p w14:paraId="7A87B61E" w14:textId="5EBFFE12" w:rsidR="00A51D58" w:rsidRDefault="00A51D58">
          <w:pPr>
            <w:pStyle w:val="TOC2"/>
            <w:rPr>
              <w:rFonts w:eastAsiaTheme="minorEastAsia"/>
              <w:noProof/>
            </w:rPr>
          </w:pPr>
          <w:hyperlink w:anchor="_Toc228207634" w:history="1">
            <w:r w:rsidRPr="000E52FF">
              <w:rPr>
                <w:rStyle w:val="Hyperlink"/>
                <w:noProof/>
              </w:rPr>
              <w:t>4.3.</w:t>
            </w:r>
            <w:r>
              <w:rPr>
                <w:rFonts w:eastAsiaTheme="minorEastAsia"/>
                <w:noProof/>
              </w:rPr>
              <w:tab/>
            </w:r>
            <w:r w:rsidRPr="000E52FF">
              <w:rPr>
                <w:rStyle w:val="Hyperlink"/>
                <w:noProof/>
              </w:rPr>
              <w:t>Visualize &amp; Govern (Active Sprint)</w:t>
            </w:r>
            <w:r>
              <w:rPr>
                <w:noProof/>
                <w:webHidden/>
              </w:rPr>
              <w:tab/>
            </w:r>
            <w:r>
              <w:rPr>
                <w:noProof/>
                <w:webHidden/>
              </w:rPr>
              <w:fldChar w:fldCharType="begin"/>
            </w:r>
            <w:r>
              <w:rPr>
                <w:noProof/>
                <w:webHidden/>
              </w:rPr>
              <w:instrText xml:space="preserve"> PAGEREF _Toc228207634 \h </w:instrText>
            </w:r>
            <w:r>
              <w:rPr>
                <w:noProof/>
                <w:webHidden/>
              </w:rPr>
            </w:r>
            <w:r>
              <w:rPr>
                <w:noProof/>
                <w:webHidden/>
              </w:rPr>
              <w:fldChar w:fldCharType="separate"/>
            </w:r>
            <w:r>
              <w:rPr>
                <w:noProof/>
                <w:webHidden/>
              </w:rPr>
              <w:t>17</w:t>
            </w:r>
            <w:r>
              <w:rPr>
                <w:noProof/>
                <w:webHidden/>
              </w:rPr>
              <w:fldChar w:fldCharType="end"/>
            </w:r>
          </w:hyperlink>
        </w:p>
        <w:p w14:paraId="4362989B" w14:textId="687F2EDA" w:rsidR="00A51D58" w:rsidRDefault="00A51D58">
          <w:pPr>
            <w:pStyle w:val="TOC2"/>
            <w:rPr>
              <w:rFonts w:eastAsiaTheme="minorEastAsia"/>
              <w:noProof/>
            </w:rPr>
          </w:pPr>
          <w:hyperlink w:anchor="_Toc228207635" w:history="1">
            <w:r w:rsidRPr="000E52FF">
              <w:rPr>
                <w:rStyle w:val="Hyperlink"/>
                <w:noProof/>
              </w:rPr>
              <w:t>4.4.</w:t>
            </w:r>
            <w:r>
              <w:rPr>
                <w:rFonts w:eastAsiaTheme="minorEastAsia"/>
                <w:noProof/>
              </w:rPr>
              <w:tab/>
            </w:r>
            <w:r w:rsidRPr="000E52FF">
              <w:rPr>
                <w:rStyle w:val="Hyperlink"/>
                <w:noProof/>
              </w:rPr>
              <w:t>Analyze &amp; Adjust (The Diagnostic Hypotheses)</w:t>
            </w:r>
            <w:r>
              <w:rPr>
                <w:noProof/>
                <w:webHidden/>
              </w:rPr>
              <w:tab/>
            </w:r>
            <w:r>
              <w:rPr>
                <w:noProof/>
                <w:webHidden/>
              </w:rPr>
              <w:fldChar w:fldCharType="begin"/>
            </w:r>
            <w:r>
              <w:rPr>
                <w:noProof/>
                <w:webHidden/>
              </w:rPr>
              <w:instrText xml:space="preserve"> PAGEREF _Toc228207635 \h </w:instrText>
            </w:r>
            <w:r>
              <w:rPr>
                <w:noProof/>
                <w:webHidden/>
              </w:rPr>
            </w:r>
            <w:r>
              <w:rPr>
                <w:noProof/>
                <w:webHidden/>
              </w:rPr>
              <w:fldChar w:fldCharType="separate"/>
            </w:r>
            <w:r>
              <w:rPr>
                <w:noProof/>
                <w:webHidden/>
              </w:rPr>
              <w:t>18</w:t>
            </w:r>
            <w:r>
              <w:rPr>
                <w:noProof/>
                <w:webHidden/>
              </w:rPr>
              <w:fldChar w:fldCharType="end"/>
            </w:r>
          </w:hyperlink>
        </w:p>
        <w:p w14:paraId="388547F4" w14:textId="7FA5143F" w:rsidR="00A51D58" w:rsidRDefault="00A51D58">
          <w:pPr>
            <w:pStyle w:val="TOC2"/>
            <w:rPr>
              <w:rFonts w:eastAsiaTheme="minorEastAsia"/>
              <w:noProof/>
            </w:rPr>
          </w:pPr>
          <w:hyperlink w:anchor="_Toc228207636" w:history="1">
            <w:r w:rsidRPr="000E52FF">
              <w:rPr>
                <w:rStyle w:val="Hyperlink"/>
                <w:noProof/>
              </w:rPr>
              <w:t>4.5.</w:t>
            </w:r>
            <w:r>
              <w:rPr>
                <w:rFonts w:eastAsiaTheme="minorEastAsia"/>
                <w:noProof/>
              </w:rPr>
              <w:tab/>
            </w:r>
            <w:r w:rsidRPr="000E52FF">
              <w:rPr>
                <w:rStyle w:val="Hyperlink"/>
                <w:noProof/>
              </w:rPr>
              <w:t>Learn &amp; Adapt (Code Review &amp; Handoff)</w:t>
            </w:r>
            <w:r>
              <w:rPr>
                <w:noProof/>
                <w:webHidden/>
              </w:rPr>
              <w:tab/>
            </w:r>
            <w:r>
              <w:rPr>
                <w:noProof/>
                <w:webHidden/>
              </w:rPr>
              <w:fldChar w:fldCharType="begin"/>
            </w:r>
            <w:r>
              <w:rPr>
                <w:noProof/>
                <w:webHidden/>
              </w:rPr>
              <w:instrText xml:space="preserve"> PAGEREF _Toc228207636 \h </w:instrText>
            </w:r>
            <w:r>
              <w:rPr>
                <w:noProof/>
                <w:webHidden/>
              </w:rPr>
            </w:r>
            <w:r>
              <w:rPr>
                <w:noProof/>
                <w:webHidden/>
              </w:rPr>
              <w:fldChar w:fldCharType="separate"/>
            </w:r>
            <w:r>
              <w:rPr>
                <w:noProof/>
                <w:webHidden/>
              </w:rPr>
              <w:t>19</w:t>
            </w:r>
            <w:r>
              <w:rPr>
                <w:noProof/>
                <w:webHidden/>
              </w:rPr>
              <w:fldChar w:fldCharType="end"/>
            </w:r>
          </w:hyperlink>
        </w:p>
        <w:p w14:paraId="6C2626B7" w14:textId="4CE4F383" w:rsidR="00A51D58" w:rsidRDefault="00A51D58">
          <w:pPr>
            <w:pStyle w:val="TOC1"/>
            <w:tabs>
              <w:tab w:val="left" w:pos="440"/>
              <w:tab w:val="right" w:leader="dot" w:pos="9465"/>
            </w:tabs>
            <w:rPr>
              <w:rFonts w:eastAsiaTheme="minorEastAsia"/>
              <w:noProof/>
            </w:rPr>
          </w:pPr>
          <w:hyperlink w:anchor="_Toc228207637" w:history="1">
            <w:r w:rsidRPr="000E52FF">
              <w:rPr>
                <w:rStyle w:val="Hyperlink"/>
                <w:noProof/>
              </w:rPr>
              <w:t>5.</w:t>
            </w:r>
            <w:r>
              <w:rPr>
                <w:rFonts w:eastAsiaTheme="minorEastAsia"/>
                <w:noProof/>
              </w:rPr>
              <w:tab/>
            </w:r>
            <w:r w:rsidRPr="000E52FF">
              <w:rPr>
                <w:rStyle w:val="Hyperlink"/>
                <w:noProof/>
              </w:rPr>
              <w:t>Phase 3: Run (Strategic Automation &amp; Architectural Health)</w:t>
            </w:r>
            <w:r>
              <w:rPr>
                <w:noProof/>
                <w:webHidden/>
              </w:rPr>
              <w:tab/>
            </w:r>
            <w:r>
              <w:rPr>
                <w:noProof/>
                <w:webHidden/>
              </w:rPr>
              <w:fldChar w:fldCharType="begin"/>
            </w:r>
            <w:r>
              <w:rPr>
                <w:noProof/>
                <w:webHidden/>
              </w:rPr>
              <w:instrText xml:space="preserve"> PAGEREF _Toc228207637 \h </w:instrText>
            </w:r>
            <w:r>
              <w:rPr>
                <w:noProof/>
                <w:webHidden/>
              </w:rPr>
            </w:r>
            <w:r>
              <w:rPr>
                <w:noProof/>
                <w:webHidden/>
              </w:rPr>
              <w:fldChar w:fldCharType="separate"/>
            </w:r>
            <w:r>
              <w:rPr>
                <w:noProof/>
                <w:webHidden/>
              </w:rPr>
              <w:t>21</w:t>
            </w:r>
            <w:r>
              <w:rPr>
                <w:noProof/>
                <w:webHidden/>
              </w:rPr>
              <w:fldChar w:fldCharType="end"/>
            </w:r>
          </w:hyperlink>
        </w:p>
        <w:p w14:paraId="0EA83AD6" w14:textId="7F91A262" w:rsidR="00A51D58" w:rsidRDefault="00A51D58">
          <w:pPr>
            <w:pStyle w:val="TOC2"/>
            <w:rPr>
              <w:rFonts w:eastAsiaTheme="minorEastAsia"/>
              <w:noProof/>
            </w:rPr>
          </w:pPr>
          <w:hyperlink w:anchor="_Toc228207638" w:history="1">
            <w:r w:rsidRPr="000E52FF">
              <w:rPr>
                <w:rStyle w:val="Hyperlink"/>
                <w:noProof/>
              </w:rPr>
              <w:t>5.1.</w:t>
            </w:r>
            <w:r>
              <w:rPr>
                <w:rFonts w:eastAsiaTheme="minorEastAsia"/>
                <w:noProof/>
              </w:rPr>
              <w:tab/>
            </w:r>
            <w:r w:rsidRPr="000E52FF">
              <w:rPr>
                <w:rStyle w:val="Hyperlink"/>
                <w:noProof/>
              </w:rPr>
              <w:t>Standardize &amp; Quantify (Pre-Sprint)</w:t>
            </w:r>
            <w:r>
              <w:rPr>
                <w:noProof/>
                <w:webHidden/>
              </w:rPr>
              <w:tab/>
            </w:r>
            <w:r>
              <w:rPr>
                <w:noProof/>
                <w:webHidden/>
              </w:rPr>
              <w:fldChar w:fldCharType="begin"/>
            </w:r>
            <w:r>
              <w:rPr>
                <w:noProof/>
                <w:webHidden/>
              </w:rPr>
              <w:instrText xml:space="preserve"> PAGEREF _Toc228207638 \h </w:instrText>
            </w:r>
            <w:r>
              <w:rPr>
                <w:noProof/>
                <w:webHidden/>
              </w:rPr>
            </w:r>
            <w:r>
              <w:rPr>
                <w:noProof/>
                <w:webHidden/>
              </w:rPr>
              <w:fldChar w:fldCharType="separate"/>
            </w:r>
            <w:r>
              <w:rPr>
                <w:noProof/>
                <w:webHidden/>
              </w:rPr>
              <w:t>21</w:t>
            </w:r>
            <w:r>
              <w:rPr>
                <w:noProof/>
                <w:webHidden/>
              </w:rPr>
              <w:fldChar w:fldCharType="end"/>
            </w:r>
          </w:hyperlink>
        </w:p>
        <w:p w14:paraId="66E5DD0F" w14:textId="1C713239" w:rsidR="00A51D58" w:rsidRDefault="00A51D58">
          <w:pPr>
            <w:pStyle w:val="TOC2"/>
            <w:rPr>
              <w:rFonts w:eastAsiaTheme="minorEastAsia"/>
              <w:noProof/>
            </w:rPr>
          </w:pPr>
          <w:hyperlink w:anchor="_Toc228207639" w:history="1">
            <w:r w:rsidRPr="000E52FF">
              <w:rPr>
                <w:rStyle w:val="Hyperlink"/>
                <w:noProof/>
              </w:rPr>
              <w:t>5.2.</w:t>
            </w:r>
            <w:r>
              <w:rPr>
                <w:rFonts w:eastAsiaTheme="minorEastAsia"/>
                <w:noProof/>
              </w:rPr>
              <w:tab/>
            </w:r>
            <w:r w:rsidRPr="000E52FF">
              <w:rPr>
                <w:rStyle w:val="Hyperlink"/>
                <w:noProof/>
              </w:rPr>
              <w:t>Define &amp; Align (The Core Metrics)</w:t>
            </w:r>
            <w:r>
              <w:rPr>
                <w:noProof/>
                <w:webHidden/>
              </w:rPr>
              <w:tab/>
            </w:r>
            <w:r>
              <w:rPr>
                <w:noProof/>
                <w:webHidden/>
              </w:rPr>
              <w:fldChar w:fldCharType="begin"/>
            </w:r>
            <w:r>
              <w:rPr>
                <w:noProof/>
                <w:webHidden/>
              </w:rPr>
              <w:instrText xml:space="preserve"> PAGEREF _Toc228207639 \h </w:instrText>
            </w:r>
            <w:r>
              <w:rPr>
                <w:noProof/>
                <w:webHidden/>
              </w:rPr>
            </w:r>
            <w:r>
              <w:rPr>
                <w:noProof/>
                <w:webHidden/>
              </w:rPr>
              <w:fldChar w:fldCharType="separate"/>
            </w:r>
            <w:r>
              <w:rPr>
                <w:noProof/>
                <w:webHidden/>
              </w:rPr>
              <w:t>21</w:t>
            </w:r>
            <w:r>
              <w:rPr>
                <w:noProof/>
                <w:webHidden/>
              </w:rPr>
              <w:fldChar w:fldCharType="end"/>
            </w:r>
          </w:hyperlink>
        </w:p>
        <w:p w14:paraId="1B5E86EE" w14:textId="4FF46BC9" w:rsidR="00A51D58" w:rsidRDefault="00A51D58">
          <w:pPr>
            <w:pStyle w:val="TOC2"/>
            <w:rPr>
              <w:rFonts w:eastAsiaTheme="minorEastAsia"/>
              <w:noProof/>
            </w:rPr>
          </w:pPr>
          <w:hyperlink w:anchor="_Toc228207640" w:history="1">
            <w:r w:rsidRPr="000E52FF">
              <w:rPr>
                <w:rStyle w:val="Hyperlink"/>
                <w:noProof/>
              </w:rPr>
              <w:t>5.3.</w:t>
            </w:r>
            <w:r>
              <w:rPr>
                <w:rFonts w:eastAsiaTheme="minorEastAsia"/>
                <w:noProof/>
              </w:rPr>
              <w:tab/>
            </w:r>
            <w:r w:rsidRPr="000E52FF">
              <w:rPr>
                <w:rStyle w:val="Hyperlink"/>
                <w:noProof/>
              </w:rPr>
              <w:t>Visualize &amp; Govern (Active Sprint)</w:t>
            </w:r>
            <w:r>
              <w:rPr>
                <w:noProof/>
                <w:webHidden/>
              </w:rPr>
              <w:tab/>
            </w:r>
            <w:r>
              <w:rPr>
                <w:noProof/>
                <w:webHidden/>
              </w:rPr>
              <w:fldChar w:fldCharType="begin"/>
            </w:r>
            <w:r>
              <w:rPr>
                <w:noProof/>
                <w:webHidden/>
              </w:rPr>
              <w:instrText xml:space="preserve"> PAGEREF _Toc228207640 \h </w:instrText>
            </w:r>
            <w:r>
              <w:rPr>
                <w:noProof/>
                <w:webHidden/>
              </w:rPr>
            </w:r>
            <w:r>
              <w:rPr>
                <w:noProof/>
                <w:webHidden/>
              </w:rPr>
              <w:fldChar w:fldCharType="separate"/>
            </w:r>
            <w:r>
              <w:rPr>
                <w:noProof/>
                <w:webHidden/>
              </w:rPr>
              <w:t>22</w:t>
            </w:r>
            <w:r>
              <w:rPr>
                <w:noProof/>
                <w:webHidden/>
              </w:rPr>
              <w:fldChar w:fldCharType="end"/>
            </w:r>
          </w:hyperlink>
        </w:p>
        <w:p w14:paraId="146B2351" w14:textId="6AF973A6" w:rsidR="00A51D58" w:rsidRDefault="00A51D58">
          <w:pPr>
            <w:pStyle w:val="TOC2"/>
            <w:rPr>
              <w:rFonts w:eastAsiaTheme="minorEastAsia"/>
              <w:noProof/>
            </w:rPr>
          </w:pPr>
          <w:hyperlink w:anchor="_Toc228207641" w:history="1">
            <w:r w:rsidRPr="000E52FF">
              <w:rPr>
                <w:rStyle w:val="Hyperlink"/>
                <w:noProof/>
              </w:rPr>
              <w:t>5.4.</w:t>
            </w:r>
            <w:r>
              <w:rPr>
                <w:rFonts w:eastAsiaTheme="minorEastAsia"/>
                <w:noProof/>
              </w:rPr>
              <w:tab/>
            </w:r>
            <w:r w:rsidRPr="000E52FF">
              <w:rPr>
                <w:rStyle w:val="Hyperlink"/>
                <w:noProof/>
              </w:rPr>
              <w:t>Analyze &amp; Adjust (The Diagnostic Hypotheses)</w:t>
            </w:r>
            <w:r>
              <w:rPr>
                <w:noProof/>
                <w:webHidden/>
              </w:rPr>
              <w:tab/>
            </w:r>
            <w:r>
              <w:rPr>
                <w:noProof/>
                <w:webHidden/>
              </w:rPr>
              <w:fldChar w:fldCharType="begin"/>
            </w:r>
            <w:r>
              <w:rPr>
                <w:noProof/>
                <w:webHidden/>
              </w:rPr>
              <w:instrText xml:space="preserve"> PAGEREF _Toc228207641 \h </w:instrText>
            </w:r>
            <w:r>
              <w:rPr>
                <w:noProof/>
                <w:webHidden/>
              </w:rPr>
            </w:r>
            <w:r>
              <w:rPr>
                <w:noProof/>
                <w:webHidden/>
              </w:rPr>
              <w:fldChar w:fldCharType="separate"/>
            </w:r>
            <w:r>
              <w:rPr>
                <w:noProof/>
                <w:webHidden/>
              </w:rPr>
              <w:t>22</w:t>
            </w:r>
            <w:r>
              <w:rPr>
                <w:noProof/>
                <w:webHidden/>
              </w:rPr>
              <w:fldChar w:fldCharType="end"/>
            </w:r>
          </w:hyperlink>
        </w:p>
        <w:p w14:paraId="6D369F82" w14:textId="0B6C3D69" w:rsidR="00A51D58" w:rsidRDefault="00A51D58">
          <w:pPr>
            <w:pStyle w:val="TOC2"/>
            <w:rPr>
              <w:rFonts w:eastAsiaTheme="minorEastAsia"/>
              <w:noProof/>
            </w:rPr>
          </w:pPr>
          <w:hyperlink w:anchor="_Toc228207642" w:history="1">
            <w:r w:rsidRPr="000E52FF">
              <w:rPr>
                <w:rStyle w:val="Hyperlink"/>
                <w:noProof/>
              </w:rPr>
              <w:t>5.5.</w:t>
            </w:r>
            <w:r>
              <w:rPr>
                <w:rFonts w:eastAsiaTheme="minorEastAsia"/>
                <w:noProof/>
              </w:rPr>
              <w:tab/>
            </w:r>
            <w:r w:rsidRPr="000E52FF">
              <w:rPr>
                <w:rStyle w:val="Hyperlink"/>
                <w:noProof/>
              </w:rPr>
              <w:t>Learn &amp; Adapt (Deployment &amp; Accountability)</w:t>
            </w:r>
            <w:r>
              <w:rPr>
                <w:noProof/>
                <w:webHidden/>
              </w:rPr>
              <w:tab/>
            </w:r>
            <w:r>
              <w:rPr>
                <w:noProof/>
                <w:webHidden/>
              </w:rPr>
              <w:fldChar w:fldCharType="begin"/>
            </w:r>
            <w:r>
              <w:rPr>
                <w:noProof/>
                <w:webHidden/>
              </w:rPr>
              <w:instrText xml:space="preserve"> PAGEREF _Toc228207642 \h </w:instrText>
            </w:r>
            <w:r>
              <w:rPr>
                <w:noProof/>
                <w:webHidden/>
              </w:rPr>
            </w:r>
            <w:r>
              <w:rPr>
                <w:noProof/>
                <w:webHidden/>
              </w:rPr>
              <w:fldChar w:fldCharType="separate"/>
            </w:r>
            <w:r>
              <w:rPr>
                <w:noProof/>
                <w:webHidden/>
              </w:rPr>
              <w:t>23</w:t>
            </w:r>
            <w:r>
              <w:rPr>
                <w:noProof/>
                <w:webHidden/>
              </w:rPr>
              <w:fldChar w:fldCharType="end"/>
            </w:r>
          </w:hyperlink>
        </w:p>
        <w:p w14:paraId="63922A32" w14:textId="0F263263" w:rsidR="00A51D58" w:rsidRDefault="00A51D58">
          <w:pPr>
            <w:pStyle w:val="TOC1"/>
            <w:tabs>
              <w:tab w:val="left" w:pos="440"/>
              <w:tab w:val="right" w:leader="dot" w:pos="9465"/>
            </w:tabs>
            <w:rPr>
              <w:rFonts w:eastAsiaTheme="minorEastAsia"/>
              <w:noProof/>
            </w:rPr>
          </w:pPr>
          <w:hyperlink w:anchor="_Toc228207643" w:history="1">
            <w:r w:rsidRPr="000E52FF">
              <w:rPr>
                <w:rStyle w:val="Hyperlink"/>
                <w:noProof/>
              </w:rPr>
              <w:t>6.</w:t>
            </w:r>
            <w:r>
              <w:rPr>
                <w:rFonts w:eastAsiaTheme="minorEastAsia"/>
                <w:noProof/>
              </w:rPr>
              <w:tab/>
            </w:r>
            <w:r w:rsidRPr="000E52FF">
              <w:rPr>
                <w:rStyle w:val="Hyperlink"/>
                <w:noProof/>
              </w:rPr>
              <w:t>The Engineering Automation &amp; Platform Roadmap</w:t>
            </w:r>
            <w:r>
              <w:rPr>
                <w:noProof/>
                <w:webHidden/>
              </w:rPr>
              <w:tab/>
            </w:r>
            <w:r>
              <w:rPr>
                <w:noProof/>
                <w:webHidden/>
              </w:rPr>
              <w:fldChar w:fldCharType="begin"/>
            </w:r>
            <w:r>
              <w:rPr>
                <w:noProof/>
                <w:webHidden/>
              </w:rPr>
              <w:instrText xml:space="preserve"> PAGEREF _Toc228207643 \h </w:instrText>
            </w:r>
            <w:r>
              <w:rPr>
                <w:noProof/>
                <w:webHidden/>
              </w:rPr>
            </w:r>
            <w:r>
              <w:rPr>
                <w:noProof/>
                <w:webHidden/>
              </w:rPr>
              <w:fldChar w:fldCharType="separate"/>
            </w:r>
            <w:r>
              <w:rPr>
                <w:noProof/>
                <w:webHidden/>
              </w:rPr>
              <w:t>25</w:t>
            </w:r>
            <w:r>
              <w:rPr>
                <w:noProof/>
                <w:webHidden/>
              </w:rPr>
              <w:fldChar w:fldCharType="end"/>
            </w:r>
          </w:hyperlink>
        </w:p>
        <w:p w14:paraId="7969B69F" w14:textId="729AADDB" w:rsidR="00A51D58" w:rsidRDefault="00A51D58">
          <w:pPr>
            <w:pStyle w:val="TOC1"/>
            <w:tabs>
              <w:tab w:val="left" w:pos="440"/>
              <w:tab w:val="right" w:leader="dot" w:pos="9465"/>
            </w:tabs>
            <w:rPr>
              <w:rFonts w:eastAsiaTheme="minorEastAsia"/>
              <w:noProof/>
            </w:rPr>
          </w:pPr>
          <w:hyperlink w:anchor="_Toc228207644" w:history="1">
            <w:r w:rsidRPr="000E52FF">
              <w:rPr>
                <w:rStyle w:val="Hyperlink"/>
                <w:noProof/>
              </w:rPr>
              <w:t>7.</w:t>
            </w:r>
            <w:r>
              <w:rPr>
                <w:rFonts w:eastAsiaTheme="minorEastAsia"/>
                <w:noProof/>
              </w:rPr>
              <w:tab/>
            </w:r>
            <w:r w:rsidRPr="000E52FF">
              <w:rPr>
                <w:rStyle w:val="Hyperlink"/>
                <w:noProof/>
              </w:rPr>
              <w:t>Leadership Governance: The Pact of Trust</w:t>
            </w:r>
            <w:r>
              <w:rPr>
                <w:noProof/>
                <w:webHidden/>
              </w:rPr>
              <w:tab/>
            </w:r>
            <w:r>
              <w:rPr>
                <w:noProof/>
                <w:webHidden/>
              </w:rPr>
              <w:fldChar w:fldCharType="begin"/>
            </w:r>
            <w:r>
              <w:rPr>
                <w:noProof/>
                <w:webHidden/>
              </w:rPr>
              <w:instrText xml:space="preserve"> PAGEREF _Toc228207644 \h </w:instrText>
            </w:r>
            <w:r>
              <w:rPr>
                <w:noProof/>
                <w:webHidden/>
              </w:rPr>
            </w:r>
            <w:r>
              <w:rPr>
                <w:noProof/>
                <w:webHidden/>
              </w:rPr>
              <w:fldChar w:fldCharType="separate"/>
            </w:r>
            <w:r>
              <w:rPr>
                <w:noProof/>
                <w:webHidden/>
              </w:rPr>
              <w:t>26</w:t>
            </w:r>
            <w:r>
              <w:rPr>
                <w:noProof/>
                <w:webHidden/>
              </w:rPr>
              <w:fldChar w:fldCharType="end"/>
            </w:r>
          </w:hyperlink>
        </w:p>
        <w:p w14:paraId="678FF8A1" w14:textId="0525AD70" w:rsidR="00A51D58" w:rsidRDefault="00A51D58">
          <w:pPr>
            <w:pStyle w:val="TOC2"/>
            <w:rPr>
              <w:rFonts w:eastAsiaTheme="minorEastAsia"/>
              <w:noProof/>
            </w:rPr>
          </w:pPr>
          <w:hyperlink w:anchor="_Toc228207645" w:history="1">
            <w:r w:rsidRPr="000E52FF">
              <w:rPr>
                <w:rStyle w:val="Hyperlink"/>
                <w:noProof/>
              </w:rPr>
              <w:t>7.1.</w:t>
            </w:r>
            <w:r>
              <w:rPr>
                <w:rFonts w:eastAsiaTheme="minorEastAsia"/>
                <w:noProof/>
              </w:rPr>
              <w:tab/>
            </w:r>
            <w:r w:rsidRPr="000E52FF">
              <w:rPr>
                <w:rStyle w:val="Hyperlink"/>
                <w:noProof/>
              </w:rPr>
              <w:t>Guarding Against Perverse Incentives (Metric Integrity)</w:t>
            </w:r>
            <w:r>
              <w:rPr>
                <w:noProof/>
                <w:webHidden/>
              </w:rPr>
              <w:tab/>
            </w:r>
            <w:r>
              <w:rPr>
                <w:noProof/>
                <w:webHidden/>
              </w:rPr>
              <w:fldChar w:fldCharType="begin"/>
            </w:r>
            <w:r>
              <w:rPr>
                <w:noProof/>
                <w:webHidden/>
              </w:rPr>
              <w:instrText xml:space="preserve"> PAGEREF _Toc228207645 \h </w:instrText>
            </w:r>
            <w:r>
              <w:rPr>
                <w:noProof/>
                <w:webHidden/>
              </w:rPr>
            </w:r>
            <w:r>
              <w:rPr>
                <w:noProof/>
                <w:webHidden/>
              </w:rPr>
              <w:fldChar w:fldCharType="separate"/>
            </w:r>
            <w:r>
              <w:rPr>
                <w:noProof/>
                <w:webHidden/>
              </w:rPr>
              <w:t>26</w:t>
            </w:r>
            <w:r>
              <w:rPr>
                <w:noProof/>
                <w:webHidden/>
              </w:rPr>
              <w:fldChar w:fldCharType="end"/>
            </w:r>
          </w:hyperlink>
        </w:p>
        <w:p w14:paraId="194236E5" w14:textId="461CBFCC" w:rsidR="00A51D58" w:rsidRDefault="00A51D58">
          <w:pPr>
            <w:pStyle w:val="TOC1"/>
            <w:tabs>
              <w:tab w:val="left" w:pos="440"/>
              <w:tab w:val="right" w:leader="dot" w:pos="9465"/>
            </w:tabs>
            <w:rPr>
              <w:rFonts w:eastAsiaTheme="minorEastAsia"/>
              <w:noProof/>
            </w:rPr>
          </w:pPr>
          <w:hyperlink w:anchor="_Toc228207646" w:history="1">
            <w:r w:rsidRPr="000E52FF">
              <w:rPr>
                <w:rStyle w:val="Hyperlink"/>
                <w:noProof/>
              </w:rPr>
              <w:t>8.</w:t>
            </w:r>
            <w:r>
              <w:rPr>
                <w:rFonts w:eastAsiaTheme="minorEastAsia"/>
                <w:noProof/>
              </w:rPr>
              <w:tab/>
            </w:r>
            <w:r w:rsidRPr="000E52FF">
              <w:rPr>
                <w:rStyle w:val="Hyperlink"/>
                <w:noProof/>
              </w:rPr>
              <w:t>Target state</w:t>
            </w:r>
            <w:r>
              <w:rPr>
                <w:noProof/>
                <w:webHidden/>
              </w:rPr>
              <w:tab/>
            </w:r>
            <w:r>
              <w:rPr>
                <w:noProof/>
                <w:webHidden/>
              </w:rPr>
              <w:fldChar w:fldCharType="begin"/>
            </w:r>
            <w:r>
              <w:rPr>
                <w:noProof/>
                <w:webHidden/>
              </w:rPr>
              <w:instrText xml:space="preserve"> PAGEREF _Toc228207646 \h </w:instrText>
            </w:r>
            <w:r>
              <w:rPr>
                <w:noProof/>
                <w:webHidden/>
              </w:rPr>
            </w:r>
            <w:r>
              <w:rPr>
                <w:noProof/>
                <w:webHidden/>
              </w:rPr>
              <w:fldChar w:fldCharType="separate"/>
            </w:r>
            <w:r>
              <w:rPr>
                <w:noProof/>
                <w:webHidden/>
              </w:rPr>
              <w:t>27</w:t>
            </w:r>
            <w:r>
              <w:rPr>
                <w:noProof/>
                <w:webHidden/>
              </w:rPr>
              <w:fldChar w:fldCharType="end"/>
            </w:r>
          </w:hyperlink>
        </w:p>
        <w:p w14:paraId="1C40B314" w14:textId="3231B4AB" w:rsidR="00A51D58" w:rsidRDefault="00A51D58">
          <w:pPr>
            <w:pStyle w:val="TOC1"/>
            <w:tabs>
              <w:tab w:val="left" w:pos="440"/>
              <w:tab w:val="right" w:leader="dot" w:pos="9465"/>
            </w:tabs>
            <w:rPr>
              <w:rFonts w:eastAsiaTheme="minorEastAsia"/>
              <w:noProof/>
            </w:rPr>
          </w:pPr>
          <w:hyperlink w:anchor="_Toc228207647" w:history="1">
            <w:r w:rsidRPr="000E52FF">
              <w:rPr>
                <w:rStyle w:val="Hyperlink"/>
                <w:noProof/>
              </w:rPr>
              <w:t>9.</w:t>
            </w:r>
            <w:r>
              <w:rPr>
                <w:rFonts w:eastAsiaTheme="minorEastAsia"/>
                <w:noProof/>
              </w:rPr>
              <w:tab/>
            </w:r>
            <w:r w:rsidRPr="000E52FF">
              <w:rPr>
                <w:rStyle w:val="Hyperlink"/>
                <w:noProof/>
              </w:rPr>
              <w:t>Appendix</w:t>
            </w:r>
            <w:r>
              <w:rPr>
                <w:noProof/>
                <w:webHidden/>
              </w:rPr>
              <w:tab/>
            </w:r>
            <w:r>
              <w:rPr>
                <w:noProof/>
                <w:webHidden/>
              </w:rPr>
              <w:fldChar w:fldCharType="begin"/>
            </w:r>
            <w:r>
              <w:rPr>
                <w:noProof/>
                <w:webHidden/>
              </w:rPr>
              <w:instrText xml:space="preserve"> PAGEREF _Toc228207647 \h </w:instrText>
            </w:r>
            <w:r>
              <w:rPr>
                <w:noProof/>
                <w:webHidden/>
              </w:rPr>
            </w:r>
            <w:r>
              <w:rPr>
                <w:noProof/>
                <w:webHidden/>
              </w:rPr>
              <w:fldChar w:fldCharType="separate"/>
            </w:r>
            <w:r>
              <w:rPr>
                <w:noProof/>
                <w:webHidden/>
              </w:rPr>
              <w:t>28</w:t>
            </w:r>
            <w:r>
              <w:rPr>
                <w:noProof/>
                <w:webHidden/>
              </w:rPr>
              <w:fldChar w:fldCharType="end"/>
            </w:r>
          </w:hyperlink>
        </w:p>
        <w:p w14:paraId="7922CF78" w14:textId="10B38A17" w:rsidR="00A51D58" w:rsidRDefault="00A51D58">
          <w:pPr>
            <w:pStyle w:val="TOC2"/>
            <w:rPr>
              <w:rFonts w:eastAsiaTheme="minorEastAsia"/>
              <w:noProof/>
            </w:rPr>
          </w:pPr>
          <w:hyperlink w:anchor="_Toc228207648" w:history="1">
            <w:r w:rsidRPr="000E52FF">
              <w:rPr>
                <w:rStyle w:val="Hyperlink"/>
                <w:noProof/>
              </w:rPr>
              <w:t>9.1.</w:t>
            </w:r>
            <w:r>
              <w:rPr>
                <w:rFonts w:eastAsiaTheme="minorEastAsia"/>
                <w:noProof/>
              </w:rPr>
              <w:tab/>
            </w:r>
            <w:r w:rsidRPr="000E52FF">
              <w:rPr>
                <w:rStyle w:val="Hyperlink"/>
                <w:noProof/>
              </w:rPr>
              <w:t>Role Definitions: Partnering for Flow</w:t>
            </w:r>
            <w:r>
              <w:rPr>
                <w:noProof/>
                <w:webHidden/>
              </w:rPr>
              <w:tab/>
            </w:r>
            <w:r>
              <w:rPr>
                <w:noProof/>
                <w:webHidden/>
              </w:rPr>
              <w:fldChar w:fldCharType="begin"/>
            </w:r>
            <w:r>
              <w:rPr>
                <w:noProof/>
                <w:webHidden/>
              </w:rPr>
              <w:instrText xml:space="preserve"> PAGEREF _Toc228207648 \h </w:instrText>
            </w:r>
            <w:r>
              <w:rPr>
                <w:noProof/>
                <w:webHidden/>
              </w:rPr>
            </w:r>
            <w:r>
              <w:rPr>
                <w:noProof/>
                <w:webHidden/>
              </w:rPr>
              <w:fldChar w:fldCharType="separate"/>
            </w:r>
            <w:r>
              <w:rPr>
                <w:noProof/>
                <w:webHidden/>
              </w:rPr>
              <w:t>28</w:t>
            </w:r>
            <w:r>
              <w:rPr>
                <w:noProof/>
                <w:webHidden/>
              </w:rPr>
              <w:fldChar w:fldCharType="end"/>
            </w:r>
          </w:hyperlink>
        </w:p>
        <w:p w14:paraId="477E1A31" w14:textId="789A82EE" w:rsidR="00A51D58" w:rsidRDefault="00A51D58">
          <w:pPr>
            <w:pStyle w:val="TOC2"/>
            <w:rPr>
              <w:rFonts w:eastAsiaTheme="minorEastAsia"/>
              <w:noProof/>
            </w:rPr>
          </w:pPr>
          <w:hyperlink w:anchor="_Toc228207649" w:history="1">
            <w:r w:rsidRPr="000E52FF">
              <w:rPr>
                <w:rStyle w:val="Hyperlink"/>
                <w:noProof/>
              </w:rPr>
              <w:t>9.2.</w:t>
            </w:r>
            <w:r>
              <w:rPr>
                <w:rFonts w:eastAsiaTheme="minorEastAsia"/>
                <w:noProof/>
              </w:rPr>
              <w:tab/>
            </w:r>
            <w:r w:rsidRPr="000E52FF">
              <w:rPr>
                <w:rStyle w:val="Hyperlink"/>
                <w:noProof/>
              </w:rPr>
              <w:t>The Daily Closed-Question Huddle Script</w:t>
            </w:r>
            <w:r>
              <w:rPr>
                <w:noProof/>
                <w:webHidden/>
              </w:rPr>
              <w:tab/>
            </w:r>
            <w:r>
              <w:rPr>
                <w:noProof/>
                <w:webHidden/>
              </w:rPr>
              <w:fldChar w:fldCharType="begin"/>
            </w:r>
            <w:r>
              <w:rPr>
                <w:noProof/>
                <w:webHidden/>
              </w:rPr>
              <w:instrText xml:space="preserve"> PAGEREF _Toc228207649 \h </w:instrText>
            </w:r>
            <w:r>
              <w:rPr>
                <w:noProof/>
                <w:webHidden/>
              </w:rPr>
            </w:r>
            <w:r>
              <w:rPr>
                <w:noProof/>
                <w:webHidden/>
              </w:rPr>
              <w:fldChar w:fldCharType="separate"/>
            </w:r>
            <w:r>
              <w:rPr>
                <w:noProof/>
                <w:webHidden/>
              </w:rPr>
              <w:t>30</w:t>
            </w:r>
            <w:r>
              <w:rPr>
                <w:noProof/>
                <w:webHidden/>
              </w:rPr>
              <w:fldChar w:fldCharType="end"/>
            </w:r>
          </w:hyperlink>
        </w:p>
        <w:p w14:paraId="4BBF9D58" w14:textId="7742F4F4" w:rsidR="00A51D58" w:rsidRDefault="00A51D58">
          <w:pPr>
            <w:pStyle w:val="TOC2"/>
            <w:rPr>
              <w:rFonts w:eastAsiaTheme="minorEastAsia"/>
              <w:noProof/>
            </w:rPr>
          </w:pPr>
          <w:hyperlink w:anchor="_Toc228207650" w:history="1">
            <w:r w:rsidRPr="000E52FF">
              <w:rPr>
                <w:rStyle w:val="Hyperlink"/>
                <w:noProof/>
              </w:rPr>
              <w:t>9.3.</w:t>
            </w:r>
            <w:r>
              <w:rPr>
                <w:rFonts w:eastAsiaTheme="minorEastAsia"/>
                <w:noProof/>
              </w:rPr>
              <w:tab/>
            </w:r>
            <w:r w:rsidRPr="000E52FF">
              <w:rPr>
                <w:rStyle w:val="Hyperlink"/>
                <w:noProof/>
              </w:rPr>
              <w:t>The "Definition of Done" (DoD) Checklist</w:t>
            </w:r>
            <w:r>
              <w:rPr>
                <w:noProof/>
                <w:webHidden/>
              </w:rPr>
              <w:tab/>
            </w:r>
            <w:r>
              <w:rPr>
                <w:noProof/>
                <w:webHidden/>
              </w:rPr>
              <w:fldChar w:fldCharType="begin"/>
            </w:r>
            <w:r>
              <w:rPr>
                <w:noProof/>
                <w:webHidden/>
              </w:rPr>
              <w:instrText xml:space="preserve"> PAGEREF _Toc228207650 \h </w:instrText>
            </w:r>
            <w:r>
              <w:rPr>
                <w:noProof/>
                <w:webHidden/>
              </w:rPr>
            </w:r>
            <w:r>
              <w:rPr>
                <w:noProof/>
                <w:webHidden/>
              </w:rPr>
              <w:fldChar w:fldCharType="separate"/>
            </w:r>
            <w:r>
              <w:rPr>
                <w:noProof/>
                <w:webHidden/>
              </w:rPr>
              <w:t>31</w:t>
            </w:r>
            <w:r>
              <w:rPr>
                <w:noProof/>
                <w:webHidden/>
              </w:rPr>
              <w:fldChar w:fldCharType="end"/>
            </w:r>
          </w:hyperlink>
        </w:p>
        <w:p w14:paraId="1104271E" w14:textId="712AE37E" w:rsidR="00A51D58" w:rsidRDefault="00A51D58">
          <w:pPr>
            <w:pStyle w:val="TOC2"/>
            <w:rPr>
              <w:rFonts w:eastAsiaTheme="minorEastAsia"/>
              <w:noProof/>
            </w:rPr>
          </w:pPr>
          <w:hyperlink w:anchor="_Toc228207651" w:history="1">
            <w:r w:rsidRPr="000E52FF">
              <w:rPr>
                <w:rStyle w:val="Hyperlink"/>
                <w:noProof/>
              </w:rPr>
              <w:t>9.4.</w:t>
            </w:r>
            <w:r>
              <w:rPr>
                <w:rFonts w:eastAsiaTheme="minorEastAsia"/>
                <w:noProof/>
              </w:rPr>
              <w:tab/>
            </w:r>
            <w:r w:rsidRPr="000E52FF">
              <w:rPr>
                <w:rStyle w:val="Hyperlink"/>
                <w:noProof/>
              </w:rPr>
              <w:t>Metric Integrity: Safeguarding the "Pact of Trust"</w:t>
            </w:r>
            <w:r>
              <w:rPr>
                <w:noProof/>
                <w:webHidden/>
              </w:rPr>
              <w:tab/>
            </w:r>
            <w:r>
              <w:rPr>
                <w:noProof/>
                <w:webHidden/>
              </w:rPr>
              <w:fldChar w:fldCharType="begin"/>
            </w:r>
            <w:r>
              <w:rPr>
                <w:noProof/>
                <w:webHidden/>
              </w:rPr>
              <w:instrText xml:space="preserve"> PAGEREF _Toc228207651 \h </w:instrText>
            </w:r>
            <w:r>
              <w:rPr>
                <w:noProof/>
                <w:webHidden/>
              </w:rPr>
            </w:r>
            <w:r>
              <w:rPr>
                <w:noProof/>
                <w:webHidden/>
              </w:rPr>
              <w:fldChar w:fldCharType="separate"/>
            </w:r>
            <w:r>
              <w:rPr>
                <w:noProof/>
                <w:webHidden/>
              </w:rPr>
              <w:t>32</w:t>
            </w:r>
            <w:r>
              <w:rPr>
                <w:noProof/>
                <w:webHidden/>
              </w:rPr>
              <w:fldChar w:fldCharType="end"/>
            </w:r>
          </w:hyperlink>
        </w:p>
        <w:p w14:paraId="675D5DD2" w14:textId="0FE97DBE" w:rsidR="00A51D58" w:rsidRDefault="00A51D58">
          <w:pPr>
            <w:pStyle w:val="TOC2"/>
            <w:rPr>
              <w:rFonts w:eastAsiaTheme="minorEastAsia"/>
              <w:noProof/>
            </w:rPr>
          </w:pPr>
          <w:hyperlink w:anchor="_Toc228207652" w:history="1">
            <w:r w:rsidRPr="000E52FF">
              <w:rPr>
                <w:rStyle w:val="Hyperlink"/>
                <w:noProof/>
              </w:rPr>
              <w:t>9.5.</w:t>
            </w:r>
            <w:r>
              <w:rPr>
                <w:rFonts w:eastAsiaTheme="minorEastAsia"/>
                <w:noProof/>
              </w:rPr>
              <w:tab/>
            </w:r>
            <w:r w:rsidRPr="000E52FF">
              <w:rPr>
                <w:rStyle w:val="Hyperlink"/>
                <w:noProof/>
              </w:rPr>
              <w:t>Glossary of Metrics</w:t>
            </w:r>
            <w:r>
              <w:rPr>
                <w:noProof/>
                <w:webHidden/>
              </w:rPr>
              <w:tab/>
            </w:r>
            <w:r>
              <w:rPr>
                <w:noProof/>
                <w:webHidden/>
              </w:rPr>
              <w:fldChar w:fldCharType="begin"/>
            </w:r>
            <w:r>
              <w:rPr>
                <w:noProof/>
                <w:webHidden/>
              </w:rPr>
              <w:instrText xml:space="preserve"> PAGEREF _Toc228207652 \h </w:instrText>
            </w:r>
            <w:r>
              <w:rPr>
                <w:noProof/>
                <w:webHidden/>
              </w:rPr>
            </w:r>
            <w:r>
              <w:rPr>
                <w:noProof/>
                <w:webHidden/>
              </w:rPr>
              <w:fldChar w:fldCharType="separate"/>
            </w:r>
            <w:r>
              <w:rPr>
                <w:noProof/>
                <w:webHidden/>
              </w:rPr>
              <w:t>33</w:t>
            </w:r>
            <w:r>
              <w:rPr>
                <w:noProof/>
                <w:webHidden/>
              </w:rPr>
              <w:fldChar w:fldCharType="end"/>
            </w:r>
          </w:hyperlink>
        </w:p>
        <w:p w14:paraId="03E53CC6" w14:textId="3B389EA4"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3" w:history="1">
            <w:r w:rsidRPr="000E52FF">
              <w:rPr>
                <w:rStyle w:val="Hyperlink"/>
                <w:noProof/>
              </w:rPr>
              <w:t>9.5.1</w:t>
            </w:r>
            <w:r>
              <w:rPr>
                <w:rFonts w:cstheme="minorBidi"/>
                <w:noProof/>
                <w:kern w:val="2"/>
                <w:sz w:val="24"/>
                <w:szCs w:val="24"/>
                <w14:ligatures w14:val="standardContextual"/>
              </w:rPr>
              <w:tab/>
            </w:r>
            <w:r w:rsidRPr="000E52FF">
              <w:rPr>
                <w:rStyle w:val="Hyperlink"/>
                <w:noProof/>
              </w:rPr>
              <w:t>Discovery &amp; Requirement Flow</w:t>
            </w:r>
            <w:r>
              <w:rPr>
                <w:noProof/>
                <w:webHidden/>
              </w:rPr>
              <w:tab/>
            </w:r>
            <w:r>
              <w:rPr>
                <w:noProof/>
                <w:webHidden/>
              </w:rPr>
              <w:fldChar w:fldCharType="begin"/>
            </w:r>
            <w:r>
              <w:rPr>
                <w:noProof/>
                <w:webHidden/>
              </w:rPr>
              <w:instrText xml:space="preserve"> PAGEREF _Toc228207653 \h </w:instrText>
            </w:r>
            <w:r>
              <w:rPr>
                <w:noProof/>
                <w:webHidden/>
              </w:rPr>
            </w:r>
            <w:r>
              <w:rPr>
                <w:noProof/>
                <w:webHidden/>
              </w:rPr>
              <w:fldChar w:fldCharType="separate"/>
            </w:r>
            <w:r>
              <w:rPr>
                <w:noProof/>
                <w:webHidden/>
              </w:rPr>
              <w:t>33</w:t>
            </w:r>
            <w:r>
              <w:rPr>
                <w:noProof/>
                <w:webHidden/>
              </w:rPr>
              <w:fldChar w:fldCharType="end"/>
            </w:r>
          </w:hyperlink>
        </w:p>
        <w:p w14:paraId="0C593899" w14:textId="35C0CD3D"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4" w:history="1">
            <w:r w:rsidRPr="000E52FF">
              <w:rPr>
                <w:rStyle w:val="Hyperlink"/>
                <w:noProof/>
              </w:rPr>
              <w:t>9.5.2</w:t>
            </w:r>
            <w:r>
              <w:rPr>
                <w:rFonts w:cstheme="minorBidi"/>
                <w:noProof/>
                <w:kern w:val="2"/>
                <w:sz w:val="24"/>
                <w:szCs w:val="24"/>
                <w14:ligatures w14:val="standardContextual"/>
              </w:rPr>
              <w:tab/>
            </w:r>
            <w:r w:rsidRPr="000E52FF">
              <w:rPr>
                <w:rStyle w:val="Hyperlink"/>
                <w:noProof/>
              </w:rPr>
              <w:t>Design &amp; Architectural Integrity</w:t>
            </w:r>
            <w:r>
              <w:rPr>
                <w:noProof/>
                <w:webHidden/>
              </w:rPr>
              <w:tab/>
            </w:r>
            <w:r>
              <w:rPr>
                <w:noProof/>
                <w:webHidden/>
              </w:rPr>
              <w:fldChar w:fldCharType="begin"/>
            </w:r>
            <w:r>
              <w:rPr>
                <w:noProof/>
                <w:webHidden/>
              </w:rPr>
              <w:instrText xml:space="preserve"> PAGEREF _Toc228207654 \h </w:instrText>
            </w:r>
            <w:r>
              <w:rPr>
                <w:noProof/>
                <w:webHidden/>
              </w:rPr>
            </w:r>
            <w:r>
              <w:rPr>
                <w:noProof/>
                <w:webHidden/>
              </w:rPr>
              <w:fldChar w:fldCharType="separate"/>
            </w:r>
            <w:r>
              <w:rPr>
                <w:noProof/>
                <w:webHidden/>
              </w:rPr>
              <w:t>33</w:t>
            </w:r>
            <w:r>
              <w:rPr>
                <w:noProof/>
                <w:webHidden/>
              </w:rPr>
              <w:fldChar w:fldCharType="end"/>
            </w:r>
          </w:hyperlink>
        </w:p>
        <w:p w14:paraId="55DCEFB1" w14:textId="352D2486"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5" w:history="1">
            <w:r w:rsidRPr="000E52FF">
              <w:rPr>
                <w:rStyle w:val="Hyperlink"/>
                <w:noProof/>
              </w:rPr>
              <w:t>9.5.3</w:t>
            </w:r>
            <w:r>
              <w:rPr>
                <w:rFonts w:cstheme="minorBidi"/>
                <w:noProof/>
                <w:kern w:val="2"/>
                <w:sz w:val="24"/>
                <w:szCs w:val="24"/>
                <w14:ligatures w14:val="standardContextual"/>
              </w:rPr>
              <w:tab/>
            </w:r>
            <w:r w:rsidRPr="000E52FF">
              <w:rPr>
                <w:rStyle w:val="Hyperlink"/>
                <w:noProof/>
              </w:rPr>
              <w:t>Delivery Velocity &amp; Flow</w:t>
            </w:r>
            <w:r>
              <w:rPr>
                <w:noProof/>
                <w:webHidden/>
              </w:rPr>
              <w:tab/>
            </w:r>
            <w:r>
              <w:rPr>
                <w:noProof/>
                <w:webHidden/>
              </w:rPr>
              <w:fldChar w:fldCharType="begin"/>
            </w:r>
            <w:r>
              <w:rPr>
                <w:noProof/>
                <w:webHidden/>
              </w:rPr>
              <w:instrText xml:space="preserve"> PAGEREF _Toc228207655 \h </w:instrText>
            </w:r>
            <w:r>
              <w:rPr>
                <w:noProof/>
                <w:webHidden/>
              </w:rPr>
            </w:r>
            <w:r>
              <w:rPr>
                <w:noProof/>
                <w:webHidden/>
              </w:rPr>
              <w:fldChar w:fldCharType="separate"/>
            </w:r>
            <w:r>
              <w:rPr>
                <w:noProof/>
                <w:webHidden/>
              </w:rPr>
              <w:t>33</w:t>
            </w:r>
            <w:r>
              <w:rPr>
                <w:noProof/>
                <w:webHidden/>
              </w:rPr>
              <w:fldChar w:fldCharType="end"/>
            </w:r>
          </w:hyperlink>
        </w:p>
        <w:p w14:paraId="17E4364A" w14:textId="4AB54B60"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6" w:history="1">
            <w:r w:rsidRPr="000E52FF">
              <w:rPr>
                <w:rStyle w:val="Hyperlink"/>
                <w:noProof/>
              </w:rPr>
              <w:t>9.5.4</w:t>
            </w:r>
            <w:r>
              <w:rPr>
                <w:rFonts w:cstheme="minorBidi"/>
                <w:noProof/>
                <w:kern w:val="2"/>
                <w:sz w:val="24"/>
                <w:szCs w:val="24"/>
                <w14:ligatures w14:val="standardContextual"/>
              </w:rPr>
              <w:tab/>
            </w:r>
            <w:r w:rsidRPr="000E52FF">
              <w:rPr>
                <w:rStyle w:val="Hyperlink"/>
                <w:noProof/>
              </w:rPr>
              <w:t>Quality</w:t>
            </w:r>
            <w:r>
              <w:rPr>
                <w:noProof/>
                <w:webHidden/>
              </w:rPr>
              <w:tab/>
            </w:r>
            <w:r>
              <w:rPr>
                <w:noProof/>
                <w:webHidden/>
              </w:rPr>
              <w:fldChar w:fldCharType="begin"/>
            </w:r>
            <w:r>
              <w:rPr>
                <w:noProof/>
                <w:webHidden/>
              </w:rPr>
              <w:instrText xml:space="preserve"> PAGEREF _Toc228207656 \h </w:instrText>
            </w:r>
            <w:r>
              <w:rPr>
                <w:noProof/>
                <w:webHidden/>
              </w:rPr>
            </w:r>
            <w:r>
              <w:rPr>
                <w:noProof/>
                <w:webHidden/>
              </w:rPr>
              <w:fldChar w:fldCharType="separate"/>
            </w:r>
            <w:r>
              <w:rPr>
                <w:noProof/>
                <w:webHidden/>
              </w:rPr>
              <w:t>33</w:t>
            </w:r>
            <w:r>
              <w:rPr>
                <w:noProof/>
                <w:webHidden/>
              </w:rPr>
              <w:fldChar w:fldCharType="end"/>
            </w:r>
          </w:hyperlink>
        </w:p>
        <w:p w14:paraId="29037852" w14:textId="73CE971C"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7" w:history="1">
            <w:r w:rsidRPr="000E52FF">
              <w:rPr>
                <w:rStyle w:val="Hyperlink"/>
                <w:noProof/>
              </w:rPr>
              <w:t>9.5.5</w:t>
            </w:r>
            <w:r>
              <w:rPr>
                <w:rFonts w:cstheme="minorBidi"/>
                <w:noProof/>
                <w:kern w:val="2"/>
                <w:sz w:val="24"/>
                <w:szCs w:val="24"/>
                <w14:ligatures w14:val="standardContextual"/>
              </w:rPr>
              <w:tab/>
            </w:r>
            <w:r w:rsidRPr="000E52FF">
              <w:rPr>
                <w:rStyle w:val="Hyperlink"/>
                <w:noProof/>
              </w:rPr>
              <w:t>Stability (High-Compliance Focus)</w:t>
            </w:r>
            <w:r>
              <w:rPr>
                <w:noProof/>
                <w:webHidden/>
              </w:rPr>
              <w:tab/>
            </w:r>
            <w:r>
              <w:rPr>
                <w:noProof/>
                <w:webHidden/>
              </w:rPr>
              <w:fldChar w:fldCharType="begin"/>
            </w:r>
            <w:r>
              <w:rPr>
                <w:noProof/>
                <w:webHidden/>
              </w:rPr>
              <w:instrText xml:space="preserve"> PAGEREF _Toc228207657 \h </w:instrText>
            </w:r>
            <w:r>
              <w:rPr>
                <w:noProof/>
                <w:webHidden/>
              </w:rPr>
            </w:r>
            <w:r>
              <w:rPr>
                <w:noProof/>
                <w:webHidden/>
              </w:rPr>
              <w:fldChar w:fldCharType="separate"/>
            </w:r>
            <w:r>
              <w:rPr>
                <w:noProof/>
                <w:webHidden/>
              </w:rPr>
              <w:t>34</w:t>
            </w:r>
            <w:r>
              <w:rPr>
                <w:noProof/>
                <w:webHidden/>
              </w:rPr>
              <w:fldChar w:fldCharType="end"/>
            </w:r>
          </w:hyperlink>
        </w:p>
        <w:p w14:paraId="052BA78D" w14:textId="15347E90"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8" w:history="1">
            <w:r w:rsidRPr="000E52FF">
              <w:rPr>
                <w:rStyle w:val="Hyperlink"/>
                <w:noProof/>
              </w:rPr>
              <w:t>9.5.6</w:t>
            </w:r>
            <w:r>
              <w:rPr>
                <w:rFonts w:cstheme="minorBidi"/>
                <w:noProof/>
                <w:kern w:val="2"/>
                <w:sz w:val="24"/>
                <w:szCs w:val="24"/>
                <w14:ligatures w14:val="standardContextual"/>
              </w:rPr>
              <w:tab/>
            </w:r>
            <w:r w:rsidRPr="000E52FF">
              <w:rPr>
                <w:rStyle w:val="Hyperlink"/>
                <w:noProof/>
              </w:rPr>
              <w:t>Predictability &amp; Planning</w:t>
            </w:r>
            <w:r>
              <w:rPr>
                <w:noProof/>
                <w:webHidden/>
              </w:rPr>
              <w:tab/>
            </w:r>
            <w:r>
              <w:rPr>
                <w:noProof/>
                <w:webHidden/>
              </w:rPr>
              <w:fldChar w:fldCharType="begin"/>
            </w:r>
            <w:r>
              <w:rPr>
                <w:noProof/>
                <w:webHidden/>
              </w:rPr>
              <w:instrText xml:space="preserve"> PAGEREF _Toc228207658 \h </w:instrText>
            </w:r>
            <w:r>
              <w:rPr>
                <w:noProof/>
                <w:webHidden/>
              </w:rPr>
            </w:r>
            <w:r>
              <w:rPr>
                <w:noProof/>
                <w:webHidden/>
              </w:rPr>
              <w:fldChar w:fldCharType="separate"/>
            </w:r>
            <w:r>
              <w:rPr>
                <w:noProof/>
                <w:webHidden/>
              </w:rPr>
              <w:t>34</w:t>
            </w:r>
            <w:r>
              <w:rPr>
                <w:noProof/>
                <w:webHidden/>
              </w:rPr>
              <w:fldChar w:fldCharType="end"/>
            </w:r>
          </w:hyperlink>
        </w:p>
        <w:p w14:paraId="76C783D1" w14:textId="7A6DC1A0"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59" w:history="1">
            <w:r w:rsidRPr="000E52FF">
              <w:rPr>
                <w:rStyle w:val="Hyperlink"/>
                <w:noProof/>
              </w:rPr>
              <w:t>9.5.7</w:t>
            </w:r>
            <w:r>
              <w:rPr>
                <w:rFonts w:cstheme="minorBidi"/>
                <w:noProof/>
                <w:kern w:val="2"/>
                <w:sz w:val="24"/>
                <w:szCs w:val="24"/>
                <w14:ligatures w14:val="standardContextual"/>
              </w:rPr>
              <w:tab/>
            </w:r>
            <w:r w:rsidRPr="000E52FF">
              <w:rPr>
                <w:rStyle w:val="Hyperlink"/>
                <w:noProof/>
              </w:rPr>
              <w:t>Business &amp; Developer Alignment</w:t>
            </w:r>
            <w:r>
              <w:rPr>
                <w:noProof/>
                <w:webHidden/>
              </w:rPr>
              <w:tab/>
            </w:r>
            <w:r>
              <w:rPr>
                <w:noProof/>
                <w:webHidden/>
              </w:rPr>
              <w:fldChar w:fldCharType="begin"/>
            </w:r>
            <w:r>
              <w:rPr>
                <w:noProof/>
                <w:webHidden/>
              </w:rPr>
              <w:instrText xml:space="preserve"> PAGEREF _Toc228207659 \h </w:instrText>
            </w:r>
            <w:r>
              <w:rPr>
                <w:noProof/>
                <w:webHidden/>
              </w:rPr>
            </w:r>
            <w:r>
              <w:rPr>
                <w:noProof/>
                <w:webHidden/>
              </w:rPr>
              <w:fldChar w:fldCharType="separate"/>
            </w:r>
            <w:r>
              <w:rPr>
                <w:noProof/>
                <w:webHidden/>
              </w:rPr>
              <w:t>34</w:t>
            </w:r>
            <w:r>
              <w:rPr>
                <w:noProof/>
                <w:webHidden/>
              </w:rPr>
              <w:fldChar w:fldCharType="end"/>
            </w:r>
          </w:hyperlink>
        </w:p>
        <w:p w14:paraId="5F18E096" w14:textId="17FDC957"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60" w:history="1">
            <w:r w:rsidRPr="000E52FF">
              <w:rPr>
                <w:rStyle w:val="Hyperlink"/>
                <w:noProof/>
              </w:rPr>
              <w:t>9.5.8</w:t>
            </w:r>
            <w:r>
              <w:rPr>
                <w:rFonts w:cstheme="minorBidi"/>
                <w:noProof/>
                <w:kern w:val="2"/>
                <w:sz w:val="24"/>
                <w:szCs w:val="24"/>
                <w14:ligatures w14:val="standardContextual"/>
              </w:rPr>
              <w:tab/>
            </w:r>
            <w:r w:rsidRPr="000E52FF">
              <w:rPr>
                <w:rStyle w:val="Hyperlink"/>
                <w:noProof/>
              </w:rPr>
              <w:t>Project</w:t>
            </w:r>
            <w:r>
              <w:rPr>
                <w:noProof/>
                <w:webHidden/>
              </w:rPr>
              <w:tab/>
            </w:r>
            <w:r>
              <w:rPr>
                <w:noProof/>
                <w:webHidden/>
              </w:rPr>
              <w:fldChar w:fldCharType="begin"/>
            </w:r>
            <w:r>
              <w:rPr>
                <w:noProof/>
                <w:webHidden/>
              </w:rPr>
              <w:instrText xml:space="preserve"> PAGEREF _Toc228207660 \h </w:instrText>
            </w:r>
            <w:r>
              <w:rPr>
                <w:noProof/>
                <w:webHidden/>
              </w:rPr>
            </w:r>
            <w:r>
              <w:rPr>
                <w:noProof/>
                <w:webHidden/>
              </w:rPr>
              <w:fldChar w:fldCharType="separate"/>
            </w:r>
            <w:r>
              <w:rPr>
                <w:noProof/>
                <w:webHidden/>
              </w:rPr>
              <w:t>35</w:t>
            </w:r>
            <w:r>
              <w:rPr>
                <w:noProof/>
                <w:webHidden/>
              </w:rPr>
              <w:fldChar w:fldCharType="end"/>
            </w:r>
          </w:hyperlink>
        </w:p>
        <w:p w14:paraId="586CB77A" w14:textId="7404E46C" w:rsidR="00A51D58" w:rsidRDefault="00A51D58">
          <w:pPr>
            <w:pStyle w:val="TOC2"/>
            <w:rPr>
              <w:rFonts w:eastAsiaTheme="minorEastAsia"/>
              <w:noProof/>
            </w:rPr>
          </w:pPr>
          <w:hyperlink w:anchor="_Toc228207661" w:history="1">
            <w:r w:rsidRPr="000E52FF">
              <w:rPr>
                <w:rStyle w:val="Hyperlink"/>
                <w:i/>
                <w:iCs/>
                <w:noProof/>
              </w:rPr>
              <w:t>9.6.</w:t>
            </w:r>
            <w:r>
              <w:rPr>
                <w:rFonts w:eastAsiaTheme="minorEastAsia"/>
                <w:noProof/>
              </w:rPr>
              <w:tab/>
            </w:r>
            <w:r w:rsidRPr="000E52FF">
              <w:rPr>
                <w:rStyle w:val="Hyperlink"/>
                <w:noProof/>
              </w:rPr>
              <w:t>The Tension Pair in Practice: Calculation Examples</w:t>
            </w:r>
            <w:r>
              <w:rPr>
                <w:noProof/>
                <w:webHidden/>
              </w:rPr>
              <w:tab/>
            </w:r>
            <w:r>
              <w:rPr>
                <w:noProof/>
                <w:webHidden/>
              </w:rPr>
              <w:fldChar w:fldCharType="begin"/>
            </w:r>
            <w:r>
              <w:rPr>
                <w:noProof/>
                <w:webHidden/>
              </w:rPr>
              <w:instrText xml:space="preserve"> PAGEREF _Toc228207661 \h </w:instrText>
            </w:r>
            <w:r>
              <w:rPr>
                <w:noProof/>
                <w:webHidden/>
              </w:rPr>
            </w:r>
            <w:r>
              <w:rPr>
                <w:noProof/>
                <w:webHidden/>
              </w:rPr>
              <w:fldChar w:fldCharType="separate"/>
            </w:r>
            <w:r>
              <w:rPr>
                <w:noProof/>
                <w:webHidden/>
              </w:rPr>
              <w:t>36</w:t>
            </w:r>
            <w:r>
              <w:rPr>
                <w:noProof/>
                <w:webHidden/>
              </w:rPr>
              <w:fldChar w:fldCharType="end"/>
            </w:r>
          </w:hyperlink>
        </w:p>
        <w:p w14:paraId="5DC7AD1E" w14:textId="18390452"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62" w:history="1">
            <w:r w:rsidRPr="000E52FF">
              <w:rPr>
                <w:rStyle w:val="Hyperlink"/>
                <w:noProof/>
              </w:rPr>
              <w:t>9.6.1</w:t>
            </w:r>
            <w:r>
              <w:rPr>
                <w:rFonts w:cstheme="minorBidi"/>
                <w:noProof/>
                <w:kern w:val="2"/>
                <w:sz w:val="24"/>
                <w:szCs w:val="24"/>
                <w14:ligatures w14:val="standardContextual"/>
              </w:rPr>
              <w:tab/>
            </w:r>
            <w:r w:rsidRPr="000E52FF">
              <w:rPr>
                <w:rStyle w:val="Hyperlink"/>
                <w:noProof/>
              </w:rPr>
              <w:t>Measuring Cycle Time (Flow)</w:t>
            </w:r>
            <w:r>
              <w:rPr>
                <w:noProof/>
                <w:webHidden/>
              </w:rPr>
              <w:tab/>
            </w:r>
            <w:r>
              <w:rPr>
                <w:noProof/>
                <w:webHidden/>
              </w:rPr>
              <w:fldChar w:fldCharType="begin"/>
            </w:r>
            <w:r>
              <w:rPr>
                <w:noProof/>
                <w:webHidden/>
              </w:rPr>
              <w:instrText xml:space="preserve"> PAGEREF _Toc228207662 \h </w:instrText>
            </w:r>
            <w:r>
              <w:rPr>
                <w:noProof/>
                <w:webHidden/>
              </w:rPr>
            </w:r>
            <w:r>
              <w:rPr>
                <w:noProof/>
                <w:webHidden/>
              </w:rPr>
              <w:fldChar w:fldCharType="separate"/>
            </w:r>
            <w:r>
              <w:rPr>
                <w:noProof/>
                <w:webHidden/>
              </w:rPr>
              <w:t>36</w:t>
            </w:r>
            <w:r>
              <w:rPr>
                <w:noProof/>
                <w:webHidden/>
              </w:rPr>
              <w:fldChar w:fldCharType="end"/>
            </w:r>
          </w:hyperlink>
        </w:p>
        <w:p w14:paraId="50494405" w14:textId="409C58F2" w:rsidR="00A51D58" w:rsidRDefault="00A51D58">
          <w:pPr>
            <w:pStyle w:val="TOC3"/>
            <w:tabs>
              <w:tab w:val="left" w:pos="1200"/>
              <w:tab w:val="right" w:leader="dot" w:pos="9465"/>
            </w:tabs>
            <w:rPr>
              <w:rFonts w:cstheme="minorBidi"/>
              <w:noProof/>
              <w:kern w:val="2"/>
              <w:sz w:val="24"/>
              <w:szCs w:val="24"/>
              <w14:ligatures w14:val="standardContextual"/>
            </w:rPr>
          </w:pPr>
          <w:hyperlink w:anchor="_Toc228207663" w:history="1">
            <w:r w:rsidRPr="000E52FF">
              <w:rPr>
                <w:rStyle w:val="Hyperlink"/>
                <w:noProof/>
              </w:rPr>
              <w:t>9.6.2</w:t>
            </w:r>
            <w:r>
              <w:rPr>
                <w:rFonts w:cstheme="minorBidi"/>
                <w:noProof/>
                <w:kern w:val="2"/>
                <w:sz w:val="24"/>
                <w:szCs w:val="24"/>
                <w14:ligatures w14:val="standardContextual"/>
              </w:rPr>
              <w:tab/>
            </w:r>
            <w:r w:rsidRPr="000E52FF">
              <w:rPr>
                <w:rStyle w:val="Hyperlink"/>
                <w:noProof/>
              </w:rPr>
              <w:t>Measuring First-Pass Yield / FPY (Quality)</w:t>
            </w:r>
            <w:r>
              <w:rPr>
                <w:noProof/>
                <w:webHidden/>
              </w:rPr>
              <w:tab/>
            </w:r>
            <w:r>
              <w:rPr>
                <w:noProof/>
                <w:webHidden/>
              </w:rPr>
              <w:fldChar w:fldCharType="begin"/>
            </w:r>
            <w:r>
              <w:rPr>
                <w:noProof/>
                <w:webHidden/>
              </w:rPr>
              <w:instrText xml:space="preserve"> PAGEREF _Toc228207663 \h </w:instrText>
            </w:r>
            <w:r>
              <w:rPr>
                <w:noProof/>
                <w:webHidden/>
              </w:rPr>
            </w:r>
            <w:r>
              <w:rPr>
                <w:noProof/>
                <w:webHidden/>
              </w:rPr>
              <w:fldChar w:fldCharType="separate"/>
            </w:r>
            <w:r>
              <w:rPr>
                <w:noProof/>
                <w:webHidden/>
              </w:rPr>
              <w:t>36</w:t>
            </w:r>
            <w:r>
              <w:rPr>
                <w:noProof/>
                <w:webHidden/>
              </w:rPr>
              <w:fldChar w:fldCharType="end"/>
            </w:r>
          </w:hyperlink>
        </w:p>
        <w:p w14:paraId="25C351C7" w14:textId="15AC62ED" w:rsidR="00A51D58" w:rsidRDefault="00A51D58">
          <w:pPr>
            <w:pStyle w:val="TOC1"/>
            <w:tabs>
              <w:tab w:val="left" w:pos="720"/>
              <w:tab w:val="right" w:leader="dot" w:pos="9465"/>
            </w:tabs>
            <w:rPr>
              <w:rFonts w:eastAsiaTheme="minorEastAsia"/>
              <w:noProof/>
            </w:rPr>
          </w:pPr>
          <w:hyperlink w:anchor="_Toc228207664" w:history="1">
            <w:r w:rsidRPr="000E52FF">
              <w:rPr>
                <w:rStyle w:val="Hyperlink"/>
                <w:noProof/>
              </w:rPr>
              <w:t>10.</w:t>
            </w:r>
            <w:r>
              <w:rPr>
                <w:rFonts w:eastAsiaTheme="minorEastAsia"/>
                <w:noProof/>
              </w:rPr>
              <w:tab/>
            </w:r>
            <w:r w:rsidRPr="000E52FF">
              <w:rPr>
                <w:rStyle w:val="Hyperlink"/>
                <w:noProof/>
              </w:rPr>
              <w:t>The Future Horizon (Phase 4: Scale &amp; Optimize)</w:t>
            </w:r>
            <w:r>
              <w:rPr>
                <w:noProof/>
                <w:webHidden/>
              </w:rPr>
              <w:tab/>
            </w:r>
            <w:r>
              <w:rPr>
                <w:noProof/>
                <w:webHidden/>
              </w:rPr>
              <w:fldChar w:fldCharType="begin"/>
            </w:r>
            <w:r>
              <w:rPr>
                <w:noProof/>
                <w:webHidden/>
              </w:rPr>
              <w:instrText xml:space="preserve"> PAGEREF _Toc228207664 \h </w:instrText>
            </w:r>
            <w:r>
              <w:rPr>
                <w:noProof/>
                <w:webHidden/>
              </w:rPr>
            </w:r>
            <w:r>
              <w:rPr>
                <w:noProof/>
                <w:webHidden/>
              </w:rPr>
              <w:fldChar w:fldCharType="separate"/>
            </w:r>
            <w:r>
              <w:rPr>
                <w:noProof/>
                <w:webHidden/>
              </w:rPr>
              <w:t>38</w:t>
            </w:r>
            <w:r>
              <w:rPr>
                <w:noProof/>
                <w:webHidden/>
              </w:rPr>
              <w:fldChar w:fldCharType="end"/>
            </w:r>
          </w:hyperlink>
        </w:p>
        <w:p w14:paraId="51251097" w14:textId="0CF669E2" w:rsidR="00A51D58" w:rsidRDefault="00A51D58">
          <w:pPr>
            <w:pStyle w:val="TOC2"/>
            <w:tabs>
              <w:tab w:val="left" w:pos="1200"/>
            </w:tabs>
            <w:rPr>
              <w:rFonts w:eastAsiaTheme="minorEastAsia"/>
              <w:noProof/>
            </w:rPr>
          </w:pPr>
          <w:hyperlink w:anchor="_Toc228207665" w:history="1">
            <w:r w:rsidRPr="000E52FF">
              <w:rPr>
                <w:rStyle w:val="Hyperlink"/>
                <w:noProof/>
              </w:rPr>
              <w:t>10.1.</w:t>
            </w:r>
            <w:r>
              <w:rPr>
                <w:rFonts w:eastAsiaTheme="minorEastAsia"/>
                <w:noProof/>
              </w:rPr>
              <w:tab/>
            </w:r>
            <w:r w:rsidRPr="000E52FF">
              <w:rPr>
                <w:rStyle w:val="Hyperlink"/>
                <w:noProof/>
              </w:rPr>
              <w:t>Analyze &amp; Adjust: The FinOps &amp; Cloud Cost Blind Spot</w:t>
            </w:r>
            <w:r>
              <w:rPr>
                <w:noProof/>
                <w:webHidden/>
              </w:rPr>
              <w:tab/>
            </w:r>
            <w:r>
              <w:rPr>
                <w:noProof/>
                <w:webHidden/>
              </w:rPr>
              <w:fldChar w:fldCharType="begin"/>
            </w:r>
            <w:r>
              <w:rPr>
                <w:noProof/>
                <w:webHidden/>
              </w:rPr>
              <w:instrText xml:space="preserve"> PAGEREF _Toc228207665 \h </w:instrText>
            </w:r>
            <w:r>
              <w:rPr>
                <w:noProof/>
                <w:webHidden/>
              </w:rPr>
            </w:r>
            <w:r>
              <w:rPr>
                <w:noProof/>
                <w:webHidden/>
              </w:rPr>
              <w:fldChar w:fldCharType="separate"/>
            </w:r>
            <w:r>
              <w:rPr>
                <w:noProof/>
                <w:webHidden/>
              </w:rPr>
              <w:t>38</w:t>
            </w:r>
            <w:r>
              <w:rPr>
                <w:noProof/>
                <w:webHidden/>
              </w:rPr>
              <w:fldChar w:fldCharType="end"/>
            </w:r>
          </w:hyperlink>
        </w:p>
        <w:p w14:paraId="15FA4DC5" w14:textId="57D877AC" w:rsidR="00A51D58" w:rsidRDefault="00A51D58">
          <w:pPr>
            <w:pStyle w:val="TOC3"/>
            <w:tabs>
              <w:tab w:val="left" w:pos="1440"/>
              <w:tab w:val="right" w:leader="dot" w:pos="9465"/>
            </w:tabs>
            <w:rPr>
              <w:rFonts w:cstheme="minorBidi"/>
              <w:noProof/>
              <w:kern w:val="2"/>
              <w:sz w:val="24"/>
              <w:szCs w:val="24"/>
              <w14:ligatures w14:val="standardContextual"/>
            </w:rPr>
          </w:pPr>
          <w:hyperlink w:anchor="_Toc228207666" w:history="1">
            <w:r w:rsidRPr="000E52FF">
              <w:rPr>
                <w:rStyle w:val="Hyperlink"/>
                <w:noProof/>
              </w:rPr>
              <w:t>10.1.1</w:t>
            </w:r>
            <w:r>
              <w:rPr>
                <w:rFonts w:cstheme="minorBidi"/>
                <w:noProof/>
                <w:kern w:val="2"/>
                <w:sz w:val="24"/>
                <w:szCs w:val="24"/>
                <w14:ligatures w14:val="standardContextual"/>
              </w:rPr>
              <w:tab/>
            </w:r>
            <w:r w:rsidRPr="000E52FF">
              <w:rPr>
                <w:rStyle w:val="Hyperlink"/>
                <w:noProof/>
              </w:rPr>
              <w:t>THE FINA</w:t>
            </w:r>
            <w:r w:rsidRPr="000E52FF">
              <w:rPr>
                <w:rStyle w:val="Hyperlink"/>
                <w:noProof/>
              </w:rPr>
              <w:t>N</w:t>
            </w:r>
            <w:r w:rsidRPr="000E52FF">
              <w:rPr>
                <w:rStyle w:val="Hyperlink"/>
                <w:noProof/>
              </w:rPr>
              <w:t>CIAL BLIND SPOTS (The Profit Leaks)</w:t>
            </w:r>
            <w:r>
              <w:rPr>
                <w:noProof/>
                <w:webHidden/>
              </w:rPr>
              <w:tab/>
            </w:r>
            <w:r>
              <w:rPr>
                <w:noProof/>
                <w:webHidden/>
              </w:rPr>
              <w:fldChar w:fldCharType="begin"/>
            </w:r>
            <w:r>
              <w:rPr>
                <w:noProof/>
                <w:webHidden/>
              </w:rPr>
              <w:instrText xml:space="preserve"> PAGEREF _Toc228207666 \h </w:instrText>
            </w:r>
            <w:r>
              <w:rPr>
                <w:noProof/>
                <w:webHidden/>
              </w:rPr>
            </w:r>
            <w:r>
              <w:rPr>
                <w:noProof/>
                <w:webHidden/>
              </w:rPr>
              <w:fldChar w:fldCharType="separate"/>
            </w:r>
            <w:r>
              <w:rPr>
                <w:noProof/>
                <w:webHidden/>
              </w:rPr>
              <w:t>38</w:t>
            </w:r>
            <w:r>
              <w:rPr>
                <w:noProof/>
                <w:webHidden/>
              </w:rPr>
              <w:fldChar w:fldCharType="end"/>
            </w:r>
          </w:hyperlink>
        </w:p>
        <w:p w14:paraId="3E863B09" w14:textId="4943E7B3" w:rsidR="00A51D58" w:rsidRDefault="00A51D58">
          <w:pPr>
            <w:pStyle w:val="TOC3"/>
            <w:tabs>
              <w:tab w:val="left" w:pos="1440"/>
              <w:tab w:val="right" w:leader="dot" w:pos="9465"/>
            </w:tabs>
            <w:rPr>
              <w:rFonts w:cstheme="minorBidi"/>
              <w:noProof/>
              <w:kern w:val="2"/>
              <w:sz w:val="24"/>
              <w:szCs w:val="24"/>
              <w14:ligatures w14:val="standardContextual"/>
            </w:rPr>
          </w:pPr>
          <w:hyperlink w:anchor="_Toc228207667" w:history="1">
            <w:r w:rsidRPr="000E52FF">
              <w:rPr>
                <w:rStyle w:val="Hyperlink"/>
                <w:noProof/>
              </w:rPr>
              <w:t>10.1.2</w:t>
            </w:r>
            <w:r>
              <w:rPr>
                <w:rFonts w:cstheme="minorBidi"/>
                <w:noProof/>
                <w:kern w:val="2"/>
                <w:sz w:val="24"/>
                <w:szCs w:val="24"/>
                <w14:ligatures w14:val="standardContextual"/>
              </w:rPr>
              <w:tab/>
            </w:r>
            <w:r w:rsidRPr="000E52FF">
              <w:rPr>
                <w:rStyle w:val="Hyperlink"/>
                <w:noProof/>
              </w:rPr>
              <w:t>THE GOVERNANCE MANDATE</w:t>
            </w:r>
            <w:r>
              <w:rPr>
                <w:noProof/>
                <w:webHidden/>
              </w:rPr>
              <w:tab/>
            </w:r>
            <w:r>
              <w:rPr>
                <w:noProof/>
                <w:webHidden/>
              </w:rPr>
              <w:fldChar w:fldCharType="begin"/>
            </w:r>
            <w:r>
              <w:rPr>
                <w:noProof/>
                <w:webHidden/>
              </w:rPr>
              <w:instrText xml:space="preserve"> PAGEREF _Toc228207667 \h </w:instrText>
            </w:r>
            <w:r>
              <w:rPr>
                <w:noProof/>
                <w:webHidden/>
              </w:rPr>
            </w:r>
            <w:r>
              <w:rPr>
                <w:noProof/>
                <w:webHidden/>
              </w:rPr>
              <w:fldChar w:fldCharType="separate"/>
            </w:r>
            <w:r>
              <w:rPr>
                <w:noProof/>
                <w:webHidden/>
              </w:rPr>
              <w:t>38</w:t>
            </w:r>
            <w:r>
              <w:rPr>
                <w:noProof/>
                <w:webHidden/>
              </w:rPr>
              <w:fldChar w:fldCharType="end"/>
            </w:r>
          </w:hyperlink>
        </w:p>
        <w:p w14:paraId="3E939226" w14:textId="5BFDFCB3" w:rsidR="00A51D58" w:rsidRDefault="00A51D58">
          <w:pPr>
            <w:pStyle w:val="TOC3"/>
            <w:tabs>
              <w:tab w:val="left" w:pos="1440"/>
              <w:tab w:val="right" w:leader="dot" w:pos="9465"/>
            </w:tabs>
            <w:rPr>
              <w:rFonts w:cstheme="minorBidi"/>
              <w:noProof/>
              <w:kern w:val="2"/>
              <w:sz w:val="24"/>
              <w:szCs w:val="24"/>
              <w14:ligatures w14:val="standardContextual"/>
            </w:rPr>
          </w:pPr>
          <w:hyperlink w:anchor="_Toc228207668" w:history="1">
            <w:r w:rsidRPr="000E52FF">
              <w:rPr>
                <w:rStyle w:val="Hyperlink"/>
                <w:noProof/>
              </w:rPr>
              <w:t>10.1.3</w:t>
            </w:r>
            <w:r>
              <w:rPr>
                <w:rFonts w:cstheme="minorBidi"/>
                <w:noProof/>
                <w:kern w:val="2"/>
                <w:sz w:val="24"/>
                <w:szCs w:val="24"/>
                <w14:ligatures w14:val="standardContextual"/>
              </w:rPr>
              <w:tab/>
            </w:r>
            <w:r w:rsidRPr="000E52FF">
              <w:rPr>
                <w:rStyle w:val="Hyperlink"/>
                <w:noProof/>
              </w:rPr>
              <w:t>THE ENTERPRISE HYPOTHESES (The Sensors)</w:t>
            </w:r>
            <w:r>
              <w:rPr>
                <w:noProof/>
                <w:webHidden/>
              </w:rPr>
              <w:tab/>
            </w:r>
            <w:r>
              <w:rPr>
                <w:noProof/>
                <w:webHidden/>
              </w:rPr>
              <w:fldChar w:fldCharType="begin"/>
            </w:r>
            <w:r>
              <w:rPr>
                <w:noProof/>
                <w:webHidden/>
              </w:rPr>
              <w:instrText xml:space="preserve"> PAGEREF _Toc228207668 \h </w:instrText>
            </w:r>
            <w:r>
              <w:rPr>
                <w:noProof/>
                <w:webHidden/>
              </w:rPr>
            </w:r>
            <w:r>
              <w:rPr>
                <w:noProof/>
                <w:webHidden/>
              </w:rPr>
              <w:fldChar w:fldCharType="separate"/>
            </w:r>
            <w:r>
              <w:rPr>
                <w:noProof/>
                <w:webHidden/>
              </w:rPr>
              <w:t>38</w:t>
            </w:r>
            <w:r>
              <w:rPr>
                <w:noProof/>
                <w:webHidden/>
              </w:rPr>
              <w:fldChar w:fldCharType="end"/>
            </w:r>
          </w:hyperlink>
        </w:p>
        <w:p w14:paraId="3E5A9964" w14:textId="20201118" w:rsidR="00A51D58" w:rsidRDefault="00A51D58">
          <w:pPr>
            <w:pStyle w:val="TOC3"/>
            <w:tabs>
              <w:tab w:val="left" w:pos="1440"/>
              <w:tab w:val="right" w:leader="dot" w:pos="9465"/>
            </w:tabs>
            <w:rPr>
              <w:rFonts w:cstheme="minorBidi"/>
              <w:noProof/>
              <w:kern w:val="2"/>
              <w:sz w:val="24"/>
              <w:szCs w:val="24"/>
              <w14:ligatures w14:val="standardContextual"/>
            </w:rPr>
          </w:pPr>
          <w:hyperlink w:anchor="_Toc228207669" w:history="1">
            <w:r w:rsidRPr="000E52FF">
              <w:rPr>
                <w:rStyle w:val="Hyperlink"/>
                <w:noProof/>
              </w:rPr>
              <w:t>10.1.4</w:t>
            </w:r>
            <w:r>
              <w:rPr>
                <w:rFonts w:cstheme="minorBidi"/>
                <w:noProof/>
                <w:kern w:val="2"/>
                <w:sz w:val="24"/>
                <w:szCs w:val="24"/>
                <w14:ligatures w14:val="standardContextual"/>
              </w:rPr>
              <w:tab/>
            </w:r>
            <w:r w:rsidRPr="000E52FF">
              <w:rPr>
                <w:rStyle w:val="Hyperlink"/>
                <w:noProof/>
              </w:rPr>
              <w:t>THE STRATEGIC ROI -"Learn &amp; Adapt" Habits</w:t>
            </w:r>
            <w:r>
              <w:rPr>
                <w:noProof/>
                <w:webHidden/>
              </w:rPr>
              <w:tab/>
            </w:r>
            <w:r>
              <w:rPr>
                <w:noProof/>
                <w:webHidden/>
              </w:rPr>
              <w:fldChar w:fldCharType="begin"/>
            </w:r>
            <w:r>
              <w:rPr>
                <w:noProof/>
                <w:webHidden/>
              </w:rPr>
              <w:instrText xml:space="preserve"> PAGEREF _Toc228207669 \h </w:instrText>
            </w:r>
            <w:r>
              <w:rPr>
                <w:noProof/>
                <w:webHidden/>
              </w:rPr>
            </w:r>
            <w:r>
              <w:rPr>
                <w:noProof/>
                <w:webHidden/>
              </w:rPr>
              <w:fldChar w:fldCharType="separate"/>
            </w:r>
            <w:r>
              <w:rPr>
                <w:noProof/>
                <w:webHidden/>
              </w:rPr>
              <w:t>38</w:t>
            </w:r>
            <w:r>
              <w:rPr>
                <w:noProof/>
                <w:webHidden/>
              </w:rPr>
              <w:fldChar w:fldCharType="end"/>
            </w:r>
          </w:hyperlink>
        </w:p>
        <w:p w14:paraId="0E50957D" w14:textId="34BB6626" w:rsidR="00546425" w:rsidRDefault="00546425">
          <w:r>
            <w:rPr>
              <w:b/>
              <w:bCs/>
              <w:noProof/>
            </w:rPr>
            <w:fldChar w:fldCharType="end"/>
          </w:r>
        </w:p>
      </w:sdtContent>
    </w:sdt>
    <w:p w14:paraId="66F2E824" w14:textId="6CBA3797" w:rsidR="00ED78E3" w:rsidRDefault="00310A77" w:rsidP="00965FA3">
      <w:r>
        <w:fldChar w:fldCharType="begin"/>
      </w:r>
      <w:r>
        <w:instrText xml:space="preserve"> INDEX \c "2" \z "1033" </w:instrText>
      </w:r>
      <w:r>
        <w:fldChar w:fldCharType="separate"/>
      </w:r>
      <w:r>
        <w:fldChar w:fldCharType="end"/>
      </w:r>
      <w:r>
        <w:br w:type="page"/>
      </w:r>
    </w:p>
    <w:p w14:paraId="21D68749" w14:textId="77777777" w:rsidR="00965FA3" w:rsidRPr="00965FA3" w:rsidRDefault="00965FA3" w:rsidP="00965FA3">
      <w:pPr>
        <w:rPr>
          <w:rStyle w:val="Strong"/>
          <w:rFonts w:asciiTheme="majorHAnsi" w:eastAsiaTheme="majorEastAsia" w:hAnsiTheme="majorHAnsi" w:cstheme="majorBidi"/>
          <w:b w:val="0"/>
          <w:bCs w:val="0"/>
          <w:color w:val="0F4761" w:themeColor="accent1" w:themeShade="BF"/>
          <w:sz w:val="40"/>
          <w:szCs w:val="40"/>
        </w:rPr>
      </w:pPr>
    </w:p>
    <w:p w14:paraId="0977470D" w14:textId="311DA20B" w:rsidR="002771BC" w:rsidRDefault="001B77AA" w:rsidP="006E09A8">
      <w:pPr>
        <w:pStyle w:val="Heading1"/>
        <w:numPr>
          <w:ilvl w:val="0"/>
          <w:numId w:val="49"/>
        </w:numPr>
      </w:pPr>
      <w:bookmarkStart w:id="0" w:name="_Toc228207614"/>
      <w:r w:rsidRPr="001B77AA">
        <w:t>Executive Summary</w:t>
      </w:r>
      <w:r>
        <w:t>:</w:t>
      </w:r>
      <w:bookmarkEnd w:id="0"/>
      <w:r>
        <w:t xml:space="preserve"> </w:t>
      </w:r>
    </w:p>
    <w:p w14:paraId="67B94A7C" w14:textId="77777777" w:rsidR="00A5432E" w:rsidRPr="00BB15CD" w:rsidRDefault="00A5432E" w:rsidP="00A5432E">
      <w:pPr>
        <w:spacing w:line="240" w:lineRule="auto"/>
        <w:rPr>
          <w:b/>
          <w:bCs/>
        </w:rPr>
      </w:pPr>
      <w:r w:rsidRPr="00BB15CD">
        <w:rPr>
          <w:b/>
          <w:bCs/>
        </w:rPr>
        <w:t xml:space="preserve">The </w:t>
      </w:r>
      <w:r>
        <w:rPr>
          <w:b/>
          <w:bCs/>
        </w:rPr>
        <w:t>Mission</w:t>
      </w:r>
    </w:p>
    <w:p w14:paraId="4A6B5D66" w14:textId="77777777" w:rsidR="00A5432E" w:rsidRDefault="00A5432E" w:rsidP="00A5432E">
      <w:pPr>
        <w:spacing w:line="240" w:lineRule="auto"/>
        <w:rPr>
          <w:sz w:val="20"/>
          <w:szCs w:val="20"/>
        </w:rPr>
      </w:pPr>
      <w:r w:rsidRPr="00A5432E">
        <w:rPr>
          <w:sz w:val="20"/>
          <w:szCs w:val="20"/>
        </w:rPr>
        <w:t>Enable sustained, measurable gains in engineering productivity by separating “how we work” from “where we stand”. This progression would be guided through by a three-phase maturity journey focused on visibility, flow, and automated governance.</w:t>
      </w:r>
    </w:p>
    <w:p w14:paraId="770CACA5" w14:textId="77777777" w:rsidR="005204A9" w:rsidRDefault="005204A9" w:rsidP="00A5432E">
      <w:pPr>
        <w:spacing w:line="240" w:lineRule="auto"/>
        <w:rPr>
          <w:b/>
          <w:bCs/>
        </w:rPr>
      </w:pPr>
    </w:p>
    <w:p w14:paraId="13EAF08B" w14:textId="7AED2761" w:rsidR="00A5432E" w:rsidRDefault="00A5432E" w:rsidP="00A5432E">
      <w:pPr>
        <w:spacing w:line="240" w:lineRule="auto"/>
        <w:rPr>
          <w:b/>
          <w:bCs/>
        </w:rPr>
      </w:pPr>
      <w:r w:rsidRPr="0018399B">
        <w:rPr>
          <w:b/>
          <w:bCs/>
        </w:rPr>
        <w:t>Strategic Overview</w:t>
      </w:r>
    </w:p>
    <w:p w14:paraId="371AB9D9" w14:textId="023A5DC6" w:rsidR="00A5432E" w:rsidRPr="00A5432E" w:rsidRDefault="00A5432E" w:rsidP="00A5432E">
      <w:pPr>
        <w:spacing w:line="240" w:lineRule="auto"/>
        <w:rPr>
          <w:sz w:val="20"/>
          <w:szCs w:val="20"/>
        </w:rPr>
      </w:pPr>
      <w:r w:rsidRPr="00A5432E">
        <w:rPr>
          <w:sz w:val="20"/>
          <w:szCs w:val="20"/>
        </w:rPr>
        <w:t>The high performance/sustained high productivity culture through all the weathers needs a shift in mindset. Transforming from the current “subjective” mindset into a data backed “objective” mindset will be a big change. This will hence be a 3-phased evolutionary approach (Crawl, Walk, Run) detailed throughout this document</w:t>
      </w:r>
      <w:r w:rsidR="00F35E39">
        <w:rPr>
          <w:sz w:val="20"/>
          <w:szCs w:val="20"/>
        </w:rPr>
        <w:t>.</w:t>
      </w:r>
    </w:p>
    <w:p w14:paraId="0FEB7E4C" w14:textId="5A13D201" w:rsidR="00A5432E" w:rsidRDefault="00A5432E" w:rsidP="00A5432E">
      <w:pPr>
        <w:spacing w:line="240" w:lineRule="auto"/>
        <w:rPr>
          <w:noProof/>
          <w:sz w:val="22"/>
          <w:szCs w:val="22"/>
        </w:rPr>
      </w:pPr>
    </w:p>
    <w:p w14:paraId="65C0C610" w14:textId="7EF40398" w:rsidR="00B4122C" w:rsidRDefault="003F1CC5" w:rsidP="00A5432E">
      <w:pPr>
        <w:spacing w:line="240" w:lineRule="auto"/>
        <w:rPr>
          <w:sz w:val="22"/>
          <w:szCs w:val="22"/>
        </w:rPr>
      </w:pPr>
      <w:r>
        <w:rPr>
          <w:noProof/>
          <w:sz w:val="22"/>
          <w:szCs w:val="22"/>
        </w:rPr>
        <w:drawing>
          <wp:inline distT="0" distB="0" distL="0" distR="0" wp14:anchorId="723AD820" wp14:editId="05041FE5">
            <wp:extent cx="6016625" cy="2917190"/>
            <wp:effectExtent l="0" t="0" r="3175" b="0"/>
            <wp:docPr id="58967206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72063" name="Picture 5"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625" cy="2917190"/>
                    </a:xfrm>
                    <a:prstGeom prst="rect">
                      <a:avLst/>
                    </a:prstGeom>
                  </pic:spPr>
                </pic:pic>
              </a:graphicData>
            </a:graphic>
          </wp:inline>
        </w:drawing>
      </w:r>
    </w:p>
    <w:p w14:paraId="3020B8B7" w14:textId="176CBFCC" w:rsidR="007C3194" w:rsidRDefault="007C3194" w:rsidP="005204A9">
      <w:pPr>
        <w:rPr>
          <w:b/>
          <w:bCs/>
        </w:rPr>
      </w:pPr>
    </w:p>
    <w:p w14:paraId="5CEF6D3E" w14:textId="1114EABA" w:rsidR="00A5432E" w:rsidRDefault="00A5432E" w:rsidP="00A5432E">
      <w:pPr>
        <w:spacing w:line="240" w:lineRule="auto"/>
        <w:rPr>
          <w:b/>
          <w:bCs/>
        </w:rPr>
      </w:pPr>
      <w:r w:rsidRPr="007108A0">
        <w:rPr>
          <w:b/>
          <w:bCs/>
        </w:rPr>
        <w:t>Operational Rhy</w:t>
      </w:r>
      <w:r w:rsidRPr="001C5FDE">
        <w:rPr>
          <w:b/>
          <w:bCs/>
        </w:rPr>
        <w:t>thm</w:t>
      </w:r>
    </w:p>
    <w:p w14:paraId="24944013" w14:textId="0590B324" w:rsidR="00C65E93" w:rsidRDefault="003F1CC5" w:rsidP="00A5432E">
      <w:pPr>
        <w:spacing w:line="240" w:lineRule="auto"/>
        <w:rPr>
          <w:b/>
          <w:bCs/>
        </w:rPr>
      </w:pPr>
      <w:r>
        <w:rPr>
          <w:b/>
          <w:bCs/>
          <w:noProof/>
        </w:rPr>
        <w:drawing>
          <wp:inline distT="0" distB="0" distL="0" distR="0" wp14:anchorId="1B352BB2" wp14:editId="6FB16F34">
            <wp:extent cx="6016625" cy="734695"/>
            <wp:effectExtent l="0" t="0" r="3175" b="8255"/>
            <wp:docPr id="1947500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00172" name="Picture 19475001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16625" cy="734695"/>
                    </a:xfrm>
                    <a:prstGeom prst="rect">
                      <a:avLst/>
                    </a:prstGeom>
                  </pic:spPr>
                </pic:pic>
              </a:graphicData>
            </a:graphic>
          </wp:inline>
        </w:drawing>
      </w:r>
    </w:p>
    <w:p w14:paraId="683EC24E" w14:textId="77777777" w:rsidR="00A5432E" w:rsidRDefault="00A5432E" w:rsidP="00A5432E">
      <w:pPr>
        <w:spacing w:line="240" w:lineRule="auto"/>
        <w:rPr>
          <w:sz w:val="20"/>
          <w:szCs w:val="20"/>
        </w:rPr>
      </w:pPr>
      <w:r w:rsidRPr="00B732E0">
        <w:rPr>
          <w:sz w:val="20"/>
          <w:szCs w:val="20"/>
        </w:rPr>
        <w:t xml:space="preserve">Each phase </w:t>
      </w:r>
      <w:r>
        <w:rPr>
          <w:sz w:val="20"/>
          <w:szCs w:val="20"/>
        </w:rPr>
        <w:t>will have to be run/governed as a project in itself. The proposal is to have a 5-step loop within each phase and govern the outcomes</w:t>
      </w:r>
    </w:p>
    <w:p w14:paraId="4AB121EC" w14:textId="77777777" w:rsidR="00A5432E" w:rsidRPr="009546F7" w:rsidRDefault="00A5432E" w:rsidP="006E09A8">
      <w:pPr>
        <w:numPr>
          <w:ilvl w:val="0"/>
          <w:numId w:val="38"/>
        </w:numPr>
        <w:spacing w:line="240" w:lineRule="auto"/>
        <w:rPr>
          <w:sz w:val="20"/>
          <w:szCs w:val="20"/>
        </w:rPr>
      </w:pPr>
      <w:r w:rsidRPr="009546F7">
        <w:rPr>
          <w:sz w:val="20"/>
          <w:szCs w:val="20"/>
        </w:rPr>
        <w:t>Standardize &amp; Quantify the work</w:t>
      </w:r>
    </w:p>
    <w:p w14:paraId="086F30AE" w14:textId="77777777" w:rsidR="00A5432E" w:rsidRPr="009546F7" w:rsidRDefault="00A5432E" w:rsidP="006E09A8">
      <w:pPr>
        <w:numPr>
          <w:ilvl w:val="0"/>
          <w:numId w:val="38"/>
        </w:numPr>
        <w:spacing w:line="240" w:lineRule="auto"/>
        <w:rPr>
          <w:sz w:val="20"/>
          <w:szCs w:val="20"/>
        </w:rPr>
      </w:pPr>
      <w:r w:rsidRPr="009546F7">
        <w:rPr>
          <w:sz w:val="20"/>
          <w:szCs w:val="20"/>
        </w:rPr>
        <w:t>Define Metrics &amp; Align</w:t>
      </w:r>
    </w:p>
    <w:p w14:paraId="2CAB43CD" w14:textId="77777777" w:rsidR="00A5432E" w:rsidRPr="009546F7" w:rsidRDefault="00A5432E" w:rsidP="006E09A8">
      <w:pPr>
        <w:numPr>
          <w:ilvl w:val="0"/>
          <w:numId w:val="38"/>
        </w:numPr>
        <w:spacing w:line="240" w:lineRule="auto"/>
        <w:rPr>
          <w:sz w:val="20"/>
          <w:szCs w:val="20"/>
        </w:rPr>
      </w:pPr>
      <w:r w:rsidRPr="009546F7">
        <w:rPr>
          <w:sz w:val="20"/>
          <w:szCs w:val="20"/>
        </w:rPr>
        <w:t>Visualize Metrics &amp; Govern</w:t>
      </w:r>
    </w:p>
    <w:p w14:paraId="4154D8FA" w14:textId="77777777" w:rsidR="00A5432E" w:rsidRPr="009546F7" w:rsidRDefault="00A5432E" w:rsidP="006E09A8">
      <w:pPr>
        <w:numPr>
          <w:ilvl w:val="0"/>
          <w:numId w:val="38"/>
        </w:numPr>
        <w:spacing w:line="240" w:lineRule="auto"/>
        <w:rPr>
          <w:sz w:val="20"/>
          <w:szCs w:val="20"/>
        </w:rPr>
      </w:pPr>
      <w:r w:rsidRPr="009546F7">
        <w:rPr>
          <w:sz w:val="20"/>
          <w:szCs w:val="20"/>
        </w:rPr>
        <w:t>Analyze Outcomes &amp; Adjust</w:t>
      </w:r>
    </w:p>
    <w:p w14:paraId="6F14CFED" w14:textId="77777777" w:rsidR="00A5432E" w:rsidRDefault="00A5432E" w:rsidP="006E09A8">
      <w:pPr>
        <w:numPr>
          <w:ilvl w:val="0"/>
          <w:numId w:val="38"/>
        </w:numPr>
        <w:spacing w:line="240" w:lineRule="auto"/>
        <w:rPr>
          <w:sz w:val="20"/>
          <w:szCs w:val="20"/>
        </w:rPr>
      </w:pPr>
      <w:r w:rsidRPr="009546F7">
        <w:rPr>
          <w:sz w:val="20"/>
          <w:szCs w:val="20"/>
        </w:rPr>
        <w:t>Learn &amp; Adapt</w:t>
      </w:r>
    </w:p>
    <w:p w14:paraId="0C79A086" w14:textId="77777777" w:rsidR="00A5432E" w:rsidRDefault="00A5432E" w:rsidP="00A5432E">
      <w:pPr>
        <w:spacing w:line="240" w:lineRule="auto"/>
        <w:rPr>
          <w:sz w:val="20"/>
          <w:szCs w:val="20"/>
        </w:rPr>
      </w:pPr>
      <w:r>
        <w:rPr>
          <w:sz w:val="20"/>
          <w:szCs w:val="20"/>
        </w:rPr>
        <w:t>The intended outcome is to have blameless, data-driven evolution towards a highly productive organization</w:t>
      </w:r>
    </w:p>
    <w:p w14:paraId="3EA19E15" w14:textId="33D47EF8" w:rsidR="00A5432E" w:rsidRPr="00FA423B" w:rsidRDefault="00FA423B" w:rsidP="00FA423B">
      <w:pPr>
        <w:rPr>
          <w:sz w:val="20"/>
          <w:szCs w:val="20"/>
        </w:rPr>
      </w:pPr>
      <w:r>
        <w:rPr>
          <w:sz w:val="20"/>
          <w:szCs w:val="20"/>
        </w:rPr>
        <w:br w:type="page"/>
      </w:r>
      <w:r w:rsidR="00A5432E" w:rsidRPr="0022080E">
        <w:rPr>
          <w:b/>
          <w:bCs/>
        </w:rPr>
        <w:lastRenderedPageBreak/>
        <w:t>Governance and Culture</w:t>
      </w:r>
    </w:p>
    <w:p w14:paraId="593A5163" w14:textId="77777777" w:rsidR="00A5432E" w:rsidRDefault="00A5432E" w:rsidP="00A5432E">
      <w:pPr>
        <w:spacing w:line="240" w:lineRule="auto"/>
        <w:rPr>
          <w:sz w:val="20"/>
          <w:szCs w:val="20"/>
        </w:rPr>
      </w:pPr>
      <w:r>
        <w:rPr>
          <w:sz w:val="20"/>
          <w:szCs w:val="20"/>
        </w:rPr>
        <w:t xml:space="preserve">While we embark on this large scale transformation journey, it is important that </w:t>
      </w:r>
      <w:r w:rsidRPr="008669EA">
        <w:rPr>
          <w:sz w:val="20"/>
          <w:szCs w:val="20"/>
        </w:rPr>
        <w:t>leadership</w:t>
      </w:r>
      <w:r>
        <w:rPr>
          <w:sz w:val="20"/>
          <w:szCs w:val="20"/>
        </w:rPr>
        <w:t xml:space="preserve"> and management compliment the transformation with following behaviors –</w:t>
      </w:r>
    </w:p>
    <w:p w14:paraId="2D5120ED" w14:textId="77777777" w:rsidR="00A5432E" w:rsidRPr="008928E7" w:rsidRDefault="00A5432E" w:rsidP="006E09A8">
      <w:pPr>
        <w:numPr>
          <w:ilvl w:val="0"/>
          <w:numId w:val="39"/>
        </w:numPr>
        <w:spacing w:line="240" w:lineRule="auto"/>
        <w:rPr>
          <w:sz w:val="20"/>
          <w:szCs w:val="20"/>
        </w:rPr>
      </w:pPr>
      <w:r w:rsidRPr="008928E7">
        <w:rPr>
          <w:sz w:val="20"/>
          <w:szCs w:val="20"/>
        </w:rPr>
        <w:t>Pact of Trust</w:t>
      </w:r>
      <w:r>
        <w:rPr>
          <w:sz w:val="20"/>
          <w:szCs w:val="20"/>
        </w:rPr>
        <w:t xml:space="preserve">/Commitment to </w:t>
      </w:r>
      <w:r w:rsidRPr="008669EA">
        <w:rPr>
          <w:sz w:val="20"/>
          <w:szCs w:val="20"/>
        </w:rPr>
        <w:t>psychological safety</w:t>
      </w:r>
      <w:r>
        <w:rPr>
          <w:sz w:val="20"/>
          <w:szCs w:val="20"/>
        </w:rPr>
        <w:t xml:space="preserve"> </w:t>
      </w:r>
      <w:r w:rsidRPr="008928E7">
        <w:rPr>
          <w:sz w:val="20"/>
          <w:szCs w:val="20"/>
        </w:rPr>
        <w:t>: Metrics diagnose process friction, not judge individuals</w:t>
      </w:r>
    </w:p>
    <w:p w14:paraId="1C68F566" w14:textId="77777777" w:rsidR="00A5432E" w:rsidRPr="008928E7" w:rsidRDefault="00A5432E" w:rsidP="006E09A8">
      <w:pPr>
        <w:numPr>
          <w:ilvl w:val="0"/>
          <w:numId w:val="39"/>
        </w:numPr>
        <w:spacing w:line="240" w:lineRule="auto"/>
        <w:rPr>
          <w:sz w:val="20"/>
          <w:szCs w:val="20"/>
        </w:rPr>
      </w:pPr>
      <w:r w:rsidRPr="008928E7">
        <w:rPr>
          <w:sz w:val="20"/>
          <w:szCs w:val="20"/>
        </w:rPr>
        <w:t>Safety first: No punitive individual metrics; focus on systemic improvements</w:t>
      </w:r>
    </w:p>
    <w:p w14:paraId="019B009B" w14:textId="77777777" w:rsidR="00A5432E" w:rsidRDefault="00A5432E" w:rsidP="006E09A8">
      <w:pPr>
        <w:numPr>
          <w:ilvl w:val="0"/>
          <w:numId w:val="39"/>
        </w:numPr>
        <w:spacing w:line="240" w:lineRule="auto"/>
        <w:rPr>
          <w:sz w:val="20"/>
          <w:szCs w:val="20"/>
        </w:rPr>
      </w:pPr>
      <w:r w:rsidRPr="008928E7">
        <w:rPr>
          <w:sz w:val="20"/>
          <w:szCs w:val="20"/>
        </w:rPr>
        <w:t>Data governance: Aggregated squad-level view; protect against perverse incentives</w:t>
      </w:r>
    </w:p>
    <w:p w14:paraId="61834725" w14:textId="77777777" w:rsidR="00A5432E" w:rsidRDefault="00A5432E" w:rsidP="00A5432E">
      <w:pPr>
        <w:spacing w:line="240" w:lineRule="auto"/>
        <w:ind w:left="720"/>
        <w:rPr>
          <w:sz w:val="20"/>
          <w:szCs w:val="20"/>
        </w:rPr>
      </w:pPr>
    </w:p>
    <w:p w14:paraId="7F71FA2B" w14:textId="77777777" w:rsidR="00A5432E" w:rsidRDefault="00A5432E" w:rsidP="00A5432E">
      <w:pPr>
        <w:spacing w:line="240" w:lineRule="auto"/>
        <w:rPr>
          <w:b/>
          <w:bCs/>
        </w:rPr>
      </w:pPr>
      <w:r>
        <w:rPr>
          <w:b/>
          <w:bCs/>
        </w:rPr>
        <w:t>Desired Outcomes</w:t>
      </w:r>
    </w:p>
    <w:p w14:paraId="52975312" w14:textId="77777777" w:rsidR="00A5432E" w:rsidRDefault="00A5432E" w:rsidP="00A5432E">
      <w:pPr>
        <w:spacing w:line="240" w:lineRule="auto"/>
        <w:rPr>
          <w:sz w:val="20"/>
          <w:szCs w:val="20"/>
        </w:rPr>
      </w:pPr>
      <w:r w:rsidRPr="00542127">
        <w:rPr>
          <w:sz w:val="20"/>
          <w:szCs w:val="20"/>
        </w:rPr>
        <w:t>Th</w:t>
      </w:r>
      <w:r>
        <w:rPr>
          <w:sz w:val="20"/>
          <w:szCs w:val="20"/>
        </w:rPr>
        <w:t>e cultural transformation is intended to bring the following into the organization –</w:t>
      </w:r>
    </w:p>
    <w:p w14:paraId="125ABD1F" w14:textId="77777777" w:rsidR="00A5432E" w:rsidRPr="007913DC" w:rsidRDefault="00A5432E" w:rsidP="006E09A8">
      <w:pPr>
        <w:numPr>
          <w:ilvl w:val="0"/>
          <w:numId w:val="40"/>
        </w:numPr>
        <w:spacing w:line="240" w:lineRule="auto"/>
        <w:rPr>
          <w:sz w:val="20"/>
          <w:szCs w:val="20"/>
        </w:rPr>
      </w:pPr>
      <w:r>
        <w:rPr>
          <w:sz w:val="20"/>
          <w:szCs w:val="20"/>
        </w:rPr>
        <w:t xml:space="preserve">High performance and highly productive culture backed up by </w:t>
      </w:r>
      <w:r w:rsidRPr="007913DC">
        <w:rPr>
          <w:sz w:val="20"/>
          <w:szCs w:val="20"/>
        </w:rPr>
        <w:t>data-driven decision-making</w:t>
      </w:r>
    </w:p>
    <w:p w14:paraId="3E161119" w14:textId="77777777" w:rsidR="00A5432E" w:rsidRPr="007913DC" w:rsidRDefault="00A5432E" w:rsidP="006E09A8">
      <w:pPr>
        <w:numPr>
          <w:ilvl w:val="0"/>
          <w:numId w:val="40"/>
        </w:numPr>
        <w:spacing w:line="240" w:lineRule="auto"/>
        <w:rPr>
          <w:sz w:val="20"/>
          <w:szCs w:val="20"/>
        </w:rPr>
      </w:pPr>
      <w:r>
        <w:rPr>
          <w:sz w:val="20"/>
          <w:szCs w:val="20"/>
        </w:rPr>
        <w:t>Better capacity utilization, reduction of wastes</w:t>
      </w:r>
    </w:p>
    <w:p w14:paraId="6F9AC6D1" w14:textId="77777777" w:rsidR="00A5432E" w:rsidRPr="007913DC" w:rsidRDefault="00A5432E" w:rsidP="006E09A8">
      <w:pPr>
        <w:numPr>
          <w:ilvl w:val="0"/>
          <w:numId w:val="40"/>
        </w:numPr>
        <w:spacing w:line="240" w:lineRule="auto"/>
        <w:rPr>
          <w:sz w:val="20"/>
          <w:szCs w:val="20"/>
        </w:rPr>
      </w:pPr>
      <w:r w:rsidRPr="007913DC">
        <w:rPr>
          <w:sz w:val="20"/>
          <w:szCs w:val="20"/>
        </w:rPr>
        <w:t xml:space="preserve">High psychological safety; improved FPY and stable </w:t>
      </w:r>
      <w:r>
        <w:rPr>
          <w:sz w:val="20"/>
          <w:szCs w:val="20"/>
        </w:rPr>
        <w:t>c</w:t>
      </w:r>
      <w:r w:rsidRPr="007913DC">
        <w:rPr>
          <w:sz w:val="20"/>
          <w:szCs w:val="20"/>
        </w:rPr>
        <w:t xml:space="preserve">ycle </w:t>
      </w:r>
      <w:r>
        <w:rPr>
          <w:sz w:val="20"/>
          <w:szCs w:val="20"/>
        </w:rPr>
        <w:t>t</w:t>
      </w:r>
      <w:r w:rsidRPr="007913DC">
        <w:rPr>
          <w:sz w:val="20"/>
          <w:szCs w:val="20"/>
        </w:rPr>
        <w:t>ime</w:t>
      </w:r>
    </w:p>
    <w:p w14:paraId="1FCA3EDB" w14:textId="77777777" w:rsidR="00A5432E" w:rsidRPr="007913DC" w:rsidRDefault="00A5432E" w:rsidP="006E09A8">
      <w:pPr>
        <w:numPr>
          <w:ilvl w:val="0"/>
          <w:numId w:val="40"/>
        </w:numPr>
        <w:spacing w:line="240" w:lineRule="auto"/>
        <w:rPr>
          <w:sz w:val="20"/>
          <w:szCs w:val="20"/>
        </w:rPr>
      </w:pPr>
      <w:r>
        <w:rPr>
          <w:sz w:val="20"/>
          <w:szCs w:val="20"/>
        </w:rPr>
        <w:t>High-speed deliveries leading to better customer satisfaction, improved profitability</w:t>
      </w:r>
    </w:p>
    <w:p w14:paraId="54135B09" w14:textId="77777777" w:rsidR="0091660B" w:rsidRDefault="0091660B" w:rsidP="007F49F0">
      <w:pPr>
        <w:spacing w:line="240" w:lineRule="auto"/>
        <w:rPr>
          <w:sz w:val="20"/>
          <w:szCs w:val="20"/>
        </w:rPr>
      </w:pPr>
    </w:p>
    <w:p w14:paraId="16E07FFE" w14:textId="585F2FEA" w:rsidR="00363A72" w:rsidRDefault="00363A72" w:rsidP="00363A72">
      <w:pPr>
        <w:pStyle w:val="Heading2"/>
      </w:pPr>
      <w:bookmarkStart w:id="1" w:name="_Toc228207615"/>
      <w:r>
        <w:t>Bird’s Eye View</w:t>
      </w:r>
      <w:bookmarkEnd w:id="1"/>
    </w:p>
    <w:p w14:paraId="3D9AFBA8" w14:textId="77777777" w:rsidR="00363A72" w:rsidRPr="00363A72" w:rsidRDefault="00363A72" w:rsidP="00363A72">
      <w:pPr>
        <w:rPr>
          <w:sz w:val="20"/>
          <w:szCs w:val="20"/>
        </w:rPr>
      </w:pPr>
      <w:r w:rsidRPr="00363A72">
        <w:rPr>
          <w:sz w:val="20"/>
          <w:szCs w:val="20"/>
        </w:rPr>
        <w:t>This comprehensive document outlines a structured three-phase engineering maturity journey designed to improve productivity through increased visibility, optimized flow, and strategic automation. It emphasizes a cultural shift to data-driven decision-making, psychological safety, and continuous improvement supported by standardized metrics and governance.</w:t>
      </w:r>
    </w:p>
    <w:p w14:paraId="7DB52156" w14:textId="77777777" w:rsidR="00363A72" w:rsidRPr="00363A72" w:rsidRDefault="00363A72" w:rsidP="00363A72">
      <w:pPr>
        <w:numPr>
          <w:ilvl w:val="0"/>
          <w:numId w:val="57"/>
        </w:numPr>
        <w:rPr>
          <w:sz w:val="20"/>
          <w:szCs w:val="20"/>
        </w:rPr>
      </w:pPr>
      <w:r w:rsidRPr="00363A72">
        <w:rPr>
          <w:b/>
          <w:bCs/>
          <w:sz w:val="20"/>
          <w:szCs w:val="20"/>
        </w:rPr>
        <w:t>Three-phase maturity roadmap:</w:t>
      </w:r>
      <w:r w:rsidRPr="00363A72">
        <w:rPr>
          <w:sz w:val="20"/>
          <w:szCs w:val="20"/>
        </w:rPr>
        <w:t xml:space="preserve"> The journey progresses through Crawl (visibility and basic hygiene), Walk (capacity protection and asynchronous flow), and Run (strategic automation and architectural health), with each phase building on the previous and requiring mastery before advancing. </w:t>
      </w:r>
    </w:p>
    <w:p w14:paraId="28CCE11F" w14:textId="77777777" w:rsidR="00363A72" w:rsidRPr="00363A72" w:rsidRDefault="00363A72" w:rsidP="00363A72">
      <w:pPr>
        <w:numPr>
          <w:ilvl w:val="0"/>
          <w:numId w:val="57"/>
        </w:numPr>
        <w:rPr>
          <w:sz w:val="20"/>
          <w:szCs w:val="20"/>
        </w:rPr>
      </w:pPr>
      <w:r w:rsidRPr="00363A72">
        <w:rPr>
          <w:b/>
          <w:bCs/>
          <w:sz w:val="20"/>
          <w:szCs w:val="20"/>
        </w:rPr>
        <w:t>Operational rhythm:</w:t>
      </w:r>
      <w:r w:rsidRPr="00363A72">
        <w:rPr>
          <w:sz w:val="20"/>
          <w:szCs w:val="20"/>
        </w:rPr>
        <w:t xml:space="preserve"> Each phase follows a five-step loop—standardize and quantify work, define metrics and align, visualize metrics and govern, analyze outcomes and adjust, and learn and adapt—to drive continuous, blameless improvement. </w:t>
      </w:r>
    </w:p>
    <w:p w14:paraId="56E525EC" w14:textId="77777777" w:rsidR="00363A72" w:rsidRPr="00363A72" w:rsidRDefault="00363A72" w:rsidP="00363A72">
      <w:pPr>
        <w:numPr>
          <w:ilvl w:val="0"/>
          <w:numId w:val="57"/>
        </w:numPr>
        <w:rPr>
          <w:sz w:val="20"/>
          <w:szCs w:val="20"/>
        </w:rPr>
      </w:pPr>
      <w:r w:rsidRPr="00363A72">
        <w:rPr>
          <w:b/>
          <w:bCs/>
          <w:sz w:val="20"/>
          <w:szCs w:val="20"/>
        </w:rPr>
        <w:t>Phase 1 focus on visibility:</w:t>
      </w:r>
      <w:r w:rsidRPr="00363A72">
        <w:rPr>
          <w:sz w:val="20"/>
          <w:szCs w:val="20"/>
        </w:rPr>
        <w:t xml:space="preserve"> Establishes accurate baseline data by capturing all work on issue trackers, including unplanned tasks, with strict ticket sizing and effort logging to protect team capacity and expose hidden workload drains. </w:t>
      </w:r>
    </w:p>
    <w:p w14:paraId="2FECA966" w14:textId="77777777" w:rsidR="00363A72" w:rsidRPr="00363A72" w:rsidRDefault="00363A72" w:rsidP="00363A72">
      <w:pPr>
        <w:numPr>
          <w:ilvl w:val="1"/>
          <w:numId w:val="57"/>
        </w:numPr>
        <w:rPr>
          <w:sz w:val="20"/>
          <w:szCs w:val="20"/>
        </w:rPr>
      </w:pPr>
      <w:r w:rsidRPr="00363A72">
        <w:rPr>
          <w:b/>
          <w:bCs/>
          <w:sz w:val="20"/>
          <w:szCs w:val="20"/>
        </w:rPr>
        <w:t>Core metrics and alignment:</w:t>
      </w:r>
      <w:r w:rsidRPr="00363A72">
        <w:rPr>
          <w:sz w:val="20"/>
          <w:szCs w:val="20"/>
        </w:rPr>
        <w:t xml:space="preserve"> Introduces the "Tension Pair" of Cycle Time (duration) and First-Pass Yield (quality), supported by Capacity Health (maintenance tax) and developer </w:t>
      </w:r>
      <w:proofErr w:type="spellStart"/>
      <w:r w:rsidRPr="00363A72">
        <w:rPr>
          <w:sz w:val="20"/>
          <w:szCs w:val="20"/>
        </w:rPr>
        <w:t>eNPS</w:t>
      </w:r>
      <w:proofErr w:type="spellEnd"/>
      <w:r w:rsidRPr="00363A72">
        <w:rPr>
          <w:sz w:val="20"/>
          <w:szCs w:val="20"/>
        </w:rPr>
        <w:t xml:space="preserve"> to balance speed, quality, and team well-being. </w:t>
      </w:r>
    </w:p>
    <w:p w14:paraId="252B7FA7" w14:textId="77777777" w:rsidR="00363A72" w:rsidRPr="00363A72" w:rsidRDefault="00363A72" w:rsidP="00363A72">
      <w:pPr>
        <w:numPr>
          <w:ilvl w:val="1"/>
          <w:numId w:val="57"/>
        </w:numPr>
        <w:rPr>
          <w:sz w:val="20"/>
          <w:szCs w:val="20"/>
        </w:rPr>
      </w:pPr>
      <w:r w:rsidRPr="00363A72">
        <w:rPr>
          <w:b/>
          <w:bCs/>
          <w:sz w:val="20"/>
          <w:szCs w:val="20"/>
        </w:rPr>
        <w:t>Governance and culture:</w:t>
      </w:r>
      <w:r w:rsidRPr="00363A72">
        <w:rPr>
          <w:sz w:val="20"/>
          <w:szCs w:val="20"/>
        </w:rPr>
        <w:t xml:space="preserve"> Promotes psychological safety through a "Pact of Trust," ensuring metrics diagnose systemic issues rather than individual performance, with aggregated data reviews and protection against perverse incentives. </w:t>
      </w:r>
    </w:p>
    <w:p w14:paraId="10CCFC18" w14:textId="77777777" w:rsidR="00363A72" w:rsidRPr="00363A72" w:rsidRDefault="00363A72" w:rsidP="00363A72">
      <w:pPr>
        <w:numPr>
          <w:ilvl w:val="0"/>
          <w:numId w:val="57"/>
        </w:numPr>
        <w:rPr>
          <w:sz w:val="20"/>
          <w:szCs w:val="20"/>
        </w:rPr>
      </w:pPr>
      <w:r w:rsidRPr="00363A72">
        <w:rPr>
          <w:b/>
          <w:bCs/>
          <w:sz w:val="20"/>
          <w:szCs w:val="20"/>
        </w:rPr>
        <w:t>Phase 2 enhancements:</w:t>
      </w:r>
      <w:r w:rsidRPr="00363A72">
        <w:rPr>
          <w:sz w:val="20"/>
          <w:szCs w:val="20"/>
        </w:rPr>
        <w:t xml:space="preserve"> Builds on visibility by enforcing tactical alignment via "Three Amigos" pre-sprint collaboration, shift-left QA practices, strict pull request gates, and AI-assisted knowledge sharing to improve flow and quality. </w:t>
      </w:r>
    </w:p>
    <w:p w14:paraId="22EFD0B4" w14:textId="77777777" w:rsidR="00363A72" w:rsidRPr="00363A72" w:rsidRDefault="00363A72" w:rsidP="00363A72">
      <w:pPr>
        <w:numPr>
          <w:ilvl w:val="0"/>
          <w:numId w:val="57"/>
        </w:numPr>
        <w:rPr>
          <w:sz w:val="20"/>
          <w:szCs w:val="20"/>
        </w:rPr>
      </w:pPr>
      <w:r w:rsidRPr="00363A72">
        <w:rPr>
          <w:b/>
          <w:bCs/>
          <w:sz w:val="20"/>
          <w:szCs w:val="20"/>
        </w:rPr>
        <w:t>Phase 3 automation and architectural health:</w:t>
      </w:r>
      <w:r w:rsidRPr="00363A72">
        <w:rPr>
          <w:sz w:val="20"/>
          <w:szCs w:val="20"/>
        </w:rPr>
        <w:t xml:space="preserve"> Focuses on embedding architectural grooming, dynamic capacity carve-outs for technical debt, automated quality gates in CI/CD pipelines, and managing alert fatigue to maintain delivery speed without sacrificing stability. </w:t>
      </w:r>
    </w:p>
    <w:p w14:paraId="652654C4" w14:textId="77777777" w:rsidR="00363A72" w:rsidRPr="00363A72" w:rsidRDefault="00363A72" w:rsidP="00363A72">
      <w:pPr>
        <w:numPr>
          <w:ilvl w:val="0"/>
          <w:numId w:val="57"/>
        </w:numPr>
        <w:rPr>
          <w:sz w:val="20"/>
          <w:szCs w:val="20"/>
        </w:rPr>
      </w:pPr>
      <w:r w:rsidRPr="00363A72">
        <w:rPr>
          <w:b/>
          <w:bCs/>
          <w:sz w:val="20"/>
          <w:szCs w:val="20"/>
        </w:rPr>
        <w:lastRenderedPageBreak/>
        <w:t>Leadership governance and metric integrity:</w:t>
      </w:r>
      <w:r w:rsidRPr="00363A72">
        <w:rPr>
          <w:sz w:val="20"/>
          <w:szCs w:val="20"/>
        </w:rPr>
        <w:t xml:space="preserve"> Leadership commits to non-punitive, aggregated metric use, guarding against gaming behaviors such as rushing code or rubber-stamping reviews, ensuring sustainable productivity gains and team well-being. </w:t>
      </w:r>
    </w:p>
    <w:p w14:paraId="0A8ED912" w14:textId="77777777" w:rsidR="00363A72" w:rsidRPr="00363A72" w:rsidRDefault="00363A72" w:rsidP="00363A72">
      <w:pPr>
        <w:numPr>
          <w:ilvl w:val="0"/>
          <w:numId w:val="57"/>
        </w:numPr>
        <w:rPr>
          <w:sz w:val="20"/>
          <w:szCs w:val="20"/>
        </w:rPr>
      </w:pPr>
      <w:r w:rsidRPr="00363A72">
        <w:rPr>
          <w:b/>
          <w:bCs/>
          <w:sz w:val="20"/>
          <w:szCs w:val="20"/>
        </w:rPr>
        <w:t xml:space="preserve">Future outlook with FinOps integration: </w:t>
      </w:r>
      <w:r w:rsidRPr="00363A72">
        <w:rPr>
          <w:sz w:val="20"/>
          <w:szCs w:val="20"/>
        </w:rPr>
        <w:t xml:space="preserve">Plans for a Phase 4 focus on cloud cost governance by treating financial cost as a non-functional requirement, embedding cost estimates in architectural decisions, and automating cost controls to optimize profitability. </w:t>
      </w:r>
    </w:p>
    <w:p w14:paraId="5CF3FA91" w14:textId="73DFC766" w:rsidR="00363A72" w:rsidRDefault="00363A72">
      <w:pPr>
        <w:rPr>
          <w:rStyle w:val="Strong"/>
          <w:sz w:val="10"/>
          <w:szCs w:val="10"/>
        </w:rPr>
      </w:pPr>
      <w:r>
        <w:rPr>
          <w:rStyle w:val="Strong"/>
          <w:sz w:val="10"/>
          <w:szCs w:val="10"/>
        </w:rPr>
        <w:br w:type="page"/>
      </w:r>
    </w:p>
    <w:p w14:paraId="6AF1856B" w14:textId="77777777" w:rsidR="00363A72" w:rsidRPr="00C67B4E" w:rsidRDefault="00363A72" w:rsidP="000E7ACA">
      <w:pPr>
        <w:rPr>
          <w:rStyle w:val="Strong"/>
          <w:sz w:val="10"/>
          <w:szCs w:val="10"/>
        </w:rPr>
      </w:pPr>
    </w:p>
    <w:p w14:paraId="720105D6" w14:textId="5E48D281" w:rsidR="0024523E" w:rsidRDefault="00CD5FC7" w:rsidP="006E09A8">
      <w:pPr>
        <w:pStyle w:val="Heading1"/>
        <w:numPr>
          <w:ilvl w:val="0"/>
          <w:numId w:val="49"/>
        </w:numPr>
      </w:pPr>
      <w:bookmarkStart w:id="2" w:name="_Toc228207616"/>
      <w:r w:rsidRPr="00CD5FC7">
        <w:t xml:space="preserve">The Approach: Our </w:t>
      </w:r>
      <w:r w:rsidR="00AD06C1">
        <w:t>Engineering</w:t>
      </w:r>
      <w:r w:rsidRPr="00CD5FC7">
        <w:t xml:space="preserve"> Maturity Journey</w:t>
      </w:r>
      <w:bookmarkEnd w:id="2"/>
    </w:p>
    <w:p w14:paraId="7D69E46C" w14:textId="565ED840" w:rsidR="00012798" w:rsidRDefault="00012798" w:rsidP="00012798">
      <w:pPr>
        <w:rPr>
          <w:sz w:val="20"/>
          <w:szCs w:val="20"/>
        </w:rPr>
      </w:pPr>
      <w:r w:rsidRPr="00012798">
        <w:rPr>
          <w:sz w:val="20"/>
          <w:szCs w:val="20"/>
        </w:rPr>
        <w:t>To drive a sustained, measurable increase in engineering productivity without overwhelming the team, we are adopting a structured approach. We separate how we work (our continuous improvement loop) from where we are (our current maturity level)</w:t>
      </w:r>
    </w:p>
    <w:p w14:paraId="3C9131BB" w14:textId="546F2404" w:rsidR="00A452B3" w:rsidRPr="00A452B3" w:rsidRDefault="00A452B3" w:rsidP="006E09A8">
      <w:pPr>
        <w:pStyle w:val="Heading2"/>
        <w:numPr>
          <w:ilvl w:val="1"/>
          <w:numId w:val="50"/>
        </w:numPr>
        <w:ind w:left="1134"/>
        <w:rPr>
          <w:sz w:val="30"/>
          <w:szCs w:val="30"/>
        </w:rPr>
      </w:pPr>
      <w:bookmarkStart w:id="3" w:name="_Toc228207617"/>
      <w:r w:rsidRPr="00A452B3">
        <w:rPr>
          <w:sz w:val="30"/>
          <w:szCs w:val="30"/>
        </w:rPr>
        <w:t>The Three Maturity Phases (Our Roadmap)</w:t>
      </w:r>
      <w:bookmarkEnd w:id="3"/>
    </w:p>
    <w:p w14:paraId="292DA355" w14:textId="77777777" w:rsidR="00A452B3" w:rsidRPr="00A452B3" w:rsidRDefault="00A452B3" w:rsidP="00A452B3">
      <w:pPr>
        <w:ind w:left="360"/>
        <w:rPr>
          <w:sz w:val="20"/>
          <w:szCs w:val="20"/>
        </w:rPr>
      </w:pPr>
      <w:r w:rsidRPr="00A452B3">
        <w:rPr>
          <w:sz w:val="20"/>
          <w:szCs w:val="20"/>
        </w:rPr>
        <w:t>This strategy is divided into three sequential phases. A squad must master the habits and stabilize the metrics of their current phase—passing a strict operational "Gate"—before advancing to the next level.</w:t>
      </w:r>
    </w:p>
    <w:p w14:paraId="56DFC9E5" w14:textId="4A7A869F" w:rsidR="00A452B3" w:rsidRPr="00A452B3" w:rsidRDefault="00A452B3" w:rsidP="006E09A8">
      <w:pPr>
        <w:numPr>
          <w:ilvl w:val="0"/>
          <w:numId w:val="24"/>
        </w:numPr>
        <w:rPr>
          <w:sz w:val="20"/>
          <w:szCs w:val="20"/>
        </w:rPr>
      </w:pPr>
      <w:r w:rsidRPr="00A452B3">
        <w:rPr>
          <w:b/>
          <w:bCs/>
          <w:sz w:val="20"/>
          <w:szCs w:val="20"/>
        </w:rPr>
        <w:t>Phase 1: Crawl (</w:t>
      </w:r>
      <w:r w:rsidR="009A545F" w:rsidRPr="009A545F">
        <w:rPr>
          <w:b/>
          <w:bCs/>
          <w:sz w:val="20"/>
          <w:szCs w:val="20"/>
        </w:rPr>
        <w:t>Visibility &amp; Basic Hygiene</w:t>
      </w:r>
      <w:r w:rsidRPr="00A452B3">
        <w:rPr>
          <w:b/>
          <w:bCs/>
          <w:sz w:val="20"/>
          <w:szCs w:val="20"/>
        </w:rPr>
        <w:t>):</w:t>
      </w:r>
      <w:r w:rsidRPr="00A452B3">
        <w:rPr>
          <w:sz w:val="20"/>
          <w:szCs w:val="20"/>
        </w:rPr>
        <w:t xml:space="preserve"> </w:t>
      </w:r>
      <w:r w:rsidR="00A47D8E" w:rsidRPr="00A47D8E">
        <w:rPr>
          <w:sz w:val="20"/>
          <w:szCs w:val="20"/>
        </w:rPr>
        <w:t>Establish absolute baseline visibility and stabilize our primary Tension Pair (balancing speed vs. predictability/quality). We are moving away from "shadow IT," untracked ad-hoc requests, and chaotic execution to gather accurate baseline data so we know our exact starting point</w:t>
      </w:r>
      <w:r w:rsidRPr="00A452B3">
        <w:rPr>
          <w:sz w:val="20"/>
          <w:szCs w:val="20"/>
        </w:rPr>
        <w:t>.</w:t>
      </w:r>
    </w:p>
    <w:p w14:paraId="6251441C" w14:textId="55F45E23" w:rsidR="00A452B3" w:rsidRPr="00A452B3" w:rsidRDefault="00A452B3" w:rsidP="006E09A8">
      <w:pPr>
        <w:numPr>
          <w:ilvl w:val="0"/>
          <w:numId w:val="24"/>
        </w:numPr>
        <w:rPr>
          <w:sz w:val="20"/>
          <w:szCs w:val="20"/>
        </w:rPr>
      </w:pPr>
      <w:r w:rsidRPr="00A452B3">
        <w:rPr>
          <w:b/>
          <w:bCs/>
          <w:sz w:val="20"/>
          <w:szCs w:val="20"/>
        </w:rPr>
        <w:t>Phase 2: Walk (</w:t>
      </w:r>
      <w:r w:rsidR="00CD3A29">
        <w:rPr>
          <w:b/>
          <w:bCs/>
          <w:sz w:val="20"/>
          <w:szCs w:val="20"/>
        </w:rPr>
        <w:t>C</w:t>
      </w:r>
      <w:r w:rsidR="00CD3A29" w:rsidRPr="00CD3A29">
        <w:rPr>
          <w:b/>
          <w:bCs/>
          <w:sz w:val="20"/>
          <w:szCs w:val="20"/>
        </w:rPr>
        <w:t>apacity Protection &amp; Asynchronous Flow</w:t>
      </w:r>
      <w:r w:rsidRPr="00A452B3">
        <w:rPr>
          <w:b/>
          <w:bCs/>
          <w:sz w:val="20"/>
          <w:szCs w:val="20"/>
        </w:rPr>
        <w:t>):</w:t>
      </w:r>
      <w:r w:rsidRPr="00A452B3">
        <w:rPr>
          <w:sz w:val="20"/>
          <w:szCs w:val="20"/>
        </w:rPr>
        <w:t xml:space="preserve"> </w:t>
      </w:r>
      <w:r w:rsidR="008C621C" w:rsidRPr="008C621C">
        <w:rPr>
          <w:sz w:val="20"/>
          <w:szCs w:val="20"/>
        </w:rPr>
        <w:t>Transitioning from basic visibility to tactical alignment, disciplined asynchronous execution, proactive quality assurance, and accountable, AI-assisted knowledge sharing</w:t>
      </w:r>
      <w:r w:rsidRPr="00A452B3">
        <w:rPr>
          <w:sz w:val="20"/>
          <w:szCs w:val="20"/>
        </w:rPr>
        <w:t>.</w:t>
      </w:r>
    </w:p>
    <w:p w14:paraId="62AED1EB" w14:textId="5EA653DE" w:rsidR="00A452B3" w:rsidRPr="00A452B3" w:rsidRDefault="00A452B3" w:rsidP="006E09A8">
      <w:pPr>
        <w:numPr>
          <w:ilvl w:val="0"/>
          <w:numId w:val="24"/>
        </w:numPr>
        <w:rPr>
          <w:sz w:val="20"/>
          <w:szCs w:val="20"/>
        </w:rPr>
      </w:pPr>
      <w:r w:rsidRPr="00A452B3">
        <w:rPr>
          <w:b/>
          <w:bCs/>
          <w:sz w:val="20"/>
          <w:szCs w:val="20"/>
        </w:rPr>
        <w:t>Phase 3: Run (</w:t>
      </w:r>
      <w:r w:rsidR="00CD3A29" w:rsidRPr="00CD3A29">
        <w:rPr>
          <w:b/>
          <w:bCs/>
          <w:sz w:val="20"/>
          <w:szCs w:val="20"/>
        </w:rPr>
        <w:t>Strategic Automation &amp; Architectural Health</w:t>
      </w:r>
      <w:r w:rsidRPr="00A452B3">
        <w:rPr>
          <w:b/>
          <w:bCs/>
          <w:sz w:val="20"/>
          <w:szCs w:val="20"/>
        </w:rPr>
        <w:t>):</w:t>
      </w:r>
      <w:r w:rsidRPr="00A452B3">
        <w:rPr>
          <w:sz w:val="20"/>
          <w:szCs w:val="20"/>
        </w:rPr>
        <w:t xml:space="preserve"> </w:t>
      </w:r>
      <w:r w:rsidR="00CD3A29" w:rsidRPr="00CD3A29">
        <w:rPr>
          <w:sz w:val="20"/>
          <w:szCs w:val="20"/>
        </w:rPr>
        <w:t>Transition from manual discipline to automated safety nets, actively partner with the business to drive product value, and ensure high-speed delivery without falling victim to the Automation Paradox</w:t>
      </w:r>
      <w:r w:rsidR="00CD3A29">
        <w:rPr>
          <w:sz w:val="20"/>
          <w:szCs w:val="20"/>
        </w:rPr>
        <w:t>.</w:t>
      </w:r>
    </w:p>
    <w:p w14:paraId="07225D3E" w14:textId="3BA2460A" w:rsidR="00A452B3" w:rsidRPr="00CD3A29" w:rsidRDefault="00641BAA" w:rsidP="006E09A8">
      <w:pPr>
        <w:pStyle w:val="Heading2"/>
        <w:numPr>
          <w:ilvl w:val="1"/>
          <w:numId w:val="50"/>
        </w:numPr>
        <w:ind w:left="1134"/>
        <w:rPr>
          <w:sz w:val="30"/>
          <w:szCs w:val="30"/>
        </w:rPr>
      </w:pPr>
      <w:bookmarkStart w:id="4" w:name="_Toc228207618"/>
      <w:r w:rsidRPr="00CD3A29">
        <w:rPr>
          <w:sz w:val="30"/>
          <w:szCs w:val="30"/>
        </w:rPr>
        <w:t>The Operational Rhythm (How We Master Each Phase)</w:t>
      </w:r>
      <w:bookmarkEnd w:id="4"/>
    </w:p>
    <w:p w14:paraId="1C270F9E" w14:textId="3F6B404D" w:rsidR="00A452B3" w:rsidRPr="00A452B3" w:rsidRDefault="00A452B3" w:rsidP="00A452B3">
      <w:pPr>
        <w:ind w:left="360"/>
        <w:rPr>
          <w:sz w:val="20"/>
          <w:szCs w:val="20"/>
        </w:rPr>
      </w:pPr>
      <w:r w:rsidRPr="00A452B3">
        <w:rPr>
          <w:sz w:val="20"/>
          <w:szCs w:val="20"/>
        </w:rPr>
        <w:t>Within each of these three phases, squads continuously loop through a 5-step operational rhythm to drive continuous improvement:</w:t>
      </w:r>
      <w:r w:rsidR="00641BAA" w:rsidRPr="00641BAA">
        <w:rPr>
          <w:noProof/>
        </w:rPr>
        <w:t xml:space="preserve"> </w:t>
      </w:r>
      <w:r w:rsidR="00641BAA" w:rsidRPr="002F60AA">
        <w:rPr>
          <w:noProof/>
        </w:rPr>
        <w:drawing>
          <wp:inline distT="0" distB="0" distL="0" distR="0" wp14:anchorId="4C899067" wp14:editId="70A452A5">
            <wp:extent cx="5257800" cy="1701800"/>
            <wp:effectExtent l="0" t="0" r="0" b="12700"/>
            <wp:docPr id="1078781375" name="Diagram 1">
              <a:extLst xmlns:a="http://schemas.openxmlformats.org/drawingml/2006/main">
                <a:ext uri="{FF2B5EF4-FFF2-40B4-BE49-F238E27FC236}">
                  <a16:creationId xmlns:a16="http://schemas.microsoft.com/office/drawing/2014/main" id="{57AE9D7B-2C6C-7150-BD11-D8785982836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A7772EB" w14:textId="0F6381CD" w:rsidR="00226EA9" w:rsidRPr="00226EA9" w:rsidRDefault="00226EA9" w:rsidP="006E09A8">
      <w:pPr>
        <w:numPr>
          <w:ilvl w:val="0"/>
          <w:numId w:val="8"/>
        </w:numPr>
        <w:rPr>
          <w:sz w:val="20"/>
          <w:szCs w:val="20"/>
        </w:rPr>
      </w:pPr>
      <w:r>
        <w:rPr>
          <w:b/>
          <w:bCs/>
          <w:sz w:val="20"/>
          <w:szCs w:val="20"/>
        </w:rPr>
        <w:t>Standardiz</w:t>
      </w:r>
      <w:r w:rsidR="005A6314">
        <w:rPr>
          <w:b/>
          <w:bCs/>
          <w:sz w:val="20"/>
          <w:szCs w:val="20"/>
        </w:rPr>
        <w:t>e &amp; Quantify the work</w:t>
      </w:r>
      <w:r w:rsidRPr="00A37024">
        <w:rPr>
          <w:b/>
          <w:bCs/>
          <w:sz w:val="20"/>
          <w:szCs w:val="20"/>
        </w:rPr>
        <w:t>:</w:t>
      </w:r>
      <w:r w:rsidRPr="00A37024">
        <w:rPr>
          <w:sz w:val="20"/>
          <w:szCs w:val="20"/>
        </w:rPr>
        <w:t xml:space="preserve"> </w:t>
      </w:r>
      <w:r w:rsidR="00F5749D" w:rsidRPr="00F5749D">
        <w:rPr>
          <w:sz w:val="20"/>
          <w:szCs w:val="20"/>
        </w:rPr>
        <w:t>Establishing the shared reality of our effort. This scales from simply putting invisible work on the board (Phase 1) to defining explicit wait-state queues (Phase 2) and enforcing architectural capacity carve-outs (Phase 3)</w:t>
      </w:r>
      <w:r w:rsidR="00F5749D">
        <w:rPr>
          <w:sz w:val="20"/>
          <w:szCs w:val="20"/>
        </w:rPr>
        <w:t>.</w:t>
      </w:r>
    </w:p>
    <w:p w14:paraId="13054230" w14:textId="5AABE455" w:rsidR="00A37024" w:rsidRPr="00A37024" w:rsidRDefault="00A37024" w:rsidP="006E09A8">
      <w:pPr>
        <w:numPr>
          <w:ilvl w:val="0"/>
          <w:numId w:val="8"/>
        </w:numPr>
        <w:rPr>
          <w:sz w:val="20"/>
          <w:szCs w:val="20"/>
        </w:rPr>
      </w:pPr>
      <w:r w:rsidRPr="00A37024">
        <w:rPr>
          <w:b/>
          <w:bCs/>
          <w:sz w:val="20"/>
          <w:szCs w:val="20"/>
        </w:rPr>
        <w:t xml:space="preserve">Define </w:t>
      </w:r>
      <w:r w:rsidR="00DA2BDE">
        <w:rPr>
          <w:b/>
          <w:bCs/>
          <w:sz w:val="20"/>
          <w:szCs w:val="20"/>
        </w:rPr>
        <w:t xml:space="preserve">Metrics </w:t>
      </w:r>
      <w:r w:rsidRPr="00A37024">
        <w:rPr>
          <w:b/>
          <w:bCs/>
          <w:sz w:val="20"/>
          <w:szCs w:val="20"/>
        </w:rPr>
        <w:t>&amp; Align:</w:t>
      </w:r>
      <w:r w:rsidRPr="00A37024">
        <w:rPr>
          <w:sz w:val="20"/>
          <w:szCs w:val="20"/>
        </w:rPr>
        <w:t xml:space="preserve"> </w:t>
      </w:r>
      <w:r w:rsidR="00F5749D" w:rsidRPr="00F5749D">
        <w:rPr>
          <w:sz w:val="20"/>
          <w:szCs w:val="20"/>
        </w:rPr>
        <w:t>Selecting phase-appropriate metrics to protect the team. We evolve from balancing a basic 'Tension Pair' of speed vs. quality (Phase 1) to tracking PR handoff latency (Phase 2) and long-term CI/CD pipeline health (Phase 3)</w:t>
      </w:r>
      <w:r w:rsidR="00F5749D">
        <w:rPr>
          <w:sz w:val="20"/>
          <w:szCs w:val="20"/>
        </w:rPr>
        <w:t>.</w:t>
      </w:r>
    </w:p>
    <w:p w14:paraId="746A252F" w14:textId="095345DD" w:rsidR="00A37024" w:rsidRPr="00A37024" w:rsidRDefault="00A37024" w:rsidP="006E09A8">
      <w:pPr>
        <w:numPr>
          <w:ilvl w:val="0"/>
          <w:numId w:val="8"/>
        </w:numPr>
        <w:rPr>
          <w:sz w:val="20"/>
          <w:szCs w:val="20"/>
        </w:rPr>
      </w:pPr>
      <w:r w:rsidRPr="00A37024">
        <w:rPr>
          <w:b/>
          <w:bCs/>
          <w:sz w:val="20"/>
          <w:szCs w:val="20"/>
        </w:rPr>
        <w:t xml:space="preserve">Visualize </w:t>
      </w:r>
      <w:r w:rsidR="00DA2BDE">
        <w:rPr>
          <w:b/>
          <w:bCs/>
          <w:sz w:val="20"/>
          <w:szCs w:val="20"/>
        </w:rPr>
        <w:t xml:space="preserve">Metrics </w:t>
      </w:r>
      <w:r w:rsidRPr="00A37024">
        <w:rPr>
          <w:b/>
          <w:bCs/>
          <w:sz w:val="20"/>
          <w:szCs w:val="20"/>
        </w:rPr>
        <w:t>&amp; Govern:</w:t>
      </w:r>
      <w:r w:rsidRPr="00A37024">
        <w:rPr>
          <w:sz w:val="20"/>
          <w:szCs w:val="20"/>
        </w:rPr>
        <w:t xml:space="preserve"> </w:t>
      </w:r>
      <w:r w:rsidR="00F5749D" w:rsidRPr="00F5749D">
        <w:rPr>
          <w:sz w:val="20"/>
          <w:szCs w:val="20"/>
        </w:rPr>
        <w:t>Actively managing the flow of value. We use our boards and tools to diagnose systemic friction, whether it's unblocking daily tasks (Phase 1), visualizing time-zone latency (Phase 2), or quarantining flaky automated tests (Phase 3)</w:t>
      </w:r>
      <w:r w:rsidR="00F5749D">
        <w:rPr>
          <w:sz w:val="20"/>
          <w:szCs w:val="20"/>
        </w:rPr>
        <w:t>.</w:t>
      </w:r>
    </w:p>
    <w:p w14:paraId="27217FA6" w14:textId="510830A8" w:rsidR="00A37024" w:rsidRPr="00A37024" w:rsidRDefault="00A37024" w:rsidP="006E09A8">
      <w:pPr>
        <w:numPr>
          <w:ilvl w:val="0"/>
          <w:numId w:val="8"/>
        </w:numPr>
        <w:rPr>
          <w:sz w:val="20"/>
          <w:szCs w:val="20"/>
        </w:rPr>
      </w:pPr>
      <w:r w:rsidRPr="00A37024">
        <w:rPr>
          <w:b/>
          <w:bCs/>
          <w:sz w:val="20"/>
          <w:szCs w:val="20"/>
        </w:rPr>
        <w:t xml:space="preserve">Analyze </w:t>
      </w:r>
      <w:r w:rsidR="00DA2BDE">
        <w:rPr>
          <w:b/>
          <w:bCs/>
          <w:sz w:val="20"/>
          <w:szCs w:val="20"/>
        </w:rPr>
        <w:t xml:space="preserve">Outcomes </w:t>
      </w:r>
      <w:r w:rsidRPr="00A37024">
        <w:rPr>
          <w:b/>
          <w:bCs/>
          <w:sz w:val="20"/>
          <w:szCs w:val="20"/>
        </w:rPr>
        <w:t>&amp; Adjust:</w:t>
      </w:r>
      <w:r w:rsidRPr="00A37024">
        <w:rPr>
          <w:sz w:val="20"/>
          <w:szCs w:val="20"/>
        </w:rPr>
        <w:t xml:space="preserve"> </w:t>
      </w:r>
      <w:r w:rsidR="00F5749D" w:rsidRPr="00F5749D">
        <w:rPr>
          <w:sz w:val="20"/>
          <w:szCs w:val="20"/>
        </w:rPr>
        <w:t>Utilizing blameless diagnostic hypotheses. We look at the aggregated data to identify capacity drains, measure the ROI of our AI tooling, and spot brittle architecture, completely avoiding individual audits.</w:t>
      </w:r>
    </w:p>
    <w:p w14:paraId="4B2ADBA5" w14:textId="72236220" w:rsidR="00A37024" w:rsidRPr="00A37024" w:rsidRDefault="00A37024" w:rsidP="006E09A8">
      <w:pPr>
        <w:numPr>
          <w:ilvl w:val="0"/>
          <w:numId w:val="8"/>
        </w:numPr>
        <w:rPr>
          <w:sz w:val="20"/>
          <w:szCs w:val="20"/>
        </w:rPr>
      </w:pPr>
      <w:r w:rsidRPr="00A37024">
        <w:rPr>
          <w:b/>
          <w:bCs/>
          <w:sz w:val="20"/>
          <w:szCs w:val="20"/>
        </w:rPr>
        <w:lastRenderedPageBreak/>
        <w:t>Learn &amp; Adapt:</w:t>
      </w:r>
      <w:r w:rsidRPr="00A37024">
        <w:rPr>
          <w:sz w:val="20"/>
          <w:szCs w:val="20"/>
        </w:rPr>
        <w:t xml:space="preserve"> </w:t>
      </w:r>
      <w:r w:rsidR="00F5749D" w:rsidRPr="00F5749D">
        <w:rPr>
          <w:sz w:val="20"/>
          <w:szCs w:val="20"/>
        </w:rPr>
        <w:t>Enforcing behavioral and automated gates. We translate data into unbreakable habits—ranging from basic "Definition of Done" checklists (Phase 1) to strict PR SLAs (Phase 2) and zero-touch deployment rules (Phase 3)</w:t>
      </w:r>
    </w:p>
    <w:p w14:paraId="444943A1" w14:textId="77777777" w:rsidR="00A452B3" w:rsidRDefault="00A452B3" w:rsidP="003929F8">
      <w:pPr>
        <w:rPr>
          <w:sz w:val="20"/>
          <w:szCs w:val="20"/>
        </w:rPr>
      </w:pPr>
    </w:p>
    <w:p w14:paraId="4975ABC3" w14:textId="2846AFD2" w:rsidR="00CD7412" w:rsidRDefault="00A47D8E" w:rsidP="006E09A8">
      <w:pPr>
        <w:pStyle w:val="Heading1"/>
        <w:numPr>
          <w:ilvl w:val="0"/>
          <w:numId w:val="49"/>
        </w:numPr>
      </w:pPr>
      <w:bookmarkStart w:id="5" w:name="_Toc228207619"/>
      <w:r w:rsidRPr="00A47D8E">
        <w:t>Phase 1: Crawl (Visibility &amp; Basic Hygiene)</w:t>
      </w:r>
      <w:bookmarkEnd w:id="5"/>
    </w:p>
    <w:p w14:paraId="6F34E824" w14:textId="77777777" w:rsidR="00F871C6" w:rsidRPr="00F871C6" w:rsidRDefault="00F871C6" w:rsidP="00F871C6"/>
    <w:p w14:paraId="231C2F36" w14:textId="1C1D43A5" w:rsidR="00857E8F" w:rsidRPr="00857E8F" w:rsidRDefault="00606F3A" w:rsidP="00857E8F">
      <w:r>
        <w:rPr>
          <w:noProof/>
        </w:rPr>
        <w:drawing>
          <wp:inline distT="0" distB="0" distL="0" distR="0" wp14:anchorId="29B8DFD8" wp14:editId="5D97715A">
            <wp:extent cx="6016625" cy="1383030"/>
            <wp:effectExtent l="0" t="0" r="3175" b="7620"/>
            <wp:docPr id="109695718" name="Picture 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5718" name="Picture 2" descr="A computer screen shot of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16625" cy="1383030"/>
                    </a:xfrm>
                    <a:prstGeom prst="rect">
                      <a:avLst/>
                    </a:prstGeom>
                  </pic:spPr>
                </pic:pic>
              </a:graphicData>
            </a:graphic>
          </wp:inline>
        </w:drawing>
      </w:r>
    </w:p>
    <w:p w14:paraId="6A44962A" w14:textId="77777777" w:rsidR="00AE6301" w:rsidRPr="00F8302C" w:rsidRDefault="00AE6301" w:rsidP="00AE6301">
      <w:pPr>
        <w:rPr>
          <w:sz w:val="4"/>
          <w:szCs w:val="4"/>
        </w:rPr>
      </w:pPr>
    </w:p>
    <w:p w14:paraId="33DBE7F8" w14:textId="77834835" w:rsidR="00AE6301" w:rsidRDefault="005A6314" w:rsidP="006E09A8">
      <w:pPr>
        <w:pStyle w:val="Heading2"/>
        <w:numPr>
          <w:ilvl w:val="1"/>
          <w:numId w:val="49"/>
        </w:numPr>
        <w:rPr>
          <w:sz w:val="30"/>
          <w:szCs w:val="30"/>
        </w:rPr>
      </w:pPr>
      <w:bookmarkStart w:id="6" w:name="_Toc228207620"/>
      <w:r w:rsidRPr="005A6314">
        <w:rPr>
          <w:sz w:val="30"/>
          <w:szCs w:val="30"/>
        </w:rPr>
        <w:t>Standardize &amp; Quantify the Work</w:t>
      </w:r>
      <w:bookmarkEnd w:id="6"/>
    </w:p>
    <w:p w14:paraId="7DE865C6" w14:textId="2A36D68D" w:rsidR="004A55CB" w:rsidRPr="004A55CB" w:rsidRDefault="004A55CB" w:rsidP="004A55CB">
      <w:r>
        <w:t xml:space="preserve">        </w:t>
      </w:r>
      <w:r w:rsidR="00D15DDF">
        <w:rPr>
          <w:noProof/>
        </w:rPr>
        <w:drawing>
          <wp:inline distT="0" distB="0" distL="0" distR="0" wp14:anchorId="14D1AF79" wp14:editId="1232C15E">
            <wp:extent cx="6016625" cy="1898650"/>
            <wp:effectExtent l="0" t="0" r="3175" b="6350"/>
            <wp:docPr id="73045577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5773" name="Picture 1"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6625" cy="1898650"/>
                    </a:xfrm>
                    <a:prstGeom prst="rect">
                      <a:avLst/>
                    </a:prstGeom>
                  </pic:spPr>
                </pic:pic>
              </a:graphicData>
            </a:graphic>
          </wp:inline>
        </w:drawing>
      </w:r>
    </w:p>
    <w:p w14:paraId="165EF468" w14:textId="77777777" w:rsidR="00AE6301" w:rsidRPr="00C9464E" w:rsidRDefault="00AE6301" w:rsidP="00BB1E4E">
      <w:pPr>
        <w:spacing w:line="240" w:lineRule="auto"/>
        <w:ind w:left="360"/>
        <w:rPr>
          <w:sz w:val="20"/>
          <w:szCs w:val="20"/>
        </w:rPr>
      </w:pPr>
      <w:r w:rsidRPr="00C9464E">
        <w:rPr>
          <w:sz w:val="20"/>
          <w:szCs w:val="20"/>
        </w:rPr>
        <w:t>Accurate data is the foundation of our strategy. However, it is highly possible, a significant portion of our team's daily effort is "invisible"—lost in Slack pings, ad-hoc bug fixes, and long meetings. To fix this, our immediate goal is to simply capture reality on our board.</w:t>
      </w:r>
    </w:p>
    <w:p w14:paraId="53D2EF0E" w14:textId="77777777" w:rsidR="00AE6301" w:rsidRPr="00F8302C" w:rsidRDefault="00AE6301" w:rsidP="00BB1E4E">
      <w:pPr>
        <w:spacing w:line="240" w:lineRule="auto"/>
        <w:ind w:left="360"/>
        <w:rPr>
          <w:sz w:val="4"/>
          <w:szCs w:val="4"/>
        </w:rPr>
      </w:pPr>
    </w:p>
    <w:p w14:paraId="12ABCB9D" w14:textId="77777777" w:rsidR="00913B96" w:rsidRDefault="00913B96" w:rsidP="006E09A8">
      <w:pPr>
        <w:pStyle w:val="ListParagraph"/>
        <w:numPr>
          <w:ilvl w:val="0"/>
          <w:numId w:val="12"/>
        </w:numPr>
        <w:spacing w:line="240" w:lineRule="auto"/>
        <w:rPr>
          <w:sz w:val="20"/>
          <w:szCs w:val="20"/>
        </w:rPr>
      </w:pPr>
      <w:r w:rsidRPr="00B83DEC">
        <w:rPr>
          <w:b/>
          <w:bCs/>
          <w:sz w:val="20"/>
          <w:szCs w:val="20"/>
        </w:rPr>
        <w:t>The Golden Rule:</w:t>
      </w:r>
      <w:r w:rsidRPr="00B83DEC">
        <w:rPr>
          <w:sz w:val="20"/>
          <w:szCs w:val="20"/>
        </w:rPr>
        <w:t xml:space="preserve"> </w:t>
      </w:r>
      <w:r w:rsidRPr="00B83DEC">
        <w:rPr>
          <w:b/>
          <w:bCs/>
          <w:sz w:val="20"/>
          <w:szCs w:val="20"/>
        </w:rPr>
        <w:t>If It’s Not on the Board, It Doesn't Exist</w:t>
      </w:r>
      <w:r w:rsidRPr="00B83DEC">
        <w:rPr>
          <w:sz w:val="20"/>
          <w:szCs w:val="20"/>
        </w:rPr>
        <w:t xml:space="preserve"> </w:t>
      </w:r>
    </w:p>
    <w:p w14:paraId="63AEF4A4" w14:textId="77777777" w:rsidR="00913B96" w:rsidRDefault="00913B96" w:rsidP="00BB1E4E">
      <w:pPr>
        <w:pStyle w:val="ListParagraph"/>
        <w:spacing w:line="240" w:lineRule="auto"/>
        <w:rPr>
          <w:sz w:val="20"/>
          <w:szCs w:val="20"/>
        </w:rPr>
      </w:pPr>
      <w:r w:rsidRPr="00B83DEC">
        <w:rPr>
          <w:sz w:val="20"/>
          <w:szCs w:val="20"/>
        </w:rPr>
        <w:t>Our issue tracker (e.g., Jira, Azure DevOps) is our single source of truth. If you are doing work, it needs a ticket. This includes feature work, urgent hotfixes, and process overhead. This is not for micromanagement; it is the absolute only way we can accurately capture your "invisible work" and prove to the business exactly where our teams are overloaded.</w:t>
      </w:r>
    </w:p>
    <w:p w14:paraId="1A2EDB9D" w14:textId="77777777" w:rsidR="00913B96" w:rsidRPr="00913B96" w:rsidRDefault="00913B96" w:rsidP="00BB1E4E">
      <w:pPr>
        <w:pStyle w:val="ListParagraph"/>
        <w:spacing w:line="240" w:lineRule="auto"/>
        <w:rPr>
          <w:sz w:val="20"/>
          <w:szCs w:val="20"/>
        </w:rPr>
      </w:pPr>
    </w:p>
    <w:p w14:paraId="66854925" w14:textId="45A9B26D" w:rsidR="00835C55" w:rsidRDefault="00835C55" w:rsidP="006E09A8">
      <w:pPr>
        <w:pStyle w:val="ListParagraph"/>
        <w:numPr>
          <w:ilvl w:val="0"/>
          <w:numId w:val="12"/>
        </w:numPr>
        <w:spacing w:line="240" w:lineRule="auto"/>
        <w:rPr>
          <w:sz w:val="20"/>
          <w:szCs w:val="20"/>
        </w:rPr>
      </w:pPr>
      <w:r w:rsidRPr="00B83DEC">
        <w:rPr>
          <w:b/>
          <w:bCs/>
          <w:sz w:val="20"/>
          <w:szCs w:val="20"/>
        </w:rPr>
        <w:t>Keeping Work Bite-Sized</w:t>
      </w:r>
      <w:r w:rsidRPr="00B83DEC">
        <w:rPr>
          <w:sz w:val="20"/>
          <w:szCs w:val="20"/>
        </w:rPr>
        <w:t xml:space="preserve"> </w:t>
      </w:r>
    </w:p>
    <w:p w14:paraId="22540C26" w14:textId="77777777" w:rsidR="00835C55" w:rsidRDefault="00835C55" w:rsidP="00BB1E4E">
      <w:pPr>
        <w:pStyle w:val="ListParagraph"/>
        <w:spacing w:line="240" w:lineRule="auto"/>
        <w:rPr>
          <w:sz w:val="20"/>
          <w:szCs w:val="20"/>
        </w:rPr>
      </w:pPr>
      <w:r w:rsidRPr="00B83DEC">
        <w:rPr>
          <w:sz w:val="20"/>
          <w:szCs w:val="20"/>
        </w:rPr>
        <w:t>A ticket that stays "In Progress" for three weeks is impossible to track and demoralizing for the developer. We will agree to a shared rule: a single "Story" or task should represent no more than 3 to 5 days of effort. Anything larger must be broken down so the team can get the psychological win of moving work to "Done".</w:t>
      </w:r>
    </w:p>
    <w:p w14:paraId="216DD766" w14:textId="77777777" w:rsidR="00AE6301" w:rsidRPr="00B83DEC" w:rsidRDefault="00AE6301" w:rsidP="00BB1E4E">
      <w:pPr>
        <w:pStyle w:val="ListParagraph"/>
        <w:spacing w:line="240" w:lineRule="auto"/>
        <w:rPr>
          <w:sz w:val="20"/>
          <w:szCs w:val="20"/>
        </w:rPr>
      </w:pPr>
    </w:p>
    <w:p w14:paraId="0DED37FA" w14:textId="5784040D" w:rsidR="00AE6301" w:rsidRPr="0009798C" w:rsidRDefault="0009798C" w:rsidP="006E09A8">
      <w:pPr>
        <w:pStyle w:val="ListParagraph"/>
        <w:numPr>
          <w:ilvl w:val="0"/>
          <w:numId w:val="12"/>
        </w:numPr>
        <w:spacing w:line="240" w:lineRule="auto"/>
        <w:rPr>
          <w:sz w:val="20"/>
          <w:szCs w:val="20"/>
        </w:rPr>
      </w:pPr>
      <w:r w:rsidRPr="0009798C">
        <w:rPr>
          <w:b/>
          <w:bCs/>
          <w:sz w:val="20"/>
          <w:szCs w:val="20"/>
        </w:rPr>
        <w:t>Categorizing the Noise</w:t>
      </w:r>
    </w:p>
    <w:p w14:paraId="7E3A4865" w14:textId="1F438193" w:rsidR="00835C55" w:rsidRPr="00835C55" w:rsidRDefault="00835C55" w:rsidP="00BB1E4E">
      <w:pPr>
        <w:pStyle w:val="ListParagraph"/>
        <w:spacing w:line="240" w:lineRule="auto"/>
        <w:rPr>
          <w:sz w:val="20"/>
          <w:szCs w:val="20"/>
        </w:rPr>
      </w:pPr>
      <w:r w:rsidRPr="00835C55">
        <w:rPr>
          <w:sz w:val="20"/>
          <w:szCs w:val="20"/>
        </w:rPr>
        <w:t xml:space="preserve">We will use simple tags or a "Type" field to distinguish between planned work (Features) and unplanned work (e.g., </w:t>
      </w:r>
      <w:r w:rsidR="00913B96">
        <w:rPr>
          <w:sz w:val="20"/>
          <w:szCs w:val="20"/>
        </w:rPr>
        <w:t>Unplanned Production Issues</w:t>
      </w:r>
      <w:r w:rsidRPr="00835C55">
        <w:rPr>
          <w:sz w:val="20"/>
          <w:szCs w:val="20"/>
        </w:rPr>
        <w:t>, Ad-Hoc Stakeholder Requests, Cross-Team Assistance, and Environment Troubleshooting). Visualizing this "invisible fire" of daily interruptions serves three vital purposes:</w:t>
      </w:r>
    </w:p>
    <w:p w14:paraId="1CF8584F" w14:textId="77777777" w:rsidR="00835C55" w:rsidRPr="00835C55" w:rsidRDefault="00835C55" w:rsidP="006E09A8">
      <w:pPr>
        <w:pStyle w:val="ListParagraph"/>
        <w:numPr>
          <w:ilvl w:val="0"/>
          <w:numId w:val="19"/>
        </w:numPr>
        <w:spacing w:line="240" w:lineRule="auto"/>
        <w:rPr>
          <w:sz w:val="20"/>
          <w:szCs w:val="20"/>
        </w:rPr>
      </w:pPr>
      <w:r w:rsidRPr="00835C55">
        <w:rPr>
          <w:b/>
          <w:bCs/>
          <w:sz w:val="20"/>
          <w:szCs w:val="20"/>
        </w:rPr>
        <w:t>Internal Reflection:</w:t>
      </w:r>
      <w:r w:rsidRPr="00835C55">
        <w:rPr>
          <w:sz w:val="20"/>
          <w:szCs w:val="20"/>
        </w:rPr>
        <w:t xml:space="preserve"> It acts as a mirror during our retrospectives, helping the team identify and resolve self-inflicted process friction.</w:t>
      </w:r>
    </w:p>
    <w:p w14:paraId="7E608DDC" w14:textId="77777777" w:rsidR="00835C55" w:rsidRPr="00835C55" w:rsidRDefault="00835C55" w:rsidP="006E09A8">
      <w:pPr>
        <w:pStyle w:val="ListParagraph"/>
        <w:numPr>
          <w:ilvl w:val="0"/>
          <w:numId w:val="19"/>
        </w:numPr>
        <w:spacing w:line="240" w:lineRule="auto"/>
        <w:rPr>
          <w:sz w:val="20"/>
          <w:szCs w:val="20"/>
        </w:rPr>
      </w:pPr>
      <w:r w:rsidRPr="00835C55">
        <w:rPr>
          <w:b/>
          <w:bCs/>
          <w:sz w:val="20"/>
          <w:szCs w:val="20"/>
        </w:rPr>
        <w:lastRenderedPageBreak/>
        <w:t>Leadership Intervention:</w:t>
      </w:r>
      <w:r w:rsidRPr="00835C55">
        <w:rPr>
          <w:sz w:val="20"/>
          <w:szCs w:val="20"/>
        </w:rPr>
        <w:t xml:space="preserve"> It exposes systemic bottlenecks, showing managers exactly where they need to step in to fix broken processes and shield the squad.</w:t>
      </w:r>
    </w:p>
    <w:p w14:paraId="592F35D8" w14:textId="77777777" w:rsidR="00835C55" w:rsidRPr="00835C55" w:rsidRDefault="00835C55" w:rsidP="006E09A8">
      <w:pPr>
        <w:pStyle w:val="ListParagraph"/>
        <w:numPr>
          <w:ilvl w:val="0"/>
          <w:numId w:val="19"/>
        </w:numPr>
        <w:spacing w:line="240" w:lineRule="auto"/>
        <w:rPr>
          <w:sz w:val="20"/>
          <w:szCs w:val="20"/>
        </w:rPr>
      </w:pPr>
      <w:r w:rsidRPr="00835C55">
        <w:rPr>
          <w:b/>
          <w:bCs/>
          <w:sz w:val="20"/>
          <w:szCs w:val="20"/>
        </w:rPr>
        <w:t>Protecting Capacity:</w:t>
      </w:r>
      <w:r w:rsidRPr="00835C55">
        <w:rPr>
          <w:sz w:val="20"/>
          <w:szCs w:val="20"/>
        </w:rPr>
        <w:t xml:space="preserve"> It provides the objective data required to politely push back on external scope creep.</w:t>
      </w:r>
    </w:p>
    <w:p w14:paraId="0331824E" w14:textId="77777777" w:rsidR="00835C55" w:rsidRPr="00835C55" w:rsidRDefault="00835C55" w:rsidP="00BB1E4E">
      <w:pPr>
        <w:pStyle w:val="ListParagraph"/>
        <w:spacing w:line="240" w:lineRule="auto"/>
        <w:rPr>
          <w:sz w:val="20"/>
          <w:szCs w:val="20"/>
        </w:rPr>
      </w:pPr>
      <w:r w:rsidRPr="00835C55">
        <w:rPr>
          <w:sz w:val="20"/>
          <w:szCs w:val="20"/>
        </w:rPr>
        <w:t>By surfacing this noise, we empower both the team and leadership to systematically eliminate it together—reclaiming those lost hours and redirecting our effort back toward building new, high-value features.</w:t>
      </w:r>
    </w:p>
    <w:p w14:paraId="4EC6DF0F" w14:textId="77777777" w:rsidR="0009798C" w:rsidRDefault="0009798C" w:rsidP="00BB1E4E">
      <w:pPr>
        <w:pStyle w:val="ListParagraph"/>
        <w:spacing w:line="240" w:lineRule="auto"/>
        <w:rPr>
          <w:sz w:val="20"/>
          <w:szCs w:val="20"/>
        </w:rPr>
      </w:pPr>
    </w:p>
    <w:p w14:paraId="73DE8A32" w14:textId="77777777" w:rsidR="003F1CC5" w:rsidRDefault="003F1CC5" w:rsidP="00BB1E4E">
      <w:pPr>
        <w:pStyle w:val="ListParagraph"/>
        <w:spacing w:line="240" w:lineRule="auto"/>
        <w:rPr>
          <w:sz w:val="20"/>
          <w:szCs w:val="20"/>
        </w:rPr>
      </w:pPr>
    </w:p>
    <w:p w14:paraId="36225FEC" w14:textId="7E9C571D" w:rsidR="0009798C" w:rsidRPr="0009798C" w:rsidRDefault="0009798C" w:rsidP="006E09A8">
      <w:pPr>
        <w:pStyle w:val="ListParagraph"/>
        <w:numPr>
          <w:ilvl w:val="0"/>
          <w:numId w:val="12"/>
        </w:numPr>
        <w:spacing w:line="240" w:lineRule="auto"/>
        <w:rPr>
          <w:b/>
          <w:bCs/>
          <w:sz w:val="20"/>
          <w:szCs w:val="20"/>
        </w:rPr>
      </w:pPr>
      <w:r w:rsidRPr="0009798C">
        <w:rPr>
          <w:b/>
          <w:bCs/>
          <w:sz w:val="20"/>
          <w:szCs w:val="20"/>
        </w:rPr>
        <w:t>Capturing the Effort (Protecting Capacity)</w:t>
      </w:r>
    </w:p>
    <w:p w14:paraId="189F889E" w14:textId="1AD0FAEA" w:rsidR="00913B96" w:rsidRPr="00913B96" w:rsidRDefault="001129F7" w:rsidP="00BB1E4E">
      <w:pPr>
        <w:pStyle w:val="ListParagraph"/>
        <w:spacing w:line="240" w:lineRule="auto"/>
        <w:rPr>
          <w:sz w:val="20"/>
          <w:szCs w:val="20"/>
        </w:rPr>
      </w:pPr>
      <w:r w:rsidRPr="001129F7">
        <w:rPr>
          <w:sz w:val="20"/>
          <w:szCs w:val="20"/>
        </w:rPr>
        <w:t>Simply creating a ticket tells us what happened, but logging the actual effort (in hours or days) tells us what it cost . We are instituting this practice not to police timesheets, but to mathematically protect the team</w:t>
      </w:r>
      <w:r w:rsidR="00913B96" w:rsidRPr="00913B96">
        <w:rPr>
          <w:sz w:val="20"/>
          <w:szCs w:val="20"/>
        </w:rPr>
        <w:t>.</w:t>
      </w:r>
      <w:r>
        <w:rPr>
          <w:sz w:val="20"/>
          <w:szCs w:val="20"/>
        </w:rPr>
        <w:t xml:space="preserve"> </w:t>
      </w:r>
      <w:r w:rsidR="00913B96" w:rsidRPr="00913B96">
        <w:rPr>
          <w:sz w:val="20"/>
          <w:szCs w:val="20"/>
        </w:rPr>
        <w:t>Capturing our actual effort enables us to:</w:t>
      </w:r>
    </w:p>
    <w:p w14:paraId="3B48C20E" w14:textId="77777777" w:rsidR="00913B96" w:rsidRPr="00913B96" w:rsidRDefault="00913B96" w:rsidP="006E09A8">
      <w:pPr>
        <w:pStyle w:val="ListParagraph"/>
        <w:numPr>
          <w:ilvl w:val="0"/>
          <w:numId w:val="20"/>
        </w:numPr>
        <w:spacing w:line="240" w:lineRule="auto"/>
        <w:rPr>
          <w:sz w:val="20"/>
          <w:szCs w:val="20"/>
        </w:rPr>
      </w:pPr>
      <w:r w:rsidRPr="00913B96">
        <w:rPr>
          <w:b/>
          <w:bCs/>
          <w:sz w:val="20"/>
          <w:szCs w:val="20"/>
        </w:rPr>
        <w:t>Establish True Capacity:</w:t>
      </w:r>
      <w:r w:rsidRPr="00913B96">
        <w:rPr>
          <w:sz w:val="20"/>
          <w:szCs w:val="20"/>
        </w:rPr>
        <w:t xml:space="preserve"> Move away from guessing our bandwidth and establish a realistic, data-backed baseline of what the squad can sustainably deliver.</w:t>
      </w:r>
    </w:p>
    <w:p w14:paraId="714976D0" w14:textId="77777777" w:rsidR="00913B96" w:rsidRDefault="00913B96" w:rsidP="006E09A8">
      <w:pPr>
        <w:pStyle w:val="ListParagraph"/>
        <w:numPr>
          <w:ilvl w:val="0"/>
          <w:numId w:val="20"/>
        </w:numPr>
        <w:spacing w:line="240" w:lineRule="auto"/>
        <w:rPr>
          <w:sz w:val="20"/>
          <w:szCs w:val="20"/>
        </w:rPr>
      </w:pPr>
      <w:r w:rsidRPr="00913B96">
        <w:rPr>
          <w:b/>
          <w:bCs/>
          <w:sz w:val="20"/>
          <w:szCs w:val="20"/>
        </w:rPr>
        <w:t>Expose the "Maintenance Tax":</w:t>
      </w:r>
      <w:r w:rsidRPr="00913B96">
        <w:rPr>
          <w:sz w:val="20"/>
          <w:szCs w:val="20"/>
        </w:rPr>
        <w:t xml:space="preserve"> Definitively prove to the business exactly how many hours per sprint are consumed just by "keeping the lights on" and servicing unplanned requests.</w:t>
      </w:r>
    </w:p>
    <w:p w14:paraId="2A6000B3" w14:textId="77777777" w:rsidR="00913B96" w:rsidRDefault="00913B96" w:rsidP="006E09A8">
      <w:pPr>
        <w:pStyle w:val="ListParagraph"/>
        <w:numPr>
          <w:ilvl w:val="0"/>
          <w:numId w:val="20"/>
        </w:numPr>
        <w:spacing w:line="240" w:lineRule="auto"/>
        <w:rPr>
          <w:sz w:val="20"/>
          <w:szCs w:val="20"/>
        </w:rPr>
      </w:pPr>
      <w:r w:rsidRPr="00913B96">
        <w:rPr>
          <w:b/>
          <w:bCs/>
          <w:sz w:val="20"/>
          <w:szCs w:val="20"/>
        </w:rPr>
        <w:t>Defend the Squad:</w:t>
      </w:r>
      <w:r w:rsidRPr="00913B96">
        <w:rPr>
          <w:sz w:val="20"/>
          <w:szCs w:val="20"/>
        </w:rPr>
        <w:t xml:space="preserve"> Replace subjective complaints (e.g., "we're overloaded") with undeniable data (e.g., "we lost 45 hours this sprint to environment outages"), empowering leadership to push back on scope creep and negotiate realistic deadlines.</w:t>
      </w:r>
    </w:p>
    <w:p w14:paraId="05C0850B" w14:textId="77777777" w:rsidR="001129F7" w:rsidRPr="001129F7" w:rsidRDefault="001129F7" w:rsidP="001129F7">
      <w:pPr>
        <w:spacing w:line="240" w:lineRule="auto"/>
        <w:ind w:left="720"/>
        <w:rPr>
          <w:sz w:val="20"/>
          <w:szCs w:val="20"/>
        </w:rPr>
      </w:pPr>
      <w:r w:rsidRPr="001129F7">
        <w:rPr>
          <w:sz w:val="20"/>
          <w:szCs w:val="20"/>
        </w:rPr>
        <w:t xml:space="preserve">To capture the true cost of our "Maintenance Tax" without breaking developer flow, we operate on the </w:t>
      </w:r>
      <w:r w:rsidRPr="001129F7">
        <w:rPr>
          <w:b/>
          <w:bCs/>
          <w:sz w:val="20"/>
          <w:szCs w:val="20"/>
        </w:rPr>
        <w:t>End-of-Day Sweep</w:t>
      </w:r>
      <w:r w:rsidRPr="001129F7">
        <w:rPr>
          <w:sz w:val="20"/>
          <w:szCs w:val="20"/>
        </w:rPr>
        <w:t>:</w:t>
      </w:r>
    </w:p>
    <w:p w14:paraId="45BC993D" w14:textId="77777777" w:rsidR="001129F7" w:rsidRPr="001129F7" w:rsidRDefault="001129F7" w:rsidP="006E09A8">
      <w:pPr>
        <w:numPr>
          <w:ilvl w:val="0"/>
          <w:numId w:val="41"/>
        </w:numPr>
        <w:tabs>
          <w:tab w:val="clear" w:pos="1080"/>
          <w:tab w:val="num" w:pos="720"/>
        </w:tabs>
        <w:spacing w:line="240" w:lineRule="auto"/>
        <w:rPr>
          <w:sz w:val="20"/>
          <w:szCs w:val="20"/>
        </w:rPr>
      </w:pPr>
      <w:r w:rsidRPr="001129F7">
        <w:rPr>
          <w:b/>
          <w:bCs/>
          <w:sz w:val="20"/>
          <w:szCs w:val="20"/>
        </w:rPr>
        <w:t>During the Day (Protect the Flow):</w:t>
      </w:r>
      <w:r w:rsidRPr="001129F7">
        <w:rPr>
          <w:sz w:val="20"/>
          <w:szCs w:val="20"/>
        </w:rPr>
        <w:t xml:space="preserve"> When an engineer gets pulled into a quick ad-hoc request, a 15-minute sync, or minor troubleshooting, they do not touch the issue tracker. They simply help their teammate and return to their primary task.</w:t>
      </w:r>
    </w:p>
    <w:p w14:paraId="6F4F935F" w14:textId="5D5BDC83" w:rsidR="001129F7" w:rsidRPr="001129F7" w:rsidRDefault="001129F7" w:rsidP="006E09A8">
      <w:pPr>
        <w:numPr>
          <w:ilvl w:val="0"/>
          <w:numId w:val="41"/>
        </w:numPr>
        <w:tabs>
          <w:tab w:val="clear" w:pos="1080"/>
          <w:tab w:val="num" w:pos="720"/>
        </w:tabs>
        <w:spacing w:line="240" w:lineRule="auto"/>
        <w:rPr>
          <w:sz w:val="20"/>
          <w:szCs w:val="20"/>
        </w:rPr>
      </w:pPr>
      <w:r w:rsidRPr="001129F7">
        <w:rPr>
          <w:b/>
          <w:bCs/>
          <w:sz w:val="20"/>
          <w:szCs w:val="20"/>
        </w:rPr>
        <w:t>End of the Day (The Sweep):</w:t>
      </w:r>
      <w:r w:rsidRPr="001129F7">
        <w:rPr>
          <w:sz w:val="20"/>
          <w:szCs w:val="20"/>
        </w:rPr>
        <w:t xml:space="preserve"> At the end of the shift, before logging off, the </w:t>
      </w:r>
      <w:r>
        <w:rPr>
          <w:sz w:val="20"/>
          <w:szCs w:val="20"/>
        </w:rPr>
        <w:t>engineer</w:t>
      </w:r>
      <w:r w:rsidRPr="001129F7">
        <w:rPr>
          <w:sz w:val="20"/>
          <w:szCs w:val="20"/>
        </w:rPr>
        <w:t xml:space="preserve"> performs a 30-second mental sweep. They estimate the cumulative time lost to random noise and invisible work that day (e.g., "I lost about 1.5 hours today to ad-hoc pings and helping QA"). They log that aggregate time in one single entry against the team's "Sprint Bucket" ticket.</w:t>
      </w:r>
    </w:p>
    <w:p w14:paraId="6EDEC8BA" w14:textId="4D246999" w:rsidR="001129F7" w:rsidRPr="001129F7" w:rsidRDefault="001129F7" w:rsidP="001129F7">
      <w:pPr>
        <w:spacing w:line="240" w:lineRule="auto"/>
        <w:ind w:left="720"/>
        <w:rPr>
          <w:sz w:val="20"/>
          <w:szCs w:val="20"/>
        </w:rPr>
      </w:pPr>
      <w:r w:rsidRPr="001129F7">
        <w:rPr>
          <w:sz w:val="20"/>
          <w:szCs w:val="20"/>
        </w:rPr>
        <w:t>This captures the massive cumulative capacity drain needed to defend the squad from scope creep , while requiring only 30 seconds of administrative overhead per day</w:t>
      </w:r>
    </w:p>
    <w:p w14:paraId="564F8D61" w14:textId="33DBE5CF" w:rsidR="0009798C" w:rsidRDefault="0009798C" w:rsidP="00BB1E4E">
      <w:pPr>
        <w:pStyle w:val="ListParagraph"/>
        <w:spacing w:line="240" w:lineRule="auto"/>
        <w:rPr>
          <w:sz w:val="20"/>
          <w:szCs w:val="20"/>
        </w:rPr>
      </w:pPr>
    </w:p>
    <w:p w14:paraId="36AC4DDB" w14:textId="77777777" w:rsidR="00913B96" w:rsidRDefault="00913B96" w:rsidP="006E09A8">
      <w:pPr>
        <w:pStyle w:val="ListParagraph"/>
        <w:numPr>
          <w:ilvl w:val="0"/>
          <w:numId w:val="12"/>
        </w:numPr>
        <w:spacing w:line="240" w:lineRule="auto"/>
        <w:rPr>
          <w:b/>
          <w:bCs/>
          <w:sz w:val="20"/>
          <w:szCs w:val="20"/>
        </w:rPr>
      </w:pPr>
      <w:r w:rsidRPr="00913B96">
        <w:rPr>
          <w:b/>
          <w:bCs/>
          <w:sz w:val="20"/>
          <w:szCs w:val="20"/>
        </w:rPr>
        <w:t>Standardized Definitions &amp; Effort Logging</w:t>
      </w:r>
    </w:p>
    <w:p w14:paraId="793CDB26" w14:textId="2BCEC6C5" w:rsidR="00913B96" w:rsidRDefault="00913B96" w:rsidP="00BB1E4E">
      <w:pPr>
        <w:pStyle w:val="ListParagraph"/>
        <w:spacing w:line="240" w:lineRule="auto"/>
        <w:rPr>
          <w:sz w:val="20"/>
          <w:szCs w:val="20"/>
        </w:rPr>
      </w:pPr>
      <w:r w:rsidRPr="00913B96">
        <w:rPr>
          <w:sz w:val="20"/>
          <w:szCs w:val="20"/>
        </w:rPr>
        <w:t>If every squad speaks a different language, the overarching data becomes meaningless. To ensure organizational alignment, every team must adopt a shared, standardized baseline:</w:t>
      </w:r>
    </w:p>
    <w:p w14:paraId="4FA1D8E9" w14:textId="77777777" w:rsidR="00F35E39" w:rsidRPr="00913B96" w:rsidRDefault="00F35E39" w:rsidP="00BB1E4E">
      <w:pPr>
        <w:pStyle w:val="ListParagraph"/>
        <w:spacing w:line="240" w:lineRule="auto"/>
        <w:rPr>
          <w:sz w:val="20"/>
          <w:szCs w:val="20"/>
        </w:rPr>
      </w:pPr>
    </w:p>
    <w:p w14:paraId="4234AE27" w14:textId="77777777" w:rsidR="00D11973" w:rsidRDefault="00D11973" w:rsidP="006E09A8">
      <w:pPr>
        <w:pStyle w:val="ListParagraph"/>
        <w:numPr>
          <w:ilvl w:val="0"/>
          <w:numId w:val="21"/>
        </w:numPr>
        <w:tabs>
          <w:tab w:val="clear" w:pos="1080"/>
          <w:tab w:val="num" w:pos="1440"/>
        </w:tabs>
        <w:spacing w:line="240" w:lineRule="auto"/>
        <w:ind w:left="1440"/>
        <w:rPr>
          <w:sz w:val="20"/>
          <w:szCs w:val="20"/>
        </w:rPr>
      </w:pPr>
      <w:r w:rsidRPr="00D11973">
        <w:rPr>
          <w:b/>
          <w:bCs/>
          <w:sz w:val="20"/>
          <w:szCs w:val="20"/>
        </w:rPr>
        <w:t>Uniform Ticket Taxonomy (The Tagging Baseline</w:t>
      </w:r>
      <w:r w:rsidRPr="00F35E39">
        <w:rPr>
          <w:sz w:val="20"/>
          <w:szCs w:val="20"/>
        </w:rPr>
        <w:t>): Every squad must define work types the exact same way. If squads speak different languages, overarching data fails. We will strictly align on the following tags:</w:t>
      </w:r>
    </w:p>
    <w:p w14:paraId="159E7BD0" w14:textId="77777777" w:rsidR="00F35E39" w:rsidRPr="00F35E39" w:rsidRDefault="00F35E39" w:rsidP="006F3704">
      <w:pPr>
        <w:pStyle w:val="ListParagraph"/>
        <w:spacing w:line="240" w:lineRule="auto"/>
        <w:ind w:left="1440"/>
        <w:rPr>
          <w:sz w:val="20"/>
          <w:szCs w:val="20"/>
        </w:rPr>
      </w:pPr>
    </w:p>
    <w:p w14:paraId="2D88967A" w14:textId="0932072D" w:rsidR="00A532DE" w:rsidRPr="00F35E39" w:rsidRDefault="00A532DE" w:rsidP="006E09A8">
      <w:pPr>
        <w:pStyle w:val="ListParagraph"/>
        <w:numPr>
          <w:ilvl w:val="1"/>
          <w:numId w:val="21"/>
        </w:numPr>
        <w:spacing w:line="240" w:lineRule="auto"/>
        <w:ind w:left="1797"/>
        <w:rPr>
          <w:b/>
          <w:bCs/>
          <w:sz w:val="20"/>
          <w:szCs w:val="20"/>
        </w:rPr>
      </w:pPr>
      <w:r w:rsidRPr="00A532DE">
        <w:rPr>
          <w:b/>
          <w:bCs/>
          <w:sz w:val="20"/>
          <w:szCs w:val="20"/>
        </w:rPr>
        <w:t xml:space="preserve">Epic / Feature: </w:t>
      </w:r>
      <w:r w:rsidRPr="00A532DE">
        <w:rPr>
          <w:sz w:val="20"/>
          <w:szCs w:val="20"/>
        </w:rPr>
        <w:t>Large product initiatives spanning multiple sprints.</w:t>
      </w:r>
    </w:p>
    <w:p w14:paraId="0043741C" w14:textId="77777777" w:rsidR="00F35E39" w:rsidRDefault="00F35E39" w:rsidP="006F3704">
      <w:pPr>
        <w:pStyle w:val="ListParagraph"/>
        <w:spacing w:line="240" w:lineRule="auto"/>
        <w:ind w:left="1797"/>
        <w:rPr>
          <w:b/>
          <w:bCs/>
          <w:sz w:val="20"/>
          <w:szCs w:val="20"/>
        </w:rPr>
      </w:pPr>
    </w:p>
    <w:p w14:paraId="6C018209" w14:textId="08FA2AAA" w:rsidR="00A532DE" w:rsidRPr="00A532DE" w:rsidRDefault="00A532DE" w:rsidP="006E09A8">
      <w:pPr>
        <w:pStyle w:val="ListParagraph"/>
        <w:numPr>
          <w:ilvl w:val="1"/>
          <w:numId w:val="21"/>
        </w:numPr>
        <w:spacing w:line="240" w:lineRule="auto"/>
        <w:ind w:left="1797"/>
        <w:rPr>
          <w:b/>
          <w:bCs/>
          <w:sz w:val="20"/>
          <w:szCs w:val="20"/>
        </w:rPr>
      </w:pPr>
      <w:r w:rsidRPr="00A532DE">
        <w:rPr>
          <w:b/>
          <w:bCs/>
          <w:sz w:val="20"/>
          <w:szCs w:val="20"/>
        </w:rPr>
        <w:t xml:space="preserve">Story: </w:t>
      </w:r>
      <w:r w:rsidRPr="00A532DE">
        <w:rPr>
          <w:sz w:val="20"/>
          <w:szCs w:val="20"/>
        </w:rPr>
        <w:t>Standard planned product value requiring full grooming and "Three Amigos" alignment.</w:t>
      </w:r>
    </w:p>
    <w:p w14:paraId="7D8B11E0" w14:textId="77777777" w:rsidR="00F35E39" w:rsidRDefault="00F35E39" w:rsidP="006F3704">
      <w:pPr>
        <w:pStyle w:val="ListParagraph"/>
        <w:spacing w:line="240" w:lineRule="auto"/>
        <w:ind w:left="1797"/>
        <w:rPr>
          <w:b/>
          <w:bCs/>
          <w:sz w:val="20"/>
          <w:szCs w:val="20"/>
        </w:rPr>
      </w:pPr>
    </w:p>
    <w:p w14:paraId="10E68A8F" w14:textId="36C9FA10" w:rsidR="00A532DE" w:rsidRPr="00A532DE" w:rsidRDefault="00A532DE" w:rsidP="006E09A8">
      <w:pPr>
        <w:pStyle w:val="ListParagraph"/>
        <w:numPr>
          <w:ilvl w:val="1"/>
          <w:numId w:val="21"/>
        </w:numPr>
        <w:spacing w:line="240" w:lineRule="auto"/>
        <w:ind w:left="1797"/>
        <w:rPr>
          <w:b/>
          <w:bCs/>
          <w:sz w:val="20"/>
          <w:szCs w:val="20"/>
        </w:rPr>
      </w:pPr>
      <w:r w:rsidRPr="00A532DE">
        <w:rPr>
          <w:b/>
          <w:bCs/>
          <w:sz w:val="20"/>
          <w:szCs w:val="20"/>
        </w:rPr>
        <w:t xml:space="preserve">Task (or Sub-Task): </w:t>
      </w:r>
      <w:r w:rsidRPr="00A532DE">
        <w:rPr>
          <w:sz w:val="20"/>
          <w:szCs w:val="20"/>
        </w:rPr>
        <w:t>The technical breakdown of a Story, or isolated technical chores.</w:t>
      </w:r>
    </w:p>
    <w:p w14:paraId="17F76569" w14:textId="77777777" w:rsidR="00F35E39" w:rsidRDefault="00F35E39" w:rsidP="006F3704">
      <w:pPr>
        <w:pStyle w:val="ListParagraph"/>
        <w:spacing w:line="240" w:lineRule="auto"/>
        <w:ind w:left="1797"/>
        <w:rPr>
          <w:b/>
          <w:bCs/>
          <w:sz w:val="20"/>
          <w:szCs w:val="20"/>
        </w:rPr>
      </w:pPr>
    </w:p>
    <w:p w14:paraId="775E4A04" w14:textId="720A80AD" w:rsidR="00A532DE" w:rsidRPr="00A532DE" w:rsidRDefault="00A532DE" w:rsidP="006E09A8">
      <w:pPr>
        <w:pStyle w:val="ListParagraph"/>
        <w:numPr>
          <w:ilvl w:val="1"/>
          <w:numId w:val="21"/>
        </w:numPr>
        <w:spacing w:line="240" w:lineRule="auto"/>
        <w:ind w:left="1797"/>
        <w:rPr>
          <w:b/>
          <w:bCs/>
          <w:sz w:val="20"/>
          <w:szCs w:val="20"/>
        </w:rPr>
      </w:pPr>
      <w:r w:rsidRPr="00A532DE">
        <w:rPr>
          <w:b/>
          <w:bCs/>
          <w:sz w:val="20"/>
          <w:szCs w:val="20"/>
        </w:rPr>
        <w:t>Story Defect (In-Sprint Rework):</w:t>
      </w:r>
      <w:r w:rsidRPr="00A532DE">
        <w:rPr>
          <w:sz w:val="20"/>
          <w:szCs w:val="20"/>
        </w:rPr>
        <w:t xml:space="preserve"> A failure found by QA during the active sprint testing phase. (Crucial: This must be logged as a sub-ticket linked to the parent Story, never as a standalone backlog item. This is the exact mechanism that triggers a drop in our First-Pass Yield / FPY metric).</w:t>
      </w:r>
    </w:p>
    <w:p w14:paraId="07E4DD4D" w14:textId="77777777" w:rsidR="00F35E39" w:rsidRDefault="00F35E39" w:rsidP="006F3704">
      <w:pPr>
        <w:pStyle w:val="ListParagraph"/>
        <w:spacing w:line="240" w:lineRule="auto"/>
        <w:ind w:left="1797"/>
        <w:rPr>
          <w:b/>
          <w:bCs/>
          <w:sz w:val="20"/>
          <w:szCs w:val="20"/>
        </w:rPr>
      </w:pPr>
    </w:p>
    <w:p w14:paraId="774A72E3" w14:textId="03CA6DD9" w:rsidR="00A532DE" w:rsidRPr="00A532DE" w:rsidRDefault="00A532DE" w:rsidP="006E09A8">
      <w:pPr>
        <w:pStyle w:val="ListParagraph"/>
        <w:numPr>
          <w:ilvl w:val="1"/>
          <w:numId w:val="21"/>
        </w:numPr>
        <w:spacing w:line="240" w:lineRule="auto"/>
        <w:ind w:left="1797"/>
        <w:rPr>
          <w:b/>
          <w:bCs/>
          <w:sz w:val="20"/>
          <w:szCs w:val="20"/>
        </w:rPr>
      </w:pPr>
      <w:r w:rsidRPr="00A532DE">
        <w:rPr>
          <w:b/>
          <w:bCs/>
          <w:sz w:val="20"/>
          <w:szCs w:val="20"/>
        </w:rPr>
        <w:t xml:space="preserve">Bug (Escaped Defect): </w:t>
      </w:r>
      <w:r w:rsidRPr="00A532DE">
        <w:rPr>
          <w:sz w:val="20"/>
          <w:szCs w:val="20"/>
        </w:rPr>
        <w:t>Existing, previously released logic that is demonstrably broken in a live or integrated environment.</w:t>
      </w:r>
    </w:p>
    <w:p w14:paraId="7AD2CB33" w14:textId="77777777" w:rsidR="00F35E39" w:rsidRDefault="00F35E39" w:rsidP="006F3704">
      <w:pPr>
        <w:pStyle w:val="ListParagraph"/>
        <w:spacing w:line="240" w:lineRule="auto"/>
        <w:ind w:left="1797"/>
        <w:rPr>
          <w:b/>
          <w:bCs/>
          <w:sz w:val="20"/>
          <w:szCs w:val="20"/>
        </w:rPr>
      </w:pPr>
    </w:p>
    <w:p w14:paraId="7E265CFB" w14:textId="5783EAC7" w:rsidR="00A532DE" w:rsidRPr="00A532DE" w:rsidRDefault="00A532DE" w:rsidP="006E09A8">
      <w:pPr>
        <w:pStyle w:val="ListParagraph"/>
        <w:numPr>
          <w:ilvl w:val="1"/>
          <w:numId w:val="21"/>
        </w:numPr>
        <w:spacing w:line="240" w:lineRule="auto"/>
        <w:ind w:left="1797"/>
        <w:rPr>
          <w:b/>
          <w:bCs/>
          <w:sz w:val="20"/>
          <w:szCs w:val="20"/>
        </w:rPr>
      </w:pPr>
      <w:r w:rsidRPr="00A532DE">
        <w:rPr>
          <w:b/>
          <w:bCs/>
          <w:sz w:val="20"/>
          <w:szCs w:val="20"/>
        </w:rPr>
        <w:t xml:space="preserve">Minor Enhancement: </w:t>
      </w:r>
      <w:r w:rsidRPr="00A532DE">
        <w:rPr>
          <w:sz w:val="20"/>
          <w:szCs w:val="20"/>
        </w:rPr>
        <w:t>Evolving maintenance or small logic changes estimated at less than 2 days of effort. (Crucial: This specific tag acts as the trigger for our Phase 2 'Fast-Track' workflows).</w:t>
      </w:r>
    </w:p>
    <w:p w14:paraId="7BC534B4" w14:textId="77777777" w:rsidR="00F35E39" w:rsidRDefault="00F35E39" w:rsidP="006F3704">
      <w:pPr>
        <w:pStyle w:val="ListParagraph"/>
        <w:spacing w:line="240" w:lineRule="auto"/>
        <w:ind w:left="1797"/>
        <w:rPr>
          <w:b/>
          <w:bCs/>
          <w:sz w:val="20"/>
          <w:szCs w:val="20"/>
        </w:rPr>
      </w:pPr>
    </w:p>
    <w:p w14:paraId="20CA0664" w14:textId="60547BAF" w:rsidR="00A532DE" w:rsidRPr="00F35E39" w:rsidRDefault="001129F7" w:rsidP="006E09A8">
      <w:pPr>
        <w:pStyle w:val="ListParagraph"/>
        <w:numPr>
          <w:ilvl w:val="1"/>
          <w:numId w:val="21"/>
        </w:numPr>
        <w:spacing w:line="240" w:lineRule="auto"/>
        <w:ind w:left="1797"/>
        <w:rPr>
          <w:b/>
          <w:bCs/>
          <w:sz w:val="20"/>
          <w:szCs w:val="20"/>
        </w:rPr>
      </w:pPr>
      <w:r w:rsidRPr="001129F7">
        <w:rPr>
          <w:b/>
          <w:bCs/>
          <w:sz w:val="20"/>
          <w:szCs w:val="20"/>
        </w:rPr>
        <w:lastRenderedPageBreak/>
        <w:t xml:space="preserve">The "Sprint Bucket" (Maintenance Tax &amp; Unplanned Work): </w:t>
      </w:r>
      <w:r w:rsidRPr="001129F7">
        <w:rPr>
          <w:sz w:val="20"/>
          <w:szCs w:val="20"/>
        </w:rPr>
        <w:t>Instead of creating dozens of micro-tickets for daily interruptions, the Scrum Master will create one master ticket per sprint (e.g., "Sprint [X] - Routine Maintenance &amp; Ad-Hoc Support"). All effort uncovered during the developer's "End-of-Day Sweep" is logged exclusively against this single bucket ticket</w:t>
      </w:r>
      <w:r w:rsidR="00A532DE" w:rsidRPr="00A532DE">
        <w:rPr>
          <w:sz w:val="20"/>
          <w:szCs w:val="20"/>
        </w:rPr>
        <w:t>.</w:t>
      </w:r>
    </w:p>
    <w:p w14:paraId="400A7CA1" w14:textId="77777777" w:rsidR="00F35E39" w:rsidRPr="00A532DE" w:rsidRDefault="00F35E39" w:rsidP="00F35E39">
      <w:pPr>
        <w:pStyle w:val="ListParagraph"/>
        <w:spacing w:line="240" w:lineRule="auto"/>
        <w:ind w:left="1800"/>
        <w:rPr>
          <w:b/>
          <w:bCs/>
          <w:sz w:val="20"/>
          <w:szCs w:val="20"/>
        </w:rPr>
      </w:pPr>
    </w:p>
    <w:p w14:paraId="518BD485" w14:textId="77777777" w:rsidR="00913B96" w:rsidRPr="00913B96" w:rsidRDefault="00913B96" w:rsidP="00BB1E4E">
      <w:pPr>
        <w:pStyle w:val="ListParagraph"/>
        <w:spacing w:line="240" w:lineRule="auto"/>
        <w:ind w:left="1440"/>
        <w:rPr>
          <w:sz w:val="4"/>
          <w:szCs w:val="4"/>
        </w:rPr>
      </w:pPr>
    </w:p>
    <w:p w14:paraId="38E6307B" w14:textId="458287B7" w:rsidR="00913B96" w:rsidRPr="00913B96" w:rsidRDefault="00913B96" w:rsidP="006E09A8">
      <w:pPr>
        <w:pStyle w:val="ListParagraph"/>
        <w:numPr>
          <w:ilvl w:val="0"/>
          <w:numId w:val="21"/>
        </w:numPr>
        <w:tabs>
          <w:tab w:val="clear" w:pos="1080"/>
          <w:tab w:val="num" w:pos="1440"/>
        </w:tabs>
        <w:spacing w:line="240" w:lineRule="auto"/>
        <w:ind w:left="1440"/>
        <w:rPr>
          <w:sz w:val="20"/>
          <w:szCs w:val="20"/>
        </w:rPr>
      </w:pPr>
      <w:r w:rsidRPr="00913B96">
        <w:rPr>
          <w:b/>
          <w:bCs/>
          <w:sz w:val="20"/>
          <w:szCs w:val="20"/>
        </w:rPr>
        <w:t>Consistent Effort Capturing:</w:t>
      </w:r>
      <w:r w:rsidRPr="00913B96">
        <w:rPr>
          <w:sz w:val="20"/>
          <w:szCs w:val="20"/>
        </w:rPr>
        <w:t xml:space="preserve"> </w:t>
      </w:r>
      <w:r w:rsidR="001129F7" w:rsidRPr="001129F7">
        <w:rPr>
          <w:sz w:val="20"/>
          <w:szCs w:val="20"/>
        </w:rPr>
        <w:t>Whether a squad logs effort in hours, days, or points, the unit of measurement must be identical across the team.</w:t>
      </w:r>
    </w:p>
    <w:p w14:paraId="5C75004C" w14:textId="77777777" w:rsidR="00D11973" w:rsidRDefault="00D11973" w:rsidP="00BB1E4E">
      <w:pPr>
        <w:pStyle w:val="ListParagraph"/>
        <w:spacing w:line="240" w:lineRule="auto"/>
        <w:rPr>
          <w:sz w:val="20"/>
          <w:szCs w:val="20"/>
        </w:rPr>
      </w:pPr>
    </w:p>
    <w:p w14:paraId="71DEA543" w14:textId="56ECFB64" w:rsidR="00913B96" w:rsidRPr="00913B96" w:rsidRDefault="00913B96" w:rsidP="00BB1E4E">
      <w:pPr>
        <w:pStyle w:val="ListParagraph"/>
        <w:spacing w:line="240" w:lineRule="auto"/>
        <w:rPr>
          <w:sz w:val="20"/>
          <w:szCs w:val="20"/>
        </w:rPr>
      </w:pPr>
      <w:r w:rsidRPr="00913B96">
        <w:rPr>
          <w:sz w:val="20"/>
          <w:szCs w:val="20"/>
        </w:rPr>
        <w:t>This uniformity ensures we are all speaking the same language when we look at our board. It guarantees that when leadership aggregates this data to allocate capacity, balance workloads, or advocate for technical debt remediation, they are comparing apples to apples.</w:t>
      </w:r>
    </w:p>
    <w:p w14:paraId="0AEC8951" w14:textId="77777777" w:rsidR="00AE6301" w:rsidRDefault="00AE6301" w:rsidP="00BB1E4E">
      <w:pPr>
        <w:pStyle w:val="ListParagraph"/>
        <w:spacing w:line="240" w:lineRule="auto"/>
        <w:rPr>
          <w:sz w:val="20"/>
          <w:szCs w:val="20"/>
        </w:rPr>
      </w:pPr>
    </w:p>
    <w:p w14:paraId="2F5C990E" w14:textId="77777777" w:rsidR="00AE6301" w:rsidRDefault="00AE6301" w:rsidP="006E09A8">
      <w:pPr>
        <w:pStyle w:val="ListParagraph"/>
        <w:numPr>
          <w:ilvl w:val="0"/>
          <w:numId w:val="12"/>
        </w:numPr>
        <w:spacing w:line="240" w:lineRule="auto"/>
        <w:rPr>
          <w:sz w:val="20"/>
          <w:szCs w:val="20"/>
        </w:rPr>
      </w:pPr>
      <w:r w:rsidRPr="00B83DEC">
        <w:rPr>
          <w:b/>
          <w:bCs/>
          <w:sz w:val="20"/>
          <w:szCs w:val="20"/>
        </w:rPr>
        <w:t>Keeping the Board Honest (Manual Tracking)</w:t>
      </w:r>
      <w:r w:rsidRPr="00B83DEC">
        <w:rPr>
          <w:sz w:val="20"/>
          <w:szCs w:val="20"/>
        </w:rPr>
        <w:t xml:space="preserve"> </w:t>
      </w:r>
    </w:p>
    <w:p w14:paraId="68EC5855" w14:textId="0C9875A3" w:rsidR="00913B96" w:rsidRPr="00913B96" w:rsidRDefault="008627B2" w:rsidP="00BB1E4E">
      <w:pPr>
        <w:pStyle w:val="ListParagraph"/>
        <w:spacing w:line="240" w:lineRule="auto"/>
        <w:rPr>
          <w:sz w:val="20"/>
          <w:szCs w:val="20"/>
        </w:rPr>
      </w:pPr>
      <w:r w:rsidRPr="008627B2">
        <w:rPr>
          <w:sz w:val="20"/>
          <w:szCs w:val="20"/>
        </w:rPr>
        <w:t>Until our tools are highly automated, we rely on disciplined manual tracking to keep the board updated . To ensure our Cycle Time accurately measures the system's actual wait times, we follow two simple habits:</w:t>
      </w:r>
    </w:p>
    <w:p w14:paraId="48F2DB7A" w14:textId="3180D8C0" w:rsidR="00913B96" w:rsidRDefault="008627B2" w:rsidP="006E09A8">
      <w:pPr>
        <w:pStyle w:val="ListParagraph"/>
        <w:numPr>
          <w:ilvl w:val="0"/>
          <w:numId w:val="22"/>
        </w:numPr>
        <w:spacing w:line="240" w:lineRule="auto"/>
        <w:rPr>
          <w:sz w:val="20"/>
          <w:szCs w:val="20"/>
        </w:rPr>
      </w:pPr>
      <w:r w:rsidRPr="008627B2">
        <w:rPr>
          <w:b/>
          <w:bCs/>
          <w:sz w:val="20"/>
          <w:szCs w:val="20"/>
        </w:rPr>
        <w:t xml:space="preserve">Real-Time Statuses for Planned Work: </w:t>
      </w:r>
      <w:r w:rsidRPr="008627B2">
        <w:rPr>
          <w:sz w:val="20"/>
          <w:szCs w:val="20"/>
        </w:rPr>
        <w:t>Move your planned feature tickets to "In Progress" the exact moment actual work begins, and to the next state (e.g., "Ready for QA") the moment it leaves your hands</w:t>
      </w:r>
      <w:r w:rsidR="00913B96" w:rsidRPr="008627B2">
        <w:rPr>
          <w:sz w:val="20"/>
          <w:szCs w:val="20"/>
        </w:rPr>
        <w:t>.</w:t>
      </w:r>
    </w:p>
    <w:p w14:paraId="56AF2278" w14:textId="2B9CBA58" w:rsidR="008627B2" w:rsidRDefault="008627B2" w:rsidP="006E09A8">
      <w:pPr>
        <w:pStyle w:val="ListParagraph"/>
        <w:numPr>
          <w:ilvl w:val="0"/>
          <w:numId w:val="22"/>
        </w:numPr>
        <w:spacing w:line="240" w:lineRule="auto"/>
        <w:rPr>
          <w:sz w:val="20"/>
          <w:szCs w:val="20"/>
        </w:rPr>
      </w:pPr>
      <w:r w:rsidRPr="008627B2">
        <w:rPr>
          <w:b/>
          <w:bCs/>
          <w:sz w:val="20"/>
          <w:szCs w:val="20"/>
        </w:rPr>
        <w:t>The Scrum Master Shield for Emergencies:</w:t>
      </w:r>
      <w:r w:rsidRPr="008627B2">
        <w:rPr>
          <w:sz w:val="20"/>
          <w:szCs w:val="20"/>
        </w:rPr>
        <w:t xml:space="preserve"> If a massive "invisible fire" breaks out (e.g., a critical production bug or a sudden staging environment collapse), the developer’s only job is to flag it in the team channel and start fixing the system. The Scrum Master takes the administrative burden. The Scrum Master will create the necessary tracking ticket, tag it as an urgent Bug, and retroactively log the developer's time once the fire is out. We protect the developer's focus during a crisis.</w:t>
      </w:r>
    </w:p>
    <w:p w14:paraId="0C365600" w14:textId="77777777" w:rsidR="008627B2" w:rsidRPr="00913B96" w:rsidRDefault="008627B2" w:rsidP="008627B2">
      <w:pPr>
        <w:pStyle w:val="ListParagraph"/>
        <w:spacing w:line="240" w:lineRule="auto"/>
        <w:ind w:left="1440"/>
        <w:rPr>
          <w:sz w:val="20"/>
          <w:szCs w:val="20"/>
        </w:rPr>
      </w:pPr>
    </w:p>
    <w:p w14:paraId="27DAB91B" w14:textId="77777777" w:rsidR="00913B96" w:rsidRDefault="00913B96" w:rsidP="00BB1E4E">
      <w:pPr>
        <w:pStyle w:val="ListParagraph"/>
        <w:spacing w:line="240" w:lineRule="auto"/>
        <w:rPr>
          <w:sz w:val="20"/>
          <w:szCs w:val="20"/>
        </w:rPr>
      </w:pPr>
      <w:r w:rsidRPr="00913B96">
        <w:rPr>
          <w:sz w:val="20"/>
          <w:szCs w:val="20"/>
        </w:rPr>
        <w:t>This real-time discipline is the only way our Cycle Time metric will accurately measure the system's actual wait times and friction, rather than just our memory of the day.</w:t>
      </w:r>
    </w:p>
    <w:p w14:paraId="17183F0E" w14:textId="77777777" w:rsidR="00303CE9" w:rsidRDefault="00303CE9" w:rsidP="00BB1E4E">
      <w:pPr>
        <w:pStyle w:val="ListParagraph"/>
        <w:spacing w:line="240" w:lineRule="auto"/>
        <w:rPr>
          <w:sz w:val="20"/>
          <w:szCs w:val="20"/>
        </w:rPr>
      </w:pPr>
    </w:p>
    <w:p w14:paraId="10831EB6" w14:textId="18907129" w:rsidR="00AE6301" w:rsidRPr="00BB1E4E" w:rsidRDefault="00AE6301" w:rsidP="00D94622">
      <w:pPr>
        <w:rPr>
          <w:sz w:val="4"/>
          <w:szCs w:val="4"/>
        </w:rPr>
      </w:pPr>
    </w:p>
    <w:p w14:paraId="66E2C0D1" w14:textId="4417B867" w:rsidR="00F739DA" w:rsidRDefault="00F739DA" w:rsidP="006E09A8">
      <w:pPr>
        <w:pStyle w:val="Heading2"/>
        <w:numPr>
          <w:ilvl w:val="1"/>
          <w:numId w:val="49"/>
        </w:numPr>
        <w:rPr>
          <w:sz w:val="30"/>
          <w:szCs w:val="30"/>
        </w:rPr>
      </w:pPr>
      <w:bookmarkStart w:id="7" w:name="_Toc228207621"/>
      <w:r w:rsidRPr="00D321CA">
        <w:t xml:space="preserve">Define </w:t>
      </w:r>
      <w:r w:rsidR="00104730" w:rsidRPr="00D321CA">
        <w:t xml:space="preserve">Metrics </w:t>
      </w:r>
      <w:r w:rsidRPr="00D321CA">
        <w:t>&amp; Align</w:t>
      </w:r>
      <w:r w:rsidR="00A75644" w:rsidRPr="00D321CA">
        <w:t xml:space="preserve">: </w:t>
      </w:r>
      <w:r w:rsidR="00E20B07" w:rsidRPr="00E20B07">
        <w:rPr>
          <w:sz w:val="30"/>
          <w:szCs w:val="30"/>
        </w:rPr>
        <w:t>Keeping It Simple</w:t>
      </w:r>
      <w:bookmarkEnd w:id="7"/>
    </w:p>
    <w:p w14:paraId="2EE05D8C" w14:textId="074DCD35" w:rsidR="00303CE9" w:rsidRDefault="004D0407" w:rsidP="00303CE9">
      <w:r>
        <w:rPr>
          <w:noProof/>
        </w:rPr>
        <w:drawing>
          <wp:inline distT="0" distB="0" distL="0" distR="0" wp14:anchorId="4EC61051" wp14:editId="593406DF">
            <wp:extent cx="6016625" cy="1609090"/>
            <wp:effectExtent l="0" t="0" r="3175" b="0"/>
            <wp:docPr id="310318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18948" name="Picture 3103189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6625" cy="1609090"/>
                    </a:xfrm>
                    <a:prstGeom prst="rect">
                      <a:avLst/>
                    </a:prstGeom>
                  </pic:spPr>
                </pic:pic>
              </a:graphicData>
            </a:graphic>
          </wp:inline>
        </w:drawing>
      </w:r>
    </w:p>
    <w:p w14:paraId="172642A5" w14:textId="71E3B7A1" w:rsidR="002E20F9" w:rsidRPr="00C9464E" w:rsidRDefault="00D86113" w:rsidP="00BB1E4E">
      <w:pPr>
        <w:spacing w:line="240" w:lineRule="auto"/>
        <w:ind w:left="360"/>
        <w:rPr>
          <w:sz w:val="20"/>
          <w:szCs w:val="20"/>
        </w:rPr>
      </w:pPr>
      <w:r w:rsidRPr="00C9464E">
        <w:rPr>
          <w:sz w:val="20"/>
          <w:szCs w:val="20"/>
        </w:rPr>
        <w:t xml:space="preserve">When a team is just starting to visualize their work, the fastest way to fail is to try and track everything at once. We will not introduce a dozen competing data points or complex executive dashboards. Our goal in this first phase is simply to establish a baseline: turning the lights on so we can see how work actually flows through the </w:t>
      </w:r>
      <w:r w:rsidR="001E14B3" w:rsidRPr="00C9464E">
        <w:rPr>
          <w:sz w:val="20"/>
          <w:szCs w:val="20"/>
        </w:rPr>
        <w:t>team.</w:t>
      </w:r>
    </w:p>
    <w:p w14:paraId="2CB7D8F2" w14:textId="4E703AF6" w:rsidR="00C74E1C" w:rsidRPr="009D487B" w:rsidRDefault="001E14B3" w:rsidP="006E09A8">
      <w:pPr>
        <w:pStyle w:val="Heading3"/>
        <w:numPr>
          <w:ilvl w:val="2"/>
          <w:numId w:val="51"/>
        </w:numPr>
      </w:pPr>
      <w:bookmarkStart w:id="8" w:name="_Toc228207622"/>
      <w:r w:rsidRPr="001E14B3">
        <w:t xml:space="preserve">The "Tension Pair" </w:t>
      </w:r>
      <w:r w:rsidR="00F8302C" w:rsidRPr="00F8302C">
        <w:t xml:space="preserve">&amp; The Guardrail </w:t>
      </w:r>
      <w:r w:rsidRPr="001E14B3">
        <w:t>(Our Starting Metrics)</w:t>
      </w:r>
      <w:bookmarkEnd w:id="8"/>
    </w:p>
    <w:p w14:paraId="60A49774" w14:textId="3C7FF65C" w:rsidR="00D86113" w:rsidRPr="00BD47DE" w:rsidRDefault="008C66B9" w:rsidP="00BB1E4E">
      <w:pPr>
        <w:spacing w:line="240" w:lineRule="auto"/>
        <w:ind w:left="360"/>
        <w:rPr>
          <w:rFonts w:ascii="Arial" w:eastAsia="Times New Roman" w:hAnsi="Arial" w:cs="Arial"/>
          <w:kern w:val="0"/>
          <w:sz w:val="16"/>
          <w:szCs w:val="16"/>
          <w14:ligatures w14:val="none"/>
        </w:rPr>
      </w:pPr>
      <w:r w:rsidRPr="00BD47DE">
        <w:rPr>
          <w:rFonts w:ascii="Arial" w:eastAsia="Times New Roman" w:hAnsi="Arial" w:cs="Arial"/>
          <w:kern w:val="0"/>
          <w:sz w:val="16"/>
          <w:szCs w:val="16"/>
          <w14:ligatures w14:val="none"/>
        </w:rPr>
        <w:t>Instead of a heavy metric cascade, we will align the entire team around a simple balance: The Tension Pair, protected by a team health guardrail</w:t>
      </w:r>
      <w:r w:rsidR="00D86113" w:rsidRPr="00BD47DE">
        <w:rPr>
          <w:rFonts w:ascii="Arial" w:eastAsia="Times New Roman" w:hAnsi="Arial" w:cs="Arial"/>
          <w:kern w:val="0"/>
          <w:sz w:val="16"/>
          <w:szCs w:val="16"/>
          <w14:ligatures w14:val="none"/>
        </w:rPr>
        <w:t xml:space="preserve">. </w:t>
      </w:r>
      <w:r w:rsidR="00F8302C" w:rsidRPr="00BD47DE">
        <w:rPr>
          <w:rFonts w:ascii="Arial" w:eastAsia="Times New Roman" w:hAnsi="Arial" w:cs="Arial"/>
          <w:kern w:val="0"/>
          <w:sz w:val="16"/>
          <w:szCs w:val="16"/>
          <w14:ligatures w14:val="none"/>
        </w:rPr>
        <w:t xml:space="preserve">Cycle Time and FPY are the Tension Pair, while eNPS acts as the protective Guardrail. </w:t>
      </w:r>
    </w:p>
    <w:tbl>
      <w:tblPr>
        <w:tblStyle w:val="TableGrid"/>
        <w:tblW w:w="9493" w:type="dxa"/>
        <w:tblLook w:val="04A0" w:firstRow="1" w:lastRow="0" w:firstColumn="1" w:lastColumn="0" w:noHBand="0" w:noVBand="1"/>
      </w:tblPr>
      <w:tblGrid>
        <w:gridCol w:w="2337"/>
        <w:gridCol w:w="3045"/>
        <w:gridCol w:w="4111"/>
      </w:tblGrid>
      <w:tr w:rsidR="0056156B" w14:paraId="6D87A9E0" w14:textId="77777777" w:rsidTr="008E6DB2">
        <w:trPr>
          <w:trHeight w:val="416"/>
        </w:trPr>
        <w:tc>
          <w:tcPr>
            <w:tcW w:w="2337" w:type="dxa"/>
            <w:shd w:val="clear" w:color="auto" w:fill="4C94D8" w:themeFill="text2" w:themeFillTint="80"/>
            <w:vAlign w:val="center"/>
          </w:tcPr>
          <w:p w14:paraId="6C4C00CB" w14:textId="77777777" w:rsidR="0056156B" w:rsidRDefault="0056156B" w:rsidP="00BB1E4E">
            <w:pPr>
              <w:jc w:val="center"/>
            </w:pPr>
            <w:r w:rsidRPr="0029355F">
              <w:rPr>
                <w:rFonts w:ascii="Arial" w:eastAsia="Times New Roman" w:hAnsi="Arial" w:cs="Arial"/>
                <w:b/>
                <w:bCs/>
                <w:kern w:val="0"/>
                <w:sz w:val="16"/>
                <w:szCs w:val="16"/>
                <w14:ligatures w14:val="none"/>
              </w:rPr>
              <w:t>Core Metric</w:t>
            </w:r>
          </w:p>
        </w:tc>
        <w:tc>
          <w:tcPr>
            <w:tcW w:w="3045" w:type="dxa"/>
            <w:shd w:val="clear" w:color="auto" w:fill="4C94D8" w:themeFill="text2" w:themeFillTint="80"/>
            <w:vAlign w:val="center"/>
          </w:tcPr>
          <w:p w14:paraId="3AC74C1B" w14:textId="77777777" w:rsidR="0056156B" w:rsidRDefault="0056156B" w:rsidP="00BB1E4E">
            <w:pPr>
              <w:jc w:val="center"/>
            </w:pPr>
            <w:r w:rsidRPr="0029355F">
              <w:rPr>
                <w:rFonts w:ascii="Arial" w:eastAsia="Times New Roman" w:hAnsi="Arial" w:cs="Arial"/>
                <w:b/>
                <w:bCs/>
                <w:kern w:val="0"/>
                <w:sz w:val="16"/>
                <w:szCs w:val="16"/>
                <w14:ligatures w14:val="none"/>
              </w:rPr>
              <w:t>Purpose</w:t>
            </w:r>
          </w:p>
        </w:tc>
        <w:tc>
          <w:tcPr>
            <w:tcW w:w="4111" w:type="dxa"/>
            <w:shd w:val="clear" w:color="auto" w:fill="4C94D8" w:themeFill="text2" w:themeFillTint="80"/>
            <w:vAlign w:val="center"/>
          </w:tcPr>
          <w:p w14:paraId="0ABF7211" w14:textId="77777777" w:rsidR="0056156B" w:rsidRDefault="0056156B" w:rsidP="00BB1E4E">
            <w:pPr>
              <w:jc w:val="center"/>
            </w:pPr>
            <w:r w:rsidRPr="0029355F">
              <w:rPr>
                <w:rFonts w:ascii="Arial" w:eastAsia="Times New Roman" w:hAnsi="Arial" w:cs="Arial"/>
                <w:b/>
                <w:bCs/>
                <w:kern w:val="0"/>
                <w:sz w:val="16"/>
                <w:szCs w:val="16"/>
                <w14:ligatures w14:val="none"/>
              </w:rPr>
              <w:t>Formula / Measurement</w:t>
            </w:r>
          </w:p>
        </w:tc>
      </w:tr>
      <w:tr w:rsidR="0056156B" w14:paraId="53E0F109" w14:textId="77777777" w:rsidTr="0056156B">
        <w:tc>
          <w:tcPr>
            <w:tcW w:w="2337" w:type="dxa"/>
            <w:vAlign w:val="center"/>
          </w:tcPr>
          <w:p w14:paraId="088CDCF5" w14:textId="77777777" w:rsidR="0056156B" w:rsidRDefault="0056156B" w:rsidP="00BB1E4E">
            <w:r w:rsidRPr="00AE60C6">
              <w:rPr>
                <w:rFonts w:ascii="Arial" w:eastAsia="Times New Roman" w:hAnsi="Arial" w:cs="Arial"/>
                <w:kern w:val="0"/>
                <w:sz w:val="16"/>
                <w:szCs w:val="16"/>
                <w14:ligatures w14:val="none"/>
              </w:rPr>
              <w:t>Cycle Time</w:t>
            </w:r>
          </w:p>
        </w:tc>
        <w:tc>
          <w:tcPr>
            <w:tcW w:w="3045" w:type="dxa"/>
            <w:vAlign w:val="center"/>
          </w:tcPr>
          <w:p w14:paraId="1F0549BF" w14:textId="77777777" w:rsidR="0056156B" w:rsidRDefault="0056156B" w:rsidP="00BB1E4E">
            <w:r w:rsidRPr="00AE60C6">
              <w:rPr>
                <w:rFonts w:ascii="Arial" w:eastAsia="Times New Roman" w:hAnsi="Arial" w:cs="Arial"/>
                <w:kern w:val="0"/>
                <w:sz w:val="16"/>
                <w:szCs w:val="16"/>
                <w14:ligatures w14:val="none"/>
              </w:rPr>
              <w:t>Monitoring the time from start to 'Done' to identify friction and wait states.</w:t>
            </w:r>
          </w:p>
        </w:tc>
        <w:tc>
          <w:tcPr>
            <w:tcW w:w="4111" w:type="dxa"/>
            <w:vAlign w:val="center"/>
          </w:tcPr>
          <w:p w14:paraId="28EAD458" w14:textId="77777777" w:rsidR="0056156B" w:rsidRDefault="0056156B" w:rsidP="00BB1E4E">
            <w:r w:rsidRPr="004B4258">
              <w:rPr>
                <w:rFonts w:ascii="Arial" w:eastAsia="Times New Roman" w:hAnsi="Arial" w:cs="Arial"/>
                <w:kern w:val="0"/>
                <w:sz w:val="16"/>
                <w:szCs w:val="16"/>
                <w14:ligatures w14:val="none"/>
              </w:rPr>
              <w:t>The sum of cycle times</w:t>
            </w:r>
            <w:r>
              <w:rPr>
                <w:rFonts w:ascii="Arial" w:eastAsia="Times New Roman" w:hAnsi="Arial" w:cs="Arial"/>
                <w:kern w:val="0"/>
                <w:sz w:val="16"/>
                <w:szCs w:val="16"/>
                <w14:ligatures w14:val="none"/>
              </w:rPr>
              <w:t xml:space="preserve"> (in md)</w:t>
            </w:r>
            <w:r w:rsidRPr="004B4258">
              <w:rPr>
                <w:rFonts w:ascii="Arial" w:eastAsia="Times New Roman" w:hAnsi="Arial" w:cs="Arial"/>
                <w:kern w:val="0"/>
                <w:sz w:val="16"/>
                <w:szCs w:val="16"/>
                <w14:ligatures w14:val="none"/>
              </w:rPr>
              <w:t xml:space="preserve"> for all completed tasks divided by the total number of tasks over a specific period</w:t>
            </w:r>
          </w:p>
        </w:tc>
      </w:tr>
      <w:tr w:rsidR="0056156B" w14:paraId="3FBEAFDF" w14:textId="77777777" w:rsidTr="0056156B">
        <w:tc>
          <w:tcPr>
            <w:tcW w:w="2337" w:type="dxa"/>
            <w:vAlign w:val="center"/>
          </w:tcPr>
          <w:p w14:paraId="778BC187" w14:textId="77777777" w:rsidR="0056156B" w:rsidRDefault="0056156B" w:rsidP="00BB1E4E">
            <w:r w:rsidRPr="00AE60C6">
              <w:rPr>
                <w:rFonts w:ascii="Arial" w:eastAsia="Times New Roman" w:hAnsi="Arial" w:cs="Arial"/>
                <w:kern w:val="0"/>
                <w:sz w:val="16"/>
                <w:szCs w:val="16"/>
                <w14:ligatures w14:val="none"/>
              </w:rPr>
              <w:t>First-Pass Yield (FPY)</w:t>
            </w:r>
          </w:p>
        </w:tc>
        <w:tc>
          <w:tcPr>
            <w:tcW w:w="3045" w:type="dxa"/>
            <w:vAlign w:val="center"/>
          </w:tcPr>
          <w:p w14:paraId="478C6163" w14:textId="77777777" w:rsidR="0056156B" w:rsidRDefault="0056156B" w:rsidP="00BB1E4E">
            <w:r w:rsidRPr="00AE60C6">
              <w:rPr>
                <w:rFonts w:ascii="Arial" w:eastAsia="Times New Roman" w:hAnsi="Arial" w:cs="Arial"/>
                <w:kern w:val="0"/>
                <w:sz w:val="16"/>
                <w:szCs w:val="16"/>
                <w14:ligatures w14:val="none"/>
              </w:rPr>
              <w:t>Acting as the primary indicator of process quality by tracking work that requires zero rework.</w:t>
            </w:r>
          </w:p>
        </w:tc>
        <w:tc>
          <w:tcPr>
            <w:tcW w:w="4111" w:type="dxa"/>
            <w:vAlign w:val="center"/>
          </w:tcPr>
          <w:p w14:paraId="6F80EADA" w14:textId="77777777" w:rsidR="0056156B" w:rsidRDefault="0056156B" w:rsidP="00BB1E4E">
            <w:r w:rsidRPr="00AE60C6">
              <w:rPr>
                <w:rFonts w:ascii="Arial" w:eastAsia="Times New Roman" w:hAnsi="Arial" w:cs="Arial"/>
                <w:kern w:val="0"/>
                <w:sz w:val="16"/>
                <w:szCs w:val="16"/>
                <w14:ligatures w14:val="none"/>
              </w:rPr>
              <w:t>Passed items on first test / Total items tested</w:t>
            </w:r>
          </w:p>
        </w:tc>
      </w:tr>
      <w:tr w:rsidR="0056156B" w14:paraId="2D3FAC26" w14:textId="77777777" w:rsidTr="0056156B">
        <w:tc>
          <w:tcPr>
            <w:tcW w:w="2337" w:type="dxa"/>
            <w:vAlign w:val="center"/>
          </w:tcPr>
          <w:p w14:paraId="73E932FD" w14:textId="77777777" w:rsidR="00470A54" w:rsidRDefault="0056156B" w:rsidP="00BB1E4E">
            <w:pPr>
              <w:rPr>
                <w:rFonts w:ascii="Arial" w:eastAsia="Times New Roman" w:hAnsi="Arial" w:cs="Arial"/>
                <w:kern w:val="0"/>
                <w:sz w:val="16"/>
                <w:szCs w:val="16"/>
                <w14:ligatures w14:val="none"/>
              </w:rPr>
            </w:pPr>
            <w:r w:rsidRPr="004F1C7D">
              <w:rPr>
                <w:rFonts w:ascii="Arial" w:eastAsia="Times New Roman" w:hAnsi="Arial" w:cs="Arial"/>
                <w:kern w:val="0"/>
                <w:sz w:val="16"/>
                <w:szCs w:val="16"/>
                <w14:ligatures w14:val="none"/>
              </w:rPr>
              <w:t xml:space="preserve">Capacity Health </w:t>
            </w:r>
          </w:p>
          <w:p w14:paraId="116DCF76" w14:textId="094695B0" w:rsidR="0056156B" w:rsidRDefault="0056156B" w:rsidP="00BB1E4E">
            <w:r w:rsidRPr="004F1C7D">
              <w:rPr>
                <w:rFonts w:ascii="Arial" w:eastAsia="Times New Roman" w:hAnsi="Arial" w:cs="Arial"/>
                <w:kern w:val="0"/>
                <w:sz w:val="16"/>
                <w:szCs w:val="16"/>
                <w14:ligatures w14:val="none"/>
              </w:rPr>
              <w:t>(The Maintenance Tax)</w:t>
            </w:r>
          </w:p>
        </w:tc>
        <w:tc>
          <w:tcPr>
            <w:tcW w:w="3045" w:type="dxa"/>
            <w:vAlign w:val="center"/>
          </w:tcPr>
          <w:p w14:paraId="3CBCA65A" w14:textId="77777777" w:rsidR="0056156B" w:rsidRDefault="0056156B" w:rsidP="00BB1E4E">
            <w:r w:rsidRPr="004F1C7D">
              <w:rPr>
                <w:rFonts w:ascii="Arial" w:eastAsia="Times New Roman" w:hAnsi="Arial" w:cs="Arial"/>
                <w:kern w:val="0"/>
                <w:sz w:val="16"/>
                <w:szCs w:val="16"/>
                <w14:ligatures w14:val="none"/>
              </w:rPr>
              <w:t xml:space="preserve">Definitively measuring the exact effort consumed by unplanned work to prove </w:t>
            </w:r>
            <w:r w:rsidRPr="004F1C7D">
              <w:rPr>
                <w:rFonts w:ascii="Arial" w:eastAsia="Times New Roman" w:hAnsi="Arial" w:cs="Arial"/>
                <w:kern w:val="0"/>
                <w:sz w:val="16"/>
                <w:szCs w:val="16"/>
                <w14:ligatures w14:val="none"/>
              </w:rPr>
              <w:lastRenderedPageBreak/>
              <w:t>capacity drains and push back on scope creep</w:t>
            </w:r>
          </w:p>
        </w:tc>
        <w:tc>
          <w:tcPr>
            <w:tcW w:w="4111" w:type="dxa"/>
            <w:vAlign w:val="center"/>
          </w:tcPr>
          <w:p w14:paraId="2C46A549" w14:textId="77777777" w:rsidR="0056156B" w:rsidRDefault="0056156B" w:rsidP="00BB1E4E">
            <w:r w:rsidRPr="004F1C7D">
              <w:rPr>
                <w:rFonts w:ascii="Arial" w:eastAsia="Times New Roman" w:hAnsi="Arial" w:cs="Arial"/>
                <w:kern w:val="0"/>
                <w:sz w:val="16"/>
                <w:szCs w:val="16"/>
                <w14:ligatures w14:val="none"/>
              </w:rPr>
              <w:lastRenderedPageBreak/>
              <w:t>Total explicit effort (hours/days) logged on unplanned/maintenance tickets vs. Total effort logged on planned features.</w:t>
            </w:r>
          </w:p>
        </w:tc>
      </w:tr>
      <w:tr w:rsidR="0056156B" w14:paraId="2DB940A5" w14:textId="77777777" w:rsidTr="0056156B">
        <w:tc>
          <w:tcPr>
            <w:tcW w:w="2337" w:type="dxa"/>
            <w:vAlign w:val="center"/>
          </w:tcPr>
          <w:p w14:paraId="7EBC0458" w14:textId="77777777" w:rsidR="0056156B" w:rsidRPr="004F1C7D" w:rsidRDefault="0056156B" w:rsidP="00BB1E4E">
            <w:pPr>
              <w:rPr>
                <w:rFonts w:ascii="Arial" w:eastAsia="Times New Roman" w:hAnsi="Arial" w:cs="Arial"/>
                <w:kern w:val="0"/>
                <w:sz w:val="16"/>
                <w:szCs w:val="16"/>
                <w14:ligatures w14:val="none"/>
              </w:rPr>
            </w:pPr>
            <w:r w:rsidRPr="00AE60C6">
              <w:rPr>
                <w:rFonts w:ascii="Arial" w:eastAsia="Times New Roman" w:hAnsi="Arial" w:cs="Arial"/>
                <w:kern w:val="0"/>
                <w:sz w:val="16"/>
                <w:szCs w:val="16"/>
                <w14:ligatures w14:val="none"/>
              </w:rPr>
              <w:t>Developer eNPS</w:t>
            </w:r>
          </w:p>
        </w:tc>
        <w:tc>
          <w:tcPr>
            <w:tcW w:w="3045" w:type="dxa"/>
            <w:vAlign w:val="center"/>
          </w:tcPr>
          <w:p w14:paraId="0DFF9C4F" w14:textId="77777777" w:rsidR="0056156B" w:rsidRPr="004F1C7D" w:rsidRDefault="0056156B" w:rsidP="00BB1E4E">
            <w:pPr>
              <w:rPr>
                <w:rFonts w:ascii="Arial" w:eastAsia="Times New Roman" w:hAnsi="Arial" w:cs="Arial"/>
                <w:kern w:val="0"/>
                <w:sz w:val="16"/>
                <w:szCs w:val="16"/>
                <w14:ligatures w14:val="none"/>
              </w:rPr>
            </w:pPr>
            <w:r w:rsidRPr="008C66B9">
              <w:rPr>
                <w:rFonts w:ascii="Arial" w:eastAsia="Times New Roman" w:hAnsi="Arial" w:cs="Arial"/>
                <w:kern w:val="0"/>
                <w:sz w:val="16"/>
                <w:szCs w:val="16"/>
                <w14:ligatures w14:val="none"/>
              </w:rPr>
              <w:t>Monitoring tool satisfaction and burnout risk to ensure our productivity gains are sustainable.</w:t>
            </w:r>
          </w:p>
        </w:tc>
        <w:tc>
          <w:tcPr>
            <w:tcW w:w="4111" w:type="dxa"/>
            <w:vAlign w:val="center"/>
          </w:tcPr>
          <w:p w14:paraId="221C2B63" w14:textId="77777777" w:rsidR="0056156B" w:rsidRPr="004F1C7D" w:rsidRDefault="0056156B" w:rsidP="00BB1E4E">
            <w:pPr>
              <w:rPr>
                <w:rFonts w:ascii="Arial" w:eastAsia="Times New Roman" w:hAnsi="Arial" w:cs="Arial"/>
                <w:kern w:val="0"/>
                <w:sz w:val="16"/>
                <w:szCs w:val="16"/>
                <w14:ligatures w14:val="none"/>
              </w:rPr>
            </w:pPr>
            <w:r w:rsidRPr="00AE60C6">
              <w:rPr>
                <w:rFonts w:ascii="Arial" w:eastAsia="Times New Roman" w:hAnsi="Arial" w:cs="Arial"/>
                <w:kern w:val="0"/>
                <w:sz w:val="16"/>
                <w:szCs w:val="16"/>
                <w14:ligatures w14:val="none"/>
              </w:rPr>
              <w:t>Net Promoter Score = % Promoters - % Detractors</w:t>
            </w:r>
          </w:p>
        </w:tc>
      </w:tr>
    </w:tbl>
    <w:p w14:paraId="321540AA" w14:textId="25E0ABB0" w:rsidR="00A072DF" w:rsidRPr="006B1D80" w:rsidRDefault="00A072DF" w:rsidP="00BB1E4E">
      <w:pPr>
        <w:spacing w:line="240" w:lineRule="auto"/>
        <w:rPr>
          <w:b/>
          <w:bCs/>
          <w:sz w:val="4"/>
          <w:szCs w:val="4"/>
        </w:rPr>
      </w:pPr>
    </w:p>
    <w:p w14:paraId="72BB24F8" w14:textId="2B10EA1E" w:rsidR="00F8302C" w:rsidRDefault="00F8302C" w:rsidP="00BB1E4E">
      <w:pPr>
        <w:spacing w:line="240" w:lineRule="auto"/>
        <w:rPr>
          <w:b/>
          <w:bCs/>
          <w:sz w:val="20"/>
          <w:szCs w:val="20"/>
        </w:rPr>
      </w:pPr>
      <w:r>
        <w:rPr>
          <w:b/>
          <w:bCs/>
          <w:sz w:val="20"/>
          <w:szCs w:val="20"/>
        </w:rPr>
        <w:t xml:space="preserve">          </w:t>
      </w:r>
      <w:r w:rsidRPr="00534A6D">
        <w:rPr>
          <w:rFonts w:ascii="Segoe UI Emoji" w:hAnsi="Segoe UI Emoji" w:cs="Segoe UI Emoji"/>
          <w:b/>
          <w:bCs/>
        </w:rPr>
        <w:t>⚠️</w:t>
      </w:r>
      <w:r>
        <w:rPr>
          <w:rFonts w:ascii="Segoe UI Emoji" w:hAnsi="Segoe UI Emoji" w:cs="Segoe UI Emoji"/>
          <w:b/>
          <w:bCs/>
        </w:rPr>
        <w:t xml:space="preserve"> </w:t>
      </w:r>
      <w:r w:rsidRPr="00A75644">
        <w:rPr>
          <w:i/>
          <w:iCs/>
          <w:sz w:val="20"/>
          <w:szCs w:val="20"/>
        </w:rPr>
        <w:t xml:space="preserve">A comprehensive </w:t>
      </w:r>
      <w:hyperlink w:anchor="_Glossary_of_Metrics" w:history="1">
        <w:r w:rsidRPr="00A75644">
          <w:rPr>
            <w:rStyle w:val="Hyperlink"/>
            <w:i/>
            <w:iCs/>
            <w:sz w:val="20"/>
            <w:szCs w:val="20"/>
          </w:rPr>
          <w:t>glossary of all available metrics</w:t>
        </w:r>
      </w:hyperlink>
      <w:r w:rsidRPr="00A75644">
        <w:rPr>
          <w:i/>
          <w:iCs/>
          <w:sz w:val="20"/>
          <w:szCs w:val="20"/>
        </w:rPr>
        <w:t xml:space="preserve"> is maintained in the Appendi</w:t>
      </w:r>
      <w:r>
        <w:rPr>
          <w:i/>
          <w:iCs/>
          <w:sz w:val="20"/>
          <w:szCs w:val="20"/>
        </w:rPr>
        <w:t>x</w:t>
      </w:r>
    </w:p>
    <w:p w14:paraId="0592FD83" w14:textId="51A8807E" w:rsidR="00202A60" w:rsidRDefault="00F8302C" w:rsidP="00BB1E4E">
      <w:pPr>
        <w:spacing w:line="240" w:lineRule="auto"/>
        <w:ind w:left="426"/>
        <w:rPr>
          <w:b/>
          <w:bCs/>
          <w:sz w:val="20"/>
          <w:szCs w:val="20"/>
        </w:rPr>
      </w:pPr>
      <w:r w:rsidRPr="00534A6D">
        <w:rPr>
          <w:rFonts w:ascii="Segoe UI Emoji" w:hAnsi="Segoe UI Emoji" w:cs="Segoe UI Emoji"/>
          <w:b/>
          <w:bCs/>
        </w:rPr>
        <w:t>⚠️</w:t>
      </w:r>
      <w:r w:rsidR="00A5705F" w:rsidRPr="00A5705F">
        <w:t xml:space="preserve"> </w:t>
      </w:r>
      <w:r w:rsidR="00A5705F" w:rsidRPr="00A5705F">
        <w:rPr>
          <w:sz w:val="20"/>
          <w:szCs w:val="20"/>
        </w:rPr>
        <w:t xml:space="preserve">Other data points like PR Review Latency or Throughput will not be used as targets in Phase 1. They are strictly background diagnostic tools </w:t>
      </w:r>
      <w:r w:rsidR="00453CE6">
        <w:rPr>
          <w:sz w:val="20"/>
          <w:szCs w:val="20"/>
        </w:rPr>
        <w:t>to be used in Phase 2</w:t>
      </w:r>
      <w:r w:rsidR="001E14B3" w:rsidRPr="001E14B3">
        <w:rPr>
          <w:b/>
          <w:bCs/>
          <w:sz w:val="20"/>
          <w:szCs w:val="20"/>
        </w:rPr>
        <w:t>.</w:t>
      </w:r>
    </w:p>
    <w:p w14:paraId="4963E412" w14:textId="77777777" w:rsidR="00A532DE" w:rsidRDefault="00A532DE" w:rsidP="00BB1E4E">
      <w:pPr>
        <w:spacing w:line="240" w:lineRule="auto"/>
        <w:ind w:left="426"/>
        <w:rPr>
          <w:b/>
          <w:bCs/>
          <w:sz w:val="4"/>
          <w:szCs w:val="4"/>
        </w:rPr>
      </w:pPr>
    </w:p>
    <w:p w14:paraId="1188B2E1" w14:textId="77777777" w:rsidR="00142146" w:rsidRPr="00142146" w:rsidRDefault="00142146" w:rsidP="006E09A8">
      <w:pPr>
        <w:pStyle w:val="Heading3"/>
        <w:numPr>
          <w:ilvl w:val="2"/>
          <w:numId w:val="51"/>
        </w:numPr>
        <w:rPr>
          <w:sz w:val="30"/>
          <w:szCs w:val="30"/>
        </w:rPr>
      </w:pPr>
      <w:bookmarkStart w:id="9" w:name="_Toc228207623"/>
      <w:r w:rsidRPr="00142146">
        <w:rPr>
          <w:sz w:val="30"/>
          <w:szCs w:val="30"/>
        </w:rPr>
        <w:t>Aligning on "Duration" vs. "Cost" (Cycle Time vs. Effort)</w:t>
      </w:r>
      <w:bookmarkEnd w:id="9"/>
      <w:r w:rsidRPr="00142146">
        <w:rPr>
          <w:sz w:val="30"/>
          <w:szCs w:val="30"/>
        </w:rPr>
        <w:t xml:space="preserve"> </w:t>
      </w:r>
    </w:p>
    <w:p w14:paraId="1C6FC534" w14:textId="7EDD7970" w:rsidR="00142146" w:rsidRPr="00C9464E" w:rsidRDefault="00142146" w:rsidP="00BB1E4E">
      <w:pPr>
        <w:spacing w:line="240" w:lineRule="auto"/>
        <w:ind w:left="720"/>
        <w:rPr>
          <w:sz w:val="20"/>
          <w:szCs w:val="20"/>
        </w:rPr>
      </w:pPr>
      <w:r w:rsidRPr="00C9464E">
        <w:rPr>
          <w:sz w:val="20"/>
          <w:szCs w:val="20"/>
        </w:rPr>
        <w:t>To ensure psychological safety, we must align as a team on the critical difference between the duration of a ticket and the cost (effort) of a ticket.</w:t>
      </w:r>
    </w:p>
    <w:p w14:paraId="06ED1CEF" w14:textId="77777777" w:rsidR="00142146" w:rsidRPr="00142146" w:rsidRDefault="00142146" w:rsidP="006E09A8">
      <w:pPr>
        <w:pStyle w:val="ListParagraph"/>
        <w:numPr>
          <w:ilvl w:val="0"/>
          <w:numId w:val="23"/>
        </w:numPr>
        <w:tabs>
          <w:tab w:val="num" w:pos="720"/>
        </w:tabs>
        <w:spacing w:line="240" w:lineRule="auto"/>
        <w:rPr>
          <w:sz w:val="20"/>
          <w:szCs w:val="20"/>
        </w:rPr>
      </w:pPr>
      <w:r w:rsidRPr="001C6838">
        <w:rPr>
          <w:b/>
          <w:bCs/>
          <w:sz w:val="20"/>
          <w:szCs w:val="20"/>
        </w:rPr>
        <w:t>Cycle Time measures Duration:</w:t>
      </w:r>
      <w:r w:rsidRPr="00142146">
        <w:rPr>
          <w:sz w:val="20"/>
          <w:szCs w:val="20"/>
        </w:rPr>
        <w:t xml:space="preserve"> If a ticket sits idle for two days waiting for a UK requirement clarification, the Cycle Time will be long. This measures the efficiency of our system and highlights wait times.</w:t>
      </w:r>
    </w:p>
    <w:p w14:paraId="517BA369" w14:textId="77777777" w:rsidR="00142146" w:rsidRPr="00142146" w:rsidRDefault="00142146" w:rsidP="006E09A8">
      <w:pPr>
        <w:pStyle w:val="ListParagraph"/>
        <w:numPr>
          <w:ilvl w:val="0"/>
          <w:numId w:val="23"/>
        </w:numPr>
        <w:tabs>
          <w:tab w:val="num" w:pos="720"/>
        </w:tabs>
        <w:spacing w:line="240" w:lineRule="auto"/>
        <w:rPr>
          <w:sz w:val="20"/>
          <w:szCs w:val="20"/>
        </w:rPr>
      </w:pPr>
      <w:r w:rsidRPr="001C6838">
        <w:rPr>
          <w:b/>
          <w:bCs/>
          <w:sz w:val="20"/>
          <w:szCs w:val="20"/>
        </w:rPr>
        <w:t>Effort Logging measures Cost:</w:t>
      </w:r>
      <w:r w:rsidRPr="00142146">
        <w:rPr>
          <w:sz w:val="20"/>
          <w:szCs w:val="20"/>
        </w:rPr>
        <w:t xml:space="preserve"> The actual hours logged on that same ticket might only be 6 hours. This measures our capacity.</w:t>
      </w:r>
    </w:p>
    <w:p w14:paraId="0181CC4D" w14:textId="533C58ED" w:rsidR="00103FCF" w:rsidRPr="00D94622" w:rsidRDefault="00142146" w:rsidP="00BB1E4E">
      <w:pPr>
        <w:spacing w:line="240" w:lineRule="auto"/>
        <w:ind w:left="720"/>
        <w:rPr>
          <w:sz w:val="20"/>
          <w:szCs w:val="20"/>
        </w:rPr>
      </w:pPr>
      <w:r w:rsidRPr="00142146">
        <w:rPr>
          <w:sz w:val="20"/>
          <w:szCs w:val="20"/>
        </w:rPr>
        <w:t>We align on tracking both because they serve different defensive purposes: Cycle Time proves our process is blocking you, while Effort Logging proves exactly how much of your capacity is being drained by the "Maintenance Tax."</w:t>
      </w:r>
      <w:r w:rsidR="001C6838">
        <w:rPr>
          <w:b/>
          <w:bCs/>
          <w:sz w:val="20"/>
          <w:szCs w:val="20"/>
        </w:rPr>
        <w:t xml:space="preserve">    </w:t>
      </w:r>
    </w:p>
    <w:p w14:paraId="09036178" w14:textId="77777777" w:rsidR="00BB1E4E" w:rsidRPr="001C6838" w:rsidRDefault="00BB1E4E" w:rsidP="00BB1E4E">
      <w:pPr>
        <w:spacing w:line="240" w:lineRule="auto"/>
        <w:ind w:left="426"/>
        <w:rPr>
          <w:b/>
          <w:bCs/>
          <w:sz w:val="4"/>
          <w:szCs w:val="4"/>
        </w:rPr>
      </w:pPr>
    </w:p>
    <w:p w14:paraId="6B55D3F6" w14:textId="56B1762F" w:rsidR="001C6838" w:rsidRPr="001C6838" w:rsidRDefault="001C6838" w:rsidP="006E09A8">
      <w:pPr>
        <w:pStyle w:val="Heading3"/>
        <w:numPr>
          <w:ilvl w:val="2"/>
          <w:numId w:val="51"/>
        </w:numPr>
        <w:rPr>
          <w:sz w:val="30"/>
          <w:szCs w:val="30"/>
        </w:rPr>
      </w:pPr>
      <w:bookmarkStart w:id="10" w:name="_Toc228207624"/>
      <w:r w:rsidRPr="001C6838">
        <w:rPr>
          <w:sz w:val="30"/>
          <w:szCs w:val="30"/>
        </w:rPr>
        <w:t>Aligning on the "How": Tooling &amp; Process Standards</w:t>
      </w:r>
      <w:bookmarkEnd w:id="10"/>
      <w:r w:rsidRPr="001C6838">
        <w:rPr>
          <w:sz w:val="30"/>
          <w:szCs w:val="30"/>
        </w:rPr>
        <w:t xml:space="preserve"> </w:t>
      </w:r>
    </w:p>
    <w:p w14:paraId="47967CC0" w14:textId="29B16224" w:rsidR="001C6838" w:rsidRPr="00C9464E" w:rsidRDefault="001C6838" w:rsidP="00BB1E4E">
      <w:pPr>
        <w:spacing w:line="240" w:lineRule="auto"/>
        <w:ind w:left="720"/>
        <w:rPr>
          <w:sz w:val="20"/>
          <w:szCs w:val="20"/>
        </w:rPr>
      </w:pPr>
      <w:r w:rsidRPr="00C9464E">
        <w:rPr>
          <w:sz w:val="20"/>
          <w:szCs w:val="20"/>
        </w:rPr>
        <w:t xml:space="preserve">While individual squads retain the autonomy to organize their daily technical work, the mechanism for capturing effort must be uniform across the </w:t>
      </w:r>
      <w:r w:rsidR="00F95AA2" w:rsidRPr="00C9464E">
        <w:rPr>
          <w:sz w:val="20"/>
          <w:szCs w:val="20"/>
        </w:rPr>
        <w:t>teams(s)</w:t>
      </w:r>
      <w:r w:rsidRPr="00C9464E">
        <w:rPr>
          <w:sz w:val="20"/>
          <w:szCs w:val="20"/>
        </w:rPr>
        <w:t>.</w:t>
      </w:r>
      <w:r w:rsidR="00F95AA2" w:rsidRPr="00C9464E">
        <w:rPr>
          <w:sz w:val="20"/>
          <w:szCs w:val="20"/>
        </w:rPr>
        <w:t xml:space="preserve"> </w:t>
      </w:r>
      <w:r w:rsidRPr="00C9464E">
        <w:rPr>
          <w:sz w:val="20"/>
          <w:szCs w:val="20"/>
        </w:rPr>
        <w:t xml:space="preserve"> As part of our alignment, we will agree on:</w:t>
      </w:r>
    </w:p>
    <w:p w14:paraId="733C9C13" w14:textId="3C349DB0" w:rsidR="001C6838" w:rsidRDefault="001C6838" w:rsidP="006E09A8">
      <w:pPr>
        <w:pStyle w:val="ListParagraph"/>
        <w:numPr>
          <w:ilvl w:val="0"/>
          <w:numId w:val="23"/>
        </w:numPr>
        <w:tabs>
          <w:tab w:val="num" w:pos="720"/>
        </w:tabs>
        <w:spacing w:line="240" w:lineRule="auto"/>
        <w:ind w:left="1434" w:hanging="357"/>
        <w:rPr>
          <w:sz w:val="20"/>
          <w:szCs w:val="20"/>
        </w:rPr>
      </w:pPr>
      <w:r w:rsidRPr="001C6838">
        <w:rPr>
          <w:b/>
          <w:bCs/>
          <w:sz w:val="20"/>
          <w:szCs w:val="20"/>
        </w:rPr>
        <w:t>The Single Source of Truth:</w:t>
      </w:r>
      <w:r w:rsidRPr="001C6838">
        <w:rPr>
          <w:sz w:val="20"/>
          <w:szCs w:val="20"/>
        </w:rPr>
        <w:t xml:space="preserve"> We will strictly define which specific field</w:t>
      </w:r>
      <w:r>
        <w:rPr>
          <w:sz w:val="20"/>
          <w:szCs w:val="20"/>
        </w:rPr>
        <w:t>(s)</w:t>
      </w:r>
      <w:r w:rsidRPr="001C6838">
        <w:rPr>
          <w:sz w:val="20"/>
          <w:szCs w:val="20"/>
        </w:rPr>
        <w:t xml:space="preserve"> in our issue tracker (e.g., the native "Time Spent" field in Jira) will be used to log </w:t>
      </w:r>
      <w:r>
        <w:rPr>
          <w:sz w:val="20"/>
          <w:szCs w:val="20"/>
        </w:rPr>
        <w:t xml:space="preserve">what kind of </w:t>
      </w:r>
      <w:r w:rsidRPr="001C6838">
        <w:rPr>
          <w:sz w:val="20"/>
          <w:szCs w:val="20"/>
        </w:rPr>
        <w:t>effort</w:t>
      </w:r>
      <w:r>
        <w:rPr>
          <w:sz w:val="20"/>
          <w:szCs w:val="20"/>
        </w:rPr>
        <w:t>s</w:t>
      </w:r>
      <w:r w:rsidRPr="001C6838">
        <w:rPr>
          <w:sz w:val="20"/>
          <w:szCs w:val="20"/>
        </w:rPr>
        <w:t>.</w:t>
      </w:r>
    </w:p>
    <w:p w14:paraId="7576831C" w14:textId="77777777" w:rsidR="00F95AA2" w:rsidRPr="001C6838" w:rsidRDefault="00F95AA2" w:rsidP="00BB1E4E">
      <w:pPr>
        <w:pStyle w:val="ListParagraph"/>
        <w:spacing w:line="240" w:lineRule="auto"/>
        <w:ind w:left="1434"/>
        <w:rPr>
          <w:sz w:val="20"/>
          <w:szCs w:val="20"/>
        </w:rPr>
      </w:pPr>
    </w:p>
    <w:p w14:paraId="773C8C4B" w14:textId="77777777" w:rsidR="001C6838" w:rsidRDefault="001C6838" w:rsidP="006E09A8">
      <w:pPr>
        <w:pStyle w:val="ListParagraph"/>
        <w:numPr>
          <w:ilvl w:val="0"/>
          <w:numId w:val="23"/>
        </w:numPr>
        <w:tabs>
          <w:tab w:val="num" w:pos="720"/>
        </w:tabs>
        <w:spacing w:line="240" w:lineRule="auto"/>
        <w:ind w:left="1434" w:hanging="357"/>
        <w:rPr>
          <w:sz w:val="20"/>
          <w:szCs w:val="20"/>
        </w:rPr>
      </w:pPr>
      <w:r w:rsidRPr="001C6838">
        <w:rPr>
          <w:b/>
          <w:bCs/>
          <w:sz w:val="20"/>
          <w:szCs w:val="20"/>
        </w:rPr>
        <w:t>The Shared Unit of Measurement:</w:t>
      </w:r>
      <w:r w:rsidRPr="001C6838">
        <w:rPr>
          <w:sz w:val="20"/>
          <w:szCs w:val="20"/>
        </w:rPr>
        <w:t xml:space="preserve"> We will align on a universal metric (e.g., logging in hours vs. half-days) to ensure we are comparing apples to apples across all squads.</w:t>
      </w:r>
    </w:p>
    <w:p w14:paraId="4E29CB92" w14:textId="77777777" w:rsidR="001C6838" w:rsidRPr="001C6838" w:rsidRDefault="001C6838" w:rsidP="00BB1E4E">
      <w:pPr>
        <w:pStyle w:val="ListParagraph"/>
        <w:spacing w:line="240" w:lineRule="auto"/>
        <w:ind w:left="1434"/>
        <w:rPr>
          <w:sz w:val="20"/>
          <w:szCs w:val="20"/>
        </w:rPr>
      </w:pPr>
    </w:p>
    <w:p w14:paraId="68DF2223" w14:textId="4521AF29" w:rsidR="001C6838" w:rsidRPr="001C6838" w:rsidRDefault="001C6838" w:rsidP="006E09A8">
      <w:pPr>
        <w:pStyle w:val="ListParagraph"/>
        <w:numPr>
          <w:ilvl w:val="0"/>
          <w:numId w:val="23"/>
        </w:numPr>
        <w:tabs>
          <w:tab w:val="num" w:pos="720"/>
        </w:tabs>
        <w:spacing w:line="240" w:lineRule="auto"/>
        <w:ind w:left="1434" w:hanging="357"/>
        <w:rPr>
          <w:sz w:val="20"/>
          <w:szCs w:val="20"/>
        </w:rPr>
      </w:pPr>
      <w:r w:rsidRPr="001C6838">
        <w:rPr>
          <w:b/>
          <w:bCs/>
          <w:sz w:val="20"/>
          <w:szCs w:val="20"/>
        </w:rPr>
        <w:t>The Logging Cadence:</w:t>
      </w:r>
      <w:r w:rsidRPr="001C6838">
        <w:rPr>
          <w:sz w:val="20"/>
          <w:szCs w:val="20"/>
        </w:rPr>
        <w:t xml:space="preserve"> We will agree on the baseline process expectation—for example, updating effort before the daily </w:t>
      </w:r>
      <w:r>
        <w:rPr>
          <w:sz w:val="20"/>
          <w:szCs w:val="20"/>
        </w:rPr>
        <w:t>huddle</w:t>
      </w:r>
      <w:r w:rsidRPr="001C6838">
        <w:rPr>
          <w:sz w:val="20"/>
          <w:szCs w:val="20"/>
        </w:rPr>
        <w:t>—to ensure our data is fresh without feeling like a burdensome timesheet audit.</w:t>
      </w:r>
    </w:p>
    <w:p w14:paraId="0DC139E6" w14:textId="1BF1A96C" w:rsidR="001C6838" w:rsidRPr="001C6838" w:rsidRDefault="001C6838" w:rsidP="00BB1E4E">
      <w:pPr>
        <w:spacing w:line="240" w:lineRule="auto"/>
        <w:ind w:left="426"/>
        <w:rPr>
          <w:b/>
          <w:bCs/>
          <w:sz w:val="4"/>
          <w:szCs w:val="4"/>
        </w:rPr>
      </w:pPr>
      <w:r>
        <w:rPr>
          <w:b/>
          <w:bCs/>
          <w:sz w:val="20"/>
          <w:szCs w:val="20"/>
        </w:rPr>
        <w:t xml:space="preserve">      </w:t>
      </w:r>
    </w:p>
    <w:p w14:paraId="34D16043" w14:textId="3ACD23F8" w:rsidR="001E14B3" w:rsidRPr="00885B73" w:rsidRDefault="00CB1D22" w:rsidP="006E09A8">
      <w:pPr>
        <w:pStyle w:val="Heading3"/>
        <w:numPr>
          <w:ilvl w:val="2"/>
          <w:numId w:val="51"/>
        </w:numPr>
        <w:rPr>
          <w:sz w:val="30"/>
          <w:szCs w:val="30"/>
        </w:rPr>
      </w:pPr>
      <w:bookmarkStart w:id="11" w:name="_Toc228207625"/>
      <w:r w:rsidRPr="00885B73">
        <w:rPr>
          <w:sz w:val="30"/>
          <w:szCs w:val="30"/>
        </w:rPr>
        <w:t>The Tension Pair in Practice: How We Measure</w:t>
      </w:r>
      <w:bookmarkEnd w:id="11"/>
    </w:p>
    <w:p w14:paraId="669A9345" w14:textId="28BB8DBD" w:rsidR="00CB1D22" w:rsidRPr="00C9464E" w:rsidRDefault="007F337F" w:rsidP="00BD47DE">
      <w:pPr>
        <w:spacing w:line="240" w:lineRule="auto"/>
        <w:ind w:left="720"/>
        <w:rPr>
          <w:sz w:val="20"/>
          <w:szCs w:val="20"/>
        </w:rPr>
      </w:pPr>
      <w:r w:rsidRPr="00C9464E">
        <w:rPr>
          <w:sz w:val="20"/>
          <w:szCs w:val="20"/>
        </w:rPr>
        <w:t>A common misconception is that these metrics measure individual coding speed. They do not. Cycle Time measures the efficiency of the overarching system. It tracks the entire lifespan of a ticket, including every hour it sits frozen in a queue. If you are blocked for two days waiting for a cross-geography requirement clarification, that delay intentionally inflates the Cycle Time. We want this visibility; it provides the mathematical proof needed to fix organizational bottlenecks, rather than acting as a stopwatch on your keyboard</w:t>
      </w:r>
      <w:r w:rsidR="00FD605D" w:rsidRPr="00C9464E">
        <w:rPr>
          <w:sz w:val="20"/>
          <w:szCs w:val="20"/>
        </w:rPr>
        <w:t>.</w:t>
      </w:r>
    </w:p>
    <w:p w14:paraId="1D793ED6" w14:textId="77777777" w:rsidR="00647933" w:rsidRDefault="001435AA" w:rsidP="00BB1E4E">
      <w:pPr>
        <w:spacing w:line="240" w:lineRule="auto"/>
        <w:ind w:left="720"/>
        <w:rPr>
          <w:sz w:val="20"/>
          <w:szCs w:val="20"/>
        </w:rPr>
      </w:pPr>
      <w:r w:rsidRPr="001435AA">
        <w:rPr>
          <w:b/>
          <w:bCs/>
          <w:sz w:val="20"/>
          <w:szCs w:val="20"/>
        </w:rPr>
        <w:t>Example: Exposing the "Wait" State (The Time-Zone Handoff)</w:t>
      </w:r>
      <w:r w:rsidRPr="001435AA">
        <w:rPr>
          <w:sz w:val="20"/>
          <w:szCs w:val="20"/>
        </w:rPr>
        <w:t xml:space="preserve"> </w:t>
      </w:r>
    </w:p>
    <w:p w14:paraId="07FEBB7C" w14:textId="77777777" w:rsidR="00647933" w:rsidRDefault="001435AA" w:rsidP="00BB1E4E">
      <w:pPr>
        <w:spacing w:line="240" w:lineRule="auto"/>
        <w:ind w:left="720"/>
        <w:rPr>
          <w:sz w:val="20"/>
          <w:szCs w:val="20"/>
        </w:rPr>
      </w:pPr>
      <w:r w:rsidRPr="001435AA">
        <w:rPr>
          <w:sz w:val="20"/>
          <w:szCs w:val="20"/>
        </w:rPr>
        <w:t xml:space="preserve"> </w:t>
      </w:r>
      <w:r w:rsidRPr="001435AA">
        <w:rPr>
          <w:b/>
          <w:bCs/>
          <w:sz w:val="20"/>
          <w:szCs w:val="20"/>
        </w:rPr>
        <w:t>The Scenario:</w:t>
      </w:r>
      <w:r w:rsidRPr="001435AA">
        <w:rPr>
          <w:sz w:val="20"/>
          <w:szCs w:val="20"/>
        </w:rPr>
        <w:t xml:space="preserve"> A developer moves a ticket to "In Progress" on Tuesday morning. After one day of coding, they hit an ambiguous requirement and need clarification from the product owner in the UK. Because of the global time-zone delay, the ticket sits idle until the UK overlap window the next afternoon. The developer gets the answer, codes for one more day, and marks it "Done" on Friday. * </w:t>
      </w:r>
    </w:p>
    <w:p w14:paraId="2F2ADC31" w14:textId="77777777" w:rsidR="0029355F" w:rsidRDefault="001435AA" w:rsidP="00BB1E4E">
      <w:pPr>
        <w:spacing w:line="240" w:lineRule="auto"/>
        <w:ind w:left="720"/>
        <w:rPr>
          <w:sz w:val="20"/>
          <w:szCs w:val="20"/>
        </w:rPr>
      </w:pPr>
      <w:r w:rsidRPr="001435AA">
        <w:rPr>
          <w:b/>
          <w:bCs/>
          <w:sz w:val="20"/>
          <w:szCs w:val="20"/>
        </w:rPr>
        <w:t>The Result:</w:t>
      </w:r>
      <w:r w:rsidRPr="001435AA">
        <w:rPr>
          <w:sz w:val="20"/>
          <w:szCs w:val="20"/>
        </w:rPr>
        <w:t xml:space="preserve"> A 4-Day Cycle Time (even though active coding was 2 days). </w:t>
      </w:r>
    </w:p>
    <w:p w14:paraId="2DCD32B1" w14:textId="1C316CE2" w:rsidR="001435AA" w:rsidRDefault="001435AA" w:rsidP="00BB1E4E">
      <w:pPr>
        <w:spacing w:line="240" w:lineRule="auto"/>
        <w:ind w:left="720"/>
        <w:rPr>
          <w:sz w:val="20"/>
          <w:szCs w:val="20"/>
        </w:rPr>
      </w:pPr>
      <w:r w:rsidRPr="001435AA">
        <w:rPr>
          <w:b/>
          <w:bCs/>
          <w:sz w:val="20"/>
          <w:szCs w:val="20"/>
        </w:rPr>
        <w:t>Why We Measure This:</w:t>
      </w:r>
      <w:r w:rsidRPr="001435AA">
        <w:rPr>
          <w:sz w:val="20"/>
          <w:szCs w:val="20"/>
        </w:rPr>
        <w:t xml:space="preserve"> We do not view this 4-day result as the developer being "slow". The board accurately shows that cross-geography handoffs are stalling the work. We use this data to justify batching requirement clarifications earlier.</w:t>
      </w:r>
    </w:p>
    <w:p w14:paraId="10124BD7" w14:textId="0B17EB92" w:rsidR="00FD605D" w:rsidRDefault="00FD605D" w:rsidP="00BB1E4E">
      <w:pPr>
        <w:spacing w:line="240" w:lineRule="auto"/>
        <w:ind w:left="720"/>
      </w:pPr>
      <w:r w:rsidRPr="00FD605D">
        <w:rPr>
          <w:sz w:val="20"/>
          <w:szCs w:val="20"/>
        </w:rPr>
        <w:lastRenderedPageBreak/>
        <w:t xml:space="preserve">For detailed, step-by-step examples of how Cycle Time and First-Pass Yield (FPY) are calculated in everyday scenarios (including time-zone handoffs and "boomerang" tickets), please refer to </w:t>
      </w:r>
      <w:hyperlink w:anchor="_The_Tension_Pair" w:history="1">
        <w:r w:rsidR="00BB1E4E">
          <w:rPr>
            <w:rStyle w:val="Hyperlink"/>
            <w:sz w:val="20"/>
            <w:szCs w:val="20"/>
          </w:rPr>
          <w:t>Appendix 9.6: The Tension Pair in Practice</w:t>
        </w:r>
      </w:hyperlink>
    </w:p>
    <w:p w14:paraId="2A5012EE" w14:textId="77777777" w:rsidR="00AA4E9F" w:rsidRPr="00BB1E4E" w:rsidRDefault="00AA4E9F" w:rsidP="00FD605D">
      <w:pPr>
        <w:ind w:left="720"/>
        <w:rPr>
          <w:sz w:val="4"/>
          <w:szCs w:val="4"/>
        </w:rPr>
      </w:pPr>
    </w:p>
    <w:p w14:paraId="232D864D" w14:textId="28231E05" w:rsidR="00135686" w:rsidRPr="00885B73" w:rsidRDefault="00626E11" w:rsidP="006E09A8">
      <w:pPr>
        <w:pStyle w:val="Heading3"/>
        <w:numPr>
          <w:ilvl w:val="2"/>
          <w:numId w:val="51"/>
        </w:numPr>
        <w:rPr>
          <w:sz w:val="30"/>
          <w:szCs w:val="30"/>
        </w:rPr>
      </w:pPr>
      <w:bookmarkStart w:id="12" w:name="_Targeted_Competency_Plans"/>
      <w:bookmarkStart w:id="13" w:name="_Toc228207626"/>
      <w:bookmarkEnd w:id="12"/>
      <w:r w:rsidRPr="00885B73">
        <w:rPr>
          <w:sz w:val="30"/>
          <w:szCs w:val="30"/>
        </w:rPr>
        <w:t>Role Mindsets: Partnering for Flow</w:t>
      </w:r>
      <w:bookmarkEnd w:id="13"/>
    </w:p>
    <w:p w14:paraId="6DACF3EB" w14:textId="1E30A0FA" w:rsidR="00626E11" w:rsidRPr="00C9464E" w:rsidRDefault="00626E11" w:rsidP="00BB1E4E">
      <w:pPr>
        <w:spacing w:line="240" w:lineRule="auto"/>
        <w:ind w:left="720"/>
        <w:rPr>
          <w:sz w:val="20"/>
          <w:szCs w:val="20"/>
        </w:rPr>
      </w:pPr>
      <w:r w:rsidRPr="00C9464E">
        <w:rPr>
          <w:sz w:val="20"/>
          <w:szCs w:val="20"/>
        </w:rPr>
        <w:t>To make this transition successful, we need to shift how we think about our daily roles. We are moving away from isolated, task-based work to a collaborative environment where everyone helps make the work visible</w:t>
      </w:r>
      <w:r w:rsidR="00135686" w:rsidRPr="00C9464E">
        <w:rPr>
          <w:sz w:val="20"/>
          <w:szCs w:val="20"/>
        </w:rPr>
        <w:t xml:space="preserve">. </w:t>
      </w:r>
      <w:r w:rsidR="006255BB" w:rsidRPr="00C9464E">
        <w:rPr>
          <w:sz w:val="20"/>
          <w:szCs w:val="20"/>
        </w:rPr>
        <w:t>By establishing this alignment upfront, we define exactly what success looks like as we transition to this new way of working.</w:t>
      </w:r>
    </w:p>
    <w:p w14:paraId="16BBF708" w14:textId="77777777" w:rsidR="0029355F" w:rsidRPr="00BD47DE" w:rsidRDefault="00626E11" w:rsidP="00BB1E4E">
      <w:pPr>
        <w:spacing w:line="240" w:lineRule="auto"/>
        <w:ind w:left="720"/>
        <w:rPr>
          <w:sz w:val="16"/>
          <w:szCs w:val="16"/>
        </w:rPr>
      </w:pPr>
      <w:r w:rsidRPr="00C9464E">
        <w:rPr>
          <w:sz w:val="20"/>
          <w:szCs w:val="20"/>
        </w:rPr>
        <w:t>However, at this stage, we are not demanding rigid "end-to-end accountability." Instead, we are focusing on how each role can support the broader system</w:t>
      </w:r>
      <w:r w:rsidRPr="00BD47DE">
        <w:rPr>
          <w:sz w:val="16"/>
          <w:szCs w:val="16"/>
        </w:rPr>
        <w:t xml:space="preserve">. </w:t>
      </w:r>
    </w:p>
    <w:tbl>
      <w:tblPr>
        <w:tblStyle w:val="TableGrid"/>
        <w:tblW w:w="9493" w:type="dxa"/>
        <w:tblInd w:w="499" w:type="dxa"/>
        <w:tblLook w:val="04A0" w:firstRow="1" w:lastRow="0" w:firstColumn="1" w:lastColumn="0" w:noHBand="0" w:noVBand="1"/>
      </w:tblPr>
      <w:tblGrid>
        <w:gridCol w:w="2337"/>
        <w:gridCol w:w="3045"/>
        <w:gridCol w:w="4111"/>
      </w:tblGrid>
      <w:tr w:rsidR="00AA4E9F" w14:paraId="2DFD0AC3" w14:textId="77777777" w:rsidTr="008E6DB2">
        <w:trPr>
          <w:trHeight w:val="416"/>
        </w:trPr>
        <w:tc>
          <w:tcPr>
            <w:tcW w:w="2337" w:type="dxa"/>
            <w:shd w:val="clear" w:color="auto" w:fill="4C94D8" w:themeFill="text2" w:themeFillTint="80"/>
            <w:vAlign w:val="center"/>
          </w:tcPr>
          <w:p w14:paraId="63F50675" w14:textId="77777777" w:rsidR="00AA4E9F" w:rsidRDefault="00AA4E9F" w:rsidP="00BB1E4E">
            <w:pPr>
              <w:jc w:val="center"/>
            </w:pPr>
            <w:r w:rsidRPr="0029355F">
              <w:rPr>
                <w:rFonts w:ascii="Arial" w:hAnsi="Arial" w:cs="Arial"/>
                <w:b/>
                <w:bCs/>
                <w:sz w:val="16"/>
                <w:szCs w:val="16"/>
              </w:rPr>
              <w:t>Role</w:t>
            </w:r>
          </w:p>
        </w:tc>
        <w:tc>
          <w:tcPr>
            <w:tcW w:w="3045" w:type="dxa"/>
            <w:shd w:val="clear" w:color="auto" w:fill="4C94D8" w:themeFill="text2" w:themeFillTint="80"/>
            <w:vAlign w:val="center"/>
          </w:tcPr>
          <w:p w14:paraId="4A05A878" w14:textId="77777777" w:rsidR="00AA4E9F" w:rsidRDefault="00AA4E9F" w:rsidP="00BB1E4E">
            <w:pPr>
              <w:jc w:val="center"/>
            </w:pPr>
            <w:r w:rsidRPr="0029355F">
              <w:rPr>
                <w:rFonts w:ascii="Arial" w:hAnsi="Arial" w:cs="Arial"/>
                <w:b/>
                <w:bCs/>
                <w:sz w:val="16"/>
                <w:szCs w:val="16"/>
              </w:rPr>
              <w:t>Shifting From...</w:t>
            </w:r>
          </w:p>
        </w:tc>
        <w:tc>
          <w:tcPr>
            <w:tcW w:w="4111" w:type="dxa"/>
            <w:shd w:val="clear" w:color="auto" w:fill="4C94D8" w:themeFill="text2" w:themeFillTint="80"/>
            <w:vAlign w:val="center"/>
          </w:tcPr>
          <w:p w14:paraId="561CE7FF" w14:textId="77777777" w:rsidR="00AA4E9F" w:rsidRDefault="00AA4E9F" w:rsidP="00BB1E4E">
            <w:pPr>
              <w:jc w:val="center"/>
            </w:pPr>
            <w:r w:rsidRPr="0029355F">
              <w:rPr>
                <w:rFonts w:ascii="Arial" w:hAnsi="Arial" w:cs="Arial"/>
                <w:b/>
                <w:bCs/>
                <w:sz w:val="16"/>
                <w:szCs w:val="16"/>
              </w:rPr>
              <w:t>Shifting To...</w:t>
            </w:r>
          </w:p>
        </w:tc>
      </w:tr>
      <w:tr w:rsidR="00AA4E9F" w14:paraId="59775293" w14:textId="77777777" w:rsidTr="00AA4E9F">
        <w:tc>
          <w:tcPr>
            <w:tcW w:w="2337" w:type="dxa"/>
            <w:vAlign w:val="center"/>
          </w:tcPr>
          <w:p w14:paraId="5F92AE9C" w14:textId="77777777" w:rsidR="00AA4E9F" w:rsidRDefault="00AA4E9F" w:rsidP="00BB1E4E">
            <w:r w:rsidRPr="0029355F">
              <w:rPr>
                <w:rFonts w:ascii="Arial" w:hAnsi="Arial" w:cs="Arial"/>
                <w:b/>
                <w:bCs/>
                <w:sz w:val="16"/>
                <w:szCs w:val="16"/>
              </w:rPr>
              <w:t>Developers</w:t>
            </w:r>
          </w:p>
        </w:tc>
        <w:tc>
          <w:tcPr>
            <w:tcW w:w="3045" w:type="dxa"/>
            <w:vAlign w:val="center"/>
          </w:tcPr>
          <w:p w14:paraId="1941735C" w14:textId="77777777" w:rsidR="00AA4E9F" w:rsidRDefault="00AA4E9F" w:rsidP="00BB1E4E">
            <w:r w:rsidRPr="0029355F">
              <w:rPr>
                <w:rFonts w:ascii="Arial" w:hAnsi="Arial" w:cs="Arial"/>
                <w:sz w:val="16"/>
                <w:szCs w:val="16"/>
              </w:rPr>
              <w:t xml:space="preserve">"I just write the code." </w:t>
            </w:r>
          </w:p>
        </w:tc>
        <w:tc>
          <w:tcPr>
            <w:tcW w:w="4111" w:type="dxa"/>
            <w:vAlign w:val="center"/>
          </w:tcPr>
          <w:p w14:paraId="7EF35E58" w14:textId="77777777" w:rsidR="00AA4E9F" w:rsidRDefault="00AA4E9F" w:rsidP="00BB1E4E">
            <w:r w:rsidRPr="00142146">
              <w:rPr>
                <w:rFonts w:ascii="Arial" w:hAnsi="Arial" w:cs="Arial"/>
                <w:sz w:val="16"/>
                <w:szCs w:val="16"/>
              </w:rPr>
              <w:t>"I make my work visible, log my effort to protect our capacity, and raise my hand when I'm blocked."</w:t>
            </w:r>
          </w:p>
        </w:tc>
      </w:tr>
      <w:tr w:rsidR="00AA4E9F" w14:paraId="6F114B1C" w14:textId="77777777" w:rsidTr="00AA4E9F">
        <w:tc>
          <w:tcPr>
            <w:tcW w:w="2337" w:type="dxa"/>
            <w:vAlign w:val="center"/>
          </w:tcPr>
          <w:p w14:paraId="51A7ADF0" w14:textId="77777777" w:rsidR="00AA4E9F" w:rsidRDefault="00AA4E9F" w:rsidP="00BB1E4E">
            <w:r w:rsidRPr="0029355F">
              <w:rPr>
                <w:rFonts w:ascii="Arial" w:hAnsi="Arial" w:cs="Arial"/>
                <w:b/>
                <w:bCs/>
                <w:sz w:val="16"/>
                <w:szCs w:val="16"/>
              </w:rPr>
              <w:t>Technical Designers</w:t>
            </w:r>
          </w:p>
        </w:tc>
        <w:tc>
          <w:tcPr>
            <w:tcW w:w="3045" w:type="dxa"/>
            <w:vAlign w:val="center"/>
          </w:tcPr>
          <w:p w14:paraId="28C8B68B" w14:textId="77777777" w:rsidR="00AA4E9F" w:rsidRDefault="00AA4E9F" w:rsidP="00BB1E4E">
            <w:r w:rsidRPr="0029355F">
              <w:rPr>
                <w:rFonts w:ascii="Arial" w:hAnsi="Arial" w:cs="Arial"/>
                <w:sz w:val="16"/>
                <w:szCs w:val="16"/>
              </w:rPr>
              <w:t xml:space="preserve">"Creating static diagrams." </w:t>
            </w:r>
          </w:p>
        </w:tc>
        <w:tc>
          <w:tcPr>
            <w:tcW w:w="4111" w:type="dxa"/>
            <w:vAlign w:val="center"/>
          </w:tcPr>
          <w:p w14:paraId="370FAA9E" w14:textId="77777777" w:rsidR="00AA4E9F" w:rsidRDefault="00AA4E9F" w:rsidP="00BB1E4E">
            <w:r w:rsidRPr="00142146">
              <w:rPr>
                <w:rFonts w:ascii="Arial" w:hAnsi="Arial" w:cs="Arial"/>
                <w:sz w:val="16"/>
                <w:szCs w:val="16"/>
              </w:rPr>
              <w:t>"Removing ambiguity before coding starts to protect First-Pass Yield."</w:t>
            </w:r>
          </w:p>
        </w:tc>
      </w:tr>
      <w:tr w:rsidR="00AA4E9F" w14:paraId="5404169D" w14:textId="77777777" w:rsidTr="00AA4E9F">
        <w:tc>
          <w:tcPr>
            <w:tcW w:w="2337" w:type="dxa"/>
            <w:vAlign w:val="center"/>
          </w:tcPr>
          <w:p w14:paraId="057B579A" w14:textId="77777777" w:rsidR="00AA4E9F" w:rsidRDefault="00AA4E9F" w:rsidP="00BB1E4E">
            <w:r w:rsidRPr="0029355F">
              <w:rPr>
                <w:rFonts w:ascii="Arial" w:hAnsi="Arial" w:cs="Arial"/>
                <w:b/>
                <w:bCs/>
                <w:sz w:val="16"/>
                <w:szCs w:val="16"/>
              </w:rPr>
              <w:t>Testers / QA</w:t>
            </w:r>
          </w:p>
        </w:tc>
        <w:tc>
          <w:tcPr>
            <w:tcW w:w="3045" w:type="dxa"/>
            <w:vAlign w:val="center"/>
          </w:tcPr>
          <w:p w14:paraId="67DC6E1C" w14:textId="77777777" w:rsidR="00AA4E9F" w:rsidRDefault="00AA4E9F" w:rsidP="00BB1E4E">
            <w:r w:rsidRPr="0029355F">
              <w:rPr>
                <w:rFonts w:ascii="Arial" w:hAnsi="Arial" w:cs="Arial"/>
                <w:sz w:val="16"/>
                <w:szCs w:val="16"/>
              </w:rPr>
              <w:t xml:space="preserve">"Finding bugs at the end." </w:t>
            </w:r>
          </w:p>
        </w:tc>
        <w:tc>
          <w:tcPr>
            <w:tcW w:w="4111" w:type="dxa"/>
            <w:vAlign w:val="center"/>
          </w:tcPr>
          <w:p w14:paraId="0E7906BC" w14:textId="77777777" w:rsidR="00AA4E9F" w:rsidRDefault="00AA4E9F" w:rsidP="00BB1E4E">
            <w:r w:rsidRPr="0029355F">
              <w:rPr>
                <w:rFonts w:ascii="Arial" w:hAnsi="Arial" w:cs="Arial"/>
                <w:sz w:val="16"/>
                <w:szCs w:val="16"/>
              </w:rPr>
              <w:t xml:space="preserve">"Partnering with developers to clarify acceptance criteria early." </w:t>
            </w:r>
          </w:p>
        </w:tc>
      </w:tr>
      <w:tr w:rsidR="00AA4E9F" w14:paraId="13117CE4" w14:textId="77777777" w:rsidTr="00AA4E9F">
        <w:tc>
          <w:tcPr>
            <w:tcW w:w="2337" w:type="dxa"/>
            <w:vAlign w:val="center"/>
          </w:tcPr>
          <w:p w14:paraId="3BE46757" w14:textId="77777777" w:rsidR="00AA4E9F" w:rsidRPr="004F1C7D" w:rsidRDefault="00AA4E9F" w:rsidP="00BB1E4E">
            <w:pPr>
              <w:rPr>
                <w:rFonts w:ascii="Arial" w:eastAsia="Times New Roman" w:hAnsi="Arial" w:cs="Arial"/>
                <w:kern w:val="0"/>
                <w:sz w:val="16"/>
                <w:szCs w:val="16"/>
                <w14:ligatures w14:val="none"/>
              </w:rPr>
            </w:pPr>
            <w:r w:rsidRPr="0029355F">
              <w:rPr>
                <w:rFonts w:ascii="Arial" w:hAnsi="Arial" w:cs="Arial"/>
                <w:b/>
                <w:bCs/>
                <w:sz w:val="16"/>
                <w:szCs w:val="16"/>
              </w:rPr>
              <w:t>Scrum Masters</w:t>
            </w:r>
          </w:p>
        </w:tc>
        <w:tc>
          <w:tcPr>
            <w:tcW w:w="3045" w:type="dxa"/>
            <w:vAlign w:val="center"/>
          </w:tcPr>
          <w:p w14:paraId="445D5A6F" w14:textId="77777777" w:rsidR="00AA4E9F" w:rsidRPr="004F1C7D" w:rsidRDefault="00AA4E9F" w:rsidP="00BB1E4E">
            <w:pPr>
              <w:rPr>
                <w:rFonts w:ascii="Arial" w:eastAsia="Times New Roman" w:hAnsi="Arial" w:cs="Arial"/>
                <w:kern w:val="0"/>
                <w:sz w:val="16"/>
                <w:szCs w:val="16"/>
                <w14:ligatures w14:val="none"/>
              </w:rPr>
            </w:pPr>
            <w:r w:rsidRPr="0029355F">
              <w:rPr>
                <w:rFonts w:ascii="Arial" w:hAnsi="Arial" w:cs="Arial"/>
                <w:sz w:val="16"/>
                <w:szCs w:val="16"/>
              </w:rPr>
              <w:t xml:space="preserve">"Status checker and meeting facilitator." </w:t>
            </w:r>
          </w:p>
        </w:tc>
        <w:tc>
          <w:tcPr>
            <w:tcW w:w="4111" w:type="dxa"/>
            <w:vAlign w:val="center"/>
          </w:tcPr>
          <w:p w14:paraId="4C632865" w14:textId="77777777" w:rsidR="00AA4E9F" w:rsidRPr="004F1C7D" w:rsidRDefault="00AA4E9F" w:rsidP="00BB1E4E">
            <w:pPr>
              <w:rPr>
                <w:rFonts w:ascii="Arial" w:eastAsia="Times New Roman" w:hAnsi="Arial" w:cs="Arial"/>
                <w:kern w:val="0"/>
                <w:sz w:val="16"/>
                <w:szCs w:val="16"/>
                <w14:ligatures w14:val="none"/>
              </w:rPr>
            </w:pPr>
            <w:r w:rsidRPr="00142146">
              <w:rPr>
                <w:rFonts w:ascii="Arial" w:hAnsi="Arial" w:cs="Arial"/>
                <w:sz w:val="16"/>
                <w:szCs w:val="16"/>
              </w:rPr>
              <w:t>"Flow protector who uses effort data to actively shield the team from scope creep."</w:t>
            </w:r>
          </w:p>
        </w:tc>
      </w:tr>
      <w:tr w:rsidR="00AA4E9F" w14:paraId="2EDE6A18" w14:textId="77777777" w:rsidTr="00AA4E9F">
        <w:trPr>
          <w:trHeight w:val="347"/>
        </w:trPr>
        <w:tc>
          <w:tcPr>
            <w:tcW w:w="2337" w:type="dxa"/>
            <w:vAlign w:val="center"/>
          </w:tcPr>
          <w:p w14:paraId="20F0F446" w14:textId="77777777" w:rsidR="00AA4E9F" w:rsidRPr="0029355F" w:rsidRDefault="00AA4E9F" w:rsidP="00BB1E4E">
            <w:pPr>
              <w:rPr>
                <w:rFonts w:ascii="Arial" w:hAnsi="Arial" w:cs="Arial"/>
                <w:b/>
                <w:bCs/>
                <w:sz w:val="16"/>
                <w:szCs w:val="16"/>
              </w:rPr>
            </w:pPr>
            <w:r w:rsidRPr="0029355F">
              <w:rPr>
                <w:rFonts w:ascii="Arial" w:hAnsi="Arial" w:cs="Arial"/>
                <w:b/>
                <w:bCs/>
                <w:sz w:val="16"/>
                <w:szCs w:val="16"/>
              </w:rPr>
              <w:t>Tech Leads / Architects</w:t>
            </w:r>
          </w:p>
        </w:tc>
        <w:tc>
          <w:tcPr>
            <w:tcW w:w="3045" w:type="dxa"/>
            <w:vAlign w:val="center"/>
          </w:tcPr>
          <w:p w14:paraId="56D7D2CE" w14:textId="77777777" w:rsidR="00AA4E9F" w:rsidRPr="0029355F" w:rsidRDefault="00AA4E9F" w:rsidP="00BB1E4E">
            <w:pPr>
              <w:rPr>
                <w:rFonts w:ascii="Arial" w:hAnsi="Arial" w:cs="Arial"/>
                <w:sz w:val="16"/>
                <w:szCs w:val="16"/>
              </w:rPr>
            </w:pPr>
            <w:r w:rsidRPr="0029355F">
              <w:rPr>
                <w:rFonts w:ascii="Arial" w:hAnsi="Arial" w:cs="Arial"/>
                <w:sz w:val="16"/>
                <w:szCs w:val="16"/>
              </w:rPr>
              <w:t xml:space="preserve">"Sole decision-maker." </w:t>
            </w:r>
          </w:p>
        </w:tc>
        <w:tc>
          <w:tcPr>
            <w:tcW w:w="4111" w:type="dxa"/>
            <w:vAlign w:val="center"/>
          </w:tcPr>
          <w:p w14:paraId="30BF1D93" w14:textId="77777777" w:rsidR="00AA4E9F" w:rsidRPr="00142146" w:rsidRDefault="00AA4E9F" w:rsidP="00BB1E4E">
            <w:pPr>
              <w:rPr>
                <w:rFonts w:ascii="Arial" w:hAnsi="Arial" w:cs="Arial"/>
                <w:sz w:val="16"/>
                <w:szCs w:val="16"/>
              </w:rPr>
            </w:pPr>
            <w:r w:rsidRPr="0029355F">
              <w:rPr>
                <w:rFonts w:ascii="Arial" w:hAnsi="Arial" w:cs="Arial"/>
                <w:sz w:val="16"/>
                <w:szCs w:val="16"/>
              </w:rPr>
              <w:t xml:space="preserve">"Team mentor and system troubleshooter." </w:t>
            </w:r>
          </w:p>
        </w:tc>
      </w:tr>
    </w:tbl>
    <w:p w14:paraId="2147C8B0" w14:textId="77777777" w:rsidR="00BB1E4E" w:rsidRDefault="00BB1E4E" w:rsidP="00BB1E4E">
      <w:pPr>
        <w:spacing w:line="240" w:lineRule="auto"/>
        <w:ind w:left="720"/>
        <w:rPr>
          <w:sz w:val="20"/>
          <w:szCs w:val="20"/>
        </w:rPr>
      </w:pPr>
    </w:p>
    <w:p w14:paraId="61D21CC3" w14:textId="7008EBB7" w:rsidR="00626E11" w:rsidRDefault="0029355F" w:rsidP="00BB1E4E">
      <w:pPr>
        <w:spacing w:line="240" w:lineRule="auto"/>
        <w:ind w:left="720"/>
        <w:rPr>
          <w:sz w:val="20"/>
          <w:szCs w:val="20"/>
        </w:rPr>
      </w:pPr>
      <w:r w:rsidRPr="0029355F">
        <w:rPr>
          <w:sz w:val="20"/>
          <w:szCs w:val="20"/>
        </w:rPr>
        <w:t>To review the specific responsibilities of how you will partner to clear blockers and protect focus time, please read the full breakdown i</w:t>
      </w:r>
      <w:r w:rsidR="006255BB" w:rsidRPr="006255BB">
        <w:rPr>
          <w:sz w:val="20"/>
          <w:szCs w:val="20"/>
        </w:rPr>
        <w:t xml:space="preserve">n </w:t>
      </w:r>
      <w:hyperlink w:anchor="_Role_Definitions" w:history="1">
        <w:r w:rsidR="008259B3">
          <w:rPr>
            <w:rStyle w:val="Hyperlink"/>
            <w:b/>
            <w:bCs/>
            <w:sz w:val="20"/>
            <w:szCs w:val="20"/>
          </w:rPr>
          <w:t>Appendix 9.1 (Role Definitions)</w:t>
        </w:r>
      </w:hyperlink>
      <w:r w:rsidR="006255BB" w:rsidRPr="006255BB">
        <w:rPr>
          <w:sz w:val="20"/>
          <w:szCs w:val="20"/>
        </w:rPr>
        <w:t>.</w:t>
      </w:r>
    </w:p>
    <w:p w14:paraId="756C5764" w14:textId="77777777" w:rsidR="00FA1F08" w:rsidRPr="00A532DE" w:rsidRDefault="00FA1F08" w:rsidP="0082115D">
      <w:pPr>
        <w:ind w:left="1080"/>
        <w:rPr>
          <w:sz w:val="4"/>
          <w:szCs w:val="4"/>
        </w:rPr>
      </w:pPr>
    </w:p>
    <w:p w14:paraId="7371462B" w14:textId="127699EE" w:rsidR="001161B0" w:rsidRDefault="00FE3B96" w:rsidP="006E09A8">
      <w:pPr>
        <w:pStyle w:val="Heading2"/>
        <w:numPr>
          <w:ilvl w:val="1"/>
          <w:numId w:val="49"/>
        </w:numPr>
        <w:spacing w:line="240" w:lineRule="auto"/>
        <w:rPr>
          <w:sz w:val="30"/>
          <w:szCs w:val="30"/>
        </w:rPr>
      </w:pPr>
      <w:bookmarkStart w:id="14" w:name="_Toc228207627"/>
      <w:r w:rsidRPr="009D487B">
        <w:rPr>
          <w:rStyle w:val="Strong"/>
          <w:b w:val="0"/>
          <w:bCs w:val="0"/>
          <w:sz w:val="30"/>
          <w:szCs w:val="30"/>
        </w:rPr>
        <w:t xml:space="preserve">Visualize </w:t>
      </w:r>
      <w:r w:rsidR="0028598C">
        <w:rPr>
          <w:rStyle w:val="Strong"/>
          <w:b w:val="0"/>
          <w:bCs w:val="0"/>
          <w:sz w:val="30"/>
          <w:szCs w:val="30"/>
        </w:rPr>
        <w:t xml:space="preserve">Metrics </w:t>
      </w:r>
      <w:r w:rsidRPr="009D487B">
        <w:rPr>
          <w:rStyle w:val="Strong"/>
          <w:b w:val="0"/>
          <w:bCs w:val="0"/>
          <w:sz w:val="30"/>
          <w:szCs w:val="30"/>
        </w:rPr>
        <w:t>&amp;</w:t>
      </w:r>
      <w:r w:rsidRPr="009D487B">
        <w:rPr>
          <w:rStyle w:val="Strong"/>
          <w:sz w:val="30"/>
          <w:szCs w:val="30"/>
        </w:rPr>
        <w:t xml:space="preserve"> </w:t>
      </w:r>
      <w:r w:rsidRPr="009D487B">
        <w:rPr>
          <w:rStyle w:val="Strong"/>
          <w:b w:val="0"/>
          <w:bCs w:val="0"/>
          <w:sz w:val="30"/>
          <w:szCs w:val="30"/>
        </w:rPr>
        <w:t>Govern</w:t>
      </w:r>
      <w:r w:rsidR="00555945" w:rsidRPr="009D487B">
        <w:rPr>
          <w:rStyle w:val="Strong"/>
          <w:b w:val="0"/>
          <w:bCs w:val="0"/>
          <w:sz w:val="30"/>
          <w:szCs w:val="30"/>
        </w:rPr>
        <w:t xml:space="preserve">: </w:t>
      </w:r>
      <w:r w:rsidR="00E32493" w:rsidRPr="00E32493">
        <w:rPr>
          <w:sz w:val="30"/>
          <w:szCs w:val="30"/>
        </w:rPr>
        <w:t>Supporting Flow, Not Auditing Output</w:t>
      </w:r>
      <w:bookmarkEnd w:id="14"/>
    </w:p>
    <w:p w14:paraId="13F0B992" w14:textId="00AF9709" w:rsidR="00E527C4" w:rsidRPr="00E527C4" w:rsidRDefault="006D7CF3" w:rsidP="00E527C4">
      <w:r>
        <w:rPr>
          <w:noProof/>
        </w:rPr>
        <w:drawing>
          <wp:inline distT="0" distB="0" distL="0" distR="0" wp14:anchorId="6B41DA8E" wp14:editId="2A464D8A">
            <wp:extent cx="6016625" cy="2187575"/>
            <wp:effectExtent l="0" t="0" r="3175" b="3175"/>
            <wp:docPr id="7139280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28021" name="Picture 7139280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6625" cy="2187575"/>
                    </a:xfrm>
                    <a:prstGeom prst="rect">
                      <a:avLst/>
                    </a:prstGeom>
                  </pic:spPr>
                </pic:pic>
              </a:graphicData>
            </a:graphic>
          </wp:inline>
        </w:drawing>
      </w:r>
    </w:p>
    <w:p w14:paraId="435DD53E" w14:textId="391D8710" w:rsidR="00E32493" w:rsidRPr="00C9464E" w:rsidRDefault="00E32493" w:rsidP="00BB1E4E">
      <w:pPr>
        <w:spacing w:line="240" w:lineRule="auto"/>
        <w:ind w:left="360"/>
        <w:rPr>
          <w:sz w:val="20"/>
          <w:szCs w:val="20"/>
        </w:rPr>
      </w:pPr>
      <w:r w:rsidRPr="00C9464E">
        <w:rPr>
          <w:sz w:val="20"/>
          <w:szCs w:val="20"/>
        </w:rPr>
        <w:t>Our governance approach at this stage is not about managers staring at complex dashboards to audit output. It is about the team looking at the board together to see where the system is failing them and where they need leadership's support to clear blockers.</w:t>
      </w:r>
    </w:p>
    <w:p w14:paraId="0FA78892" w14:textId="77777777" w:rsidR="00E91D3C" w:rsidRPr="00E91D3C" w:rsidRDefault="00E91D3C" w:rsidP="00BB1E4E">
      <w:pPr>
        <w:spacing w:line="240" w:lineRule="auto"/>
        <w:ind w:left="360"/>
        <w:rPr>
          <w:sz w:val="4"/>
          <w:szCs w:val="4"/>
        </w:rPr>
      </w:pPr>
    </w:p>
    <w:p w14:paraId="0190CB18" w14:textId="77777777" w:rsidR="004A1AF2" w:rsidRPr="004A1AF2" w:rsidRDefault="00E32493" w:rsidP="006E09A8">
      <w:pPr>
        <w:pStyle w:val="ListParagraph"/>
        <w:numPr>
          <w:ilvl w:val="0"/>
          <w:numId w:val="13"/>
        </w:numPr>
        <w:spacing w:line="240" w:lineRule="auto"/>
        <w:rPr>
          <w:sz w:val="20"/>
          <w:szCs w:val="20"/>
        </w:rPr>
      </w:pPr>
      <w:r w:rsidRPr="00CD7891">
        <w:rPr>
          <w:b/>
          <w:bCs/>
          <w:sz w:val="20"/>
          <w:szCs w:val="20"/>
        </w:rPr>
        <w:t>The Board is the Dashboard (Focused Visibility)</w:t>
      </w:r>
    </w:p>
    <w:p w14:paraId="2AB2D5DD" w14:textId="4746C8C3" w:rsidR="00F33784" w:rsidRPr="00CD7891" w:rsidRDefault="00E32493" w:rsidP="00BB1E4E">
      <w:pPr>
        <w:pStyle w:val="ListParagraph"/>
        <w:spacing w:line="240" w:lineRule="auto"/>
        <w:rPr>
          <w:sz w:val="20"/>
          <w:szCs w:val="20"/>
        </w:rPr>
      </w:pPr>
      <w:r w:rsidRPr="00CD7891">
        <w:rPr>
          <w:sz w:val="20"/>
          <w:szCs w:val="20"/>
        </w:rPr>
        <w:t>To prevent measurement fatigue, we will not build massive, separate reporting dashboards. The issue tracker (e.g., Jira) is our real-time information radiator</w:t>
      </w:r>
    </w:p>
    <w:p w14:paraId="58B93756" w14:textId="519DD90D" w:rsidR="00F33784" w:rsidRPr="00D921C0" w:rsidRDefault="00D921C0" w:rsidP="006E09A8">
      <w:pPr>
        <w:numPr>
          <w:ilvl w:val="0"/>
          <w:numId w:val="11"/>
        </w:numPr>
        <w:tabs>
          <w:tab w:val="clear" w:pos="1080"/>
          <w:tab w:val="num" w:pos="720"/>
        </w:tabs>
        <w:spacing w:line="240" w:lineRule="auto"/>
      </w:pPr>
      <w:r w:rsidRPr="00D921C0">
        <w:rPr>
          <w:b/>
          <w:bCs/>
          <w:sz w:val="20"/>
          <w:szCs w:val="20"/>
        </w:rPr>
        <w:t>Governing Flow (The Tension Pair)</w:t>
      </w:r>
      <w:r w:rsidR="00F33784" w:rsidRPr="00F33784">
        <w:rPr>
          <w:b/>
          <w:bCs/>
          <w:sz w:val="20"/>
          <w:szCs w:val="20"/>
        </w:rPr>
        <w:t>:</w:t>
      </w:r>
      <w:r w:rsidR="00F33784" w:rsidRPr="00F33784">
        <w:rPr>
          <w:sz w:val="20"/>
          <w:szCs w:val="20"/>
        </w:rPr>
        <w:t xml:space="preserve"> </w:t>
      </w:r>
      <w:r w:rsidR="00A46CB7" w:rsidRPr="00A46CB7">
        <w:rPr>
          <w:sz w:val="20"/>
          <w:szCs w:val="20"/>
        </w:rPr>
        <w:t xml:space="preserve">When looking at the board, we will always view our metrics as a pair. If we see our Cycle Time (speed) getting faster, but our First-Pass Yield / FPY (quality) is dropping because of rework, the board is telling us we are rushing. </w:t>
      </w:r>
    </w:p>
    <w:p w14:paraId="733D531A" w14:textId="0D0B7AD0" w:rsidR="00D921C0" w:rsidRPr="00F3257C" w:rsidRDefault="00D921C0" w:rsidP="006E09A8">
      <w:pPr>
        <w:numPr>
          <w:ilvl w:val="0"/>
          <w:numId w:val="11"/>
        </w:numPr>
        <w:tabs>
          <w:tab w:val="clear" w:pos="1080"/>
          <w:tab w:val="num" w:pos="720"/>
        </w:tabs>
        <w:spacing w:line="240" w:lineRule="auto"/>
        <w:rPr>
          <w:b/>
          <w:bCs/>
          <w:sz w:val="20"/>
          <w:szCs w:val="20"/>
        </w:rPr>
      </w:pPr>
      <w:r w:rsidRPr="00D921C0">
        <w:rPr>
          <w:b/>
          <w:bCs/>
          <w:sz w:val="20"/>
          <w:szCs w:val="20"/>
        </w:rPr>
        <w:t xml:space="preserve">Governing Capacity (The Maintenance Tax): </w:t>
      </w:r>
      <w:r w:rsidRPr="00D921C0">
        <w:rPr>
          <w:sz w:val="20"/>
          <w:szCs w:val="20"/>
        </w:rPr>
        <w:t>We don't just look at how fast tickets move; we look at the logged effort. If the board shows 40% of our actual logged hours this sprint went to unplanned noise and environment troubleshooting, leadership immediately knows feature delivery is at risk through no fault of the team.</w:t>
      </w:r>
    </w:p>
    <w:p w14:paraId="7C135994" w14:textId="77777777" w:rsidR="00B43DC7" w:rsidRPr="00E91D3C" w:rsidRDefault="00B43DC7" w:rsidP="00BB1E4E">
      <w:pPr>
        <w:pStyle w:val="ListParagraph"/>
        <w:spacing w:line="240" w:lineRule="auto"/>
        <w:rPr>
          <w:sz w:val="4"/>
          <w:szCs w:val="4"/>
        </w:rPr>
      </w:pPr>
    </w:p>
    <w:p w14:paraId="386C9AA0" w14:textId="77777777" w:rsidR="004A1AF2" w:rsidRPr="004A1AF2" w:rsidRDefault="00F33784" w:rsidP="006E09A8">
      <w:pPr>
        <w:pStyle w:val="ListParagraph"/>
        <w:numPr>
          <w:ilvl w:val="0"/>
          <w:numId w:val="13"/>
        </w:numPr>
        <w:spacing w:line="240" w:lineRule="auto"/>
        <w:rPr>
          <w:sz w:val="20"/>
          <w:szCs w:val="20"/>
        </w:rPr>
      </w:pPr>
      <w:r w:rsidRPr="00F33784">
        <w:rPr>
          <w:b/>
          <w:bCs/>
          <w:sz w:val="20"/>
          <w:szCs w:val="20"/>
        </w:rPr>
        <w:lastRenderedPageBreak/>
        <w:t>Shifting from Status to Support (The Cadence)</w:t>
      </w:r>
    </w:p>
    <w:p w14:paraId="7E567C82" w14:textId="52718C6D" w:rsidR="00F33784" w:rsidRPr="00F33784" w:rsidRDefault="00A46CB7" w:rsidP="00BB1E4E">
      <w:pPr>
        <w:pStyle w:val="ListParagraph"/>
        <w:spacing w:line="240" w:lineRule="auto"/>
        <w:rPr>
          <w:sz w:val="20"/>
          <w:szCs w:val="20"/>
        </w:rPr>
      </w:pPr>
      <w:r w:rsidRPr="00A46CB7">
        <w:rPr>
          <w:sz w:val="20"/>
          <w:szCs w:val="20"/>
        </w:rPr>
        <w:t xml:space="preserve">We are replacing traditional, anxiety-inducing status meetings with a lightweight rhythm designed entirely to protect </w:t>
      </w:r>
      <w:r w:rsidR="00D921C0" w:rsidRPr="00D921C0">
        <w:rPr>
          <w:sz w:val="20"/>
          <w:szCs w:val="20"/>
        </w:rPr>
        <w:t>your focus and capacity.</w:t>
      </w:r>
    </w:p>
    <w:p w14:paraId="56F38062" w14:textId="0ED50D36" w:rsidR="00F33784" w:rsidRPr="00F33784" w:rsidRDefault="00F33784" w:rsidP="006E09A8">
      <w:pPr>
        <w:numPr>
          <w:ilvl w:val="0"/>
          <w:numId w:val="11"/>
        </w:numPr>
        <w:tabs>
          <w:tab w:val="clear" w:pos="1080"/>
          <w:tab w:val="num" w:pos="720"/>
        </w:tabs>
        <w:spacing w:line="240" w:lineRule="auto"/>
        <w:rPr>
          <w:sz w:val="20"/>
          <w:szCs w:val="20"/>
        </w:rPr>
      </w:pPr>
      <w:r w:rsidRPr="00F33784">
        <w:rPr>
          <w:b/>
          <w:bCs/>
          <w:sz w:val="20"/>
          <w:szCs w:val="20"/>
        </w:rPr>
        <w:t>Daily (Immediate Unblocking):</w:t>
      </w:r>
      <w:r w:rsidRPr="00F33784">
        <w:rPr>
          <w:sz w:val="20"/>
          <w:szCs w:val="20"/>
        </w:rPr>
        <w:t xml:space="preserve"> </w:t>
      </w:r>
      <w:r w:rsidR="004C1B00" w:rsidRPr="004C1B00">
        <w:rPr>
          <w:sz w:val="20"/>
          <w:szCs w:val="20"/>
        </w:rPr>
        <w:t>We will transition our daily stand-up to a rapid, 15-minute "Flow Check". The focus is exclusively: "Are you blocked by unclear requirements, a delayed PR review, or a cross-geography dependency?"</w:t>
      </w:r>
      <w:r w:rsidR="004C1B00">
        <w:rPr>
          <w:sz w:val="20"/>
          <w:szCs w:val="20"/>
        </w:rPr>
        <w:t xml:space="preserve">. You can </w:t>
      </w:r>
      <w:r w:rsidRPr="002F4657">
        <w:rPr>
          <w:sz w:val="20"/>
          <w:szCs w:val="20"/>
        </w:rPr>
        <w:t xml:space="preserve">utilize a targeted 'closed-question' format </w:t>
      </w:r>
      <w:r w:rsidR="004A1AF2">
        <w:rPr>
          <w:sz w:val="20"/>
          <w:szCs w:val="20"/>
        </w:rPr>
        <w:t xml:space="preserve">in </w:t>
      </w:r>
      <w:hyperlink w:anchor="_The_Daily_Closed-Question_1" w:history="1">
        <w:r w:rsidR="00435E8B">
          <w:rPr>
            <w:rStyle w:val="Hyperlink"/>
            <w:i/>
            <w:iCs/>
            <w:sz w:val="20"/>
            <w:szCs w:val="20"/>
          </w:rPr>
          <w:t>Appendix 9.2: The Daily Closed-Question Huddle Script</w:t>
        </w:r>
      </w:hyperlink>
    </w:p>
    <w:p w14:paraId="569124DD" w14:textId="778BEA18" w:rsidR="00F33784" w:rsidRDefault="00F33784" w:rsidP="006E09A8">
      <w:pPr>
        <w:numPr>
          <w:ilvl w:val="0"/>
          <w:numId w:val="11"/>
        </w:numPr>
        <w:tabs>
          <w:tab w:val="clear" w:pos="1080"/>
          <w:tab w:val="num" w:pos="720"/>
        </w:tabs>
        <w:spacing w:line="240" w:lineRule="auto"/>
        <w:rPr>
          <w:sz w:val="20"/>
          <w:szCs w:val="20"/>
        </w:rPr>
      </w:pPr>
      <w:r w:rsidRPr="00F33784">
        <w:rPr>
          <w:b/>
          <w:bCs/>
          <w:sz w:val="20"/>
          <w:szCs w:val="20"/>
        </w:rPr>
        <w:t>Weekly (Habit Building):</w:t>
      </w:r>
      <w:r w:rsidRPr="00F33784">
        <w:rPr>
          <w:sz w:val="20"/>
          <w:szCs w:val="20"/>
        </w:rPr>
        <w:t xml:space="preserve"> </w:t>
      </w:r>
      <w:r w:rsidR="00D921C0" w:rsidRPr="00D921C0">
        <w:rPr>
          <w:sz w:val="20"/>
          <w:szCs w:val="20"/>
        </w:rPr>
        <w:t>We will eliminate synchronous weekly status meetings. Instead, the Scrum Master will share a simple, asynchronous summary of the board's health. This includes flagging tickets stuck "In Review" and summarizing the total effort currently burning on unplanned work.</w:t>
      </w:r>
    </w:p>
    <w:p w14:paraId="18B43278" w14:textId="77777777" w:rsidR="00FD070B" w:rsidRPr="00E91D3C" w:rsidRDefault="00FD070B" w:rsidP="00BB1E4E">
      <w:pPr>
        <w:tabs>
          <w:tab w:val="num" w:pos="720"/>
        </w:tabs>
        <w:spacing w:line="240" w:lineRule="auto"/>
        <w:ind w:left="1080"/>
        <w:rPr>
          <w:sz w:val="4"/>
          <w:szCs w:val="4"/>
        </w:rPr>
      </w:pPr>
    </w:p>
    <w:p w14:paraId="502527C2" w14:textId="77777777" w:rsidR="004A1AF2" w:rsidRPr="004A1AF2" w:rsidRDefault="004C1B00" w:rsidP="006E09A8">
      <w:pPr>
        <w:pStyle w:val="ListParagraph"/>
        <w:numPr>
          <w:ilvl w:val="0"/>
          <w:numId w:val="13"/>
        </w:numPr>
        <w:spacing w:line="240" w:lineRule="auto"/>
        <w:rPr>
          <w:sz w:val="20"/>
          <w:szCs w:val="20"/>
        </w:rPr>
      </w:pPr>
      <w:r w:rsidRPr="004C1B00">
        <w:rPr>
          <w:b/>
          <w:bCs/>
          <w:sz w:val="20"/>
          <w:szCs w:val="20"/>
        </w:rPr>
        <w:t>The Data-Backed, Blameless Retrospective</w:t>
      </w:r>
    </w:p>
    <w:p w14:paraId="19401664" w14:textId="69251506" w:rsidR="00F33784" w:rsidRDefault="004C1B00" w:rsidP="00BB1E4E">
      <w:pPr>
        <w:pStyle w:val="ListParagraph"/>
        <w:spacing w:line="240" w:lineRule="auto"/>
        <w:rPr>
          <w:sz w:val="20"/>
          <w:szCs w:val="20"/>
        </w:rPr>
      </w:pPr>
      <w:r w:rsidRPr="004C1B00">
        <w:rPr>
          <w:sz w:val="20"/>
          <w:szCs w:val="20"/>
        </w:rPr>
        <w:t>We will eliminate "gut feeling" retrospectives. When we gather at the end of a sprint, we will use the actual data from our board—</w:t>
      </w:r>
      <w:r w:rsidR="00D921C0" w:rsidRPr="00D921C0">
        <w:t xml:space="preserve"> </w:t>
      </w:r>
      <w:r w:rsidR="00D921C0" w:rsidRPr="00D921C0">
        <w:rPr>
          <w:sz w:val="20"/>
          <w:szCs w:val="20"/>
        </w:rPr>
        <w:t>like wait times, defect logs, and the explicit effort (hours/days) consumed by the "Maintenance Tax."</w:t>
      </w:r>
    </w:p>
    <w:p w14:paraId="6AD7AFB4" w14:textId="57A41C95" w:rsidR="004C1B00" w:rsidRPr="00F33784" w:rsidRDefault="00D921C0" w:rsidP="006E09A8">
      <w:pPr>
        <w:numPr>
          <w:ilvl w:val="0"/>
          <w:numId w:val="11"/>
        </w:numPr>
        <w:tabs>
          <w:tab w:val="clear" w:pos="1080"/>
          <w:tab w:val="num" w:pos="720"/>
        </w:tabs>
        <w:spacing w:line="240" w:lineRule="auto"/>
        <w:rPr>
          <w:sz w:val="20"/>
          <w:szCs w:val="20"/>
        </w:rPr>
      </w:pPr>
      <w:r w:rsidRPr="00D921C0">
        <w:rPr>
          <w:sz w:val="20"/>
          <w:szCs w:val="20"/>
        </w:rPr>
        <w:t>Crucially, we use this effort data as a shield. If feature delivery was slower than expected, the Scrum Master does not question the developers' work ethic; they point to the logged effort data to prove the team was buried in ad-hoc stakeholder requests, and they take an action item to push back on that scope creep for the next sprint</w:t>
      </w:r>
      <w:r w:rsidR="004C1B00" w:rsidRPr="004C1B00">
        <w:rPr>
          <w:sz w:val="20"/>
          <w:szCs w:val="20"/>
        </w:rPr>
        <w:t>.</w:t>
      </w:r>
    </w:p>
    <w:p w14:paraId="25EAD713" w14:textId="77777777" w:rsidR="006E27C7" w:rsidRPr="00BB1E4E" w:rsidRDefault="006E27C7" w:rsidP="000D6767">
      <w:pPr>
        <w:rPr>
          <w:sz w:val="4"/>
          <w:szCs w:val="4"/>
        </w:rPr>
      </w:pPr>
    </w:p>
    <w:p w14:paraId="5CD13379" w14:textId="4763A419" w:rsidR="009D31BB" w:rsidRDefault="009D31BB" w:rsidP="006E09A8">
      <w:pPr>
        <w:pStyle w:val="Heading2"/>
        <w:numPr>
          <w:ilvl w:val="1"/>
          <w:numId w:val="49"/>
        </w:numPr>
        <w:rPr>
          <w:sz w:val="30"/>
          <w:szCs w:val="30"/>
        </w:rPr>
      </w:pPr>
      <w:bookmarkStart w:id="15" w:name="_Toc228207628"/>
      <w:r w:rsidRPr="00C3270B">
        <w:rPr>
          <w:rStyle w:val="Strong"/>
          <w:b w:val="0"/>
          <w:bCs w:val="0"/>
          <w:sz w:val="30"/>
          <w:szCs w:val="30"/>
        </w:rPr>
        <w:t xml:space="preserve">Analyze </w:t>
      </w:r>
      <w:r w:rsidR="00504FD5">
        <w:rPr>
          <w:rStyle w:val="Strong"/>
          <w:b w:val="0"/>
          <w:bCs w:val="0"/>
          <w:sz w:val="30"/>
          <w:szCs w:val="30"/>
        </w:rPr>
        <w:t>Outcomes &amp; Adjust</w:t>
      </w:r>
      <w:r w:rsidR="009E2804" w:rsidRPr="00C3270B">
        <w:rPr>
          <w:rStyle w:val="Strong"/>
          <w:b w:val="0"/>
          <w:bCs w:val="0"/>
          <w:sz w:val="30"/>
          <w:szCs w:val="30"/>
        </w:rPr>
        <w:t xml:space="preserve">: </w:t>
      </w:r>
      <w:r w:rsidR="00965A9E" w:rsidRPr="00965A9E">
        <w:rPr>
          <w:sz w:val="30"/>
          <w:szCs w:val="30"/>
        </w:rPr>
        <w:t>The Blameless Diagnosis</w:t>
      </w:r>
      <w:bookmarkEnd w:id="15"/>
    </w:p>
    <w:p w14:paraId="2F3C698F" w14:textId="739186E0" w:rsidR="006E27C7" w:rsidRPr="006E27C7" w:rsidRDefault="006D7CF3" w:rsidP="006E27C7">
      <w:r>
        <w:rPr>
          <w:noProof/>
        </w:rPr>
        <w:drawing>
          <wp:inline distT="0" distB="0" distL="0" distR="0" wp14:anchorId="30F02581" wp14:editId="47FC0485">
            <wp:extent cx="6016625" cy="2259965"/>
            <wp:effectExtent l="0" t="0" r="3175" b="6985"/>
            <wp:docPr id="1136339541"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9541" name="Picture 23"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6625" cy="2259965"/>
                    </a:xfrm>
                    <a:prstGeom prst="rect">
                      <a:avLst/>
                    </a:prstGeom>
                  </pic:spPr>
                </pic:pic>
              </a:graphicData>
            </a:graphic>
          </wp:inline>
        </w:drawing>
      </w:r>
    </w:p>
    <w:p w14:paraId="1F5E5C77" w14:textId="56A8E73A" w:rsidR="00C45E68" w:rsidRPr="00C9464E" w:rsidRDefault="004D7E7B" w:rsidP="00BB1E4E">
      <w:pPr>
        <w:spacing w:line="240" w:lineRule="auto"/>
        <w:ind w:left="360"/>
        <w:rPr>
          <w:sz w:val="20"/>
          <w:szCs w:val="20"/>
        </w:rPr>
      </w:pPr>
      <w:r w:rsidRPr="00C9464E">
        <w:rPr>
          <w:sz w:val="20"/>
          <w:szCs w:val="20"/>
        </w:rPr>
        <w:t>Engineering Leads and Scrum Masters will use a three-step approach to bridge the gap between what the board shows and how the team works.</w:t>
      </w:r>
      <w:r w:rsidR="00965A9E" w:rsidRPr="00C9464E">
        <w:rPr>
          <w:sz w:val="20"/>
          <w:szCs w:val="20"/>
        </w:rPr>
        <w:t xml:space="preserve"> Our culture dictates a strict rule for this phase: </w:t>
      </w:r>
      <w:r w:rsidR="00965A9E" w:rsidRPr="00C9464E">
        <w:rPr>
          <w:b/>
          <w:bCs/>
          <w:sz w:val="20"/>
          <w:szCs w:val="20"/>
        </w:rPr>
        <w:t>metrics are sensors, not scorecards.</w:t>
      </w:r>
      <w:r w:rsidR="00965A9E" w:rsidRPr="00C9464E">
        <w:rPr>
          <w:sz w:val="20"/>
          <w:szCs w:val="20"/>
        </w:rPr>
        <w:t xml:space="preserve"> The goal of troubleshooting is not to find out who is "slow," but to identify exactly where the system is failing the team so leadership can step in and remove the friction.</w:t>
      </w:r>
    </w:p>
    <w:p w14:paraId="7F815E40" w14:textId="15CD1B1B" w:rsidR="008C417D" w:rsidRDefault="008E115E" w:rsidP="00BB1E4E">
      <w:pPr>
        <w:spacing w:line="240" w:lineRule="auto"/>
        <w:ind w:left="360"/>
        <w:rPr>
          <w:sz w:val="20"/>
          <w:szCs w:val="20"/>
        </w:rPr>
      </w:pPr>
      <w:r w:rsidRPr="008E115E">
        <w:rPr>
          <w:b/>
          <w:bCs/>
          <w:sz w:val="20"/>
          <w:szCs w:val="20"/>
        </w:rPr>
        <w:t>Step 1 &amp; 2: Spot the Traffic Jam &amp; Isolate the Bottleneck</w:t>
      </w:r>
      <w:r w:rsidR="008C417D" w:rsidRPr="008C417D">
        <w:rPr>
          <w:sz w:val="20"/>
          <w:szCs w:val="20"/>
        </w:rPr>
        <w:t xml:space="preserve"> </w:t>
      </w:r>
    </w:p>
    <w:p w14:paraId="00B7CEA9" w14:textId="411E2C05" w:rsidR="008C417D" w:rsidRDefault="00BE072A" w:rsidP="00BB1E4E">
      <w:pPr>
        <w:spacing w:line="240" w:lineRule="auto"/>
        <w:ind w:left="360"/>
        <w:rPr>
          <w:sz w:val="20"/>
          <w:szCs w:val="20"/>
        </w:rPr>
      </w:pPr>
      <w:r w:rsidRPr="00BE072A">
        <w:rPr>
          <w:sz w:val="20"/>
          <w:szCs w:val="20"/>
        </w:rPr>
        <w:t>Before jumping to conclusions or changing a process, we review our simple board metrics to identify obvious patterns of friction</w:t>
      </w:r>
      <w:r w:rsidR="008E115E">
        <w:rPr>
          <w:sz w:val="20"/>
          <w:szCs w:val="20"/>
        </w:rPr>
        <w:t xml:space="preserve">, </w:t>
      </w:r>
      <w:r w:rsidR="008E115E" w:rsidRPr="008E115E">
        <w:rPr>
          <w:sz w:val="20"/>
          <w:szCs w:val="20"/>
        </w:rPr>
        <w:t>map the journey of that ticket, and isolate where it got stuck</w:t>
      </w:r>
      <w:r w:rsidR="008E115E">
        <w:rPr>
          <w:sz w:val="20"/>
          <w:szCs w:val="20"/>
        </w:rPr>
        <w:t>.</w:t>
      </w:r>
    </w:p>
    <w:p w14:paraId="6E0C538C" w14:textId="5B7EDF75" w:rsidR="00CB3DEA" w:rsidRPr="008C417D" w:rsidRDefault="00CB3DEA" w:rsidP="00BB1E4E">
      <w:pPr>
        <w:spacing w:line="240" w:lineRule="auto"/>
        <w:ind w:left="360"/>
        <w:rPr>
          <w:sz w:val="20"/>
          <w:szCs w:val="20"/>
        </w:rPr>
      </w:pPr>
      <w:r w:rsidRPr="00CB3DEA">
        <w:rPr>
          <w:sz w:val="20"/>
          <w:szCs w:val="20"/>
        </w:rPr>
        <w:t>Use this rapid diagnostic matrix to guide the conversation:</w:t>
      </w:r>
    </w:p>
    <w:tbl>
      <w:tblPr>
        <w:tblStyle w:val="TableGrid"/>
        <w:tblW w:w="9634" w:type="dxa"/>
        <w:tblLook w:val="04A0" w:firstRow="1" w:lastRow="0" w:firstColumn="1" w:lastColumn="0" w:noHBand="0" w:noVBand="1"/>
      </w:tblPr>
      <w:tblGrid>
        <w:gridCol w:w="2547"/>
        <w:gridCol w:w="3260"/>
        <w:gridCol w:w="3827"/>
      </w:tblGrid>
      <w:tr w:rsidR="008259B3" w14:paraId="65FF68CC" w14:textId="77777777" w:rsidTr="008E6DB2">
        <w:trPr>
          <w:trHeight w:val="416"/>
        </w:trPr>
        <w:tc>
          <w:tcPr>
            <w:tcW w:w="2547" w:type="dxa"/>
            <w:shd w:val="clear" w:color="auto" w:fill="4C94D8" w:themeFill="text2" w:themeFillTint="80"/>
            <w:vAlign w:val="center"/>
          </w:tcPr>
          <w:p w14:paraId="36F30210" w14:textId="267E581C" w:rsidR="008259B3" w:rsidRDefault="008259B3" w:rsidP="00BB1E4E">
            <w:pPr>
              <w:ind w:left="360"/>
              <w:jc w:val="center"/>
              <w:rPr>
                <w:rFonts w:ascii="Arial" w:hAnsi="Arial" w:cs="Arial"/>
                <w:b/>
                <w:bCs/>
                <w:sz w:val="16"/>
                <w:szCs w:val="16"/>
              </w:rPr>
            </w:pPr>
            <w:r w:rsidRPr="008E115E">
              <w:rPr>
                <w:rFonts w:ascii="Arial" w:hAnsi="Arial" w:cs="Arial"/>
                <w:b/>
                <w:bCs/>
                <w:sz w:val="16"/>
                <w:szCs w:val="16"/>
              </w:rPr>
              <w:t>The Symptom</w:t>
            </w:r>
          </w:p>
          <w:p w14:paraId="23A2EC64" w14:textId="77777777" w:rsidR="008259B3" w:rsidRDefault="008259B3" w:rsidP="00BB1E4E">
            <w:pPr>
              <w:jc w:val="center"/>
            </w:pPr>
            <w:r w:rsidRPr="008E115E">
              <w:rPr>
                <w:rFonts w:ascii="Arial" w:hAnsi="Arial" w:cs="Arial"/>
                <w:b/>
                <w:bCs/>
                <w:sz w:val="16"/>
                <w:szCs w:val="16"/>
              </w:rPr>
              <w:t>(What the Board Shows)</w:t>
            </w:r>
          </w:p>
        </w:tc>
        <w:tc>
          <w:tcPr>
            <w:tcW w:w="3260" w:type="dxa"/>
            <w:shd w:val="clear" w:color="auto" w:fill="4C94D8" w:themeFill="text2" w:themeFillTint="80"/>
            <w:vAlign w:val="center"/>
          </w:tcPr>
          <w:p w14:paraId="3C53843B" w14:textId="77777777" w:rsidR="008259B3" w:rsidRDefault="008259B3" w:rsidP="00BB1E4E">
            <w:pPr>
              <w:ind w:left="360"/>
              <w:jc w:val="center"/>
              <w:rPr>
                <w:rFonts w:ascii="Arial" w:hAnsi="Arial" w:cs="Arial"/>
                <w:b/>
                <w:bCs/>
                <w:sz w:val="16"/>
                <w:szCs w:val="16"/>
              </w:rPr>
            </w:pPr>
            <w:r w:rsidRPr="008E115E">
              <w:rPr>
                <w:rFonts w:ascii="Arial" w:hAnsi="Arial" w:cs="Arial"/>
                <w:b/>
                <w:bCs/>
                <w:sz w:val="16"/>
                <w:szCs w:val="16"/>
              </w:rPr>
              <w:t>The Likely Bottleneck</w:t>
            </w:r>
          </w:p>
          <w:p w14:paraId="6B04A558" w14:textId="5806E357" w:rsidR="008259B3" w:rsidRDefault="008259B3" w:rsidP="00BB1E4E">
            <w:pPr>
              <w:jc w:val="center"/>
            </w:pPr>
            <w:r w:rsidRPr="008E115E">
              <w:rPr>
                <w:rFonts w:ascii="Arial" w:hAnsi="Arial" w:cs="Arial"/>
                <w:b/>
                <w:bCs/>
                <w:sz w:val="16"/>
                <w:szCs w:val="16"/>
              </w:rPr>
              <w:t>(Where to Look)</w:t>
            </w:r>
          </w:p>
        </w:tc>
        <w:tc>
          <w:tcPr>
            <w:tcW w:w="3827" w:type="dxa"/>
            <w:shd w:val="clear" w:color="auto" w:fill="4C94D8" w:themeFill="text2" w:themeFillTint="80"/>
            <w:vAlign w:val="center"/>
          </w:tcPr>
          <w:p w14:paraId="2C481FF9" w14:textId="77777777" w:rsidR="008259B3" w:rsidRDefault="008259B3" w:rsidP="00BB1E4E">
            <w:pPr>
              <w:jc w:val="center"/>
            </w:pPr>
            <w:r w:rsidRPr="008E115E">
              <w:rPr>
                <w:rFonts w:ascii="Arial" w:hAnsi="Arial" w:cs="Arial"/>
                <w:b/>
                <w:bCs/>
                <w:sz w:val="16"/>
                <w:szCs w:val="16"/>
              </w:rPr>
              <w:t>The Question to Ask the Team</w:t>
            </w:r>
          </w:p>
        </w:tc>
      </w:tr>
      <w:tr w:rsidR="008259B3" w14:paraId="0CA3A39C" w14:textId="77777777" w:rsidTr="00FF2486">
        <w:tc>
          <w:tcPr>
            <w:tcW w:w="2547" w:type="dxa"/>
            <w:vAlign w:val="center"/>
          </w:tcPr>
          <w:p w14:paraId="1264560B" w14:textId="77777777" w:rsidR="008259B3" w:rsidRDefault="008259B3" w:rsidP="00BB1E4E">
            <w:r w:rsidRPr="00734402">
              <w:rPr>
                <w:rFonts w:ascii="Arial" w:hAnsi="Arial" w:cs="Arial"/>
                <w:b/>
                <w:bCs/>
                <w:sz w:val="16"/>
                <w:szCs w:val="16"/>
              </w:rPr>
              <w:t>Cycle Time Slows Down:</w:t>
            </w:r>
            <w:r w:rsidRPr="00734402">
              <w:rPr>
                <w:rFonts w:ascii="Arial" w:hAnsi="Arial" w:cs="Arial"/>
                <w:sz w:val="16"/>
                <w:szCs w:val="16"/>
              </w:rPr>
              <w:t xml:space="preserve"> Coding is fast, but delivery takes days. Or the "Everything is In Progress" Trap.</w:t>
            </w:r>
          </w:p>
        </w:tc>
        <w:tc>
          <w:tcPr>
            <w:tcW w:w="3260" w:type="dxa"/>
            <w:vAlign w:val="center"/>
          </w:tcPr>
          <w:p w14:paraId="2E45A81B" w14:textId="77777777" w:rsidR="008259B3" w:rsidRDefault="008259B3" w:rsidP="00BB1E4E">
            <w:r w:rsidRPr="00734402">
              <w:rPr>
                <w:rFonts w:ascii="Arial" w:hAnsi="Arial" w:cs="Arial"/>
                <w:b/>
                <w:bCs/>
                <w:sz w:val="16"/>
                <w:szCs w:val="16"/>
              </w:rPr>
              <w:t>The "Wait" &amp; Context Switching:</w:t>
            </w:r>
            <w:r w:rsidRPr="00734402">
              <w:rPr>
                <w:rFonts w:ascii="Arial" w:hAnsi="Arial" w:cs="Arial"/>
                <w:sz w:val="16"/>
                <w:szCs w:val="16"/>
              </w:rPr>
              <w:t xml:space="preserve"> Tickets are sitting idle waiting for PR reviews, cross-geo answers, or developers are juggling too many tasks.</w:t>
            </w:r>
          </w:p>
        </w:tc>
        <w:tc>
          <w:tcPr>
            <w:tcW w:w="3827" w:type="dxa"/>
            <w:vAlign w:val="center"/>
          </w:tcPr>
          <w:p w14:paraId="414EF1EB" w14:textId="77777777" w:rsidR="008259B3" w:rsidRDefault="008259B3" w:rsidP="00BB1E4E">
            <w:r w:rsidRPr="00734402">
              <w:rPr>
                <w:rFonts w:ascii="Arial" w:hAnsi="Arial" w:cs="Arial"/>
                <w:sz w:val="16"/>
                <w:szCs w:val="16"/>
              </w:rPr>
              <w:t>"Are PRs sitting unreviewed, are we blocked by cross-geo dependencies, or are we picking up new work instead of swarming to finish active tickets?"</w:t>
            </w:r>
          </w:p>
        </w:tc>
      </w:tr>
      <w:tr w:rsidR="008259B3" w14:paraId="158FA53A" w14:textId="77777777" w:rsidTr="00FF2486">
        <w:tc>
          <w:tcPr>
            <w:tcW w:w="2547" w:type="dxa"/>
            <w:vAlign w:val="center"/>
          </w:tcPr>
          <w:p w14:paraId="7CC845F9" w14:textId="77777777" w:rsidR="008259B3" w:rsidRDefault="008259B3" w:rsidP="00BB1E4E">
            <w:r w:rsidRPr="00734402">
              <w:rPr>
                <w:rFonts w:ascii="Arial" w:hAnsi="Arial" w:cs="Arial"/>
                <w:b/>
                <w:bCs/>
                <w:sz w:val="16"/>
                <w:szCs w:val="16"/>
              </w:rPr>
              <w:t>The "Boomerang" Ticket:</w:t>
            </w:r>
            <w:r w:rsidRPr="00734402">
              <w:rPr>
                <w:rFonts w:ascii="Arial" w:hAnsi="Arial" w:cs="Arial"/>
                <w:sz w:val="16"/>
                <w:szCs w:val="16"/>
              </w:rPr>
              <w:t xml:space="preserve"> First-Pass Yield (FPY) drops as work bounces back from QA.</w:t>
            </w:r>
            <w:r w:rsidRPr="008E115E">
              <w:rPr>
                <w:rFonts w:ascii="Arial" w:hAnsi="Arial" w:cs="Arial"/>
                <w:sz w:val="16"/>
                <w:szCs w:val="16"/>
              </w:rPr>
              <w:t>.</w:t>
            </w:r>
          </w:p>
        </w:tc>
        <w:tc>
          <w:tcPr>
            <w:tcW w:w="3260" w:type="dxa"/>
            <w:vAlign w:val="center"/>
          </w:tcPr>
          <w:p w14:paraId="2A316B67" w14:textId="77777777" w:rsidR="008259B3" w:rsidRDefault="008259B3" w:rsidP="00BB1E4E">
            <w:r w:rsidRPr="00734402">
              <w:rPr>
                <w:rFonts w:ascii="Arial" w:hAnsi="Arial" w:cs="Arial"/>
                <w:b/>
                <w:bCs/>
                <w:sz w:val="16"/>
                <w:szCs w:val="16"/>
              </w:rPr>
              <w:t>The Ambiguity / Handoff:</w:t>
            </w:r>
            <w:r w:rsidRPr="00734402">
              <w:rPr>
                <w:rFonts w:ascii="Arial" w:hAnsi="Arial" w:cs="Arial"/>
                <w:sz w:val="16"/>
                <w:szCs w:val="16"/>
              </w:rPr>
              <w:t xml:space="preserve"> Requirements were unclear, or local testing practices are being skipped to meet artificial deadlines.</w:t>
            </w:r>
          </w:p>
        </w:tc>
        <w:tc>
          <w:tcPr>
            <w:tcW w:w="3827" w:type="dxa"/>
            <w:vAlign w:val="center"/>
          </w:tcPr>
          <w:p w14:paraId="44F21154" w14:textId="77777777" w:rsidR="008259B3" w:rsidRDefault="008259B3" w:rsidP="00BB1E4E">
            <w:r w:rsidRPr="00734402">
              <w:rPr>
                <w:rFonts w:ascii="Arial" w:hAnsi="Arial" w:cs="Arial"/>
                <w:sz w:val="16"/>
                <w:szCs w:val="16"/>
              </w:rPr>
              <w:t>"Did we lack adequate context before coding started, or did we skip attaching the 'Proof of Local Test' before handing off to QA?"</w:t>
            </w:r>
          </w:p>
        </w:tc>
      </w:tr>
      <w:tr w:rsidR="008259B3" w14:paraId="1BBBB8BD" w14:textId="77777777" w:rsidTr="00FF2486">
        <w:tc>
          <w:tcPr>
            <w:tcW w:w="2547" w:type="dxa"/>
            <w:vAlign w:val="center"/>
          </w:tcPr>
          <w:p w14:paraId="42C25027" w14:textId="77777777" w:rsidR="008259B3" w:rsidRDefault="008259B3" w:rsidP="00BB1E4E">
            <w:r w:rsidRPr="00734402">
              <w:rPr>
                <w:rFonts w:ascii="Arial" w:hAnsi="Arial" w:cs="Arial"/>
                <w:b/>
                <w:bCs/>
                <w:sz w:val="16"/>
                <w:szCs w:val="16"/>
              </w:rPr>
              <w:t>The "Invisible Fire":</w:t>
            </w:r>
            <w:r w:rsidRPr="00734402">
              <w:rPr>
                <w:rFonts w:ascii="Arial" w:hAnsi="Arial" w:cs="Arial"/>
                <w:sz w:val="16"/>
                <w:szCs w:val="16"/>
              </w:rPr>
              <w:t xml:space="preserve"> Sudden spike in Unplanned Work and Maintenance.</w:t>
            </w:r>
          </w:p>
        </w:tc>
        <w:tc>
          <w:tcPr>
            <w:tcW w:w="3260" w:type="dxa"/>
            <w:vAlign w:val="center"/>
          </w:tcPr>
          <w:p w14:paraId="3389B6D8" w14:textId="77777777" w:rsidR="008259B3" w:rsidRDefault="008259B3" w:rsidP="00BB1E4E">
            <w:r w:rsidRPr="00734402">
              <w:rPr>
                <w:rFonts w:ascii="Arial" w:hAnsi="Arial" w:cs="Arial"/>
                <w:b/>
                <w:bCs/>
                <w:sz w:val="16"/>
                <w:szCs w:val="16"/>
              </w:rPr>
              <w:t>The Capacity Drain:</w:t>
            </w:r>
            <w:r w:rsidRPr="00734402">
              <w:rPr>
                <w:rFonts w:ascii="Arial" w:hAnsi="Arial" w:cs="Arial"/>
                <w:sz w:val="16"/>
                <w:szCs w:val="16"/>
              </w:rPr>
              <w:t xml:space="preserve"> Technical debt, environment outages, and ad-hoc stakeholder requests are consuming the sprint.</w:t>
            </w:r>
          </w:p>
        </w:tc>
        <w:tc>
          <w:tcPr>
            <w:tcW w:w="3827" w:type="dxa"/>
            <w:vAlign w:val="center"/>
          </w:tcPr>
          <w:p w14:paraId="45384BAB" w14:textId="77777777" w:rsidR="008259B3" w:rsidRDefault="008259B3" w:rsidP="00BB1E4E">
            <w:r w:rsidRPr="00734402">
              <w:rPr>
                <w:rFonts w:ascii="Arial" w:hAnsi="Arial" w:cs="Arial"/>
                <w:sz w:val="16"/>
                <w:szCs w:val="16"/>
              </w:rPr>
              <w:t>"Is this a one-off escalation, or does our logged effort data prove we are bleeding capacity to the 'Maintenance Tax'?"</w:t>
            </w:r>
          </w:p>
        </w:tc>
      </w:tr>
    </w:tbl>
    <w:p w14:paraId="6D5B045F" w14:textId="77777777" w:rsidR="002A4F9A" w:rsidRDefault="002A4F9A" w:rsidP="00BB1E4E">
      <w:pPr>
        <w:spacing w:line="240" w:lineRule="auto"/>
        <w:ind w:left="360"/>
        <w:rPr>
          <w:b/>
          <w:bCs/>
          <w:sz w:val="20"/>
          <w:szCs w:val="20"/>
        </w:rPr>
      </w:pPr>
    </w:p>
    <w:p w14:paraId="1272F198" w14:textId="28091CD2" w:rsidR="008C417D" w:rsidRDefault="008C417D" w:rsidP="00BB1E4E">
      <w:pPr>
        <w:spacing w:line="240" w:lineRule="auto"/>
        <w:ind w:left="360"/>
        <w:rPr>
          <w:b/>
          <w:bCs/>
          <w:sz w:val="20"/>
          <w:szCs w:val="20"/>
        </w:rPr>
      </w:pPr>
      <w:r w:rsidRPr="008C417D">
        <w:rPr>
          <w:b/>
          <w:bCs/>
          <w:sz w:val="20"/>
          <w:szCs w:val="20"/>
        </w:rPr>
        <w:t xml:space="preserve">Step 3: </w:t>
      </w:r>
      <w:r w:rsidR="002A4F9A" w:rsidRPr="002A4F9A">
        <w:rPr>
          <w:b/>
          <w:bCs/>
          <w:sz w:val="20"/>
          <w:szCs w:val="20"/>
        </w:rPr>
        <w:t>Try a Small Fix (The Adjustment Backlog)</w:t>
      </w:r>
    </w:p>
    <w:p w14:paraId="5DF2D17B" w14:textId="392BD62D" w:rsidR="00F37A6B" w:rsidRDefault="002C6801" w:rsidP="00BB1E4E">
      <w:pPr>
        <w:spacing w:line="240" w:lineRule="auto"/>
        <w:ind w:left="360"/>
        <w:rPr>
          <w:sz w:val="20"/>
          <w:szCs w:val="20"/>
        </w:rPr>
      </w:pPr>
      <w:r w:rsidRPr="002C6801">
        <w:rPr>
          <w:sz w:val="20"/>
          <w:szCs w:val="20"/>
        </w:rPr>
        <w:t>We do not implement sweeping, permanent process overhauls based on a single bottleneck. Instead, we agree as a team to try one or two small, testable adjustments for the next sprint</w:t>
      </w:r>
      <w:r>
        <w:rPr>
          <w:sz w:val="20"/>
          <w:szCs w:val="20"/>
        </w:rPr>
        <w:t>.</w:t>
      </w:r>
    </w:p>
    <w:p w14:paraId="6ADA6BD1" w14:textId="77777777" w:rsidR="004A242D" w:rsidRDefault="00F37A6B" w:rsidP="006E09A8">
      <w:pPr>
        <w:numPr>
          <w:ilvl w:val="0"/>
          <w:numId w:val="7"/>
        </w:numPr>
        <w:tabs>
          <w:tab w:val="num" w:pos="360"/>
        </w:tabs>
        <w:spacing w:line="240" w:lineRule="auto"/>
        <w:ind w:left="1080"/>
        <w:rPr>
          <w:sz w:val="20"/>
          <w:szCs w:val="20"/>
        </w:rPr>
      </w:pPr>
      <w:r>
        <w:rPr>
          <w:b/>
          <w:bCs/>
          <w:i/>
          <w:iCs/>
          <w:sz w:val="20"/>
          <w:szCs w:val="20"/>
        </w:rPr>
        <w:t xml:space="preserve"> </w:t>
      </w:r>
      <w:r w:rsidRPr="004A242D">
        <w:rPr>
          <w:b/>
          <w:bCs/>
          <w:sz w:val="20"/>
          <w:szCs w:val="20"/>
        </w:rPr>
        <w:t>Instead of saying</w:t>
      </w:r>
      <w:r w:rsidRPr="00F37A6B">
        <w:rPr>
          <w:sz w:val="20"/>
          <w:szCs w:val="20"/>
        </w:rPr>
        <w:t xml:space="preserve"> "we need to </w:t>
      </w:r>
      <w:r w:rsidR="004A242D">
        <w:rPr>
          <w:sz w:val="20"/>
          <w:szCs w:val="20"/>
        </w:rPr>
        <w:t xml:space="preserve">code </w:t>
      </w:r>
      <w:r w:rsidRPr="00F37A6B">
        <w:rPr>
          <w:sz w:val="20"/>
          <w:szCs w:val="20"/>
        </w:rPr>
        <w:t xml:space="preserve">faster," </w:t>
      </w:r>
      <w:r w:rsidR="004A242D">
        <w:rPr>
          <w:sz w:val="20"/>
          <w:szCs w:val="20"/>
        </w:rPr>
        <w:t xml:space="preserve"> </w:t>
      </w:r>
    </w:p>
    <w:p w14:paraId="11005B24" w14:textId="41CC3D7F" w:rsidR="00165859" w:rsidRPr="005F5263" w:rsidRDefault="004A242D" w:rsidP="006E09A8">
      <w:pPr>
        <w:numPr>
          <w:ilvl w:val="1"/>
          <w:numId w:val="7"/>
        </w:numPr>
        <w:spacing w:line="240" w:lineRule="auto"/>
        <w:rPr>
          <w:sz w:val="20"/>
          <w:szCs w:val="20"/>
        </w:rPr>
      </w:pPr>
      <w:r w:rsidRPr="005F5263">
        <w:rPr>
          <w:b/>
          <w:bCs/>
          <w:sz w:val="20"/>
          <w:szCs w:val="20"/>
        </w:rPr>
        <w:t>we try a fix</w:t>
      </w:r>
      <w:r w:rsidR="00F37A6B" w:rsidRPr="005F5263">
        <w:rPr>
          <w:b/>
          <w:bCs/>
          <w:sz w:val="20"/>
          <w:szCs w:val="20"/>
        </w:rPr>
        <w:t>:</w:t>
      </w:r>
      <w:r w:rsidR="00F37A6B" w:rsidRPr="005F5263">
        <w:rPr>
          <w:sz w:val="20"/>
          <w:szCs w:val="20"/>
        </w:rPr>
        <w:t xml:space="preserve"> </w:t>
      </w:r>
      <w:r w:rsidRPr="005F5263">
        <w:rPr>
          <w:sz w:val="20"/>
          <w:szCs w:val="20"/>
        </w:rPr>
        <w:t>For the next two weeks, let's agree to limit our active 'In Progress' tickets to two per developer to see if finishing tasks sooner improves our Cycle Time</w:t>
      </w:r>
    </w:p>
    <w:p w14:paraId="1CEBDB82" w14:textId="4BC6E1B9" w:rsidR="005F5263" w:rsidRPr="005F5263" w:rsidRDefault="005F5263" w:rsidP="006E09A8">
      <w:pPr>
        <w:numPr>
          <w:ilvl w:val="1"/>
          <w:numId w:val="7"/>
        </w:numPr>
        <w:spacing w:line="240" w:lineRule="auto"/>
        <w:rPr>
          <w:sz w:val="20"/>
          <w:szCs w:val="20"/>
        </w:rPr>
      </w:pPr>
      <w:r w:rsidRPr="004A242D">
        <w:rPr>
          <w:b/>
          <w:bCs/>
          <w:sz w:val="20"/>
          <w:szCs w:val="20"/>
        </w:rPr>
        <w:t>we try a fix:</w:t>
      </w:r>
      <w:r w:rsidRPr="00F37A6B">
        <w:rPr>
          <w:sz w:val="20"/>
          <w:szCs w:val="20"/>
        </w:rPr>
        <w:t xml:space="preserve"> </w:t>
      </w:r>
      <w:r w:rsidRPr="005F5263">
        <w:rPr>
          <w:sz w:val="20"/>
          <w:szCs w:val="20"/>
        </w:rPr>
        <w:t>For the next two weeks, let’s agree to enforce our rule that no single ticket represents more than 3 to 5 days of effort, our overall Cycle Time will immediately</w:t>
      </w:r>
      <w:r w:rsidRPr="00DF5ADA">
        <w:rPr>
          <w:sz w:val="20"/>
          <w:szCs w:val="20"/>
        </w:rPr>
        <w:t xml:space="preserve"> stabilize because smaller tickets are inherently faster to test and flow through the board."</w:t>
      </w:r>
    </w:p>
    <w:p w14:paraId="766F6C3A" w14:textId="1935183F" w:rsidR="00F37A6B" w:rsidRDefault="00F37A6B" w:rsidP="006E09A8">
      <w:pPr>
        <w:numPr>
          <w:ilvl w:val="0"/>
          <w:numId w:val="7"/>
        </w:numPr>
        <w:tabs>
          <w:tab w:val="num" w:pos="360"/>
        </w:tabs>
        <w:spacing w:line="240" w:lineRule="auto"/>
        <w:ind w:left="1080"/>
        <w:rPr>
          <w:sz w:val="20"/>
          <w:szCs w:val="20"/>
        </w:rPr>
      </w:pPr>
      <w:r w:rsidRPr="004A242D">
        <w:rPr>
          <w:b/>
          <w:bCs/>
          <w:sz w:val="20"/>
          <w:szCs w:val="20"/>
        </w:rPr>
        <w:t>Instead of saying</w:t>
      </w:r>
      <w:r w:rsidRPr="00F37A6B">
        <w:rPr>
          <w:sz w:val="20"/>
          <w:szCs w:val="20"/>
        </w:rPr>
        <w:t xml:space="preserve"> "we need </w:t>
      </w:r>
      <w:r w:rsidR="004A242D">
        <w:rPr>
          <w:sz w:val="20"/>
          <w:szCs w:val="20"/>
        </w:rPr>
        <w:t xml:space="preserve">fewer bugs or need to </w:t>
      </w:r>
      <w:r>
        <w:rPr>
          <w:sz w:val="20"/>
          <w:szCs w:val="20"/>
        </w:rPr>
        <w:t>improve quality</w:t>
      </w:r>
      <w:r w:rsidRPr="00F37A6B">
        <w:rPr>
          <w:sz w:val="20"/>
          <w:szCs w:val="20"/>
        </w:rPr>
        <w:t xml:space="preserve">," </w:t>
      </w:r>
    </w:p>
    <w:p w14:paraId="12B08A09" w14:textId="77777777" w:rsidR="00BB1E4E" w:rsidRPr="00963DAF" w:rsidRDefault="00DF5ADA" w:rsidP="006E09A8">
      <w:pPr>
        <w:numPr>
          <w:ilvl w:val="1"/>
          <w:numId w:val="7"/>
        </w:numPr>
        <w:spacing w:line="240" w:lineRule="auto"/>
        <w:rPr>
          <w:rFonts w:ascii="Times New Roman" w:eastAsia="Times New Roman" w:hAnsi="Times New Roman" w:cs="Times New Roman"/>
          <w:kern w:val="0"/>
          <w14:ligatures w14:val="none"/>
        </w:rPr>
      </w:pPr>
      <w:r>
        <w:rPr>
          <w:b/>
          <w:bCs/>
          <w:sz w:val="20"/>
          <w:szCs w:val="20"/>
        </w:rPr>
        <w:t>We t</w:t>
      </w:r>
      <w:r w:rsidRPr="00DF5ADA">
        <w:rPr>
          <w:b/>
          <w:bCs/>
          <w:sz w:val="20"/>
          <w:szCs w:val="20"/>
        </w:rPr>
        <w:t xml:space="preserve">ry a fix: </w:t>
      </w:r>
      <w:r w:rsidRPr="00DF5ADA">
        <w:rPr>
          <w:sz w:val="20"/>
          <w:szCs w:val="20"/>
        </w:rPr>
        <w:t>"For the next sprint, let's agree that before any ticket is moved to 'Ready for QA', the developer must attach a quick screenshot or log file of their successful local smoke test to the ticket."</w:t>
      </w:r>
    </w:p>
    <w:p w14:paraId="7A25A515" w14:textId="5BF0E203" w:rsidR="00963DAF" w:rsidRPr="00963DAF" w:rsidRDefault="00963DAF" w:rsidP="006E09A8">
      <w:pPr>
        <w:numPr>
          <w:ilvl w:val="0"/>
          <w:numId w:val="7"/>
        </w:numPr>
        <w:tabs>
          <w:tab w:val="num" w:pos="360"/>
        </w:tabs>
        <w:spacing w:line="240" w:lineRule="auto"/>
        <w:ind w:left="1080"/>
        <w:rPr>
          <w:b/>
          <w:bCs/>
          <w:sz w:val="20"/>
          <w:szCs w:val="20"/>
        </w:rPr>
      </w:pPr>
      <w:r w:rsidRPr="00963DAF">
        <w:rPr>
          <w:b/>
          <w:bCs/>
          <w:sz w:val="20"/>
          <w:szCs w:val="20"/>
        </w:rPr>
        <w:t xml:space="preserve">The "Capacity Shield" Hypothesis (Maintenance Tax vs. Delivery Limits): </w:t>
      </w:r>
      <w:r w:rsidRPr="00963DAF">
        <w:rPr>
          <w:sz w:val="20"/>
          <w:szCs w:val="20"/>
        </w:rPr>
        <w:t>"If our explicit 'Maintenance Tax' (captured in the Sprint Bucket) exceeds 20% of our total logged capacity, our ability to deliver planned features will inevitably stall. By visualizing this capacity bleed , we definitively prove to the business that slower delivery is a mathematical reality caused by unplanned noise , not a lack of engineering speed. Validating this hypothesis gives the Scrum Master the explicit data required to execute the 'Capacity Pushback' rule (Section 3.5) in the next sprint."</w:t>
      </w:r>
    </w:p>
    <w:p w14:paraId="74313EBD" w14:textId="77777777" w:rsidR="00BB1E4E" w:rsidRDefault="00BB1E4E" w:rsidP="00BB1E4E">
      <w:pPr>
        <w:spacing w:line="240" w:lineRule="auto"/>
        <w:ind w:left="2160"/>
        <w:rPr>
          <w:rFonts w:ascii="Times New Roman" w:eastAsia="Times New Roman" w:hAnsi="Times New Roman" w:cs="Times New Roman"/>
          <w:kern w:val="0"/>
          <w:sz w:val="4"/>
          <w:szCs w:val="4"/>
          <w14:ligatures w14:val="none"/>
        </w:rPr>
      </w:pPr>
    </w:p>
    <w:p w14:paraId="185B15C2" w14:textId="26DD8BCC" w:rsidR="00C566CC" w:rsidRDefault="006C77C5" w:rsidP="006E09A8">
      <w:pPr>
        <w:pStyle w:val="Heading2"/>
        <w:numPr>
          <w:ilvl w:val="1"/>
          <w:numId w:val="49"/>
        </w:numPr>
        <w:spacing w:line="240" w:lineRule="auto"/>
        <w:rPr>
          <w:rStyle w:val="Strong"/>
          <w:b w:val="0"/>
          <w:bCs w:val="0"/>
          <w:sz w:val="30"/>
          <w:szCs w:val="30"/>
        </w:rPr>
      </w:pPr>
      <w:r w:rsidRPr="006C77C5">
        <w:rPr>
          <w:b/>
          <w:bCs/>
        </w:rPr>
        <w:t xml:space="preserve"> </w:t>
      </w:r>
      <w:bookmarkStart w:id="16" w:name="_Toc228207629"/>
      <w:r w:rsidR="00DD5FC6" w:rsidRPr="007775E7">
        <w:rPr>
          <w:rStyle w:val="Strong"/>
          <w:b w:val="0"/>
          <w:bCs w:val="0"/>
          <w:sz w:val="30"/>
          <w:szCs w:val="30"/>
        </w:rPr>
        <w:t xml:space="preserve">Learn &amp; Adapt: </w:t>
      </w:r>
      <w:r w:rsidR="00DD5FC6" w:rsidRPr="007775E7">
        <w:rPr>
          <w:rStyle w:val="Strong"/>
          <w:b w:val="0"/>
          <w:bCs w:val="0"/>
        </w:rPr>
        <w:t>Small Steps to Better Flow</w:t>
      </w:r>
      <w:bookmarkEnd w:id="16"/>
      <w:r w:rsidR="00C47DDB" w:rsidRPr="007775E7">
        <w:rPr>
          <w:rStyle w:val="Strong"/>
          <w:b w:val="0"/>
          <w:bCs w:val="0"/>
          <w:sz w:val="30"/>
          <w:szCs w:val="30"/>
        </w:rPr>
        <w:t xml:space="preserve"> </w:t>
      </w:r>
    </w:p>
    <w:p w14:paraId="3FD1684E" w14:textId="2FFE9F44" w:rsidR="006E27C7" w:rsidRPr="006E27C7" w:rsidRDefault="00395592" w:rsidP="006E27C7">
      <w:r>
        <w:rPr>
          <w:noProof/>
        </w:rPr>
        <w:drawing>
          <wp:inline distT="0" distB="0" distL="0" distR="0" wp14:anchorId="5630D02A" wp14:editId="1EA5503A">
            <wp:extent cx="6016625" cy="1968500"/>
            <wp:effectExtent l="0" t="0" r="3175" b="0"/>
            <wp:docPr id="291333401" name="Picture 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3401" name="Picture 22" descr="A diagram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6625" cy="1968500"/>
                    </a:xfrm>
                    <a:prstGeom prst="rect">
                      <a:avLst/>
                    </a:prstGeom>
                  </pic:spPr>
                </pic:pic>
              </a:graphicData>
            </a:graphic>
          </wp:inline>
        </w:drawing>
      </w:r>
    </w:p>
    <w:p w14:paraId="145D4F5B" w14:textId="1C8C1EB5" w:rsidR="00763697" w:rsidRPr="00C9464E" w:rsidRDefault="00DD5FC6" w:rsidP="00BB1E4E">
      <w:pPr>
        <w:spacing w:line="240" w:lineRule="auto"/>
        <w:ind w:left="360"/>
        <w:rPr>
          <w:sz w:val="20"/>
          <w:szCs w:val="20"/>
        </w:rPr>
      </w:pPr>
      <w:r w:rsidRPr="00C9464E">
        <w:rPr>
          <w:sz w:val="20"/>
          <w:szCs w:val="20"/>
        </w:rPr>
        <w:t xml:space="preserve">The final phase of our cycle ensures that the friction we spotted on our boards actually leads to a better working environment. </w:t>
      </w:r>
      <w:r w:rsidR="00763697" w:rsidRPr="00C9464E">
        <w:rPr>
          <w:sz w:val="20"/>
          <w:szCs w:val="20"/>
        </w:rPr>
        <w:t>At this foundational stage (</w:t>
      </w:r>
      <w:r w:rsidR="00D96236" w:rsidRPr="00C9464E">
        <w:rPr>
          <w:sz w:val="20"/>
          <w:szCs w:val="20"/>
        </w:rPr>
        <w:t>Phase 1</w:t>
      </w:r>
      <w:r w:rsidR="00763697" w:rsidRPr="00C9464E">
        <w:rPr>
          <w:sz w:val="20"/>
          <w:szCs w:val="20"/>
        </w:rPr>
        <w:t>), we are not making sweeping architectural changes; we are just building the muscle of continuous improvement.</w:t>
      </w:r>
    </w:p>
    <w:p w14:paraId="3C35DD45" w14:textId="77777777" w:rsidR="00C67B4E" w:rsidRPr="00763697" w:rsidRDefault="00C67B4E" w:rsidP="00BB1E4E">
      <w:pPr>
        <w:spacing w:line="240" w:lineRule="auto"/>
        <w:ind w:left="360"/>
        <w:rPr>
          <w:sz w:val="4"/>
          <w:szCs w:val="4"/>
        </w:rPr>
      </w:pPr>
    </w:p>
    <w:p w14:paraId="480E4B3F" w14:textId="77777777" w:rsidR="009475FE" w:rsidRPr="009475FE" w:rsidRDefault="008D34F9" w:rsidP="006E09A8">
      <w:pPr>
        <w:numPr>
          <w:ilvl w:val="0"/>
          <w:numId w:val="3"/>
        </w:numPr>
        <w:spacing w:line="240" w:lineRule="auto"/>
        <w:rPr>
          <w:sz w:val="20"/>
          <w:szCs w:val="20"/>
        </w:rPr>
      </w:pPr>
      <w:r w:rsidRPr="00EF67C3">
        <w:rPr>
          <w:b/>
          <w:bCs/>
          <w:sz w:val="20"/>
          <w:szCs w:val="20"/>
        </w:rPr>
        <w:t>Keeping Flow Simple (Focus over Volume)</w:t>
      </w:r>
      <w:r w:rsidR="00EF67C3" w:rsidRPr="00EF67C3">
        <w:rPr>
          <w:b/>
          <w:bCs/>
          <w:sz w:val="20"/>
          <w:szCs w:val="20"/>
        </w:rPr>
        <w:t xml:space="preserve"> </w:t>
      </w:r>
    </w:p>
    <w:p w14:paraId="1EBF9D30" w14:textId="210B740F" w:rsidR="00763697" w:rsidRPr="00763697" w:rsidRDefault="00763697" w:rsidP="00BB1E4E">
      <w:pPr>
        <w:numPr>
          <w:ilvl w:val="1"/>
          <w:numId w:val="1"/>
        </w:numPr>
        <w:spacing w:line="240" w:lineRule="auto"/>
        <w:rPr>
          <w:sz w:val="20"/>
          <w:szCs w:val="20"/>
        </w:rPr>
      </w:pPr>
      <w:r w:rsidRPr="00763697">
        <w:rPr>
          <w:b/>
          <w:bCs/>
          <w:sz w:val="20"/>
          <w:szCs w:val="20"/>
        </w:rPr>
        <w:t>Finish-to-Start (WIP Limits):</w:t>
      </w:r>
      <w:r w:rsidRPr="00763697">
        <w:rPr>
          <w:sz w:val="20"/>
          <w:szCs w:val="20"/>
        </w:rPr>
        <w:t xml:space="preserve"> We will optimize our days by focusing on finishing work rather than just starting it. Finishing one feature completely is always more valuable than having three features 80% done.</w:t>
      </w:r>
    </w:p>
    <w:p w14:paraId="37FDFFD2" w14:textId="1193CA8C" w:rsidR="00763697" w:rsidRPr="00763697" w:rsidRDefault="00763697" w:rsidP="00BB1E4E">
      <w:pPr>
        <w:numPr>
          <w:ilvl w:val="1"/>
          <w:numId w:val="1"/>
        </w:numPr>
        <w:spacing w:line="240" w:lineRule="auto"/>
        <w:rPr>
          <w:sz w:val="20"/>
          <w:szCs w:val="20"/>
        </w:rPr>
      </w:pPr>
      <w:r w:rsidRPr="00763697">
        <w:rPr>
          <w:b/>
          <w:bCs/>
          <w:sz w:val="20"/>
          <w:szCs w:val="20"/>
        </w:rPr>
        <w:t>"Slicing the Elephant" (Ticket Right-Sizing):</w:t>
      </w:r>
      <w:r w:rsidRPr="00763697">
        <w:rPr>
          <w:sz w:val="20"/>
          <w:szCs w:val="20"/>
        </w:rPr>
        <w:t xml:space="preserve"> If our Cycle Time data shows that tickets are consistently taking 8+ days and stalling the board, we will adapt by actively learning how to break large user stories down into smaller, testable 3-to-5 day chunks during sprint planning.</w:t>
      </w:r>
    </w:p>
    <w:p w14:paraId="264BFCC6" w14:textId="051EA3C7" w:rsidR="00763697" w:rsidRPr="00763697" w:rsidRDefault="00763697" w:rsidP="00BB1E4E">
      <w:pPr>
        <w:numPr>
          <w:ilvl w:val="1"/>
          <w:numId w:val="1"/>
        </w:numPr>
        <w:spacing w:line="240" w:lineRule="auto"/>
        <w:rPr>
          <w:sz w:val="20"/>
          <w:szCs w:val="20"/>
        </w:rPr>
      </w:pPr>
      <w:r w:rsidRPr="00763697">
        <w:rPr>
          <w:b/>
          <w:bCs/>
          <w:sz w:val="20"/>
          <w:szCs w:val="20"/>
        </w:rPr>
        <w:t>The "30-Minute Struggle" Rule:</w:t>
      </w:r>
      <w:r w:rsidRPr="00763697">
        <w:rPr>
          <w:sz w:val="20"/>
          <w:szCs w:val="20"/>
        </w:rPr>
        <w:t xml:space="preserve"> To keep work moving, we will encourage a simple team habit: if an engineer is technically stuck on a piece of logic or environment issue for more than 30 minutes, they stop spinning their wheels silently and raise a flag on the board or in the team channel so a Tech Lead can swarm and assist</w:t>
      </w:r>
      <w:r w:rsidR="001F2A99">
        <w:rPr>
          <w:sz w:val="20"/>
          <w:szCs w:val="20"/>
        </w:rPr>
        <w:t>.</w:t>
      </w:r>
    </w:p>
    <w:p w14:paraId="7C1253B2" w14:textId="2AA63092" w:rsidR="009475FE" w:rsidRPr="009475FE" w:rsidRDefault="00EF67C3" w:rsidP="006E09A8">
      <w:pPr>
        <w:numPr>
          <w:ilvl w:val="0"/>
          <w:numId w:val="3"/>
        </w:numPr>
        <w:spacing w:line="240" w:lineRule="auto"/>
        <w:rPr>
          <w:sz w:val="20"/>
          <w:szCs w:val="20"/>
        </w:rPr>
      </w:pPr>
      <w:r w:rsidRPr="00EF67C3">
        <w:rPr>
          <w:b/>
          <w:bCs/>
          <w:sz w:val="20"/>
          <w:szCs w:val="20"/>
        </w:rPr>
        <w:lastRenderedPageBreak/>
        <w:t>Building a Safety Net (Practical Quality)</w:t>
      </w:r>
    </w:p>
    <w:p w14:paraId="4B1E42DF" w14:textId="24BF66E2" w:rsidR="00EF67C3" w:rsidRPr="00EF67C3" w:rsidRDefault="00EF67C3" w:rsidP="00BB1E4E">
      <w:pPr>
        <w:numPr>
          <w:ilvl w:val="1"/>
          <w:numId w:val="1"/>
        </w:numPr>
        <w:spacing w:line="240" w:lineRule="auto"/>
        <w:rPr>
          <w:b/>
          <w:bCs/>
          <w:sz w:val="20"/>
          <w:szCs w:val="20"/>
        </w:rPr>
      </w:pPr>
      <w:r w:rsidRPr="00EF67C3">
        <w:rPr>
          <w:b/>
          <w:bCs/>
          <w:sz w:val="20"/>
          <w:szCs w:val="20"/>
        </w:rPr>
        <w:t xml:space="preserve">A Simple Definition of Done: </w:t>
      </w:r>
      <w:r w:rsidR="00763697" w:rsidRPr="00763697">
        <w:rPr>
          <w:sz w:val="20"/>
          <w:szCs w:val="20"/>
        </w:rPr>
        <w:t>Quality at this stage isn't about rigid compliance; it is about preventing the frustrating rework that slows us down. We will start using a basic "Done" checklist to ensure we aren't pushing code that will just bounce back as a bug tomorrow</w:t>
      </w:r>
      <w:r w:rsidRPr="00EF67C3">
        <w:rPr>
          <w:b/>
          <w:bCs/>
          <w:sz w:val="20"/>
          <w:szCs w:val="20"/>
        </w:rPr>
        <w:t>.</w:t>
      </w:r>
      <w:r w:rsidR="005D61A1">
        <w:rPr>
          <w:b/>
          <w:bCs/>
          <w:sz w:val="20"/>
          <w:szCs w:val="20"/>
        </w:rPr>
        <w:t xml:space="preserve"> </w:t>
      </w:r>
      <w:r w:rsidR="005D61A1">
        <w:rPr>
          <w:sz w:val="20"/>
          <w:szCs w:val="20"/>
        </w:rPr>
        <w:t xml:space="preserve">You can </w:t>
      </w:r>
      <w:r w:rsidR="005D61A1" w:rsidRPr="002F4657">
        <w:rPr>
          <w:sz w:val="20"/>
          <w:szCs w:val="20"/>
        </w:rPr>
        <w:t xml:space="preserve">utilize a </w:t>
      </w:r>
      <w:r w:rsidR="005D61A1">
        <w:rPr>
          <w:sz w:val="20"/>
          <w:szCs w:val="20"/>
        </w:rPr>
        <w:t xml:space="preserve">the simple checklist in </w:t>
      </w:r>
      <w:hyperlink w:anchor="_12-week,_Phased_&quot;Agile" w:history="1">
        <w:r w:rsidR="00695CA5">
          <w:rPr>
            <w:rStyle w:val="Hyperlink"/>
            <w:i/>
            <w:iCs/>
            <w:sz w:val="20"/>
            <w:szCs w:val="20"/>
          </w:rPr>
          <w:t>Appendix 9.3: The "Definition of Done" (DoD) Checklist</w:t>
        </w:r>
      </w:hyperlink>
    </w:p>
    <w:p w14:paraId="3B6F3C91" w14:textId="77C45FEE" w:rsidR="00EF67C3" w:rsidRPr="008F6062" w:rsidRDefault="000234E6" w:rsidP="00BB1E4E">
      <w:pPr>
        <w:numPr>
          <w:ilvl w:val="1"/>
          <w:numId w:val="1"/>
        </w:numPr>
        <w:spacing w:line="240" w:lineRule="auto"/>
        <w:rPr>
          <w:sz w:val="4"/>
          <w:szCs w:val="4"/>
        </w:rPr>
      </w:pPr>
      <w:r w:rsidRPr="000234E6">
        <w:rPr>
          <w:b/>
          <w:bCs/>
          <w:sz w:val="20"/>
          <w:szCs w:val="20"/>
        </w:rPr>
        <w:t xml:space="preserve">The "Proof of Local Test" Handoff: </w:t>
      </w:r>
      <w:r w:rsidRPr="000234E6">
        <w:rPr>
          <w:sz w:val="20"/>
          <w:szCs w:val="20"/>
        </w:rPr>
        <w:t>To protect First-Pass Yield (FPY) and respect QA's time, developers stop silently dragging tickets to "Ready for QA." Instead, we make it a habit for the developer to attach a quick screenshot, log file, or screen recording proving their local smoke test passed the basic acceptance criteria. This ensures QA isn't wasting time rejecting tickets for obvious, immediate failures, while preserving QA's complete independence to execute their comprehensive edge-case testing</w:t>
      </w:r>
      <w:r w:rsidRPr="000234E6">
        <w:rPr>
          <w:b/>
          <w:bCs/>
          <w:sz w:val="20"/>
          <w:szCs w:val="20"/>
        </w:rPr>
        <w:t>.</w:t>
      </w:r>
    </w:p>
    <w:p w14:paraId="7DB40A0B" w14:textId="77777777" w:rsidR="008F6062" w:rsidRPr="00BB1E4E" w:rsidRDefault="008F6062" w:rsidP="008F6062">
      <w:pPr>
        <w:spacing w:line="240" w:lineRule="auto"/>
        <w:ind w:left="1440"/>
        <w:rPr>
          <w:sz w:val="4"/>
          <w:szCs w:val="4"/>
        </w:rPr>
      </w:pPr>
    </w:p>
    <w:p w14:paraId="631CEDD1" w14:textId="3CE9F14B" w:rsidR="00BB1E4E" w:rsidRPr="00763697" w:rsidRDefault="008F6062" w:rsidP="008F6062">
      <w:pPr>
        <w:spacing w:line="240" w:lineRule="auto"/>
        <w:rPr>
          <w:sz w:val="4"/>
          <w:szCs w:val="4"/>
        </w:rPr>
      </w:pPr>
      <w:r>
        <w:rPr>
          <w:sz w:val="4"/>
          <w:szCs w:val="4"/>
        </w:rPr>
        <w:t xml:space="preserve">                                                                                        </w:t>
      </w:r>
    </w:p>
    <w:p w14:paraId="7B286D82" w14:textId="5C249D7E" w:rsidR="00E959CF" w:rsidRDefault="000A56EA" w:rsidP="006E09A8">
      <w:pPr>
        <w:numPr>
          <w:ilvl w:val="0"/>
          <w:numId w:val="3"/>
        </w:numPr>
        <w:spacing w:line="240" w:lineRule="auto"/>
        <w:rPr>
          <w:b/>
          <w:bCs/>
          <w:sz w:val="20"/>
          <w:szCs w:val="20"/>
        </w:rPr>
      </w:pPr>
      <w:r w:rsidRPr="000A56EA">
        <w:rPr>
          <w:b/>
          <w:bCs/>
          <w:sz w:val="20"/>
          <w:szCs w:val="20"/>
        </w:rPr>
        <w:t>Protecting Capacity &amp; Sustainable</w:t>
      </w:r>
      <w:r w:rsidR="00EF67C3" w:rsidRPr="00EF67C3">
        <w:rPr>
          <w:b/>
          <w:bCs/>
          <w:sz w:val="20"/>
          <w:szCs w:val="20"/>
        </w:rPr>
        <w:t xml:space="preserve">: </w:t>
      </w:r>
    </w:p>
    <w:p w14:paraId="706372B4" w14:textId="37C7FB1C" w:rsidR="000A56EA" w:rsidRPr="002B6EDD" w:rsidRDefault="009E3499" w:rsidP="00BB1E4E">
      <w:pPr>
        <w:numPr>
          <w:ilvl w:val="1"/>
          <w:numId w:val="1"/>
        </w:numPr>
        <w:spacing w:line="240" w:lineRule="auto"/>
        <w:rPr>
          <w:b/>
          <w:bCs/>
          <w:sz w:val="20"/>
          <w:szCs w:val="20"/>
        </w:rPr>
      </w:pPr>
      <w:r w:rsidRPr="009E3499">
        <w:rPr>
          <w:b/>
          <w:bCs/>
          <w:sz w:val="20"/>
          <w:szCs w:val="20"/>
        </w:rPr>
        <w:t>The Capacity Pushback (The 20% Shield)</w:t>
      </w:r>
      <w:r w:rsidR="000A56EA" w:rsidRPr="000A56EA">
        <w:rPr>
          <w:b/>
          <w:bCs/>
          <w:sz w:val="20"/>
          <w:szCs w:val="20"/>
        </w:rPr>
        <w:t xml:space="preserve">: </w:t>
      </w:r>
      <w:r w:rsidRPr="009E3499">
        <w:rPr>
          <w:sz w:val="20"/>
          <w:szCs w:val="20"/>
        </w:rPr>
        <w:t xml:space="preserve">If the team's "Sprint Bucket" (Maintenance Tax) consumed more than </w:t>
      </w:r>
      <w:r w:rsidRPr="009E3499">
        <w:rPr>
          <w:b/>
          <w:bCs/>
          <w:sz w:val="20"/>
          <w:szCs w:val="20"/>
        </w:rPr>
        <w:t>20%</w:t>
      </w:r>
      <w:r w:rsidRPr="009E3499">
        <w:rPr>
          <w:sz w:val="20"/>
          <w:szCs w:val="20"/>
        </w:rPr>
        <w:t xml:space="preserve"> of their total effort in the previous sprint, the Scrum Master adapts by explicitly reducing the feature commitment for the next sprint by that exact margin. We do not plan for 100% feature capacity when the data proves the system requires 20% just to keep the lights on. This is a non-negotiable boundary to protect the team from burnout</w:t>
      </w:r>
      <w:r w:rsidR="000A56EA" w:rsidRPr="000A56EA">
        <w:rPr>
          <w:sz w:val="20"/>
          <w:szCs w:val="20"/>
        </w:rPr>
        <w:t>.</w:t>
      </w:r>
    </w:p>
    <w:p w14:paraId="2964DB56" w14:textId="77777777" w:rsidR="002B6EDD" w:rsidRPr="002B6EDD" w:rsidRDefault="002B6EDD" w:rsidP="002B6EDD">
      <w:pPr>
        <w:numPr>
          <w:ilvl w:val="1"/>
          <w:numId w:val="1"/>
        </w:numPr>
        <w:spacing w:line="240" w:lineRule="auto"/>
        <w:rPr>
          <w:sz w:val="20"/>
          <w:szCs w:val="20"/>
        </w:rPr>
      </w:pPr>
      <w:r w:rsidRPr="002B6EDD">
        <w:rPr>
          <w:b/>
          <w:bCs/>
          <w:sz w:val="20"/>
          <w:szCs w:val="20"/>
        </w:rPr>
        <w:t xml:space="preserve">The "Availability Ratio" (System-Level Sprint Planning): </w:t>
      </w:r>
      <w:r w:rsidRPr="002B6EDD">
        <w:rPr>
          <w:sz w:val="20"/>
          <w:szCs w:val="20"/>
        </w:rPr>
        <w:t xml:space="preserve">To protect psychological safety and eliminate administrative waste, we explicitly prohibit the use of individual capacity planning spreadsheets (e.g., forcing developers to log their daily available hours in an external tracker). We plan capacity at the </w:t>
      </w:r>
      <w:r w:rsidRPr="002B6EDD">
        <w:rPr>
          <w:i/>
          <w:iCs/>
          <w:sz w:val="20"/>
          <w:szCs w:val="20"/>
        </w:rPr>
        <w:t>system</w:t>
      </w:r>
      <w:r w:rsidRPr="002B6EDD">
        <w:rPr>
          <w:sz w:val="20"/>
          <w:szCs w:val="20"/>
        </w:rPr>
        <w:t xml:space="preserve"> level, not the individual level.</w:t>
      </w:r>
    </w:p>
    <w:p w14:paraId="1D3F3634" w14:textId="77777777" w:rsidR="002B6EDD" w:rsidRPr="002B6EDD" w:rsidRDefault="002B6EDD" w:rsidP="000C0519">
      <w:pPr>
        <w:numPr>
          <w:ilvl w:val="2"/>
          <w:numId w:val="1"/>
        </w:numPr>
        <w:spacing w:line="240" w:lineRule="auto"/>
        <w:rPr>
          <w:b/>
          <w:bCs/>
          <w:sz w:val="20"/>
          <w:szCs w:val="20"/>
        </w:rPr>
      </w:pPr>
      <w:r w:rsidRPr="002B6EDD">
        <w:rPr>
          <w:b/>
          <w:bCs/>
          <w:sz w:val="20"/>
          <w:szCs w:val="20"/>
        </w:rPr>
        <w:t xml:space="preserve">The Single Source of Truth: </w:t>
      </w:r>
      <w:r w:rsidRPr="002B6EDD">
        <w:rPr>
          <w:sz w:val="20"/>
          <w:szCs w:val="20"/>
        </w:rPr>
        <w:t>Planned leave is logged exclusively in the official organizational HR portal or team calendar. Developers are not required to duplicate this data into sprint planning sheets.</w:t>
      </w:r>
    </w:p>
    <w:p w14:paraId="1D0F3911" w14:textId="78779AF4" w:rsidR="002B6EDD" w:rsidRPr="002B6EDD" w:rsidRDefault="002B6EDD" w:rsidP="000C0519">
      <w:pPr>
        <w:numPr>
          <w:ilvl w:val="2"/>
          <w:numId w:val="1"/>
        </w:numPr>
        <w:spacing w:line="240" w:lineRule="auto"/>
        <w:rPr>
          <w:sz w:val="20"/>
          <w:szCs w:val="20"/>
        </w:rPr>
      </w:pPr>
      <w:r w:rsidRPr="002B6EDD">
        <w:rPr>
          <w:b/>
          <w:bCs/>
          <w:sz w:val="20"/>
          <w:szCs w:val="20"/>
        </w:rPr>
        <w:t>The Availability Math:</w:t>
      </w:r>
      <w:r w:rsidRPr="002B6EDD">
        <w:rPr>
          <w:sz w:val="20"/>
          <w:szCs w:val="20"/>
        </w:rPr>
        <w:t xml:space="preserve"> Prior to Sprint Planning, the Scrum Master calculates the aggregate "Availability Ratio" for the squad. </w:t>
      </w:r>
      <w:r w:rsidRPr="002B6EDD">
        <w:rPr>
          <w:i/>
          <w:iCs/>
          <w:sz w:val="20"/>
          <w:szCs w:val="20"/>
        </w:rPr>
        <w:t xml:space="preserve">(Example: A 5-person squad over a 10-day sprint has 50 potential working days. If one engineer takes 5 days of planned PTO, the squad's system availability </w:t>
      </w:r>
      <w:r>
        <w:rPr>
          <w:i/>
          <w:iCs/>
          <w:sz w:val="20"/>
          <w:szCs w:val="20"/>
        </w:rPr>
        <w:t>(</w:t>
      </w:r>
      <w:r w:rsidRPr="002B6EDD">
        <w:rPr>
          <w:sz w:val="20"/>
          <w:szCs w:val="20"/>
        </w:rPr>
        <w:t xml:space="preserve">Availability Ratio </w:t>
      </w:r>
      <w:r>
        <w:rPr>
          <w:sz w:val="20"/>
          <w:szCs w:val="20"/>
        </w:rPr>
        <w:t xml:space="preserve">) </w:t>
      </w:r>
      <w:r w:rsidRPr="002B6EDD">
        <w:rPr>
          <w:i/>
          <w:iCs/>
          <w:sz w:val="20"/>
          <w:szCs w:val="20"/>
        </w:rPr>
        <w:t>is 90%).</w:t>
      </w:r>
    </w:p>
    <w:p w14:paraId="6C0D0249" w14:textId="03B89030" w:rsidR="002B6EDD" w:rsidRPr="002B6EDD" w:rsidRDefault="002B6EDD" w:rsidP="002B6EDD">
      <w:pPr>
        <w:numPr>
          <w:ilvl w:val="2"/>
          <w:numId w:val="1"/>
        </w:numPr>
        <w:spacing w:line="240" w:lineRule="auto"/>
        <w:rPr>
          <w:sz w:val="20"/>
          <w:szCs w:val="20"/>
        </w:rPr>
      </w:pPr>
      <w:r w:rsidRPr="002B6EDD">
        <w:rPr>
          <w:b/>
          <w:bCs/>
          <w:sz w:val="20"/>
          <w:szCs w:val="20"/>
        </w:rPr>
        <w:t>Factoring the "Seniority Gap":</w:t>
      </w:r>
      <w:r w:rsidRPr="002B6EDD">
        <w:rPr>
          <w:sz w:val="20"/>
          <w:szCs w:val="20"/>
        </w:rPr>
        <w:t xml:space="preserve"> Headcount is not always 1-to-1. If the absent team member is a primary mentor</w:t>
      </w:r>
      <w:r>
        <w:rPr>
          <w:sz w:val="20"/>
          <w:szCs w:val="20"/>
        </w:rPr>
        <w:t xml:space="preserve">, </w:t>
      </w:r>
      <w:r w:rsidRPr="002B6EDD">
        <w:rPr>
          <w:sz w:val="20"/>
          <w:szCs w:val="20"/>
        </w:rPr>
        <w:t>who frequently unblocks the squad, the system loses more than just their individual coding hours—it loses the velocity they provide to others via fast PR reviews and architectural guidance.</w:t>
      </w:r>
      <w:r w:rsidR="00430E84">
        <w:rPr>
          <w:sz w:val="20"/>
          <w:szCs w:val="20"/>
        </w:rPr>
        <w:t xml:space="preserve"> </w:t>
      </w:r>
      <w:r w:rsidRPr="002B6EDD">
        <w:rPr>
          <w:sz w:val="20"/>
          <w:szCs w:val="20"/>
        </w:rPr>
        <w:t xml:space="preserve"> To account for this systemic slowdown, the Scrum Master </w:t>
      </w:r>
      <w:r w:rsidR="00430E84">
        <w:rPr>
          <w:sz w:val="20"/>
          <w:szCs w:val="20"/>
        </w:rPr>
        <w:t>could apply</w:t>
      </w:r>
      <w:r w:rsidRPr="002B6EDD">
        <w:rPr>
          <w:sz w:val="20"/>
          <w:szCs w:val="20"/>
        </w:rPr>
        <w:t xml:space="preserve"> an additional "Seniority Penalty" (e.g., reducing the Availability Ratio by an extra 5-10%) to mathematically protect the remaining developers from unrealistic expectations while their mentor is away.</w:t>
      </w:r>
    </w:p>
    <w:p w14:paraId="4A1DA4CD" w14:textId="77777777" w:rsidR="002B6EDD" w:rsidRPr="002B6EDD" w:rsidRDefault="002B6EDD" w:rsidP="000C0519">
      <w:pPr>
        <w:numPr>
          <w:ilvl w:val="2"/>
          <w:numId w:val="1"/>
        </w:numPr>
        <w:spacing w:line="240" w:lineRule="auto"/>
        <w:rPr>
          <w:sz w:val="20"/>
          <w:szCs w:val="20"/>
        </w:rPr>
      </w:pPr>
      <w:r w:rsidRPr="002B6EDD">
        <w:rPr>
          <w:b/>
          <w:bCs/>
          <w:sz w:val="20"/>
          <w:szCs w:val="20"/>
        </w:rPr>
        <w:t>The Commitment Formula:</w:t>
      </w:r>
      <w:r w:rsidRPr="002B6EDD">
        <w:rPr>
          <w:sz w:val="20"/>
          <w:szCs w:val="20"/>
        </w:rPr>
        <w:t xml:space="preserve"> To generate a safe, data-backed sprint commitment, the Scrum Master applies a strict sequence:</w:t>
      </w:r>
    </w:p>
    <w:p w14:paraId="6E483718" w14:textId="77777777" w:rsidR="002B6EDD" w:rsidRPr="002B6EDD" w:rsidRDefault="002B6EDD" w:rsidP="000C0519">
      <w:pPr>
        <w:numPr>
          <w:ilvl w:val="3"/>
          <w:numId w:val="1"/>
        </w:numPr>
        <w:spacing w:line="240" w:lineRule="auto"/>
        <w:rPr>
          <w:sz w:val="20"/>
          <w:szCs w:val="20"/>
        </w:rPr>
      </w:pPr>
      <w:r w:rsidRPr="002B6EDD">
        <w:rPr>
          <w:b/>
          <w:bCs/>
          <w:sz w:val="20"/>
          <w:szCs w:val="20"/>
        </w:rPr>
        <w:t>Baseline:</w:t>
      </w:r>
      <w:r w:rsidRPr="002B6EDD">
        <w:rPr>
          <w:sz w:val="20"/>
          <w:szCs w:val="20"/>
        </w:rPr>
        <w:t xml:space="preserve"> Identify the historically proven velocity (e.g., 10 tickets).</w:t>
      </w:r>
    </w:p>
    <w:p w14:paraId="63767FC3" w14:textId="77777777" w:rsidR="002B6EDD" w:rsidRPr="002B6EDD" w:rsidRDefault="002B6EDD" w:rsidP="000C0519">
      <w:pPr>
        <w:numPr>
          <w:ilvl w:val="3"/>
          <w:numId w:val="1"/>
        </w:numPr>
        <w:spacing w:line="240" w:lineRule="auto"/>
        <w:rPr>
          <w:sz w:val="20"/>
          <w:szCs w:val="20"/>
        </w:rPr>
      </w:pPr>
      <w:r w:rsidRPr="002B6EDD">
        <w:rPr>
          <w:b/>
          <w:bCs/>
          <w:sz w:val="20"/>
          <w:szCs w:val="20"/>
        </w:rPr>
        <w:t>Adjust for Availability:</w:t>
      </w:r>
      <w:r w:rsidRPr="002B6EDD">
        <w:rPr>
          <w:sz w:val="20"/>
          <w:szCs w:val="20"/>
        </w:rPr>
        <w:t xml:space="preserve"> Multiply by the calculated Availability Ratio (e.g., 10 tickets * 90% = 9 tickets).</w:t>
      </w:r>
    </w:p>
    <w:p w14:paraId="54105958" w14:textId="77777777" w:rsidR="002B6EDD" w:rsidRPr="002B6EDD" w:rsidRDefault="002B6EDD" w:rsidP="000C0519">
      <w:pPr>
        <w:numPr>
          <w:ilvl w:val="3"/>
          <w:numId w:val="1"/>
        </w:numPr>
        <w:spacing w:line="240" w:lineRule="auto"/>
        <w:rPr>
          <w:sz w:val="20"/>
          <w:szCs w:val="20"/>
        </w:rPr>
      </w:pPr>
      <w:r w:rsidRPr="002B6EDD">
        <w:rPr>
          <w:b/>
          <w:bCs/>
          <w:sz w:val="20"/>
          <w:szCs w:val="20"/>
        </w:rPr>
        <w:t>Apply the Capacity Shield:</w:t>
      </w:r>
      <w:r w:rsidRPr="002B6EDD">
        <w:rPr>
          <w:sz w:val="20"/>
          <w:szCs w:val="20"/>
        </w:rPr>
        <w:t xml:space="preserve"> Deduct the established Maintenance Tax / Tech Debt carve-out (e.g., minus 20% = ~7 feature tickets).</w:t>
      </w:r>
    </w:p>
    <w:p w14:paraId="32345E93" w14:textId="195551E6" w:rsidR="000A56EA" w:rsidRPr="00C9464E" w:rsidRDefault="000A56EA" w:rsidP="00BB1E4E">
      <w:pPr>
        <w:numPr>
          <w:ilvl w:val="1"/>
          <w:numId w:val="1"/>
        </w:numPr>
        <w:spacing w:line="240" w:lineRule="auto"/>
        <w:rPr>
          <w:b/>
          <w:bCs/>
          <w:sz w:val="20"/>
          <w:szCs w:val="20"/>
        </w:rPr>
      </w:pPr>
      <w:r w:rsidRPr="000A56EA">
        <w:rPr>
          <w:b/>
          <w:bCs/>
          <w:sz w:val="20"/>
          <w:szCs w:val="20"/>
        </w:rPr>
        <w:t xml:space="preserve">Listening to the Team: </w:t>
      </w:r>
      <w:r w:rsidRPr="000A56EA">
        <w:rPr>
          <w:sz w:val="20"/>
          <w:szCs w:val="20"/>
        </w:rPr>
        <w:t>To ensure our push for visibility does not lead to burnout, we actively monitor tool satisfaction and team well-being. If the board says we are moving fast, but the team feels exhausted or frustrated with their environments, the process is failing and needs an adjustment.</w:t>
      </w:r>
    </w:p>
    <w:p w14:paraId="5BB44467" w14:textId="77777777" w:rsidR="00C9464E" w:rsidRDefault="00C9464E" w:rsidP="00C9464E">
      <w:pPr>
        <w:spacing w:line="240" w:lineRule="auto"/>
        <w:ind w:left="1800"/>
        <w:rPr>
          <w:b/>
          <w:bCs/>
          <w:sz w:val="20"/>
          <w:szCs w:val="20"/>
        </w:rPr>
      </w:pPr>
    </w:p>
    <w:p w14:paraId="539EB7B0" w14:textId="77777777" w:rsidR="006E09A8" w:rsidRPr="00652D61" w:rsidRDefault="006E09A8" w:rsidP="00C9464E">
      <w:pPr>
        <w:spacing w:line="240" w:lineRule="auto"/>
        <w:ind w:left="1800"/>
        <w:rPr>
          <w:b/>
          <w:bCs/>
          <w:sz w:val="20"/>
          <w:szCs w:val="20"/>
        </w:rPr>
      </w:pPr>
    </w:p>
    <w:p w14:paraId="195AF216" w14:textId="2B0CB277" w:rsidR="007775E7" w:rsidRPr="00AD2B47" w:rsidRDefault="007775E7" w:rsidP="006E09A8">
      <w:pPr>
        <w:pStyle w:val="Heading3"/>
        <w:numPr>
          <w:ilvl w:val="2"/>
          <w:numId w:val="52"/>
        </w:numPr>
        <w:rPr>
          <w:sz w:val="30"/>
          <w:szCs w:val="30"/>
        </w:rPr>
      </w:pPr>
      <w:bookmarkStart w:id="17" w:name="_Toc228207630"/>
      <w:r w:rsidRPr="00AD2B47">
        <w:rPr>
          <w:sz w:val="30"/>
          <w:szCs w:val="30"/>
        </w:rPr>
        <w:t>Bringing It All Together: A Day in the Life</w:t>
      </w:r>
      <w:bookmarkEnd w:id="17"/>
      <w:r w:rsidRPr="00AD2B47">
        <w:rPr>
          <w:sz w:val="30"/>
          <w:szCs w:val="30"/>
        </w:rPr>
        <w:t xml:space="preserve"> </w:t>
      </w:r>
    </w:p>
    <w:p w14:paraId="5105F4EE" w14:textId="77777777" w:rsidR="007775E7" w:rsidRPr="00C9464E" w:rsidRDefault="007775E7" w:rsidP="007775E7">
      <w:pPr>
        <w:rPr>
          <w:sz w:val="20"/>
          <w:szCs w:val="20"/>
        </w:rPr>
      </w:pPr>
      <w:r w:rsidRPr="00C9464E">
        <w:rPr>
          <w:sz w:val="20"/>
          <w:szCs w:val="20"/>
        </w:rPr>
        <w:t>The comparison below illustrates how a typical day shifts from a fragmented, subjective experience to one focused on transparent, supported flow:</w:t>
      </w:r>
    </w:p>
    <w:tbl>
      <w:tblPr>
        <w:tblStyle w:val="TableGrid"/>
        <w:tblW w:w="10060" w:type="dxa"/>
        <w:tblLook w:val="04A0" w:firstRow="1" w:lastRow="0" w:firstColumn="1" w:lastColumn="0" w:noHBand="0" w:noVBand="1"/>
      </w:tblPr>
      <w:tblGrid>
        <w:gridCol w:w="1555"/>
        <w:gridCol w:w="3827"/>
        <w:gridCol w:w="4678"/>
      </w:tblGrid>
      <w:tr w:rsidR="0040056F" w14:paraId="206329F6" w14:textId="77777777" w:rsidTr="008E6DB2">
        <w:trPr>
          <w:trHeight w:val="416"/>
        </w:trPr>
        <w:tc>
          <w:tcPr>
            <w:tcW w:w="1555" w:type="dxa"/>
            <w:shd w:val="clear" w:color="auto" w:fill="4C94D8" w:themeFill="text2" w:themeFillTint="80"/>
            <w:vAlign w:val="center"/>
          </w:tcPr>
          <w:p w14:paraId="004E57E2" w14:textId="77777777" w:rsidR="0040056F" w:rsidRDefault="0040056F" w:rsidP="009A2EBF">
            <w:pPr>
              <w:jc w:val="center"/>
            </w:pPr>
            <w:r w:rsidRPr="0025462B">
              <w:rPr>
                <w:rStyle w:val="Strong"/>
                <w:rFonts w:ascii="Arial" w:hAnsi="Arial" w:cs="Arial"/>
                <w:sz w:val="16"/>
                <w:szCs w:val="16"/>
              </w:rPr>
              <w:t>Time (IST)</w:t>
            </w:r>
          </w:p>
        </w:tc>
        <w:tc>
          <w:tcPr>
            <w:tcW w:w="3827" w:type="dxa"/>
            <w:shd w:val="clear" w:color="auto" w:fill="4C94D8" w:themeFill="text2" w:themeFillTint="80"/>
            <w:vAlign w:val="center"/>
          </w:tcPr>
          <w:p w14:paraId="588E2562" w14:textId="77777777" w:rsidR="0040056F" w:rsidRDefault="0040056F" w:rsidP="009A2EBF">
            <w:pPr>
              <w:jc w:val="center"/>
            </w:pPr>
            <w:r w:rsidRPr="0025462B">
              <w:rPr>
                <w:rStyle w:val="Strong"/>
                <w:rFonts w:ascii="Arial" w:hAnsi="Arial" w:cs="Arial"/>
                <w:sz w:val="16"/>
                <w:szCs w:val="16"/>
              </w:rPr>
              <w:t>The "Before" State (Subjective &amp; Fragmented)</w:t>
            </w:r>
          </w:p>
        </w:tc>
        <w:tc>
          <w:tcPr>
            <w:tcW w:w="4678" w:type="dxa"/>
            <w:shd w:val="clear" w:color="auto" w:fill="4C94D8" w:themeFill="text2" w:themeFillTint="80"/>
            <w:vAlign w:val="center"/>
          </w:tcPr>
          <w:p w14:paraId="603D07DA" w14:textId="0BDA2E31" w:rsidR="0040056F" w:rsidRDefault="0040056F" w:rsidP="009A2EBF">
            <w:pPr>
              <w:jc w:val="center"/>
            </w:pPr>
            <w:r w:rsidRPr="0025462B">
              <w:rPr>
                <w:rStyle w:val="Strong"/>
                <w:rFonts w:ascii="Arial" w:hAnsi="Arial" w:cs="Arial"/>
                <w:sz w:val="16"/>
                <w:szCs w:val="16"/>
              </w:rPr>
              <w:t>The "</w:t>
            </w:r>
            <w:r w:rsidR="00D96236">
              <w:rPr>
                <w:rStyle w:val="Strong"/>
                <w:rFonts w:ascii="Arial" w:hAnsi="Arial" w:cs="Arial"/>
                <w:sz w:val="16"/>
                <w:szCs w:val="16"/>
              </w:rPr>
              <w:t xml:space="preserve">Phase </w:t>
            </w:r>
            <w:r w:rsidRPr="0025462B">
              <w:rPr>
                <w:rStyle w:val="Strong"/>
                <w:rFonts w:ascii="Arial" w:hAnsi="Arial" w:cs="Arial"/>
                <w:sz w:val="16"/>
                <w:szCs w:val="16"/>
              </w:rPr>
              <w:t>1" State (Making Work Visible)</w:t>
            </w:r>
          </w:p>
        </w:tc>
      </w:tr>
      <w:tr w:rsidR="0040056F" w14:paraId="3FAB1AB8" w14:textId="77777777" w:rsidTr="0040056F">
        <w:tc>
          <w:tcPr>
            <w:tcW w:w="1555" w:type="dxa"/>
            <w:vAlign w:val="center"/>
          </w:tcPr>
          <w:p w14:paraId="174D8E33" w14:textId="77777777" w:rsidR="0040056F" w:rsidRDefault="0040056F" w:rsidP="009A2EBF">
            <w:r w:rsidRPr="0025462B">
              <w:rPr>
                <w:rFonts w:ascii="Arial" w:hAnsi="Arial" w:cs="Arial"/>
                <w:b/>
                <w:bCs/>
                <w:sz w:val="16"/>
                <w:szCs w:val="16"/>
              </w:rPr>
              <w:t>09:00 - 09:30</w:t>
            </w:r>
          </w:p>
        </w:tc>
        <w:tc>
          <w:tcPr>
            <w:tcW w:w="3827" w:type="dxa"/>
            <w:vAlign w:val="center"/>
          </w:tcPr>
          <w:p w14:paraId="1554E71D" w14:textId="77777777" w:rsidR="0040056F" w:rsidRDefault="0040056F" w:rsidP="009A2EBF">
            <w:r w:rsidRPr="0025462B">
              <w:rPr>
                <w:rStyle w:val="citation-1114"/>
                <w:rFonts w:ascii="Arial" w:hAnsi="Arial" w:cs="Arial"/>
                <w:b/>
                <w:bCs/>
                <w:sz w:val="16"/>
                <w:szCs w:val="16"/>
              </w:rPr>
              <w:t>The Status Audit:</w:t>
            </w:r>
            <w:r w:rsidRPr="0025462B">
              <w:rPr>
                <w:rStyle w:val="citation-1114"/>
                <w:rFonts w:ascii="Arial" w:hAnsi="Arial" w:cs="Arial"/>
                <w:sz w:val="16"/>
                <w:szCs w:val="16"/>
              </w:rPr>
              <w:t xml:space="preserve"> Checking emails, followed by a 30-minute "Storytelling" stand-up where everyone justifies what they did yesterday</w:t>
            </w:r>
            <w:r w:rsidRPr="0025462B">
              <w:rPr>
                <w:rFonts w:ascii="Arial" w:hAnsi="Arial" w:cs="Arial"/>
                <w:sz w:val="16"/>
                <w:szCs w:val="16"/>
              </w:rPr>
              <w:t>.</w:t>
            </w:r>
          </w:p>
        </w:tc>
        <w:tc>
          <w:tcPr>
            <w:tcW w:w="4678" w:type="dxa"/>
            <w:vAlign w:val="center"/>
          </w:tcPr>
          <w:p w14:paraId="7532F9EE" w14:textId="77777777" w:rsidR="0040056F" w:rsidRDefault="0040056F" w:rsidP="009A2EBF">
            <w:r w:rsidRPr="0025462B">
              <w:rPr>
                <w:rFonts w:ascii="Arial" w:hAnsi="Arial" w:cs="Arial"/>
                <w:b/>
                <w:bCs/>
                <w:sz w:val="16"/>
                <w:szCs w:val="16"/>
              </w:rPr>
              <w:t>The Flow Check:</w:t>
            </w:r>
            <w:r w:rsidRPr="0025462B">
              <w:rPr>
                <w:rFonts w:ascii="Arial" w:hAnsi="Arial" w:cs="Arial"/>
                <w:sz w:val="16"/>
                <w:szCs w:val="16"/>
              </w:rPr>
              <w:t xml:space="preserve"> A rapid 15-minute huddle focused purely on unblocking. The discussion is simply: "Are the requirements clear?" or "I need a PR review to proceed."</w:t>
            </w:r>
          </w:p>
        </w:tc>
      </w:tr>
      <w:tr w:rsidR="0040056F" w14:paraId="7CDB5855" w14:textId="77777777" w:rsidTr="0040056F">
        <w:tc>
          <w:tcPr>
            <w:tcW w:w="1555" w:type="dxa"/>
            <w:vAlign w:val="center"/>
          </w:tcPr>
          <w:p w14:paraId="222CD70B" w14:textId="77777777" w:rsidR="0040056F" w:rsidRDefault="0040056F" w:rsidP="009A2EBF">
            <w:r w:rsidRPr="0025462B">
              <w:rPr>
                <w:rFonts w:ascii="Arial" w:hAnsi="Arial" w:cs="Arial"/>
                <w:b/>
                <w:bCs/>
                <w:sz w:val="16"/>
                <w:szCs w:val="16"/>
              </w:rPr>
              <w:t>09:30 - 13:00</w:t>
            </w:r>
          </w:p>
        </w:tc>
        <w:tc>
          <w:tcPr>
            <w:tcW w:w="3827" w:type="dxa"/>
            <w:vAlign w:val="center"/>
          </w:tcPr>
          <w:p w14:paraId="2D427E70" w14:textId="77777777" w:rsidR="0040056F" w:rsidRDefault="0040056F" w:rsidP="009A2EBF">
            <w:r w:rsidRPr="0025462B">
              <w:rPr>
                <w:rStyle w:val="citation-1113"/>
                <w:rFonts w:ascii="Arial" w:hAnsi="Arial" w:cs="Arial"/>
                <w:b/>
                <w:bCs/>
                <w:sz w:val="16"/>
                <w:szCs w:val="16"/>
              </w:rPr>
              <w:t>The "Quick Favor" Trap:</w:t>
            </w:r>
            <w:r w:rsidRPr="0025462B">
              <w:rPr>
                <w:rStyle w:val="citation-1113"/>
                <w:rFonts w:ascii="Arial" w:hAnsi="Arial" w:cs="Arial"/>
                <w:sz w:val="16"/>
                <w:szCs w:val="16"/>
              </w:rPr>
              <w:t xml:space="preserve"> Answering Slack pings and doing ad-hoc work that never makes it to the board, draining capacity invisibly</w:t>
            </w:r>
            <w:r w:rsidRPr="0025462B">
              <w:rPr>
                <w:rFonts w:ascii="Arial" w:hAnsi="Arial" w:cs="Arial"/>
                <w:sz w:val="16"/>
                <w:szCs w:val="16"/>
              </w:rPr>
              <w:t>.</w:t>
            </w:r>
          </w:p>
        </w:tc>
        <w:tc>
          <w:tcPr>
            <w:tcW w:w="4678" w:type="dxa"/>
            <w:vAlign w:val="center"/>
          </w:tcPr>
          <w:p w14:paraId="6AF9666D" w14:textId="77777777" w:rsidR="0040056F" w:rsidRDefault="0040056F" w:rsidP="009A2EBF">
            <w:r w:rsidRPr="0025462B">
              <w:rPr>
                <w:rFonts w:ascii="Arial" w:hAnsi="Arial" w:cs="Arial"/>
                <w:b/>
                <w:bCs/>
                <w:sz w:val="16"/>
                <w:szCs w:val="16"/>
              </w:rPr>
              <w:t>Visualizing the Noise:</w:t>
            </w:r>
            <w:r w:rsidRPr="0025462B">
              <w:rPr>
                <w:rFonts w:ascii="Arial" w:hAnsi="Arial" w:cs="Arial"/>
                <w:sz w:val="16"/>
                <w:szCs w:val="16"/>
              </w:rPr>
              <w:t xml:space="preserve"> </w:t>
            </w:r>
            <w:r w:rsidRPr="00C67B4E">
              <w:rPr>
                <w:rFonts w:ascii="Arial" w:hAnsi="Arial" w:cs="Arial"/>
                <w:sz w:val="16"/>
                <w:szCs w:val="16"/>
              </w:rPr>
              <w:t xml:space="preserve">When an urgent request comes in, the engineer logs it as an "Unplanned Work" ticket and actively </w:t>
            </w:r>
            <w:r w:rsidRPr="00C67B4E">
              <w:rPr>
                <w:rFonts w:ascii="Arial" w:hAnsi="Arial" w:cs="Arial"/>
                <w:b/>
                <w:bCs/>
                <w:sz w:val="16"/>
                <w:szCs w:val="16"/>
              </w:rPr>
              <w:t>captures the effort</w:t>
            </w:r>
            <w:r w:rsidRPr="00C67B4E">
              <w:rPr>
                <w:rFonts w:ascii="Arial" w:hAnsi="Arial" w:cs="Arial"/>
                <w:sz w:val="16"/>
                <w:szCs w:val="16"/>
              </w:rPr>
              <w:t xml:space="preserve"> (hours spent). This proves exactly how much capacity was drained by the "Maintenance Tax."</w:t>
            </w:r>
            <w:r w:rsidRPr="0025462B">
              <w:rPr>
                <w:rFonts w:ascii="Arial" w:hAnsi="Arial" w:cs="Arial"/>
                <w:sz w:val="16"/>
                <w:szCs w:val="16"/>
              </w:rPr>
              <w:t>.</w:t>
            </w:r>
          </w:p>
        </w:tc>
      </w:tr>
      <w:tr w:rsidR="0040056F" w14:paraId="6B7696E6" w14:textId="77777777" w:rsidTr="0040056F">
        <w:tc>
          <w:tcPr>
            <w:tcW w:w="1555" w:type="dxa"/>
            <w:vAlign w:val="center"/>
          </w:tcPr>
          <w:p w14:paraId="05D8B516" w14:textId="77777777" w:rsidR="0040056F" w:rsidRDefault="0040056F" w:rsidP="009A2EBF">
            <w:r w:rsidRPr="0025462B">
              <w:rPr>
                <w:rFonts w:ascii="Arial" w:hAnsi="Arial" w:cs="Arial"/>
                <w:b/>
                <w:bCs/>
                <w:sz w:val="16"/>
                <w:szCs w:val="16"/>
              </w:rPr>
              <w:t>14:00 - 16:00</w:t>
            </w:r>
          </w:p>
        </w:tc>
        <w:tc>
          <w:tcPr>
            <w:tcW w:w="3827" w:type="dxa"/>
            <w:vAlign w:val="center"/>
          </w:tcPr>
          <w:p w14:paraId="65A7B860" w14:textId="77777777" w:rsidR="0040056F" w:rsidRDefault="0040056F" w:rsidP="009A2EBF">
            <w:r w:rsidRPr="0025462B">
              <w:rPr>
                <w:rStyle w:val="citation-1112"/>
                <w:rFonts w:ascii="Arial" w:hAnsi="Arial" w:cs="Arial"/>
                <w:b/>
                <w:bCs/>
                <w:sz w:val="16"/>
                <w:szCs w:val="16"/>
              </w:rPr>
              <w:t>Context Switching:</w:t>
            </w:r>
            <w:r w:rsidRPr="0025462B">
              <w:rPr>
                <w:rStyle w:val="citation-1112"/>
                <w:rFonts w:ascii="Arial" w:hAnsi="Arial" w:cs="Arial"/>
                <w:sz w:val="16"/>
                <w:szCs w:val="16"/>
              </w:rPr>
              <w:t xml:space="preserve"> Jumping between half-finished features to show "progress" on multiple fronts</w:t>
            </w:r>
            <w:r w:rsidRPr="0025462B">
              <w:rPr>
                <w:rFonts w:ascii="Arial" w:hAnsi="Arial" w:cs="Arial"/>
                <w:sz w:val="16"/>
                <w:szCs w:val="16"/>
              </w:rPr>
              <w:t>.</w:t>
            </w:r>
          </w:p>
        </w:tc>
        <w:tc>
          <w:tcPr>
            <w:tcW w:w="4678" w:type="dxa"/>
            <w:vAlign w:val="center"/>
          </w:tcPr>
          <w:p w14:paraId="6E591B3B" w14:textId="77777777" w:rsidR="0040056F" w:rsidRDefault="0040056F" w:rsidP="009A2EBF">
            <w:r w:rsidRPr="0025462B">
              <w:rPr>
                <w:rFonts w:ascii="Arial" w:hAnsi="Arial" w:cs="Arial"/>
                <w:b/>
                <w:bCs/>
                <w:sz w:val="16"/>
                <w:szCs w:val="16"/>
              </w:rPr>
              <w:t>Single-Task Focus:</w:t>
            </w:r>
            <w:r w:rsidRPr="0025462B">
              <w:rPr>
                <w:rFonts w:ascii="Arial" w:hAnsi="Arial" w:cs="Arial"/>
                <w:sz w:val="16"/>
                <w:szCs w:val="16"/>
              </w:rPr>
              <w:t xml:space="preserve"> </w:t>
            </w:r>
            <w:r w:rsidRPr="007775E7">
              <w:rPr>
                <w:rFonts w:ascii="Arial" w:hAnsi="Arial" w:cs="Arial"/>
                <w:sz w:val="16"/>
                <w:szCs w:val="16"/>
              </w:rPr>
              <w:t>Working on one primary ticket under strict WIP limits. If stalled by a technical issue for more than 30 minutes, the engineer stops silently spinning their wheels and flags it on the board instead of picking up a fourth ticket</w:t>
            </w:r>
            <w:r w:rsidRPr="0025462B">
              <w:rPr>
                <w:rFonts w:ascii="Arial" w:hAnsi="Arial" w:cs="Arial"/>
                <w:sz w:val="16"/>
                <w:szCs w:val="16"/>
              </w:rPr>
              <w:t>.</w:t>
            </w:r>
          </w:p>
        </w:tc>
      </w:tr>
      <w:tr w:rsidR="0040056F" w14:paraId="08BFFD61" w14:textId="77777777" w:rsidTr="0040056F">
        <w:tc>
          <w:tcPr>
            <w:tcW w:w="1555" w:type="dxa"/>
            <w:vAlign w:val="center"/>
          </w:tcPr>
          <w:p w14:paraId="3F87E81F" w14:textId="77777777" w:rsidR="0040056F" w:rsidRPr="004F1C7D" w:rsidRDefault="0040056F" w:rsidP="009A2EBF">
            <w:pPr>
              <w:rPr>
                <w:rFonts w:ascii="Arial" w:eastAsia="Times New Roman" w:hAnsi="Arial" w:cs="Arial"/>
                <w:kern w:val="0"/>
                <w:sz w:val="16"/>
                <w:szCs w:val="16"/>
                <w14:ligatures w14:val="none"/>
              </w:rPr>
            </w:pPr>
            <w:r w:rsidRPr="0025462B">
              <w:rPr>
                <w:rFonts w:ascii="Arial" w:hAnsi="Arial" w:cs="Arial"/>
                <w:b/>
                <w:bCs/>
                <w:sz w:val="16"/>
                <w:szCs w:val="16"/>
              </w:rPr>
              <w:t>16:00 - 17:30</w:t>
            </w:r>
          </w:p>
        </w:tc>
        <w:tc>
          <w:tcPr>
            <w:tcW w:w="3827" w:type="dxa"/>
            <w:vAlign w:val="center"/>
          </w:tcPr>
          <w:p w14:paraId="5BE0BCC2" w14:textId="77777777" w:rsidR="0040056F" w:rsidRPr="004F1C7D" w:rsidRDefault="0040056F" w:rsidP="009A2EBF">
            <w:pPr>
              <w:rPr>
                <w:rFonts w:ascii="Arial" w:eastAsia="Times New Roman" w:hAnsi="Arial" w:cs="Arial"/>
                <w:kern w:val="0"/>
                <w:sz w:val="16"/>
                <w:szCs w:val="16"/>
                <w14:ligatures w14:val="none"/>
              </w:rPr>
            </w:pPr>
            <w:r w:rsidRPr="0025462B">
              <w:rPr>
                <w:rStyle w:val="citation-1111"/>
                <w:rFonts w:ascii="Arial" w:hAnsi="Arial" w:cs="Arial"/>
                <w:b/>
                <w:bCs/>
                <w:sz w:val="16"/>
                <w:szCs w:val="16"/>
              </w:rPr>
              <w:t>The Rush to "Done":</w:t>
            </w:r>
            <w:r w:rsidRPr="0025462B">
              <w:rPr>
                <w:rStyle w:val="citation-1111"/>
                <w:rFonts w:ascii="Arial" w:hAnsi="Arial" w:cs="Arial"/>
                <w:sz w:val="16"/>
                <w:szCs w:val="16"/>
              </w:rPr>
              <w:t xml:space="preserve"> Pushing code through quickly to satisfy a velocity metric or status report, inevitably causing defects later</w:t>
            </w:r>
            <w:r w:rsidRPr="0025462B">
              <w:rPr>
                <w:rFonts w:ascii="Arial" w:hAnsi="Arial" w:cs="Arial"/>
                <w:sz w:val="16"/>
                <w:szCs w:val="16"/>
              </w:rPr>
              <w:t>.</w:t>
            </w:r>
          </w:p>
        </w:tc>
        <w:tc>
          <w:tcPr>
            <w:tcW w:w="4678" w:type="dxa"/>
            <w:vAlign w:val="center"/>
          </w:tcPr>
          <w:p w14:paraId="57B653F7" w14:textId="77777777" w:rsidR="0040056F" w:rsidRPr="004F1C7D" w:rsidRDefault="0040056F" w:rsidP="009A2EBF">
            <w:pPr>
              <w:rPr>
                <w:rFonts w:ascii="Arial" w:eastAsia="Times New Roman" w:hAnsi="Arial" w:cs="Arial"/>
                <w:kern w:val="0"/>
                <w:sz w:val="16"/>
                <w:szCs w:val="16"/>
                <w14:ligatures w14:val="none"/>
              </w:rPr>
            </w:pPr>
            <w:r w:rsidRPr="0025462B">
              <w:rPr>
                <w:rFonts w:ascii="Arial" w:hAnsi="Arial" w:cs="Arial"/>
                <w:b/>
                <w:bCs/>
                <w:sz w:val="16"/>
                <w:szCs w:val="16"/>
              </w:rPr>
              <w:t>Quality Over Speed:</w:t>
            </w:r>
            <w:r w:rsidRPr="0025462B">
              <w:rPr>
                <w:rFonts w:ascii="Arial" w:hAnsi="Arial" w:cs="Arial"/>
                <w:sz w:val="16"/>
                <w:szCs w:val="16"/>
              </w:rPr>
              <w:t xml:space="preserve"> </w:t>
            </w:r>
            <w:r w:rsidRPr="007775E7">
              <w:rPr>
                <w:rFonts w:ascii="Arial" w:hAnsi="Arial" w:cs="Arial"/>
                <w:sz w:val="16"/>
                <w:szCs w:val="16"/>
              </w:rPr>
              <w:t>The engineer takes extra time to self-test and explicitly attaches their "Proof of Local Test" (a screenshot or log) to the ticket before moving it to QA. They are praised for championing First-Pass Yield (FPY) and doing it right the first time</w:t>
            </w:r>
          </w:p>
        </w:tc>
      </w:tr>
      <w:tr w:rsidR="0040056F" w14:paraId="15DE0479" w14:textId="77777777" w:rsidTr="0040056F">
        <w:tc>
          <w:tcPr>
            <w:tcW w:w="1555" w:type="dxa"/>
            <w:vAlign w:val="center"/>
          </w:tcPr>
          <w:p w14:paraId="48683320" w14:textId="77777777" w:rsidR="0040056F" w:rsidRPr="0029355F" w:rsidRDefault="0040056F" w:rsidP="009A2EBF">
            <w:pPr>
              <w:rPr>
                <w:rFonts w:ascii="Arial" w:hAnsi="Arial" w:cs="Arial"/>
                <w:b/>
                <w:bCs/>
                <w:sz w:val="16"/>
                <w:szCs w:val="16"/>
              </w:rPr>
            </w:pPr>
            <w:r w:rsidRPr="0025462B">
              <w:rPr>
                <w:rFonts w:ascii="Arial" w:hAnsi="Arial" w:cs="Arial"/>
                <w:b/>
                <w:bCs/>
                <w:sz w:val="16"/>
                <w:szCs w:val="16"/>
              </w:rPr>
              <w:t>17:30 - 18:00</w:t>
            </w:r>
          </w:p>
        </w:tc>
        <w:tc>
          <w:tcPr>
            <w:tcW w:w="3827" w:type="dxa"/>
            <w:vAlign w:val="center"/>
          </w:tcPr>
          <w:p w14:paraId="607E3800" w14:textId="77777777" w:rsidR="0040056F" w:rsidRPr="0029355F" w:rsidRDefault="0040056F" w:rsidP="009A2EBF">
            <w:pPr>
              <w:rPr>
                <w:rFonts w:ascii="Arial" w:hAnsi="Arial" w:cs="Arial"/>
                <w:sz w:val="16"/>
                <w:szCs w:val="16"/>
              </w:rPr>
            </w:pPr>
            <w:r w:rsidRPr="0025462B">
              <w:rPr>
                <w:rStyle w:val="citation-1110"/>
                <w:rFonts w:ascii="Arial" w:hAnsi="Arial" w:cs="Arial"/>
                <w:b/>
                <w:bCs/>
                <w:sz w:val="16"/>
                <w:szCs w:val="16"/>
              </w:rPr>
              <w:t>Status Anxiety:</w:t>
            </w:r>
            <w:r w:rsidRPr="0025462B">
              <w:rPr>
                <w:rStyle w:val="citation-1110"/>
                <w:rFonts w:ascii="Arial" w:hAnsi="Arial" w:cs="Arial"/>
                <w:sz w:val="16"/>
                <w:szCs w:val="16"/>
              </w:rPr>
              <w:t xml:space="preserve"> Worrying about how to explain a slow day</w:t>
            </w:r>
            <w:r w:rsidRPr="0025462B">
              <w:rPr>
                <w:rFonts w:ascii="Arial" w:hAnsi="Arial" w:cs="Arial"/>
                <w:sz w:val="16"/>
                <w:szCs w:val="16"/>
              </w:rPr>
              <w:t>.</w:t>
            </w:r>
          </w:p>
        </w:tc>
        <w:tc>
          <w:tcPr>
            <w:tcW w:w="4678" w:type="dxa"/>
            <w:vAlign w:val="center"/>
          </w:tcPr>
          <w:p w14:paraId="65374EFC" w14:textId="77777777" w:rsidR="0040056F" w:rsidRPr="00142146" w:rsidRDefault="0040056F" w:rsidP="009A2EBF">
            <w:pPr>
              <w:rPr>
                <w:rFonts w:ascii="Arial" w:hAnsi="Arial" w:cs="Arial"/>
                <w:sz w:val="16"/>
                <w:szCs w:val="16"/>
              </w:rPr>
            </w:pPr>
            <w:r w:rsidRPr="0025462B">
              <w:rPr>
                <w:rFonts w:ascii="Arial" w:hAnsi="Arial" w:cs="Arial"/>
                <w:b/>
                <w:bCs/>
                <w:sz w:val="16"/>
                <w:szCs w:val="16"/>
              </w:rPr>
              <w:t>Ambient Reality:</w:t>
            </w:r>
            <w:r w:rsidRPr="0025462B">
              <w:rPr>
                <w:rFonts w:ascii="Arial" w:hAnsi="Arial" w:cs="Arial"/>
                <w:sz w:val="16"/>
                <w:szCs w:val="16"/>
              </w:rPr>
              <w:t xml:space="preserve">  </w:t>
            </w:r>
            <w:r w:rsidRPr="00C67B4E">
              <w:rPr>
                <w:rFonts w:ascii="Arial" w:hAnsi="Arial" w:cs="Arial"/>
                <w:sz w:val="16"/>
                <w:szCs w:val="16"/>
              </w:rPr>
              <w:t xml:space="preserve">The engineer logs off without having to </w:t>
            </w:r>
            <w:r>
              <w:rPr>
                <w:rFonts w:ascii="Arial" w:hAnsi="Arial" w:cs="Arial"/>
                <w:sz w:val="16"/>
                <w:szCs w:val="16"/>
              </w:rPr>
              <w:t>worry about a</w:t>
            </w:r>
            <w:r w:rsidRPr="00C67B4E">
              <w:rPr>
                <w:rFonts w:ascii="Arial" w:hAnsi="Arial" w:cs="Arial"/>
                <w:sz w:val="16"/>
                <w:szCs w:val="16"/>
              </w:rPr>
              <w:t xml:space="preserve"> subjective end-of-day status report. Because they maintained real-time discipline (updating ticket statuses and logging effort as they worked), the board already accurately reflects the team's reality.</w:t>
            </w:r>
          </w:p>
        </w:tc>
      </w:tr>
    </w:tbl>
    <w:p w14:paraId="31154DEB" w14:textId="77777777" w:rsidR="007775E7" w:rsidRDefault="007775E7" w:rsidP="000234E6">
      <w:pPr>
        <w:ind w:left="360"/>
        <w:rPr>
          <w:rFonts w:ascii="Segoe UI Emoji" w:hAnsi="Segoe UI Emoji" w:cs="Segoe UI Emoji"/>
          <w:b/>
          <w:bCs/>
        </w:rPr>
      </w:pPr>
    </w:p>
    <w:p w14:paraId="44CFA513" w14:textId="3C5DAAA6" w:rsidR="000E3321" w:rsidRDefault="000234E6" w:rsidP="007775E7">
      <w:pPr>
        <w:rPr>
          <w:b/>
          <w:bCs/>
          <w:i/>
          <w:iCs/>
          <w:sz w:val="16"/>
          <w:szCs w:val="16"/>
        </w:rPr>
      </w:pPr>
      <w:r w:rsidRPr="00534A6D">
        <w:rPr>
          <w:rFonts w:ascii="Segoe UI Emoji" w:hAnsi="Segoe UI Emoji" w:cs="Segoe UI Emoji"/>
          <w:b/>
          <w:bCs/>
        </w:rPr>
        <w:t>⚠️</w:t>
      </w:r>
      <w:r w:rsidRPr="00763697">
        <w:rPr>
          <w:b/>
          <w:bCs/>
          <w:i/>
          <w:iCs/>
          <w:sz w:val="16"/>
          <w:szCs w:val="16"/>
        </w:rPr>
        <w:t xml:space="preserve"> </w:t>
      </w:r>
      <w:r w:rsidR="00832F51" w:rsidRPr="00832F51">
        <w:rPr>
          <w:b/>
          <w:bCs/>
          <w:sz w:val="20"/>
          <w:szCs w:val="20"/>
        </w:rPr>
        <w:t>The Gate to Phase 2 (Hygiene Mastery):</w:t>
      </w:r>
      <w:r w:rsidR="00832F51" w:rsidRPr="00832F51">
        <w:rPr>
          <w:sz w:val="20"/>
          <w:szCs w:val="20"/>
        </w:rPr>
        <w:t xml:space="preserve"> The squad earns the right to progress to Phase 2 (and begin optimizing their flow) only when baseline visibility is achieved. Specifically: 100% of work is consistently tracked on the board, the "Maintenance Tax" is accurately tagged, and the team's Tension Pair yields stable, reliable baseline data for at least three consecutive sprints</w:t>
      </w:r>
      <w:r w:rsidR="00763697" w:rsidRPr="003873D8">
        <w:rPr>
          <w:sz w:val="20"/>
          <w:szCs w:val="20"/>
        </w:rPr>
        <w:t xml:space="preserve">. </w:t>
      </w:r>
    </w:p>
    <w:p w14:paraId="41B1B6E5" w14:textId="0D2DD81E" w:rsidR="007775E7" w:rsidRDefault="007775E7">
      <w:pPr>
        <w:rPr>
          <w:b/>
          <w:bCs/>
          <w:i/>
          <w:iCs/>
          <w:sz w:val="16"/>
          <w:szCs w:val="16"/>
        </w:rPr>
      </w:pPr>
      <w:r>
        <w:rPr>
          <w:b/>
          <w:bCs/>
          <w:i/>
          <w:iCs/>
          <w:sz w:val="16"/>
          <w:szCs w:val="16"/>
        </w:rPr>
        <w:br w:type="page"/>
      </w:r>
    </w:p>
    <w:p w14:paraId="0EA6C6F9" w14:textId="77777777" w:rsidR="004E596D" w:rsidRDefault="004E596D">
      <w:pPr>
        <w:rPr>
          <w:b/>
          <w:bCs/>
          <w:i/>
          <w:iCs/>
          <w:sz w:val="16"/>
          <w:szCs w:val="16"/>
        </w:rPr>
      </w:pPr>
    </w:p>
    <w:p w14:paraId="735C2943" w14:textId="2AEF6636" w:rsidR="004E596D" w:rsidRDefault="001417EF" w:rsidP="00DA7404">
      <w:pPr>
        <w:pStyle w:val="Heading1"/>
        <w:numPr>
          <w:ilvl w:val="0"/>
          <w:numId w:val="49"/>
        </w:numPr>
      </w:pPr>
      <w:bookmarkStart w:id="18" w:name="_Toc228207631"/>
      <w:r w:rsidRPr="001417EF">
        <w:t>Phase 2: Walk (Capacity Protection &amp; Async</w:t>
      </w:r>
      <w:r w:rsidR="00DA7404">
        <w:t>.</w:t>
      </w:r>
      <w:r w:rsidRPr="001417EF">
        <w:t xml:space="preserve"> Flow)</w:t>
      </w:r>
      <w:bookmarkEnd w:id="18"/>
    </w:p>
    <w:p w14:paraId="62298727" w14:textId="77777777" w:rsidR="00857E8F" w:rsidRDefault="00857E8F" w:rsidP="00857E8F"/>
    <w:p w14:paraId="2F721A65" w14:textId="6F50A848" w:rsidR="00857E8F" w:rsidRPr="00857E8F" w:rsidRDefault="00941DB4" w:rsidP="00857E8F">
      <w:r>
        <w:rPr>
          <w:noProof/>
        </w:rPr>
        <w:drawing>
          <wp:inline distT="0" distB="0" distL="0" distR="0" wp14:anchorId="0454D390" wp14:editId="11E39BFD">
            <wp:extent cx="6016625" cy="2181860"/>
            <wp:effectExtent l="0" t="0" r="3175" b="8890"/>
            <wp:docPr id="88055842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58429" name="Picture 2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6625" cy="2181860"/>
                    </a:xfrm>
                    <a:prstGeom prst="rect">
                      <a:avLst/>
                    </a:prstGeom>
                  </pic:spPr>
                </pic:pic>
              </a:graphicData>
            </a:graphic>
          </wp:inline>
        </w:drawing>
      </w:r>
    </w:p>
    <w:p w14:paraId="1D4B788B" w14:textId="77777777" w:rsidR="004E596D" w:rsidRPr="00150A6D" w:rsidRDefault="004E596D" w:rsidP="006A18A4">
      <w:pPr>
        <w:spacing w:line="240" w:lineRule="auto"/>
        <w:rPr>
          <w:b/>
          <w:bCs/>
          <w:i/>
          <w:iCs/>
          <w:sz w:val="4"/>
          <w:szCs w:val="4"/>
        </w:rPr>
      </w:pPr>
    </w:p>
    <w:p w14:paraId="4CC2A89A" w14:textId="77777777" w:rsidR="004E596D" w:rsidRPr="00E00AE6" w:rsidRDefault="004E596D" w:rsidP="006A18A4">
      <w:pPr>
        <w:spacing w:line="240" w:lineRule="auto"/>
        <w:rPr>
          <w:sz w:val="20"/>
          <w:szCs w:val="20"/>
        </w:rPr>
      </w:pPr>
      <w:r w:rsidRPr="00E00AE6">
        <w:rPr>
          <w:b/>
          <w:bCs/>
          <w:sz w:val="20"/>
          <w:szCs w:val="20"/>
        </w:rPr>
        <w:t>The Goal:</w:t>
      </w:r>
      <w:r w:rsidRPr="00E00AE6">
        <w:rPr>
          <w:sz w:val="20"/>
          <w:szCs w:val="20"/>
        </w:rPr>
        <w:t xml:space="preserve"> Transitioning from basic visibility to tactical alignment, disciplined asynchronous execution, proactive quality assurance, and accountable, AI-assisted knowledge sharing.</w:t>
      </w:r>
    </w:p>
    <w:p w14:paraId="122C8656" w14:textId="40C92F19" w:rsidR="004E596D" w:rsidRPr="00E00AE6" w:rsidRDefault="0089594E" w:rsidP="006A18A4">
      <w:pPr>
        <w:spacing w:line="240" w:lineRule="auto"/>
        <w:rPr>
          <w:sz w:val="20"/>
          <w:szCs w:val="20"/>
        </w:rPr>
      </w:pPr>
      <w:r w:rsidRPr="00E00AE6">
        <w:rPr>
          <w:b/>
          <w:bCs/>
          <w:sz w:val="20"/>
          <w:szCs w:val="20"/>
        </w:rPr>
        <w:t>The Baseline Assumption:</w:t>
      </w:r>
      <w:r w:rsidRPr="00E00AE6">
        <w:rPr>
          <w:sz w:val="20"/>
          <w:szCs w:val="20"/>
        </w:rPr>
        <w:t xml:space="preserve"> All visibility and hygiene habits established in Phase 1 (e.g., "No Ticket, No Work", effort logging, the 30-minute blocker rule) are permanent Standing Orders. In Phase 2, our 5-step rhythm does not replace those habits; it upgrades them to optimize flow and actively eliminate internal queues.</w:t>
      </w:r>
    </w:p>
    <w:p w14:paraId="1EB15A34" w14:textId="7971BFD9" w:rsidR="00A6247E" w:rsidRPr="00E00AE6" w:rsidRDefault="00A6247E" w:rsidP="006A18A4">
      <w:pPr>
        <w:spacing w:line="240" w:lineRule="auto"/>
        <w:rPr>
          <w:sz w:val="20"/>
          <w:szCs w:val="20"/>
        </w:rPr>
      </w:pPr>
      <w:r w:rsidRPr="00E00AE6">
        <w:rPr>
          <w:b/>
          <w:bCs/>
          <w:sz w:val="20"/>
          <w:szCs w:val="20"/>
        </w:rPr>
        <w:t>The J-Curve Reality (Leadership Warning):</w:t>
      </w:r>
      <w:r w:rsidRPr="00E00AE6">
        <w:rPr>
          <w:sz w:val="20"/>
          <w:szCs w:val="20"/>
        </w:rPr>
        <w:t xml:space="preserve"> As teams adopt strict Pull Request gates and explicitly ban "ping-pong" rework, friction will temporarily increase. Leadership must expect Throughput to briefly dip and Cycle Time to spike for the first 2–3 sprints. This is the "J-Curve" (things get slightly worse before they get exponentially better)</w:t>
      </w:r>
      <w:r w:rsidR="00DF6BAF" w:rsidRPr="00E00AE6">
        <w:rPr>
          <w:sz w:val="20"/>
          <w:szCs w:val="20"/>
        </w:rPr>
        <w:t xml:space="preserve"> </w:t>
      </w:r>
      <w:r w:rsidRPr="00E00AE6">
        <w:rPr>
          <w:sz w:val="20"/>
          <w:szCs w:val="20"/>
        </w:rPr>
        <w:t>—</w:t>
      </w:r>
      <w:r w:rsidR="00DF6BAF" w:rsidRPr="00E00AE6">
        <w:rPr>
          <w:sz w:val="20"/>
          <w:szCs w:val="20"/>
        </w:rPr>
        <w:t xml:space="preserve"> </w:t>
      </w:r>
      <w:r w:rsidRPr="00E00AE6">
        <w:rPr>
          <w:sz w:val="20"/>
          <w:szCs w:val="20"/>
        </w:rPr>
        <w:t>a necessary transition of building new muscle memory, not a regression.</w:t>
      </w:r>
    </w:p>
    <w:p w14:paraId="7227DF4D" w14:textId="77777777" w:rsidR="00D958B2" w:rsidRPr="00E00AE6" w:rsidRDefault="00D958B2" w:rsidP="006A18A4">
      <w:pPr>
        <w:spacing w:line="240" w:lineRule="auto"/>
        <w:rPr>
          <w:b/>
          <w:bCs/>
          <w:i/>
          <w:iCs/>
          <w:sz w:val="20"/>
          <w:szCs w:val="20"/>
        </w:rPr>
      </w:pPr>
      <w:r w:rsidRPr="00E00AE6">
        <w:rPr>
          <w:sz w:val="20"/>
          <w:szCs w:val="20"/>
        </w:rPr>
        <w:t>To master this phase, the squad executes the 5-step operational rhythm with the following advanced upgrades:</w:t>
      </w:r>
      <w:r w:rsidRPr="00E00AE6">
        <w:rPr>
          <w:b/>
          <w:bCs/>
          <w:i/>
          <w:iCs/>
          <w:sz w:val="20"/>
          <w:szCs w:val="20"/>
        </w:rPr>
        <w:t xml:space="preserve"> </w:t>
      </w:r>
    </w:p>
    <w:p w14:paraId="05E711A7" w14:textId="77777777" w:rsidR="00D958B2" w:rsidRPr="00A6247E" w:rsidRDefault="00D958B2" w:rsidP="006A18A4">
      <w:pPr>
        <w:spacing w:line="240" w:lineRule="auto"/>
        <w:rPr>
          <w:b/>
          <w:bCs/>
          <w:i/>
          <w:iCs/>
          <w:sz w:val="16"/>
          <w:szCs w:val="16"/>
        </w:rPr>
      </w:pPr>
    </w:p>
    <w:p w14:paraId="6FD4A2B0" w14:textId="609ECF34" w:rsidR="00D958B2" w:rsidRDefault="00D958B2" w:rsidP="002C222D">
      <w:pPr>
        <w:pStyle w:val="Heading2"/>
        <w:numPr>
          <w:ilvl w:val="1"/>
          <w:numId w:val="49"/>
        </w:numPr>
        <w:spacing w:line="240" w:lineRule="auto"/>
        <w:ind w:left="426"/>
        <w:rPr>
          <w:sz w:val="30"/>
          <w:szCs w:val="30"/>
        </w:rPr>
      </w:pPr>
      <w:bookmarkStart w:id="19" w:name="_Toc228207632"/>
      <w:r w:rsidRPr="00D958B2">
        <w:rPr>
          <w:sz w:val="30"/>
          <w:szCs w:val="30"/>
        </w:rPr>
        <w:t>Standardize &amp; Quantify (Pre-Sprint)</w:t>
      </w:r>
      <w:bookmarkEnd w:id="19"/>
    </w:p>
    <w:p w14:paraId="231BFD4A" w14:textId="0A927E19" w:rsidR="003C2762" w:rsidRPr="003C2762" w:rsidRDefault="00941DB4" w:rsidP="003C2762">
      <w:r>
        <w:rPr>
          <w:noProof/>
        </w:rPr>
        <w:drawing>
          <wp:inline distT="0" distB="0" distL="0" distR="0" wp14:anchorId="30FC2AC6" wp14:editId="565B9157">
            <wp:extent cx="6016625" cy="2072005"/>
            <wp:effectExtent l="0" t="0" r="3175" b="4445"/>
            <wp:docPr id="16900882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88298" name="Picture 169008829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16625" cy="2072005"/>
                    </a:xfrm>
                    <a:prstGeom prst="rect">
                      <a:avLst/>
                    </a:prstGeom>
                  </pic:spPr>
                </pic:pic>
              </a:graphicData>
            </a:graphic>
          </wp:inline>
        </w:drawing>
      </w:r>
    </w:p>
    <w:p w14:paraId="0BE778A7" w14:textId="77777777" w:rsidR="00150A6D" w:rsidRPr="00D958B2" w:rsidRDefault="00150A6D" w:rsidP="006A18A4">
      <w:pPr>
        <w:spacing w:line="240" w:lineRule="auto"/>
        <w:rPr>
          <w:sz w:val="4"/>
          <w:szCs w:val="4"/>
        </w:rPr>
      </w:pPr>
    </w:p>
    <w:p w14:paraId="0FA629E4" w14:textId="2E544825" w:rsidR="00BF4A2E" w:rsidRDefault="00D958B2" w:rsidP="006E09A8">
      <w:pPr>
        <w:pStyle w:val="ListParagraph"/>
        <w:numPr>
          <w:ilvl w:val="0"/>
          <w:numId w:val="25"/>
        </w:numPr>
        <w:spacing w:line="240" w:lineRule="auto"/>
        <w:rPr>
          <w:sz w:val="20"/>
          <w:szCs w:val="20"/>
        </w:rPr>
      </w:pPr>
      <w:r w:rsidRPr="00BF4A2E">
        <w:rPr>
          <w:b/>
          <w:bCs/>
          <w:sz w:val="20"/>
          <w:szCs w:val="20"/>
        </w:rPr>
        <w:t>"</w:t>
      </w:r>
      <w:r w:rsidR="0016210A" w:rsidRPr="0016210A">
        <w:t xml:space="preserve"> </w:t>
      </w:r>
      <w:r w:rsidR="0016210A" w:rsidRPr="00BF4A2E">
        <w:rPr>
          <w:b/>
          <w:bCs/>
          <w:sz w:val="20"/>
          <w:szCs w:val="20"/>
        </w:rPr>
        <w:t xml:space="preserve">Three Amigos" Alignment &amp; </w:t>
      </w:r>
      <w:r w:rsidR="002B73BC">
        <w:rPr>
          <w:b/>
          <w:bCs/>
          <w:sz w:val="20"/>
          <w:szCs w:val="20"/>
        </w:rPr>
        <w:t>Acceptance Criteria</w:t>
      </w:r>
      <w:r w:rsidRPr="00BF4A2E">
        <w:rPr>
          <w:b/>
          <w:bCs/>
          <w:sz w:val="20"/>
          <w:szCs w:val="20"/>
        </w:rPr>
        <w:t>:</w:t>
      </w:r>
      <w:r w:rsidRPr="00BF4A2E">
        <w:rPr>
          <w:sz w:val="20"/>
          <w:szCs w:val="20"/>
        </w:rPr>
        <w:t xml:space="preserve"> </w:t>
      </w:r>
      <w:r w:rsidR="0016210A" w:rsidRPr="00BF4A2E">
        <w:rPr>
          <w:sz w:val="20"/>
          <w:szCs w:val="20"/>
        </w:rPr>
        <w:t xml:space="preserve">Developers, QA, and Product leads align on a ticket to eliminate ambiguity </w:t>
      </w:r>
      <w:r w:rsidR="002B73BC">
        <w:rPr>
          <w:sz w:val="20"/>
          <w:szCs w:val="20"/>
        </w:rPr>
        <w:t xml:space="preserve">and finalize testable Acceptance Criteria (AC) </w:t>
      </w:r>
      <w:r w:rsidR="0016210A" w:rsidRPr="00BF4A2E">
        <w:rPr>
          <w:sz w:val="20"/>
          <w:szCs w:val="20"/>
        </w:rPr>
        <w:t xml:space="preserve">before it enters the active sprint. </w:t>
      </w:r>
      <w:r w:rsidR="002B73BC">
        <w:rPr>
          <w:sz w:val="20"/>
          <w:szCs w:val="20"/>
        </w:rPr>
        <w:t>This</w:t>
      </w:r>
      <w:r w:rsidR="000E34BF" w:rsidRPr="000E34BF">
        <w:rPr>
          <w:sz w:val="20"/>
          <w:szCs w:val="20"/>
        </w:rPr>
        <w:t xml:space="preserve"> mandatory domain knowledge transfer </w:t>
      </w:r>
      <w:r w:rsidR="002B73BC">
        <w:rPr>
          <w:sz w:val="20"/>
          <w:szCs w:val="20"/>
        </w:rPr>
        <w:t xml:space="preserve">ensures the </w:t>
      </w:r>
      <w:r w:rsidR="000E34BF" w:rsidRPr="000E34BF">
        <w:rPr>
          <w:sz w:val="20"/>
          <w:szCs w:val="20"/>
        </w:rPr>
        <w:t xml:space="preserve"> Product Owners explain</w:t>
      </w:r>
      <w:r w:rsidR="002B73BC">
        <w:rPr>
          <w:sz w:val="20"/>
          <w:szCs w:val="20"/>
        </w:rPr>
        <w:t>s</w:t>
      </w:r>
      <w:r w:rsidR="000E34BF" w:rsidRPr="000E34BF">
        <w:rPr>
          <w:sz w:val="20"/>
          <w:szCs w:val="20"/>
        </w:rPr>
        <w:t xml:space="preserve"> the business 'Why' so QA can build edge cases independently</w:t>
      </w:r>
      <w:r w:rsidR="002B73BC">
        <w:rPr>
          <w:sz w:val="20"/>
          <w:szCs w:val="20"/>
        </w:rPr>
        <w:t xml:space="preserve"> against the AC</w:t>
      </w:r>
      <w:r w:rsidR="0016210A" w:rsidRPr="00BF4A2E">
        <w:rPr>
          <w:sz w:val="20"/>
          <w:szCs w:val="20"/>
        </w:rPr>
        <w:t>. To defend against over-engineering and mid</w:t>
      </w:r>
      <w:r w:rsidR="00BF4A2E" w:rsidRPr="00BF4A2E">
        <w:rPr>
          <w:sz w:val="20"/>
          <w:szCs w:val="20"/>
        </w:rPr>
        <w:t xml:space="preserve"> </w:t>
      </w:r>
      <w:r w:rsidR="0016210A" w:rsidRPr="00BF4A2E">
        <w:rPr>
          <w:sz w:val="20"/>
          <w:szCs w:val="20"/>
        </w:rPr>
        <w:t xml:space="preserve">sprint scope creep, the team </w:t>
      </w:r>
      <w:r w:rsidR="002B73BC">
        <w:rPr>
          <w:sz w:val="20"/>
          <w:szCs w:val="20"/>
        </w:rPr>
        <w:t xml:space="preserve">also </w:t>
      </w:r>
      <w:r w:rsidR="0016210A" w:rsidRPr="00BF4A2E">
        <w:rPr>
          <w:sz w:val="20"/>
          <w:szCs w:val="20"/>
        </w:rPr>
        <w:t xml:space="preserve">explicitly documents what they are </w:t>
      </w:r>
      <w:r w:rsidR="0016210A" w:rsidRPr="00BF4A2E">
        <w:rPr>
          <w:i/>
          <w:iCs/>
          <w:sz w:val="20"/>
          <w:szCs w:val="20"/>
        </w:rPr>
        <w:t>not</w:t>
      </w:r>
      <w:r w:rsidR="0016210A" w:rsidRPr="00BF4A2E">
        <w:rPr>
          <w:sz w:val="20"/>
          <w:szCs w:val="20"/>
        </w:rPr>
        <w:t xml:space="preserve"> building</w:t>
      </w:r>
      <w:r w:rsidRPr="00BF4A2E">
        <w:rPr>
          <w:sz w:val="20"/>
          <w:szCs w:val="20"/>
        </w:rPr>
        <w:t>.</w:t>
      </w:r>
    </w:p>
    <w:p w14:paraId="7DA2B6CF" w14:textId="77777777" w:rsidR="000E34BF" w:rsidRDefault="000E34BF" w:rsidP="000E34BF">
      <w:pPr>
        <w:pStyle w:val="ListParagraph"/>
        <w:spacing w:line="240" w:lineRule="auto"/>
        <w:ind w:left="1152"/>
        <w:rPr>
          <w:sz w:val="20"/>
          <w:szCs w:val="20"/>
        </w:rPr>
      </w:pPr>
    </w:p>
    <w:p w14:paraId="6B04D751" w14:textId="31AB75FA" w:rsidR="000E34BF" w:rsidRDefault="000E34BF" w:rsidP="006E09A8">
      <w:pPr>
        <w:pStyle w:val="ListParagraph"/>
        <w:numPr>
          <w:ilvl w:val="1"/>
          <w:numId w:val="25"/>
        </w:numPr>
        <w:spacing w:line="240" w:lineRule="auto"/>
        <w:rPr>
          <w:sz w:val="20"/>
          <w:szCs w:val="20"/>
        </w:rPr>
      </w:pPr>
      <w:r w:rsidRPr="000E34BF">
        <w:rPr>
          <w:b/>
          <w:bCs/>
          <w:sz w:val="20"/>
          <w:szCs w:val="20"/>
        </w:rPr>
        <w:t>The Eviction Rule:</w:t>
      </w:r>
      <w:r w:rsidRPr="000E34BF">
        <w:rPr>
          <w:sz w:val="20"/>
          <w:szCs w:val="20"/>
        </w:rPr>
        <w:t xml:space="preserve"> To prevent a QA bottleneck, a strict 48-hour SLA is enforced once a ticket enters this phase. Product, Dev, and QA have exactly 48 hours to agree on the </w:t>
      </w:r>
      <w:r w:rsidRPr="000E34BF">
        <w:rPr>
          <w:sz w:val="20"/>
          <w:szCs w:val="20"/>
        </w:rPr>
        <w:lastRenderedPageBreak/>
        <w:t>scope and attach the finalized QA test scenario. If 48 hours pass without consensus, the ticket is immediately "evicted" from the sprint pipeline and pushed back to the backlog. Developers will not sit idle waiting for unclear requirements</w:t>
      </w:r>
    </w:p>
    <w:p w14:paraId="7B5E698F" w14:textId="77777777" w:rsidR="00BF4A2E" w:rsidRPr="00BF4A2E" w:rsidRDefault="00BF4A2E" w:rsidP="00BF4A2E">
      <w:pPr>
        <w:pStyle w:val="ListParagraph"/>
        <w:spacing w:line="240" w:lineRule="auto"/>
        <w:ind w:left="1152"/>
        <w:rPr>
          <w:sz w:val="20"/>
          <w:szCs w:val="20"/>
        </w:rPr>
      </w:pPr>
    </w:p>
    <w:p w14:paraId="089FFA81" w14:textId="74A1B9B6" w:rsidR="00BF4A2E" w:rsidRPr="00BF4A2E" w:rsidRDefault="00BF4A2E" w:rsidP="006E09A8">
      <w:pPr>
        <w:pStyle w:val="ListParagraph"/>
        <w:numPr>
          <w:ilvl w:val="0"/>
          <w:numId w:val="25"/>
        </w:numPr>
        <w:spacing w:line="240" w:lineRule="auto"/>
        <w:rPr>
          <w:sz w:val="20"/>
          <w:szCs w:val="20"/>
        </w:rPr>
      </w:pPr>
      <w:r w:rsidRPr="00BF4A2E">
        <w:rPr>
          <w:b/>
          <w:bCs/>
          <w:sz w:val="20"/>
          <w:szCs w:val="20"/>
        </w:rPr>
        <w:t>The "Fast-Track" Exemption &amp; The Cold-Start Clause:</w:t>
      </w:r>
      <w:r w:rsidRPr="00BF4A2E">
        <w:rPr>
          <w:sz w:val="20"/>
          <w:szCs w:val="20"/>
        </w:rPr>
        <w:t xml:space="preserve"> We do not paralyze the team with process bloat for minor changes. If a "Minor Enhancement" requires less than 2 days of effort, it bypasses the formal "Three Amigos" meeting.</w:t>
      </w:r>
    </w:p>
    <w:p w14:paraId="7C59D7A3" w14:textId="77777777" w:rsidR="00BF4A2E" w:rsidRPr="00BF4A2E" w:rsidRDefault="00BF4A2E" w:rsidP="006E09A8">
      <w:pPr>
        <w:pStyle w:val="ListParagraph"/>
        <w:numPr>
          <w:ilvl w:val="1"/>
          <w:numId w:val="25"/>
        </w:numPr>
        <w:spacing w:line="240" w:lineRule="auto"/>
        <w:rPr>
          <w:sz w:val="20"/>
          <w:szCs w:val="20"/>
        </w:rPr>
      </w:pPr>
      <w:r w:rsidRPr="00BF4A2E">
        <w:rPr>
          <w:b/>
          <w:bCs/>
          <w:sz w:val="20"/>
          <w:szCs w:val="20"/>
        </w:rPr>
        <w:t>The Default (Known Domain):</w:t>
      </w:r>
      <w:r w:rsidRPr="00BF4A2E">
        <w:rPr>
          <w:sz w:val="20"/>
          <w:szCs w:val="20"/>
        </w:rPr>
        <w:t xml:space="preserve"> The PO outlines the requirement, and QA drops the test scenario directly into the ticket asynchronously.</w:t>
      </w:r>
    </w:p>
    <w:p w14:paraId="1DB291EF" w14:textId="77777777" w:rsidR="00BF4A2E" w:rsidRPr="00BF4A2E" w:rsidRDefault="00BF4A2E" w:rsidP="006E09A8">
      <w:pPr>
        <w:pStyle w:val="ListParagraph"/>
        <w:numPr>
          <w:ilvl w:val="1"/>
          <w:numId w:val="25"/>
        </w:numPr>
        <w:spacing w:line="240" w:lineRule="auto"/>
        <w:rPr>
          <w:sz w:val="20"/>
          <w:szCs w:val="20"/>
        </w:rPr>
      </w:pPr>
      <w:r w:rsidRPr="00BF4A2E">
        <w:rPr>
          <w:b/>
          <w:bCs/>
          <w:sz w:val="20"/>
          <w:szCs w:val="20"/>
        </w:rPr>
        <w:t>The Cold-Start Clause (Unknown Domain):</w:t>
      </w:r>
      <w:r w:rsidRPr="00BF4A2E">
        <w:rPr>
          <w:sz w:val="20"/>
          <w:szCs w:val="20"/>
        </w:rPr>
        <w:t xml:space="preserve"> If the assigned QA engineer lacks historical context on the legacy module, they are forbidden from guessing. They must trigger a "Live System Walkthrough"—a strict 15-minute synchronous screen-share where the PO or a veteran Developer demonstrates the current production behavior. QA uses this real-world baseline to establish the new test scenario independently.</w:t>
      </w:r>
    </w:p>
    <w:p w14:paraId="0A7EAF6A" w14:textId="77777777" w:rsidR="00B900BF" w:rsidRPr="004E0309" w:rsidRDefault="00B900BF" w:rsidP="00BF4A2E">
      <w:pPr>
        <w:pStyle w:val="ListParagraph"/>
        <w:spacing w:line="240" w:lineRule="auto"/>
        <w:ind w:left="1152"/>
        <w:rPr>
          <w:sz w:val="4"/>
          <w:szCs w:val="4"/>
        </w:rPr>
      </w:pPr>
    </w:p>
    <w:p w14:paraId="7912A1FC" w14:textId="77777777" w:rsidR="00BF4A2E" w:rsidRPr="00BF4A2E" w:rsidRDefault="00BF4A2E" w:rsidP="00BF4A2E">
      <w:pPr>
        <w:pStyle w:val="ListParagraph"/>
        <w:spacing w:line="240" w:lineRule="auto"/>
        <w:ind w:left="1152"/>
        <w:rPr>
          <w:sz w:val="20"/>
          <w:szCs w:val="20"/>
        </w:rPr>
      </w:pPr>
    </w:p>
    <w:p w14:paraId="78DCA0DC" w14:textId="53E7FE00" w:rsidR="00D958B2" w:rsidRDefault="0016210A" w:rsidP="006E09A8">
      <w:pPr>
        <w:pStyle w:val="ListParagraph"/>
        <w:numPr>
          <w:ilvl w:val="0"/>
          <w:numId w:val="25"/>
        </w:numPr>
        <w:tabs>
          <w:tab w:val="num" w:pos="720"/>
        </w:tabs>
        <w:spacing w:line="240" w:lineRule="auto"/>
        <w:rPr>
          <w:sz w:val="20"/>
          <w:szCs w:val="20"/>
        </w:rPr>
      </w:pPr>
      <w:r w:rsidRPr="0016210A">
        <w:rPr>
          <w:b/>
          <w:bCs/>
          <w:sz w:val="20"/>
          <w:szCs w:val="20"/>
        </w:rPr>
        <w:t xml:space="preserve">The Shift-Left QA Mandate &amp; </w:t>
      </w:r>
      <w:r w:rsidR="002B73BC" w:rsidRPr="002B73BC">
        <w:rPr>
          <w:b/>
          <w:bCs/>
          <w:sz w:val="20"/>
          <w:szCs w:val="20"/>
        </w:rPr>
        <w:t>Async</w:t>
      </w:r>
      <w:r w:rsidR="002B73BC">
        <w:rPr>
          <w:b/>
          <w:bCs/>
          <w:sz w:val="20"/>
          <w:szCs w:val="20"/>
        </w:rPr>
        <w:t xml:space="preserve"> </w:t>
      </w:r>
      <w:r w:rsidRPr="0016210A">
        <w:rPr>
          <w:b/>
          <w:bCs/>
          <w:sz w:val="20"/>
          <w:szCs w:val="20"/>
        </w:rPr>
        <w:t>PO Sign-Off:</w:t>
      </w:r>
      <w:r w:rsidR="00D958B2" w:rsidRPr="00D958B2">
        <w:rPr>
          <w:sz w:val="20"/>
          <w:szCs w:val="20"/>
        </w:rPr>
        <w:t xml:space="preserve"> </w:t>
      </w:r>
      <w:r w:rsidRPr="0016210A">
        <w:rPr>
          <w:sz w:val="20"/>
          <w:szCs w:val="20"/>
        </w:rPr>
        <w:t xml:space="preserve">QA no longer waits for code to be written. QA must generate the exact test scenarios and edge cases before coding begins. </w:t>
      </w:r>
      <w:r w:rsidRPr="0016210A">
        <w:rPr>
          <w:b/>
          <w:bCs/>
          <w:sz w:val="20"/>
          <w:szCs w:val="20"/>
        </w:rPr>
        <w:t xml:space="preserve">Before a developer writes a single line of code, </w:t>
      </w:r>
      <w:r w:rsidR="002B73BC">
        <w:rPr>
          <w:b/>
          <w:bCs/>
          <w:sz w:val="20"/>
          <w:szCs w:val="20"/>
        </w:rPr>
        <w:t xml:space="preserve">to ensure that everyone is aligned on the right understanding, </w:t>
      </w:r>
      <w:r w:rsidR="002B73BC" w:rsidRPr="002B73BC">
        <w:rPr>
          <w:b/>
          <w:bCs/>
          <w:sz w:val="20"/>
          <w:szCs w:val="20"/>
        </w:rPr>
        <w:t>the Product Owner must provide a lightweight, asynchronous sign-off (e.g., a thumbs-up on the ticket) verifying QA's scenarios match business reality</w:t>
      </w:r>
      <w:r w:rsidRPr="0016210A">
        <w:rPr>
          <w:b/>
          <w:bCs/>
          <w:sz w:val="20"/>
          <w:szCs w:val="20"/>
        </w:rPr>
        <w:t>.</w:t>
      </w:r>
      <w:r w:rsidRPr="0016210A">
        <w:rPr>
          <w:sz w:val="20"/>
          <w:szCs w:val="20"/>
        </w:rPr>
        <w:t xml:space="preserve"> This ensures QA is testing the actual business reality, not just their own subjective understanding. Once signed off, developers must run these scenarios locally before raising a PR</w:t>
      </w:r>
      <w:r w:rsidR="00D958B2" w:rsidRPr="00D958B2">
        <w:rPr>
          <w:sz w:val="20"/>
          <w:szCs w:val="20"/>
        </w:rPr>
        <w:t>.</w:t>
      </w:r>
    </w:p>
    <w:p w14:paraId="429A8767" w14:textId="77777777" w:rsidR="00D958B2" w:rsidRDefault="00D958B2" w:rsidP="006A18A4">
      <w:pPr>
        <w:pStyle w:val="ListParagraph"/>
        <w:tabs>
          <w:tab w:val="num" w:pos="720"/>
        </w:tabs>
        <w:spacing w:line="240" w:lineRule="auto"/>
        <w:rPr>
          <w:sz w:val="20"/>
          <w:szCs w:val="20"/>
        </w:rPr>
      </w:pPr>
    </w:p>
    <w:p w14:paraId="0D3A9957" w14:textId="77777777" w:rsidR="008460CF" w:rsidRDefault="008460CF" w:rsidP="006A18A4">
      <w:pPr>
        <w:pStyle w:val="ListParagraph"/>
        <w:tabs>
          <w:tab w:val="num" w:pos="720"/>
        </w:tabs>
        <w:spacing w:line="240" w:lineRule="auto"/>
        <w:rPr>
          <w:sz w:val="20"/>
          <w:szCs w:val="20"/>
        </w:rPr>
      </w:pPr>
    </w:p>
    <w:p w14:paraId="43140278" w14:textId="342F6770" w:rsidR="00D958B2" w:rsidRDefault="00D958B2" w:rsidP="002C222D">
      <w:pPr>
        <w:pStyle w:val="Heading2"/>
        <w:numPr>
          <w:ilvl w:val="1"/>
          <w:numId w:val="49"/>
        </w:numPr>
        <w:spacing w:line="240" w:lineRule="auto"/>
        <w:ind w:left="426"/>
        <w:rPr>
          <w:sz w:val="30"/>
          <w:szCs w:val="30"/>
        </w:rPr>
      </w:pPr>
      <w:r w:rsidRPr="00D958B2">
        <w:rPr>
          <w:b/>
          <w:bCs/>
          <w:sz w:val="30"/>
          <w:szCs w:val="30"/>
        </w:rPr>
        <w:t xml:space="preserve"> </w:t>
      </w:r>
      <w:bookmarkStart w:id="20" w:name="_Toc228207633"/>
      <w:r w:rsidRPr="00D958B2">
        <w:rPr>
          <w:sz w:val="30"/>
          <w:szCs w:val="30"/>
        </w:rPr>
        <w:t>Define &amp; Align (The Core Metrics)</w:t>
      </w:r>
      <w:bookmarkEnd w:id="20"/>
    </w:p>
    <w:p w14:paraId="6BAF2D90" w14:textId="77777777" w:rsidR="00150A6D" w:rsidRPr="00D958B2" w:rsidRDefault="00150A6D" w:rsidP="00150A6D">
      <w:pPr>
        <w:rPr>
          <w:sz w:val="4"/>
          <w:szCs w:val="4"/>
        </w:rPr>
      </w:pPr>
    </w:p>
    <w:p w14:paraId="71AF9AD2" w14:textId="6A87A61A" w:rsidR="00D958B2" w:rsidRDefault="00D958B2" w:rsidP="006E09A8">
      <w:pPr>
        <w:pStyle w:val="ListParagraph"/>
        <w:numPr>
          <w:ilvl w:val="0"/>
          <w:numId w:val="25"/>
        </w:numPr>
        <w:tabs>
          <w:tab w:val="num" w:pos="720"/>
        </w:tabs>
        <w:rPr>
          <w:sz w:val="20"/>
          <w:szCs w:val="20"/>
        </w:rPr>
      </w:pPr>
      <w:r w:rsidRPr="00D958B2">
        <w:rPr>
          <w:b/>
          <w:bCs/>
          <w:sz w:val="20"/>
          <w:szCs w:val="20"/>
        </w:rPr>
        <w:t>The Focus Shift:</w:t>
      </w:r>
      <w:r w:rsidRPr="00D958B2">
        <w:rPr>
          <w:sz w:val="20"/>
          <w:szCs w:val="20"/>
        </w:rPr>
        <w:t xml:space="preserve"> </w:t>
      </w:r>
      <w:r w:rsidR="00086299" w:rsidRPr="00086299">
        <w:rPr>
          <w:sz w:val="20"/>
          <w:szCs w:val="20"/>
        </w:rPr>
        <w:t xml:space="preserve">We continue tracking our Phase 1 Tension Pair, but we elevate our focus by tracking the </w:t>
      </w:r>
      <w:r w:rsidR="00086299" w:rsidRPr="00086299">
        <w:rPr>
          <w:i/>
          <w:iCs/>
          <w:sz w:val="20"/>
          <w:szCs w:val="20"/>
        </w:rPr>
        <w:t>quality of our handoffs</w:t>
      </w:r>
      <w:r w:rsidR="00086299" w:rsidRPr="00086299">
        <w:rPr>
          <w:sz w:val="20"/>
          <w:szCs w:val="20"/>
        </w:rPr>
        <w:t xml:space="preserve"> (e.g., PR reviews) and the </w:t>
      </w:r>
      <w:r w:rsidR="00086299" w:rsidRPr="00086299">
        <w:rPr>
          <w:i/>
          <w:iCs/>
          <w:sz w:val="20"/>
          <w:szCs w:val="20"/>
        </w:rPr>
        <w:t>measurable impact of our AI tools</w:t>
      </w:r>
      <w:r w:rsidR="00086299" w:rsidRPr="00086299">
        <w:rPr>
          <w:sz w:val="20"/>
          <w:szCs w:val="20"/>
        </w:rPr>
        <w:t xml:space="preserve"> (proving they accelerate speed without causing sloppy rework)</w:t>
      </w:r>
      <w:r w:rsidRPr="00D958B2">
        <w:rPr>
          <w:sz w:val="20"/>
          <w:szCs w:val="20"/>
        </w:rPr>
        <w:t>.</w:t>
      </w:r>
    </w:p>
    <w:p w14:paraId="406B8B5F" w14:textId="77777777" w:rsidR="00B900BF" w:rsidRPr="004E0309" w:rsidRDefault="00B900BF" w:rsidP="00B900BF">
      <w:pPr>
        <w:pStyle w:val="ListParagraph"/>
        <w:ind w:left="1152"/>
        <w:rPr>
          <w:sz w:val="4"/>
          <w:szCs w:val="4"/>
        </w:rPr>
      </w:pPr>
    </w:p>
    <w:p w14:paraId="40802319" w14:textId="6A43C126" w:rsidR="00BF4A2E" w:rsidRPr="008460CF" w:rsidRDefault="00D958B2" w:rsidP="006E09A8">
      <w:pPr>
        <w:pStyle w:val="ListParagraph"/>
        <w:numPr>
          <w:ilvl w:val="0"/>
          <w:numId w:val="25"/>
        </w:numPr>
        <w:tabs>
          <w:tab w:val="num" w:pos="720"/>
        </w:tabs>
        <w:rPr>
          <w:sz w:val="20"/>
          <w:szCs w:val="20"/>
        </w:rPr>
      </w:pPr>
      <w:r w:rsidRPr="00D958B2">
        <w:rPr>
          <w:b/>
          <w:bCs/>
          <w:sz w:val="20"/>
          <w:szCs w:val="20"/>
        </w:rPr>
        <w:t>New Metrics Added</w:t>
      </w:r>
      <w:r w:rsidRPr="00D958B2">
        <w:rPr>
          <w:sz w:val="20"/>
          <w:szCs w:val="20"/>
        </w:rPr>
        <w:t>: Throughput, PR Review Latency, Rework Rate, Requirement Volatility, Capacity Variance, and Grooming Efficiency.</w:t>
      </w:r>
    </w:p>
    <w:p w14:paraId="7BD54E14" w14:textId="77777777" w:rsidR="00BF4A2E" w:rsidRPr="00D958B2" w:rsidRDefault="00BF4A2E" w:rsidP="00B900BF">
      <w:pPr>
        <w:pStyle w:val="ListParagraph"/>
        <w:ind w:left="1152"/>
        <w:rPr>
          <w:sz w:val="20"/>
          <w:szCs w:val="20"/>
        </w:rPr>
      </w:pPr>
    </w:p>
    <w:p w14:paraId="5E30FD8E" w14:textId="4E6428CA" w:rsidR="00D958B2" w:rsidRDefault="00D958B2" w:rsidP="002C222D">
      <w:pPr>
        <w:pStyle w:val="Heading2"/>
        <w:numPr>
          <w:ilvl w:val="1"/>
          <w:numId w:val="49"/>
        </w:numPr>
        <w:spacing w:line="240" w:lineRule="auto"/>
        <w:ind w:left="426"/>
        <w:rPr>
          <w:sz w:val="30"/>
          <w:szCs w:val="30"/>
        </w:rPr>
      </w:pPr>
      <w:bookmarkStart w:id="21" w:name="_Toc228207634"/>
      <w:r w:rsidRPr="00D958B2">
        <w:rPr>
          <w:sz w:val="30"/>
          <w:szCs w:val="30"/>
        </w:rPr>
        <w:t>Visualize &amp; Govern (Active Sprint)</w:t>
      </w:r>
      <w:bookmarkEnd w:id="21"/>
    </w:p>
    <w:p w14:paraId="50FEA577" w14:textId="1FA2F100" w:rsidR="008440A8" w:rsidRPr="008440A8" w:rsidRDefault="00CD7F3C" w:rsidP="008440A8">
      <w:r>
        <w:rPr>
          <w:noProof/>
        </w:rPr>
        <w:drawing>
          <wp:inline distT="0" distB="0" distL="0" distR="0" wp14:anchorId="490441D3" wp14:editId="3549461B">
            <wp:extent cx="6016625" cy="2075180"/>
            <wp:effectExtent l="0" t="0" r="3175" b="1270"/>
            <wp:docPr id="418382847"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2847" name="Picture 19" descr="A diagram of a dia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6625" cy="2075180"/>
                    </a:xfrm>
                    <a:prstGeom prst="rect">
                      <a:avLst/>
                    </a:prstGeom>
                  </pic:spPr>
                </pic:pic>
              </a:graphicData>
            </a:graphic>
          </wp:inline>
        </w:drawing>
      </w:r>
    </w:p>
    <w:p w14:paraId="2BD65B01" w14:textId="77777777" w:rsidR="00150A6D" w:rsidRPr="00D958B2" w:rsidRDefault="00150A6D" w:rsidP="006A18A4">
      <w:pPr>
        <w:spacing w:line="240" w:lineRule="auto"/>
        <w:rPr>
          <w:sz w:val="4"/>
          <w:szCs w:val="4"/>
        </w:rPr>
      </w:pPr>
    </w:p>
    <w:p w14:paraId="74D40C6D" w14:textId="454BA30E" w:rsidR="000E34BF" w:rsidRPr="005E6A0F" w:rsidRDefault="000E34BF" w:rsidP="006E09A8">
      <w:pPr>
        <w:pStyle w:val="ListParagraph"/>
        <w:numPr>
          <w:ilvl w:val="0"/>
          <w:numId w:val="25"/>
        </w:numPr>
        <w:tabs>
          <w:tab w:val="num" w:pos="720"/>
        </w:tabs>
        <w:spacing w:line="240" w:lineRule="auto"/>
        <w:rPr>
          <w:b/>
          <w:bCs/>
          <w:sz w:val="20"/>
          <w:szCs w:val="20"/>
        </w:rPr>
      </w:pPr>
      <w:r w:rsidRPr="000E34BF">
        <w:rPr>
          <w:b/>
          <w:bCs/>
          <w:sz w:val="20"/>
          <w:szCs w:val="20"/>
        </w:rPr>
        <w:t xml:space="preserve">Visualizing the Wait States &amp; The "Default-to-Action" Protocol: </w:t>
      </w:r>
      <w:r w:rsidRPr="000E34BF">
        <w:rPr>
          <w:sz w:val="20"/>
          <w:szCs w:val="20"/>
        </w:rPr>
        <w:t>Teams must use explicit wait states on their boards (e.g., "Blocked: Awaiting UK Clarification"). To mitigate 24-hour cycle delays across time zones, developers must rigorously batch their clarifications for the afternoon</w:t>
      </w:r>
      <w:r w:rsidR="005E6A0F">
        <w:rPr>
          <w:sz w:val="20"/>
          <w:szCs w:val="20"/>
        </w:rPr>
        <w:t xml:space="preserve"> </w:t>
      </w:r>
      <w:r w:rsidRPr="000E34BF">
        <w:rPr>
          <w:sz w:val="20"/>
          <w:szCs w:val="20"/>
        </w:rPr>
        <w:t>overlap window.</w:t>
      </w:r>
    </w:p>
    <w:p w14:paraId="0615E5D3" w14:textId="77777777" w:rsidR="005E6A0F" w:rsidRPr="005E6A0F" w:rsidRDefault="005E6A0F" w:rsidP="005E6A0F">
      <w:pPr>
        <w:pStyle w:val="ListParagraph"/>
        <w:spacing w:line="240" w:lineRule="auto"/>
        <w:ind w:left="1152"/>
        <w:rPr>
          <w:b/>
          <w:bCs/>
          <w:sz w:val="20"/>
          <w:szCs w:val="20"/>
        </w:rPr>
      </w:pPr>
    </w:p>
    <w:p w14:paraId="790A1777" w14:textId="468A96D6" w:rsidR="005E6A0F" w:rsidRPr="005E6A0F" w:rsidRDefault="005E6A0F" w:rsidP="006E09A8">
      <w:pPr>
        <w:pStyle w:val="ListParagraph"/>
        <w:numPr>
          <w:ilvl w:val="1"/>
          <w:numId w:val="25"/>
        </w:numPr>
        <w:spacing w:line="240" w:lineRule="auto"/>
        <w:rPr>
          <w:sz w:val="20"/>
          <w:szCs w:val="20"/>
        </w:rPr>
      </w:pPr>
      <w:r w:rsidRPr="005E6A0F">
        <w:rPr>
          <w:b/>
          <w:bCs/>
          <w:sz w:val="20"/>
          <w:szCs w:val="20"/>
        </w:rPr>
        <w:t>The "Default-to-Action" vs. "The Hard Stop":</w:t>
      </w:r>
      <w:r w:rsidRPr="005E6A0F">
        <w:rPr>
          <w:sz w:val="20"/>
          <w:szCs w:val="20"/>
        </w:rPr>
        <w:t xml:space="preserve"> If the India team submits a blocker during the overlap window and receives no response, the Tech Lead must assess the risk before</w:t>
      </w:r>
      <w:r>
        <w:rPr>
          <w:sz w:val="20"/>
          <w:szCs w:val="20"/>
        </w:rPr>
        <w:t xml:space="preserve"> </w:t>
      </w:r>
      <w:r w:rsidRPr="005E6A0F">
        <w:rPr>
          <w:sz w:val="20"/>
          <w:szCs w:val="20"/>
        </w:rPr>
        <w:t>acting:</w:t>
      </w:r>
    </w:p>
    <w:p w14:paraId="13333109" w14:textId="77777777" w:rsidR="005E6A0F" w:rsidRDefault="005E6A0F" w:rsidP="006E09A8">
      <w:pPr>
        <w:pStyle w:val="ListParagraph"/>
        <w:numPr>
          <w:ilvl w:val="2"/>
          <w:numId w:val="25"/>
        </w:numPr>
        <w:spacing w:line="240" w:lineRule="auto"/>
        <w:rPr>
          <w:sz w:val="20"/>
          <w:szCs w:val="20"/>
        </w:rPr>
      </w:pPr>
      <w:r w:rsidRPr="005E6A0F">
        <w:rPr>
          <w:b/>
          <w:bCs/>
          <w:sz w:val="20"/>
          <w:szCs w:val="20"/>
        </w:rPr>
        <w:t xml:space="preserve">Reversible Technical Assumptions: </w:t>
      </w:r>
      <w:r w:rsidRPr="005E6A0F">
        <w:rPr>
          <w:sz w:val="20"/>
          <w:szCs w:val="20"/>
        </w:rPr>
        <w:t xml:space="preserve">If the blocker is a minor technical detail (e.g., an API payload format or UI state), the Tech Lead is empowered to make a </w:t>
      </w:r>
      <w:r w:rsidRPr="005E6A0F">
        <w:rPr>
          <w:sz w:val="20"/>
          <w:szCs w:val="20"/>
        </w:rPr>
        <w:lastRenderedPageBreak/>
        <w:t>"Documented Assumption" on the ticket and proceed. The cost of minor technical rework tomorrow is cheaper than the squad sitting idle.</w:t>
      </w:r>
    </w:p>
    <w:p w14:paraId="13424738" w14:textId="77777777" w:rsidR="005E6A0F" w:rsidRPr="005E6A0F" w:rsidRDefault="005E6A0F" w:rsidP="005E6A0F">
      <w:pPr>
        <w:pStyle w:val="ListParagraph"/>
        <w:spacing w:line="240" w:lineRule="auto"/>
        <w:ind w:left="2592"/>
        <w:rPr>
          <w:sz w:val="20"/>
          <w:szCs w:val="20"/>
        </w:rPr>
      </w:pPr>
    </w:p>
    <w:p w14:paraId="2DECEE94" w14:textId="77777777" w:rsidR="005E6A0F" w:rsidRPr="005E6A0F" w:rsidRDefault="005E6A0F" w:rsidP="006E09A8">
      <w:pPr>
        <w:pStyle w:val="ListParagraph"/>
        <w:numPr>
          <w:ilvl w:val="2"/>
          <w:numId w:val="25"/>
        </w:numPr>
        <w:spacing w:line="240" w:lineRule="auto"/>
        <w:rPr>
          <w:b/>
          <w:bCs/>
          <w:sz w:val="20"/>
          <w:szCs w:val="20"/>
        </w:rPr>
      </w:pPr>
      <w:r w:rsidRPr="005E6A0F">
        <w:rPr>
          <w:b/>
          <w:bCs/>
          <w:sz w:val="20"/>
          <w:szCs w:val="20"/>
        </w:rPr>
        <w:t xml:space="preserve">The Hard Stop (Domain/Business Logic): </w:t>
      </w:r>
      <w:r w:rsidRPr="005E6A0F">
        <w:rPr>
          <w:sz w:val="20"/>
          <w:szCs w:val="20"/>
        </w:rPr>
        <w:t>If the blocker involves core business logic, compliance, or unknown domain rules, developers are strictly forbidden from guessing. They must leave the ticket in 'Blocked'. The resulting Cycle Time delay is explicitly logged as a failure of upstream Grooming Efficiency, not engineering speed. We protect quality by refusing to write code based on business-logic guesses.</w:t>
      </w:r>
    </w:p>
    <w:p w14:paraId="07F5D836" w14:textId="77777777" w:rsidR="005E6A0F" w:rsidRPr="000E34BF" w:rsidRDefault="005E6A0F" w:rsidP="005E6A0F">
      <w:pPr>
        <w:pStyle w:val="ListParagraph"/>
        <w:spacing w:line="240" w:lineRule="auto"/>
        <w:ind w:left="1152"/>
        <w:rPr>
          <w:b/>
          <w:bCs/>
          <w:sz w:val="20"/>
          <w:szCs w:val="20"/>
        </w:rPr>
      </w:pPr>
    </w:p>
    <w:p w14:paraId="2FF6E32A" w14:textId="77777777" w:rsidR="00B900BF" w:rsidRPr="00541209" w:rsidRDefault="00B900BF" w:rsidP="006A18A4">
      <w:pPr>
        <w:pStyle w:val="ListParagraph"/>
        <w:spacing w:line="240" w:lineRule="auto"/>
        <w:ind w:left="1152"/>
        <w:rPr>
          <w:sz w:val="4"/>
          <w:szCs w:val="4"/>
        </w:rPr>
      </w:pPr>
    </w:p>
    <w:p w14:paraId="6CCDA50E" w14:textId="62911E21" w:rsidR="00D958B2" w:rsidRP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Maker Block:</w:t>
      </w:r>
      <w:r w:rsidRPr="00D958B2">
        <w:rPr>
          <w:sz w:val="20"/>
          <w:szCs w:val="20"/>
        </w:rPr>
        <w:t xml:space="preserve"> Teams implement meeting-free blocks every morning to fiercely protect deep, uninterrupted coding time.</w:t>
      </w:r>
    </w:p>
    <w:p w14:paraId="1359E39C" w14:textId="2B45879B" w:rsidR="00B900BF" w:rsidRDefault="00B900BF" w:rsidP="006A18A4">
      <w:pPr>
        <w:pStyle w:val="ListParagraph"/>
        <w:spacing w:line="240" w:lineRule="auto"/>
        <w:ind w:left="1152"/>
        <w:rPr>
          <w:sz w:val="4"/>
          <w:szCs w:val="4"/>
        </w:rPr>
      </w:pPr>
    </w:p>
    <w:p w14:paraId="2E4F3ACF" w14:textId="77777777" w:rsidR="005E6A0F" w:rsidRDefault="005E6A0F" w:rsidP="006A18A4">
      <w:pPr>
        <w:pStyle w:val="ListParagraph"/>
        <w:spacing w:line="240" w:lineRule="auto"/>
        <w:ind w:left="1152"/>
        <w:rPr>
          <w:sz w:val="4"/>
          <w:szCs w:val="4"/>
        </w:rPr>
      </w:pPr>
    </w:p>
    <w:p w14:paraId="1B86B0AC" w14:textId="77777777" w:rsidR="005E6A0F" w:rsidRDefault="005E6A0F" w:rsidP="006A18A4">
      <w:pPr>
        <w:pStyle w:val="ListParagraph"/>
        <w:spacing w:line="240" w:lineRule="auto"/>
        <w:ind w:left="1152"/>
        <w:rPr>
          <w:sz w:val="4"/>
          <w:szCs w:val="4"/>
        </w:rPr>
      </w:pPr>
    </w:p>
    <w:p w14:paraId="54878B0D" w14:textId="77777777" w:rsidR="005E6A0F" w:rsidRDefault="005E6A0F" w:rsidP="006A18A4">
      <w:pPr>
        <w:pStyle w:val="ListParagraph"/>
        <w:spacing w:line="240" w:lineRule="auto"/>
        <w:ind w:left="1152"/>
        <w:rPr>
          <w:sz w:val="4"/>
          <w:szCs w:val="4"/>
        </w:rPr>
      </w:pPr>
    </w:p>
    <w:p w14:paraId="46292CBE" w14:textId="77777777" w:rsidR="005E6A0F" w:rsidRDefault="005E6A0F" w:rsidP="006A18A4">
      <w:pPr>
        <w:pStyle w:val="ListParagraph"/>
        <w:spacing w:line="240" w:lineRule="auto"/>
        <w:ind w:left="1152"/>
        <w:rPr>
          <w:sz w:val="4"/>
          <w:szCs w:val="4"/>
        </w:rPr>
      </w:pPr>
    </w:p>
    <w:p w14:paraId="284206D8" w14:textId="3B877B36"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AI for Silo-Breaking - The First Line of Defense:</w:t>
      </w:r>
      <w:r w:rsidRPr="00D958B2">
        <w:rPr>
          <w:sz w:val="20"/>
          <w:szCs w:val="20"/>
        </w:rPr>
        <w:t xml:space="preserve"> For standard local environment errors or deciphering legacy syntax, developers are expected to consult AI tools before interrupting a senior lead's flow. Extreme ownership means attempting to unblock yourself first.</w:t>
      </w:r>
    </w:p>
    <w:p w14:paraId="177A37A1" w14:textId="77777777" w:rsidR="00B900BF" w:rsidRDefault="00B900BF" w:rsidP="006A18A4">
      <w:pPr>
        <w:pStyle w:val="ListParagraph"/>
        <w:spacing w:line="240" w:lineRule="auto"/>
        <w:rPr>
          <w:sz w:val="20"/>
          <w:szCs w:val="20"/>
        </w:rPr>
      </w:pPr>
    </w:p>
    <w:p w14:paraId="080D5095" w14:textId="6CC8E840" w:rsidR="00D958B2" w:rsidRDefault="00D958B2" w:rsidP="002C222D">
      <w:pPr>
        <w:pStyle w:val="Heading2"/>
        <w:numPr>
          <w:ilvl w:val="1"/>
          <w:numId w:val="49"/>
        </w:numPr>
        <w:spacing w:line="240" w:lineRule="auto"/>
        <w:ind w:left="426"/>
        <w:rPr>
          <w:sz w:val="30"/>
          <w:szCs w:val="30"/>
        </w:rPr>
      </w:pPr>
      <w:r w:rsidRPr="00D958B2">
        <w:rPr>
          <w:sz w:val="30"/>
          <w:szCs w:val="30"/>
        </w:rPr>
        <w:t xml:space="preserve"> </w:t>
      </w:r>
      <w:bookmarkStart w:id="22" w:name="_Toc228207635"/>
      <w:r w:rsidRPr="00D958B2">
        <w:rPr>
          <w:sz w:val="30"/>
          <w:szCs w:val="30"/>
        </w:rPr>
        <w:t>Analyze &amp; Adjust (The Diagnostic Hypotheses)</w:t>
      </w:r>
      <w:bookmarkEnd w:id="22"/>
    </w:p>
    <w:p w14:paraId="77036165" w14:textId="65B5942A" w:rsidR="008440A8" w:rsidRPr="008440A8" w:rsidRDefault="00AE2A3E" w:rsidP="008440A8">
      <w:r>
        <w:rPr>
          <w:noProof/>
        </w:rPr>
        <w:drawing>
          <wp:inline distT="0" distB="0" distL="0" distR="0" wp14:anchorId="0202086C" wp14:editId="5DCA0A7F">
            <wp:extent cx="6016625" cy="2259965"/>
            <wp:effectExtent l="0" t="0" r="3175" b="6985"/>
            <wp:docPr id="29241492"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1492" name="Picture 18" descr="A diagram of a dia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16625" cy="2259965"/>
                    </a:xfrm>
                    <a:prstGeom prst="rect">
                      <a:avLst/>
                    </a:prstGeom>
                  </pic:spPr>
                </pic:pic>
              </a:graphicData>
            </a:graphic>
          </wp:inline>
        </w:drawing>
      </w:r>
    </w:p>
    <w:p w14:paraId="01D91BE1" w14:textId="02B395E9" w:rsidR="00D958B2" w:rsidRPr="00AE2A3E" w:rsidRDefault="00D958B2" w:rsidP="006A18A4">
      <w:pPr>
        <w:spacing w:line="240" w:lineRule="auto"/>
        <w:ind w:left="360"/>
        <w:rPr>
          <w:sz w:val="20"/>
          <w:szCs w:val="20"/>
        </w:rPr>
      </w:pPr>
      <w:r w:rsidRPr="00AE2A3E">
        <w:rPr>
          <w:sz w:val="20"/>
          <w:szCs w:val="20"/>
        </w:rPr>
        <w:t>Instead of just looking for stuck tickets, leadership uses the upgraded metrics to test specific operational hypotheses:</w:t>
      </w:r>
    </w:p>
    <w:p w14:paraId="010F3F9D" w14:textId="77777777"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AI Efficiency Gain Hypothesis (Throughput &amp; Cycle Time):</w:t>
      </w:r>
      <w:r w:rsidRPr="00D958B2">
        <w:rPr>
          <w:sz w:val="20"/>
          <w:szCs w:val="20"/>
        </w:rPr>
        <w:t xml:space="preserve"> "If our developers utilize AI tools effectively, our overall Cycle Time will organically shrink and our Throughput will rise compared to historical baselines. If this occurs without spiking our Rework Rate, we have definitively proven the ROI of our AI tooling."</w:t>
      </w:r>
    </w:p>
    <w:p w14:paraId="2EC392BF" w14:textId="77777777" w:rsidR="00B900BF" w:rsidRPr="00D958B2" w:rsidRDefault="00B900BF" w:rsidP="006A18A4">
      <w:pPr>
        <w:pStyle w:val="ListParagraph"/>
        <w:spacing w:line="240" w:lineRule="auto"/>
        <w:ind w:left="1152"/>
        <w:rPr>
          <w:sz w:val="20"/>
          <w:szCs w:val="20"/>
        </w:rPr>
      </w:pPr>
    </w:p>
    <w:p w14:paraId="282F485C" w14:textId="66678C00" w:rsidR="00B900BF"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"Visualize the Wait" Hypothesis (The Latency Math):</w:t>
      </w:r>
      <w:r w:rsidRPr="00D958B2">
        <w:rPr>
          <w:sz w:val="20"/>
          <w:szCs w:val="20"/>
        </w:rPr>
        <w:t xml:space="preserve"> "By visualizing specific queues on our board, we mathematically capture the exact time-zone latency: $Wait\ Time = T_{Unblocked} - T_{Blocked}$. Batching queries before the afternoon overlap window will demonstrably shrink this aggregated wait time."</w:t>
      </w:r>
    </w:p>
    <w:p w14:paraId="2B4887BB" w14:textId="77777777" w:rsidR="00D26055" w:rsidRPr="00D26055" w:rsidRDefault="00D26055" w:rsidP="00D26055">
      <w:pPr>
        <w:pStyle w:val="ListParagraph"/>
        <w:rPr>
          <w:sz w:val="20"/>
          <w:szCs w:val="20"/>
        </w:rPr>
      </w:pPr>
    </w:p>
    <w:p w14:paraId="68569C65" w14:textId="77777777" w:rsidR="00D26055" w:rsidRDefault="00D26055" w:rsidP="006E09A8">
      <w:pPr>
        <w:pStyle w:val="ListParagraph"/>
        <w:numPr>
          <w:ilvl w:val="0"/>
          <w:numId w:val="25"/>
        </w:numPr>
        <w:tabs>
          <w:tab w:val="num" w:pos="720"/>
        </w:tabs>
        <w:spacing w:line="240" w:lineRule="auto"/>
        <w:rPr>
          <w:sz w:val="20"/>
          <w:szCs w:val="20"/>
        </w:rPr>
      </w:pPr>
      <w:r w:rsidRPr="000A656E">
        <w:rPr>
          <w:b/>
          <w:bCs/>
          <w:sz w:val="20"/>
          <w:szCs w:val="20"/>
        </w:rPr>
        <w:t>The Execution Discipline Hypothesis (Capacity Variance):</w:t>
      </w:r>
      <w:r w:rsidRPr="000A656E">
        <w:rPr>
          <w:sz w:val="20"/>
          <w:szCs w:val="20"/>
        </w:rPr>
        <w:t xml:space="preserve"> "If external 'Maintenance Tax' is low, but Capacity Variance remains negative (missing commitments), the friction is self-inflicted. Tracking this forces the team to confront optimism bias and tighten daily discipline." </w:t>
      </w:r>
      <w:r w:rsidRPr="005701DD">
        <w:rPr>
          <w:sz w:val="20"/>
          <w:szCs w:val="20"/>
        </w:rPr>
        <w:t>Tracking this forces the team to confront optimism bias, address self-inflicted bottlenecks like reckless AI reliance, and tighten daily discipline</w:t>
      </w:r>
      <w:r>
        <w:rPr>
          <w:sz w:val="20"/>
          <w:szCs w:val="20"/>
        </w:rPr>
        <w:t xml:space="preserve"> (e.g. </w:t>
      </w:r>
      <w:r w:rsidRPr="000A656E">
        <w:rPr>
          <w:sz w:val="20"/>
          <w:szCs w:val="20"/>
        </w:rPr>
        <w:t>neglecting core hours</w:t>
      </w:r>
      <w:r>
        <w:rPr>
          <w:sz w:val="20"/>
          <w:szCs w:val="20"/>
        </w:rPr>
        <w:t xml:space="preserve">) </w:t>
      </w:r>
    </w:p>
    <w:p w14:paraId="197D9A93" w14:textId="77777777" w:rsidR="00D26055" w:rsidRPr="00D26055" w:rsidRDefault="00D26055" w:rsidP="00D26055">
      <w:pPr>
        <w:pStyle w:val="ListParagraph"/>
        <w:rPr>
          <w:sz w:val="20"/>
          <w:szCs w:val="20"/>
        </w:rPr>
      </w:pPr>
    </w:p>
    <w:p w14:paraId="076112D6" w14:textId="77777777" w:rsidR="00D26055" w:rsidRPr="00E220CB" w:rsidRDefault="00D26055" w:rsidP="006E09A8">
      <w:pPr>
        <w:pStyle w:val="ListParagraph"/>
        <w:numPr>
          <w:ilvl w:val="0"/>
          <w:numId w:val="25"/>
        </w:numPr>
        <w:tabs>
          <w:tab w:val="num" w:pos="720"/>
        </w:tabs>
        <w:spacing w:line="240" w:lineRule="auto"/>
        <w:rPr>
          <w:sz w:val="20"/>
          <w:szCs w:val="20"/>
        </w:rPr>
      </w:pPr>
      <w:r w:rsidRPr="00D958B2">
        <w:rPr>
          <w:b/>
          <w:bCs/>
          <w:sz w:val="20"/>
          <w:szCs w:val="20"/>
        </w:rPr>
        <w:t>The "Starvation &amp; Scope Creep" Hypotheses:</w:t>
      </w:r>
      <w:r w:rsidRPr="00D958B2">
        <w:rPr>
          <w:sz w:val="20"/>
          <w:szCs w:val="20"/>
        </w:rPr>
        <w:t xml:space="preserve"> "A drop in Grooming Efficiency proves the team is starved for clear work. A spike in mid-sprint Requirement Volatility proves developers are forced to discard good code due to shifting goalposts."</w:t>
      </w:r>
    </w:p>
    <w:p w14:paraId="64B0AD5B" w14:textId="77777777" w:rsidR="00B900BF" w:rsidRDefault="00B900BF" w:rsidP="006A18A4">
      <w:pPr>
        <w:pStyle w:val="ListParagraph"/>
        <w:spacing w:line="240" w:lineRule="auto"/>
        <w:ind w:left="1152"/>
        <w:rPr>
          <w:sz w:val="20"/>
          <w:szCs w:val="20"/>
        </w:rPr>
      </w:pPr>
    </w:p>
    <w:p w14:paraId="6E9ABC2E" w14:textId="2A1F8C88" w:rsidR="00D958B2" w:rsidRDefault="0016210A" w:rsidP="006E09A8">
      <w:pPr>
        <w:pStyle w:val="ListParagraph"/>
        <w:numPr>
          <w:ilvl w:val="0"/>
          <w:numId w:val="25"/>
        </w:numPr>
        <w:tabs>
          <w:tab w:val="num" w:pos="720"/>
        </w:tabs>
        <w:spacing w:line="240" w:lineRule="auto"/>
        <w:rPr>
          <w:sz w:val="20"/>
          <w:szCs w:val="20"/>
        </w:rPr>
      </w:pPr>
      <w:r w:rsidRPr="0016210A">
        <w:rPr>
          <w:b/>
          <w:bCs/>
          <w:sz w:val="20"/>
          <w:szCs w:val="20"/>
        </w:rPr>
        <w:t xml:space="preserve">The "Shift-Left QA &amp; Domain Prompt" Hypothesis </w:t>
      </w:r>
      <w:r w:rsidR="00D958B2" w:rsidRPr="00D958B2">
        <w:rPr>
          <w:b/>
          <w:bCs/>
          <w:sz w:val="20"/>
          <w:szCs w:val="20"/>
        </w:rPr>
        <w:t>(First-Pass Yield):</w:t>
      </w:r>
      <w:r w:rsidR="00D958B2" w:rsidRPr="00D958B2">
        <w:rPr>
          <w:sz w:val="20"/>
          <w:szCs w:val="20"/>
        </w:rPr>
        <w:t xml:space="preserve"> "</w:t>
      </w:r>
      <w:r w:rsidRPr="0016210A">
        <w:t xml:space="preserve"> </w:t>
      </w:r>
      <w:r w:rsidRPr="0016210A">
        <w:rPr>
          <w:sz w:val="20"/>
          <w:szCs w:val="20"/>
        </w:rPr>
        <w:t xml:space="preserve">"If QA provides validated test data before development begins, developers code directly against the test. However, AI tools will only generate high-value edge cases if QA engineers prompt them with rich, product-specific domain context. A rising First-Pass Yield (FPY) combined with a dropping late-stage Rework Rate </w:t>
      </w:r>
      <w:r w:rsidRPr="0016210A">
        <w:rPr>
          <w:sz w:val="20"/>
          <w:szCs w:val="20"/>
        </w:rPr>
        <w:lastRenderedPageBreak/>
        <w:t>mathematically proves our QA team is successfully leveraging their domain mastery to shift quality to the left, rather than just inspecting it at the end."</w:t>
      </w:r>
    </w:p>
    <w:p w14:paraId="74440439" w14:textId="77777777" w:rsidR="00B900BF" w:rsidRPr="00B900BF" w:rsidRDefault="00B900BF" w:rsidP="006A18A4">
      <w:pPr>
        <w:pStyle w:val="ListParagraph"/>
        <w:spacing w:line="240" w:lineRule="auto"/>
        <w:rPr>
          <w:sz w:val="20"/>
          <w:szCs w:val="20"/>
        </w:rPr>
      </w:pPr>
    </w:p>
    <w:p w14:paraId="4132241A" w14:textId="77777777"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"Goldilocks PR" Hypothesis (Healthy vs. Unhealthy Latency):</w:t>
      </w:r>
      <w:r w:rsidRPr="00D958B2">
        <w:rPr>
          <w:sz w:val="20"/>
          <w:szCs w:val="20"/>
        </w:rPr>
        <w:t xml:space="preserve"> "PR Review Latency has two distinct failure modes. Unhealthy-Low indicates 'rubber-stamping' and trapped knowledge. Unhealthy-High indicates blocked flow. A 'Healthy' latency (e.g., 2–4 hours) combined with a low Rework Rate proves we are balancing active mentorship with continuous flow."</w:t>
      </w:r>
    </w:p>
    <w:p w14:paraId="68ED014C" w14:textId="77777777" w:rsidR="000A656E" w:rsidRPr="000A656E" w:rsidRDefault="000A656E" w:rsidP="006A18A4">
      <w:pPr>
        <w:pStyle w:val="ListParagraph"/>
        <w:spacing w:line="240" w:lineRule="auto"/>
        <w:rPr>
          <w:sz w:val="20"/>
          <w:szCs w:val="20"/>
        </w:rPr>
      </w:pPr>
    </w:p>
    <w:p w14:paraId="7BE6FB4B" w14:textId="77777777"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"Context-Rich PR" Hypothesis (Manual &amp; AI-Assisted):</w:t>
      </w:r>
      <w:r w:rsidRPr="00D958B2">
        <w:rPr>
          <w:sz w:val="20"/>
          <w:szCs w:val="20"/>
        </w:rPr>
        <w:t xml:space="preserve"> "Mandating documented PRs (whether written manually or drafted by AI) directly drives down PR Review Latency and Rework Rate by reducing the reviewer's cognitive load."</w:t>
      </w:r>
    </w:p>
    <w:p w14:paraId="1AA0DE33" w14:textId="77777777" w:rsidR="006A7B6C" w:rsidRPr="006A7B6C" w:rsidRDefault="006A7B6C" w:rsidP="006A7B6C">
      <w:pPr>
        <w:pStyle w:val="ListParagraph"/>
        <w:rPr>
          <w:sz w:val="20"/>
          <w:szCs w:val="20"/>
        </w:rPr>
      </w:pPr>
    </w:p>
    <w:p w14:paraId="27058A8C" w14:textId="52929304" w:rsidR="006A7B6C" w:rsidRDefault="006A7B6C" w:rsidP="006E09A8">
      <w:pPr>
        <w:pStyle w:val="ListParagraph"/>
        <w:numPr>
          <w:ilvl w:val="0"/>
          <w:numId w:val="25"/>
        </w:numPr>
        <w:tabs>
          <w:tab w:val="num" w:pos="720"/>
        </w:tabs>
        <w:spacing w:line="240" w:lineRule="auto"/>
        <w:rPr>
          <w:sz w:val="20"/>
          <w:szCs w:val="20"/>
        </w:rPr>
      </w:pPr>
      <w:r w:rsidRPr="006A7B6C">
        <w:rPr>
          <w:b/>
          <w:bCs/>
          <w:sz w:val="20"/>
          <w:szCs w:val="20"/>
        </w:rPr>
        <w:t>The "Upskilling Progression" Hypothesis (Cross-Shore Mentorship ROI):</w:t>
      </w:r>
      <w:r w:rsidRPr="006A7B6C">
        <w:rPr>
          <w:sz w:val="20"/>
          <w:szCs w:val="20"/>
        </w:rPr>
        <w:t xml:space="preserve"> "If true Continuous Upskilling is occurring, our overall Cycle Time will drop while the percentage of PRs requiring 'blocking' architectural corrections from Tech Leads also steadily declines. If Cycle Time is fast but Tech Lead rejection rates remain high, we are relying on senior reviewers as a crutch rather than building independent architectural mastery across the global squads."</w:t>
      </w:r>
    </w:p>
    <w:p w14:paraId="3499D4A7" w14:textId="77777777" w:rsidR="00B900BF" w:rsidRPr="00B900BF" w:rsidRDefault="00B900BF" w:rsidP="006A18A4">
      <w:pPr>
        <w:pStyle w:val="ListParagraph"/>
        <w:spacing w:line="240" w:lineRule="auto"/>
        <w:rPr>
          <w:sz w:val="20"/>
          <w:szCs w:val="20"/>
        </w:rPr>
      </w:pPr>
    </w:p>
    <w:p w14:paraId="67436D7F" w14:textId="77777777"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"Hidden Ping-Pong" Hypothesis (Sloppy Code &amp; Blind AI):</w:t>
      </w:r>
      <w:r w:rsidRPr="00D958B2">
        <w:rPr>
          <w:sz w:val="20"/>
          <w:szCs w:val="20"/>
        </w:rPr>
        <w:t xml:space="preserve"> "If our FPY is high but internal Rework Rate is climbing, developers are using peer review as a safety net—either for sloppy manual work or blindly copy-pasted AI code. High rework proves the team is playing 'ping-pong' with incomplete code."</w:t>
      </w:r>
    </w:p>
    <w:p w14:paraId="3237834B" w14:textId="77777777" w:rsidR="00D26055" w:rsidRPr="00D26055" w:rsidRDefault="00D26055" w:rsidP="00D26055">
      <w:pPr>
        <w:pStyle w:val="ListParagraph"/>
        <w:rPr>
          <w:sz w:val="20"/>
          <w:szCs w:val="20"/>
        </w:rPr>
      </w:pPr>
    </w:p>
    <w:p w14:paraId="5C9A9AF5" w14:textId="5E350F34" w:rsidR="00D26055" w:rsidRDefault="00D26055" w:rsidP="006E09A8">
      <w:pPr>
        <w:pStyle w:val="ListParagraph"/>
        <w:numPr>
          <w:ilvl w:val="0"/>
          <w:numId w:val="25"/>
        </w:numPr>
        <w:tabs>
          <w:tab w:val="num" w:pos="720"/>
        </w:tabs>
        <w:spacing w:line="240" w:lineRule="auto"/>
        <w:rPr>
          <w:sz w:val="20"/>
          <w:szCs w:val="20"/>
        </w:rPr>
      </w:pPr>
      <w:r w:rsidRPr="00D26055">
        <w:rPr>
          <w:b/>
          <w:bCs/>
          <w:sz w:val="20"/>
          <w:szCs w:val="20"/>
        </w:rPr>
        <w:t>The "Fast-Track Abuse" Hypothesis (Filtered Throughput vs. FPY):</w:t>
      </w:r>
      <w:r w:rsidRPr="00D26055">
        <w:rPr>
          <w:sz w:val="20"/>
          <w:szCs w:val="20"/>
        </w:rPr>
        <w:t xml:space="preserve"> "The Fast-Track exemption is designed for speed. However, if our board data shows that the </w:t>
      </w:r>
      <w:r w:rsidRPr="00D26055">
        <w:rPr>
          <w:b/>
          <w:bCs/>
          <w:sz w:val="20"/>
          <w:szCs w:val="20"/>
        </w:rPr>
        <w:t>Throughput</w:t>
      </w:r>
      <w:r w:rsidRPr="00D26055">
        <w:rPr>
          <w:sz w:val="20"/>
          <w:szCs w:val="20"/>
        </w:rPr>
        <w:t xml:space="preserve"> of tickets tagged as 'Minor Enhancements' is spiking, but the </w:t>
      </w:r>
      <w:r w:rsidRPr="00D26055">
        <w:rPr>
          <w:b/>
          <w:bCs/>
          <w:sz w:val="20"/>
          <w:szCs w:val="20"/>
        </w:rPr>
        <w:t>First-Pass Yield (FPY)</w:t>
      </w:r>
      <w:r w:rsidRPr="00D26055">
        <w:rPr>
          <w:sz w:val="20"/>
          <w:szCs w:val="20"/>
        </w:rPr>
        <w:t xml:space="preserve"> on those specific tickets is dropping, the team is misusing the tag to bypass necessary grooming. High rework on allegedly 'small' tickets proves the team is guessing, and the Scrum Master must reinstate strict 'Three Amigos' alignment for those items."</w:t>
      </w:r>
    </w:p>
    <w:p w14:paraId="0E7A5B27" w14:textId="77777777" w:rsidR="00B900BF" w:rsidRPr="00B900BF" w:rsidRDefault="00B900BF" w:rsidP="006A18A4">
      <w:pPr>
        <w:pStyle w:val="ListParagraph"/>
        <w:spacing w:line="240" w:lineRule="auto"/>
        <w:rPr>
          <w:sz w:val="20"/>
          <w:szCs w:val="20"/>
        </w:rPr>
      </w:pPr>
    </w:p>
    <w:p w14:paraId="617F4481" w14:textId="7DA4026B" w:rsidR="00D958B2" w:rsidRDefault="00D958B2" w:rsidP="002C222D">
      <w:pPr>
        <w:pStyle w:val="Heading2"/>
        <w:numPr>
          <w:ilvl w:val="1"/>
          <w:numId w:val="49"/>
        </w:numPr>
        <w:spacing w:line="240" w:lineRule="auto"/>
        <w:ind w:left="426"/>
        <w:rPr>
          <w:sz w:val="30"/>
          <w:szCs w:val="30"/>
        </w:rPr>
      </w:pPr>
      <w:bookmarkStart w:id="23" w:name="_Toc228207636"/>
      <w:r w:rsidRPr="00D958B2">
        <w:rPr>
          <w:sz w:val="30"/>
          <w:szCs w:val="30"/>
        </w:rPr>
        <w:t>Learn &amp; Adapt (Code Review &amp; Handoff)</w:t>
      </w:r>
      <w:bookmarkEnd w:id="23"/>
    </w:p>
    <w:p w14:paraId="3A410CEB" w14:textId="1E7308DF" w:rsidR="00D01638" w:rsidRPr="00D01638" w:rsidRDefault="00D60E09" w:rsidP="00D01638">
      <w:r>
        <w:rPr>
          <w:noProof/>
        </w:rPr>
        <w:drawing>
          <wp:inline distT="0" distB="0" distL="0" distR="0" wp14:anchorId="3E28206A" wp14:editId="1800CFC5">
            <wp:extent cx="6016625" cy="2165985"/>
            <wp:effectExtent l="0" t="0" r="3175" b="5715"/>
            <wp:docPr id="66846912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9121" name="Picture 16" descr="A diagram of a dia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16625" cy="2165985"/>
                    </a:xfrm>
                    <a:prstGeom prst="rect">
                      <a:avLst/>
                    </a:prstGeom>
                  </pic:spPr>
                </pic:pic>
              </a:graphicData>
            </a:graphic>
          </wp:inline>
        </w:drawing>
      </w:r>
    </w:p>
    <w:p w14:paraId="6A73FE93" w14:textId="6F95A98B" w:rsidR="00D958B2" w:rsidRPr="00D958B2" w:rsidRDefault="00453DCF" w:rsidP="006A18A4">
      <w:pPr>
        <w:spacing w:line="240" w:lineRule="auto"/>
        <w:ind w:left="360"/>
        <w:rPr>
          <w:sz w:val="20"/>
          <w:szCs w:val="20"/>
        </w:rPr>
      </w:pPr>
      <w:r w:rsidRPr="00534A6D">
        <w:rPr>
          <w:rFonts w:ascii="Segoe UI Emoji" w:hAnsi="Segoe UI Emoji" w:cs="Segoe UI Emoji"/>
          <w:b/>
          <w:bCs/>
        </w:rPr>
        <w:t>⚠️</w:t>
      </w:r>
      <w:r w:rsidR="00D958B2" w:rsidRPr="00D958B2">
        <w:rPr>
          <w:sz w:val="20"/>
          <w:szCs w:val="20"/>
        </w:rPr>
        <w:t xml:space="preserve"> </w:t>
      </w:r>
      <w:r w:rsidR="00D958B2" w:rsidRPr="00D177F1">
        <w:rPr>
          <w:sz w:val="20"/>
          <w:szCs w:val="20"/>
        </w:rPr>
        <w:t>While the Scrum Master facilitates the Active Sprint, the Tech Lead or Engineering Manager is the strict and sole enforcer of these Code Review habits.</w:t>
      </w:r>
    </w:p>
    <w:p w14:paraId="7EFA34F3" w14:textId="5C97132E"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Micro-Batching &amp; SLA:</w:t>
      </w:r>
      <w:r w:rsidRPr="00D958B2">
        <w:rPr>
          <w:sz w:val="20"/>
          <w:szCs w:val="20"/>
        </w:rPr>
        <w:t xml:space="preserve"> Developers stop hoarding large branches. They must raise small, incremental PRs that a peer can comfortably review within 15 minutes. Reviewers commit to a strict internal SLA (e.g., reviewing within 4 hours) to prevent flow stagnation.</w:t>
      </w:r>
    </w:p>
    <w:p w14:paraId="7B0C22ED" w14:textId="77777777" w:rsidR="002B26DC" w:rsidRPr="00D958B2" w:rsidRDefault="002B26DC" w:rsidP="006A18A4">
      <w:pPr>
        <w:pStyle w:val="ListParagraph"/>
        <w:spacing w:line="240" w:lineRule="auto"/>
        <w:ind w:left="1152"/>
        <w:rPr>
          <w:sz w:val="20"/>
          <w:szCs w:val="20"/>
        </w:rPr>
      </w:pPr>
    </w:p>
    <w:p w14:paraId="5FCE4F87" w14:textId="2873D9A5" w:rsidR="00D958B2" w:rsidRP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Context-Rich PR Gate - Hybrid Approach:</w:t>
      </w:r>
      <w:r w:rsidRPr="00D958B2">
        <w:rPr>
          <w:sz w:val="20"/>
          <w:szCs w:val="20"/>
        </w:rPr>
        <w:t xml:space="preserve"> </w:t>
      </w:r>
      <w:r w:rsidR="002B26DC" w:rsidRPr="00E87291">
        <w:rPr>
          <w:sz w:val="20"/>
          <w:szCs w:val="20"/>
        </w:rPr>
        <w:t>A developer cannot open a PR with a blank description. For small, straightforward PRs, the developer writes a concise manual summary. For complex changes, developers are encouraged to use AI to draft the summary—but the human author remains strictly accountable for its accuracy. If context is missing, the PR is rejected unread</w:t>
      </w:r>
      <w:r w:rsidRPr="00D958B2">
        <w:rPr>
          <w:sz w:val="20"/>
          <w:szCs w:val="20"/>
        </w:rPr>
        <w:t>.</w:t>
      </w:r>
    </w:p>
    <w:p w14:paraId="1EEB41FB" w14:textId="77777777" w:rsidR="002B26DC" w:rsidRDefault="002B26DC" w:rsidP="006A18A4">
      <w:pPr>
        <w:pStyle w:val="ListParagraph"/>
        <w:spacing w:line="240" w:lineRule="auto"/>
        <w:ind w:left="1152"/>
        <w:rPr>
          <w:sz w:val="20"/>
          <w:szCs w:val="20"/>
        </w:rPr>
      </w:pPr>
    </w:p>
    <w:p w14:paraId="08CDD4A0" w14:textId="1DE95843" w:rsidR="00D958B2" w:rsidRP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Constructive Mentorship via "Conventional Comment</w:t>
      </w:r>
      <w:r w:rsidR="002B26DC">
        <w:rPr>
          <w:b/>
          <w:bCs/>
          <w:sz w:val="20"/>
          <w:szCs w:val="20"/>
        </w:rPr>
        <w:t>s</w:t>
      </w:r>
      <w:r w:rsidRPr="00D958B2">
        <w:rPr>
          <w:b/>
          <w:bCs/>
          <w:sz w:val="20"/>
          <w:szCs w:val="20"/>
        </w:rPr>
        <w:t>:</w:t>
      </w:r>
      <w:r w:rsidRPr="00D958B2">
        <w:rPr>
          <w:sz w:val="20"/>
          <w:szCs w:val="20"/>
        </w:rPr>
        <w:t xml:space="preserve"> </w:t>
      </w:r>
      <w:r w:rsidR="002B26DC" w:rsidRPr="00C90AB8">
        <w:rPr>
          <w:sz w:val="20"/>
          <w:szCs w:val="20"/>
        </w:rPr>
        <w:t xml:space="preserve">Tech Leads must use code reviews to actively cross-pollinate architectural knowledge. To make feedback clear and actionable, </w:t>
      </w:r>
      <w:r w:rsidR="002B26DC" w:rsidRPr="00C90AB8">
        <w:rPr>
          <w:sz w:val="20"/>
          <w:szCs w:val="20"/>
        </w:rPr>
        <w:lastRenderedPageBreak/>
        <w:t xml:space="preserve">reviewers prefix their comments with standard labels like </w:t>
      </w:r>
      <w:r w:rsidR="002B26DC" w:rsidRPr="00C90AB8">
        <w:rPr>
          <w:sz w:val="20"/>
          <w:szCs w:val="20"/>
          <w:highlight w:val="lightGray"/>
        </w:rPr>
        <w:t>blocking</w:t>
      </w:r>
      <w:r w:rsidR="002B26DC" w:rsidRPr="00C90AB8">
        <w:rPr>
          <w:sz w:val="20"/>
          <w:szCs w:val="20"/>
        </w:rPr>
        <w:t xml:space="preserve">: (must fix for safety), </w:t>
      </w:r>
      <w:r w:rsidR="002B26DC" w:rsidRPr="00C90AB8">
        <w:rPr>
          <w:sz w:val="20"/>
          <w:szCs w:val="20"/>
          <w:highlight w:val="lightGray"/>
        </w:rPr>
        <w:t>suggestion:</w:t>
      </w:r>
      <w:r w:rsidR="002B26DC" w:rsidRPr="00C90AB8">
        <w:rPr>
          <w:sz w:val="20"/>
          <w:szCs w:val="20"/>
        </w:rPr>
        <w:t xml:space="preserve"> (a better architectural approach), or </w:t>
      </w:r>
      <w:r w:rsidR="002B26DC" w:rsidRPr="00C90AB8">
        <w:rPr>
          <w:sz w:val="20"/>
          <w:szCs w:val="20"/>
          <w:highlight w:val="lightGray"/>
        </w:rPr>
        <w:t>nitpick</w:t>
      </w:r>
      <w:r w:rsidR="002B26DC" w:rsidRPr="00C90AB8">
        <w:rPr>
          <w:sz w:val="20"/>
          <w:szCs w:val="20"/>
        </w:rPr>
        <w:t>: (a formatting preference).</w:t>
      </w:r>
      <w:r w:rsidRPr="00D958B2">
        <w:rPr>
          <w:sz w:val="20"/>
          <w:szCs w:val="20"/>
        </w:rPr>
        <w:t>.</w:t>
      </w:r>
    </w:p>
    <w:p w14:paraId="6B368496" w14:textId="77777777" w:rsidR="002B26DC" w:rsidRDefault="002B26DC" w:rsidP="006A18A4">
      <w:pPr>
        <w:pStyle w:val="ListParagraph"/>
        <w:spacing w:line="240" w:lineRule="auto"/>
        <w:ind w:left="1152"/>
        <w:rPr>
          <w:sz w:val="20"/>
          <w:szCs w:val="20"/>
        </w:rPr>
      </w:pPr>
    </w:p>
    <w:p w14:paraId="5B62A4C9" w14:textId="786108B6" w:rsidR="00D958B2" w:rsidRDefault="00D958B2" w:rsidP="006E09A8">
      <w:pPr>
        <w:pStyle w:val="ListParagraph"/>
        <w:numPr>
          <w:ilvl w:val="0"/>
          <w:numId w:val="25"/>
        </w:numPr>
        <w:tabs>
          <w:tab w:val="num" w:pos="720"/>
        </w:tabs>
        <w:spacing w:line="240" w:lineRule="auto"/>
        <w:rPr>
          <w:sz w:val="20"/>
          <w:szCs w:val="20"/>
        </w:rPr>
      </w:pPr>
      <w:r w:rsidRPr="00D958B2">
        <w:rPr>
          <w:b/>
          <w:bCs/>
          <w:sz w:val="20"/>
          <w:szCs w:val="20"/>
        </w:rPr>
        <w:t>The "No Ping-Pong" Rule:</w:t>
      </w:r>
      <w:r w:rsidRPr="00D958B2">
        <w:rPr>
          <w:sz w:val="20"/>
          <w:szCs w:val="20"/>
        </w:rPr>
        <w:t xml:space="preserve"> If a PR bounces with comments more than twice, asynchronous review immediately stops. The two engineers must jump on a 10-minute synchronous call to resolve the issue and break the rework loop.</w:t>
      </w:r>
    </w:p>
    <w:p w14:paraId="5A07DDF4" w14:textId="77777777" w:rsidR="009E3499" w:rsidRPr="009E3499" w:rsidRDefault="009E3499" w:rsidP="009E3499">
      <w:pPr>
        <w:pStyle w:val="ListParagraph"/>
        <w:rPr>
          <w:sz w:val="20"/>
          <w:szCs w:val="20"/>
        </w:rPr>
      </w:pPr>
    </w:p>
    <w:p w14:paraId="2A31F81B" w14:textId="0637FD36" w:rsidR="009E3499" w:rsidRDefault="009E3499" w:rsidP="006E09A8">
      <w:pPr>
        <w:pStyle w:val="ListParagraph"/>
        <w:numPr>
          <w:ilvl w:val="0"/>
          <w:numId w:val="25"/>
        </w:numPr>
        <w:tabs>
          <w:tab w:val="num" w:pos="720"/>
        </w:tabs>
        <w:spacing w:line="240" w:lineRule="auto"/>
        <w:rPr>
          <w:sz w:val="20"/>
          <w:szCs w:val="20"/>
        </w:rPr>
      </w:pPr>
      <w:r w:rsidRPr="009E3499">
        <w:rPr>
          <w:b/>
          <w:bCs/>
          <w:sz w:val="20"/>
          <w:szCs w:val="20"/>
        </w:rPr>
        <w:t>The Mentorship Escalation (Fixing the Brain Drain):</w:t>
      </w:r>
      <w:r w:rsidRPr="009E3499">
        <w:rPr>
          <w:sz w:val="20"/>
          <w:szCs w:val="20"/>
        </w:rPr>
        <w:t xml:space="preserve"> If a developer's PRs consistently require major architectural corrections from senior Tech Leads (triggering the Upskilling Progression Hypothesis), asynchronous review is temporarily suspended for that developer. The adaptation is mandatory synchronous pair-programming. The Tech Lead and Developer must co-create the next feature live, ensuring true knowledge transfer occurs rather than just silent code correction</w:t>
      </w:r>
    </w:p>
    <w:p w14:paraId="7CA3E612" w14:textId="77777777" w:rsidR="00BF4A2E" w:rsidRPr="00BF4A2E" w:rsidRDefault="00BF4A2E" w:rsidP="00BF4A2E">
      <w:pPr>
        <w:pStyle w:val="ListParagraph"/>
        <w:rPr>
          <w:sz w:val="20"/>
          <w:szCs w:val="20"/>
        </w:rPr>
      </w:pPr>
    </w:p>
    <w:p w14:paraId="124BAFCC" w14:textId="10C9CB3B" w:rsidR="00BF4A2E" w:rsidRDefault="00BF4A2E" w:rsidP="006E09A8">
      <w:pPr>
        <w:pStyle w:val="ListParagraph"/>
        <w:numPr>
          <w:ilvl w:val="0"/>
          <w:numId w:val="25"/>
        </w:numPr>
        <w:tabs>
          <w:tab w:val="num" w:pos="720"/>
        </w:tabs>
        <w:spacing w:line="240" w:lineRule="auto"/>
        <w:rPr>
          <w:sz w:val="20"/>
          <w:szCs w:val="20"/>
        </w:rPr>
      </w:pPr>
      <w:r w:rsidRPr="00BF4A2E">
        <w:rPr>
          <w:b/>
          <w:bCs/>
          <w:sz w:val="20"/>
          <w:szCs w:val="20"/>
        </w:rPr>
        <w:t>The "Leave a Trace" Cold-Start Rule:</w:t>
      </w:r>
      <w:r w:rsidRPr="00BF4A2E">
        <w:rPr>
          <w:sz w:val="20"/>
          <w:szCs w:val="20"/>
        </w:rPr>
        <w:t xml:space="preserve"> When a QA engineer triggers a 'Cold-Start' walkthrough for an undocumented legacy module, that knowledge cannot be lost when the sprint ends. The QA engineer is mandated to document the baseline 'happy path' they just learned—either as a permanent, lightweight wiki entry or by coding it into an automated regression test. Once a</w:t>
      </w:r>
      <w:r w:rsidR="00CC2534">
        <w:rPr>
          <w:sz w:val="20"/>
          <w:szCs w:val="20"/>
        </w:rPr>
        <w:t xml:space="preserve"> </w:t>
      </w:r>
      <w:r w:rsidRPr="00BF4A2E">
        <w:rPr>
          <w:sz w:val="20"/>
          <w:szCs w:val="20"/>
        </w:rPr>
        <w:t>module has had a Cold-Start walkthrough, it becomes formally documented territory.</w:t>
      </w:r>
    </w:p>
    <w:p w14:paraId="013C27BC" w14:textId="77777777" w:rsidR="00CC2534" w:rsidRPr="00CC2534" w:rsidRDefault="00CC2534" w:rsidP="00CC2534">
      <w:pPr>
        <w:pStyle w:val="ListParagraph"/>
        <w:rPr>
          <w:sz w:val="20"/>
          <w:szCs w:val="20"/>
        </w:rPr>
      </w:pPr>
    </w:p>
    <w:p w14:paraId="1571C7C7" w14:textId="6627AC66" w:rsidR="00CC2534" w:rsidRDefault="00CC2534" w:rsidP="006E09A8">
      <w:pPr>
        <w:pStyle w:val="ListParagraph"/>
        <w:numPr>
          <w:ilvl w:val="0"/>
          <w:numId w:val="25"/>
        </w:numPr>
        <w:tabs>
          <w:tab w:val="num" w:pos="720"/>
        </w:tabs>
        <w:spacing w:line="240" w:lineRule="auto"/>
        <w:rPr>
          <w:sz w:val="20"/>
          <w:szCs w:val="20"/>
        </w:rPr>
      </w:pPr>
      <w:r w:rsidRPr="00CC2534">
        <w:rPr>
          <w:b/>
          <w:bCs/>
          <w:sz w:val="20"/>
          <w:szCs w:val="20"/>
        </w:rPr>
        <w:t>The Dual-Track Onboarding Protocol (Measuring Time-to-Productivity):</w:t>
      </w:r>
      <w:r>
        <w:rPr>
          <w:b/>
          <w:bCs/>
          <w:sz w:val="20"/>
          <w:szCs w:val="20"/>
        </w:rPr>
        <w:t xml:space="preserve"> </w:t>
      </w:r>
      <w:r w:rsidRPr="00CC2534">
        <w:rPr>
          <w:sz w:val="20"/>
          <w:szCs w:val="20"/>
        </w:rPr>
        <w:t>A new engineer’s "Time-to-Productivity" cannot be measured with a single organizational metric, as it heavily depends on the historical state of the codebase they inherit. To ensure fair measurement, protect morale, and drive systemic improvement, Tech Leads must assign new hires to one of two onboarding tracks during their first 60 days:</w:t>
      </w:r>
    </w:p>
    <w:p w14:paraId="4843BEF9" w14:textId="77777777" w:rsidR="00CC2534" w:rsidRPr="00CC2534" w:rsidRDefault="00CC2534" w:rsidP="00CC2534">
      <w:pPr>
        <w:pStyle w:val="ListParagraph"/>
        <w:rPr>
          <w:sz w:val="20"/>
          <w:szCs w:val="20"/>
        </w:rPr>
      </w:pPr>
    </w:p>
    <w:p w14:paraId="4909E66C" w14:textId="77777777" w:rsidR="00CC2534" w:rsidRPr="00CC2534" w:rsidRDefault="00CC2534" w:rsidP="006E09A8">
      <w:pPr>
        <w:pStyle w:val="ListParagraph"/>
        <w:numPr>
          <w:ilvl w:val="1"/>
          <w:numId w:val="25"/>
        </w:numPr>
        <w:spacing w:line="240" w:lineRule="auto"/>
        <w:rPr>
          <w:sz w:val="20"/>
          <w:szCs w:val="20"/>
        </w:rPr>
      </w:pPr>
      <w:r w:rsidRPr="00CC2534">
        <w:rPr>
          <w:b/>
          <w:bCs/>
          <w:sz w:val="20"/>
          <w:szCs w:val="20"/>
        </w:rPr>
        <w:t>Track A:</w:t>
      </w:r>
      <w:r w:rsidRPr="00CC2534">
        <w:rPr>
          <w:sz w:val="20"/>
          <w:szCs w:val="20"/>
        </w:rPr>
        <w:t xml:space="preserve"> </w:t>
      </w:r>
      <w:r w:rsidRPr="00CC2534">
        <w:rPr>
          <w:b/>
          <w:bCs/>
          <w:sz w:val="20"/>
          <w:szCs w:val="20"/>
        </w:rPr>
        <w:t>The "Greenfield" Track (For documented, modern modules)</w:t>
      </w:r>
    </w:p>
    <w:p w14:paraId="1BD9A1DE" w14:textId="77777777" w:rsidR="00CC2534" w:rsidRPr="00CC2534" w:rsidRDefault="00CC2534" w:rsidP="006E09A8">
      <w:pPr>
        <w:pStyle w:val="ListParagraph"/>
        <w:numPr>
          <w:ilvl w:val="2"/>
          <w:numId w:val="25"/>
        </w:numPr>
        <w:spacing w:line="240" w:lineRule="auto"/>
        <w:rPr>
          <w:sz w:val="20"/>
          <w:szCs w:val="20"/>
        </w:rPr>
      </w:pPr>
      <w:r w:rsidRPr="00CC2534">
        <w:rPr>
          <w:b/>
          <w:bCs/>
          <w:sz w:val="20"/>
          <w:szCs w:val="20"/>
        </w:rPr>
        <w:t>The Expectation:</w:t>
      </w:r>
      <w:r w:rsidRPr="00CC2534">
        <w:rPr>
          <w:sz w:val="20"/>
          <w:szCs w:val="20"/>
        </w:rPr>
        <w:t xml:space="preserve"> The developer uses existing Architectural Decision Records (ADRs), Google Code Assist (GCA), and documentation to onboard themselves asynchronously.</w:t>
      </w:r>
    </w:p>
    <w:p w14:paraId="072372F4" w14:textId="77777777" w:rsidR="00CC2534" w:rsidRPr="00CC2534" w:rsidRDefault="00CC2534" w:rsidP="006E09A8">
      <w:pPr>
        <w:pStyle w:val="ListParagraph"/>
        <w:numPr>
          <w:ilvl w:val="2"/>
          <w:numId w:val="25"/>
        </w:numPr>
        <w:spacing w:line="240" w:lineRule="auto"/>
        <w:rPr>
          <w:sz w:val="20"/>
          <w:szCs w:val="20"/>
        </w:rPr>
      </w:pPr>
      <w:r w:rsidRPr="00CC2534">
        <w:rPr>
          <w:b/>
          <w:bCs/>
          <w:sz w:val="20"/>
          <w:szCs w:val="20"/>
        </w:rPr>
        <w:t>The Metric:</w:t>
      </w:r>
      <w:r w:rsidRPr="00CC2534">
        <w:rPr>
          <w:sz w:val="20"/>
          <w:szCs w:val="20"/>
        </w:rPr>
        <w:t xml:space="preserve"> "Time to 10th PR." We measure how many days it takes them to successfully merge 10 pull requests.</w:t>
      </w:r>
    </w:p>
    <w:p w14:paraId="75FDC20B" w14:textId="77777777" w:rsidR="00CC2534" w:rsidRDefault="00CC2534" w:rsidP="006E09A8">
      <w:pPr>
        <w:pStyle w:val="ListParagraph"/>
        <w:numPr>
          <w:ilvl w:val="2"/>
          <w:numId w:val="25"/>
        </w:numPr>
        <w:spacing w:line="240" w:lineRule="auto"/>
        <w:rPr>
          <w:sz w:val="20"/>
          <w:szCs w:val="20"/>
        </w:rPr>
      </w:pPr>
      <w:r w:rsidRPr="00CC2534">
        <w:rPr>
          <w:b/>
          <w:bCs/>
          <w:sz w:val="20"/>
          <w:szCs w:val="20"/>
        </w:rPr>
        <w:t>The Accountability</w:t>
      </w:r>
      <w:r w:rsidRPr="00CC2534">
        <w:rPr>
          <w:sz w:val="20"/>
          <w:szCs w:val="20"/>
        </w:rPr>
        <w:t>: If this metric is high (slow), it mathematically proves to leadership that the existing architecture is too complex or the documentation is secretly flawed, requiring an immediate capacity carve-out for technical debt.</w:t>
      </w:r>
    </w:p>
    <w:p w14:paraId="738A44ED" w14:textId="77777777" w:rsidR="00CC2534" w:rsidRDefault="00CC2534" w:rsidP="00CC2534">
      <w:pPr>
        <w:pStyle w:val="ListParagraph"/>
        <w:spacing w:line="240" w:lineRule="auto"/>
        <w:ind w:left="1872"/>
        <w:rPr>
          <w:sz w:val="20"/>
          <w:szCs w:val="20"/>
        </w:rPr>
      </w:pPr>
    </w:p>
    <w:p w14:paraId="230A242C" w14:textId="62766840" w:rsidR="00CC2534" w:rsidRPr="00CC2534" w:rsidRDefault="00CC2534" w:rsidP="006E09A8">
      <w:pPr>
        <w:pStyle w:val="ListParagraph"/>
        <w:numPr>
          <w:ilvl w:val="1"/>
          <w:numId w:val="25"/>
        </w:numPr>
        <w:spacing w:line="240" w:lineRule="auto"/>
        <w:rPr>
          <w:b/>
          <w:bCs/>
          <w:sz w:val="20"/>
          <w:szCs w:val="20"/>
        </w:rPr>
      </w:pPr>
      <w:r w:rsidRPr="00CC2534">
        <w:rPr>
          <w:b/>
          <w:bCs/>
          <w:sz w:val="20"/>
          <w:szCs w:val="20"/>
        </w:rPr>
        <w:t>Track B: The "Scout" Track (For undocumented, legacy modules)</w:t>
      </w:r>
    </w:p>
    <w:p w14:paraId="571A6F58" w14:textId="77777777" w:rsidR="00CC2534" w:rsidRPr="00CC2534" w:rsidRDefault="00CC2534" w:rsidP="006E09A8">
      <w:pPr>
        <w:pStyle w:val="ListParagraph"/>
        <w:numPr>
          <w:ilvl w:val="2"/>
          <w:numId w:val="25"/>
        </w:numPr>
        <w:spacing w:line="240" w:lineRule="auto"/>
        <w:rPr>
          <w:sz w:val="20"/>
          <w:szCs w:val="20"/>
        </w:rPr>
      </w:pPr>
      <w:r w:rsidRPr="00CC2534">
        <w:rPr>
          <w:b/>
          <w:bCs/>
          <w:sz w:val="20"/>
          <w:szCs w:val="20"/>
        </w:rPr>
        <w:t>The Expectation:</w:t>
      </w:r>
      <w:r w:rsidRPr="00CC2534">
        <w:rPr>
          <w:sz w:val="20"/>
          <w:szCs w:val="20"/>
        </w:rPr>
        <w:t xml:space="preserve"> The developer is explicitly forbidden from struggling in silence. They must trigger the "Leave a Trace" protocol, utilizing mandatory 15-minute synchronous walkthroughs with veteran engineers to understand the system.</w:t>
      </w:r>
    </w:p>
    <w:p w14:paraId="2C2E6820" w14:textId="77777777" w:rsidR="00CC2534" w:rsidRPr="00CC2534" w:rsidRDefault="00CC2534" w:rsidP="006E09A8">
      <w:pPr>
        <w:pStyle w:val="ListParagraph"/>
        <w:numPr>
          <w:ilvl w:val="2"/>
          <w:numId w:val="25"/>
        </w:numPr>
        <w:spacing w:line="240" w:lineRule="auto"/>
        <w:rPr>
          <w:sz w:val="20"/>
          <w:szCs w:val="20"/>
        </w:rPr>
      </w:pPr>
      <w:r w:rsidRPr="00CC2534">
        <w:rPr>
          <w:b/>
          <w:bCs/>
          <w:sz w:val="20"/>
          <w:szCs w:val="20"/>
        </w:rPr>
        <w:t>The Metric:</w:t>
      </w:r>
      <w:r w:rsidRPr="00CC2534">
        <w:rPr>
          <w:sz w:val="20"/>
          <w:szCs w:val="20"/>
        </w:rPr>
        <w:t xml:space="preserve"> "Knowledge Captured." We measure productivity not by code volume, but by how many undocumented legacy flows the new hire successfully converts into formal documentation or automated baseline tests.</w:t>
      </w:r>
    </w:p>
    <w:p w14:paraId="0B5D4F59" w14:textId="77777777" w:rsidR="00CC2534" w:rsidRPr="00CC2534" w:rsidRDefault="00CC2534" w:rsidP="006E09A8">
      <w:pPr>
        <w:pStyle w:val="ListParagraph"/>
        <w:numPr>
          <w:ilvl w:val="2"/>
          <w:numId w:val="25"/>
        </w:numPr>
        <w:spacing w:line="240" w:lineRule="auto"/>
        <w:rPr>
          <w:sz w:val="20"/>
          <w:szCs w:val="20"/>
        </w:rPr>
      </w:pPr>
      <w:r w:rsidRPr="00CC2534">
        <w:rPr>
          <w:b/>
          <w:bCs/>
          <w:sz w:val="20"/>
          <w:szCs w:val="20"/>
        </w:rPr>
        <w:t>The Accountability:</w:t>
      </w:r>
      <w:r w:rsidRPr="00CC2534">
        <w:rPr>
          <w:sz w:val="20"/>
          <w:szCs w:val="20"/>
        </w:rPr>
        <w:t xml:space="preserve"> This forces mentorship over hero culture. The new hire acts as a "Scout," systemically eliminating tribal knowledge and leaving the legacy codebase better than they found it.</w:t>
      </w:r>
    </w:p>
    <w:p w14:paraId="457CBD85" w14:textId="16EDB107" w:rsidR="00E46BCD" w:rsidRDefault="00E46BCD" w:rsidP="006A18A4">
      <w:pPr>
        <w:spacing w:line="240" w:lineRule="auto"/>
        <w:rPr>
          <w:b/>
          <w:bCs/>
          <w:i/>
          <w:iCs/>
          <w:sz w:val="16"/>
          <w:szCs w:val="16"/>
        </w:rPr>
      </w:pPr>
    </w:p>
    <w:p w14:paraId="247A0352" w14:textId="02C6D31C" w:rsidR="00002C32" w:rsidRPr="00002C32" w:rsidRDefault="00002C32" w:rsidP="006A18A4">
      <w:pPr>
        <w:pStyle w:val="ListParagraph"/>
        <w:spacing w:line="240" w:lineRule="auto"/>
        <w:ind w:left="426"/>
        <w:rPr>
          <w:sz w:val="20"/>
          <w:szCs w:val="20"/>
        </w:rPr>
      </w:pPr>
      <w:r w:rsidRPr="00534A6D">
        <w:rPr>
          <w:rFonts w:ascii="Segoe UI Emoji" w:hAnsi="Segoe UI Emoji" w:cs="Segoe UI Emoji"/>
          <w:b/>
          <w:bCs/>
        </w:rPr>
        <w:t>⚠️</w:t>
      </w:r>
      <w:r w:rsidRPr="00002C32">
        <w:rPr>
          <w:b/>
          <w:bCs/>
          <w:sz w:val="20"/>
          <w:szCs w:val="20"/>
        </w:rPr>
        <w:t>The Gate to Phase 3 (Metric Stability &amp; Habit Mastery):</w:t>
      </w:r>
      <w:r w:rsidRPr="00002C32">
        <w:rPr>
          <w:sz w:val="20"/>
          <w:szCs w:val="20"/>
        </w:rPr>
        <w:t xml:space="preserve"> The squad earns Phase 3 autonomy only when these disciplines become unbreakable norms. </w:t>
      </w:r>
      <w:r w:rsidR="00C0428D" w:rsidRPr="000E5891">
        <w:rPr>
          <w:sz w:val="20"/>
          <w:szCs w:val="20"/>
        </w:rPr>
        <w:t>. The team must consistently demonstrate extreme ownership in retrospectives</w:t>
      </w:r>
      <w:r w:rsidR="00C0428D">
        <w:rPr>
          <w:sz w:val="20"/>
          <w:szCs w:val="20"/>
        </w:rPr>
        <w:t>,</w:t>
      </w:r>
      <w:r w:rsidR="00C0428D" w:rsidRPr="00002C32">
        <w:rPr>
          <w:sz w:val="20"/>
          <w:szCs w:val="20"/>
        </w:rPr>
        <w:t xml:space="preserve"> </w:t>
      </w:r>
      <w:r w:rsidRPr="00002C32">
        <w:rPr>
          <w:sz w:val="20"/>
          <w:szCs w:val="20"/>
        </w:rPr>
        <w:t>Specifically: Capacity Variance hovers near zero, cross-geography wait times are minimized, a rising FPY proves QA is engaged early, an increasing Throughput combined with a low Rework Rate proves AI is acting as an accelerator, and Tech Leads fully enforce the PR gate</w:t>
      </w:r>
    </w:p>
    <w:p w14:paraId="705C68FE" w14:textId="32E3725F" w:rsidR="008440A8" w:rsidRDefault="008440A8">
      <w:pPr>
        <w:rPr>
          <w:b/>
          <w:bCs/>
          <w:i/>
          <w:iCs/>
          <w:sz w:val="16"/>
          <w:szCs w:val="16"/>
        </w:rPr>
      </w:pPr>
      <w:r>
        <w:rPr>
          <w:b/>
          <w:bCs/>
          <w:i/>
          <w:iCs/>
          <w:sz w:val="16"/>
          <w:szCs w:val="16"/>
        </w:rPr>
        <w:br w:type="page"/>
      </w:r>
    </w:p>
    <w:p w14:paraId="5AA783CC" w14:textId="77777777" w:rsidR="00146E53" w:rsidRPr="00857E8F" w:rsidRDefault="00146E53" w:rsidP="00857E8F">
      <w:pPr>
        <w:rPr>
          <w:b/>
          <w:bCs/>
          <w:i/>
          <w:iCs/>
          <w:sz w:val="16"/>
          <w:szCs w:val="16"/>
        </w:rPr>
      </w:pPr>
    </w:p>
    <w:p w14:paraId="3D1521AA" w14:textId="781DF44E" w:rsidR="00B51A85" w:rsidRDefault="002B7F0E" w:rsidP="00593641">
      <w:pPr>
        <w:pStyle w:val="Heading1"/>
        <w:numPr>
          <w:ilvl w:val="0"/>
          <w:numId w:val="49"/>
        </w:numPr>
      </w:pPr>
      <w:bookmarkStart w:id="24" w:name="_Toc228207637"/>
      <w:r w:rsidRPr="002B7F0E">
        <w:t>Phase 3: Run (Strategic Automation &amp; Architectural Health)</w:t>
      </w:r>
      <w:bookmarkEnd w:id="24"/>
    </w:p>
    <w:p w14:paraId="3A14E899" w14:textId="5E4CD6CF" w:rsidR="00F3257C" w:rsidRPr="00F3257C" w:rsidRDefault="00F25A7E" w:rsidP="00F3257C">
      <w:r>
        <w:rPr>
          <w:noProof/>
        </w:rPr>
        <w:drawing>
          <wp:inline distT="0" distB="0" distL="0" distR="0" wp14:anchorId="44D9A25C" wp14:editId="2CB6872A">
            <wp:extent cx="6016625" cy="1530985"/>
            <wp:effectExtent l="0" t="0" r="3175" b="0"/>
            <wp:docPr id="1137823273"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3273" name="Picture 15" descr="A diagram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16625" cy="1530985"/>
                    </a:xfrm>
                    <a:prstGeom prst="rect">
                      <a:avLst/>
                    </a:prstGeom>
                  </pic:spPr>
                </pic:pic>
              </a:graphicData>
            </a:graphic>
          </wp:inline>
        </w:drawing>
      </w:r>
    </w:p>
    <w:p w14:paraId="0905DCD3" w14:textId="4676019F" w:rsidR="00E9367E" w:rsidRPr="00E00AE6" w:rsidRDefault="00E9367E" w:rsidP="00734324">
      <w:pPr>
        <w:spacing w:line="240" w:lineRule="auto"/>
        <w:rPr>
          <w:sz w:val="20"/>
          <w:szCs w:val="20"/>
        </w:rPr>
      </w:pPr>
      <w:r w:rsidRPr="00E00AE6">
        <w:rPr>
          <w:b/>
          <w:bCs/>
          <w:sz w:val="20"/>
          <w:szCs w:val="20"/>
        </w:rPr>
        <w:t>The Goal:</w:t>
      </w:r>
      <w:r w:rsidRPr="00E00AE6">
        <w:rPr>
          <w:sz w:val="20"/>
          <w:szCs w:val="20"/>
        </w:rPr>
        <w:t xml:space="preserve"> Transition from manual discipline to automated safety nets, actively partner with the business to drive product value, and ensure high-speed delivery without falling victim to the Automation Paradox</w:t>
      </w:r>
      <w:r w:rsidR="00053B1E" w:rsidRPr="00E00AE6">
        <w:rPr>
          <w:sz w:val="20"/>
          <w:szCs w:val="20"/>
        </w:rPr>
        <w:t xml:space="preserve"> or alert fatigue</w:t>
      </w:r>
      <w:r w:rsidRPr="00E00AE6">
        <w:rPr>
          <w:sz w:val="20"/>
          <w:szCs w:val="20"/>
        </w:rPr>
        <w:t>.</w:t>
      </w:r>
    </w:p>
    <w:p w14:paraId="44B68B31" w14:textId="4D6DFDDD" w:rsidR="004E596D" w:rsidRPr="00E00AE6" w:rsidRDefault="009F5C64" w:rsidP="00734324">
      <w:pPr>
        <w:spacing w:line="240" w:lineRule="auto"/>
        <w:rPr>
          <w:sz w:val="20"/>
          <w:szCs w:val="20"/>
        </w:rPr>
      </w:pPr>
      <w:r w:rsidRPr="00E00AE6">
        <w:rPr>
          <w:b/>
          <w:bCs/>
          <w:sz w:val="20"/>
          <w:szCs w:val="20"/>
        </w:rPr>
        <w:t>The Baseline Assumption:</w:t>
      </w:r>
      <w:r w:rsidRPr="00E00AE6">
        <w:rPr>
          <w:sz w:val="20"/>
          <w:szCs w:val="20"/>
        </w:rPr>
        <w:t xml:space="preserve"> All Phase 2 habits (Maker Blocks, strict PR gates, QA shift-left) are permanent Standing Orders. Phase 3 upgrades focus on architectural health</w:t>
      </w:r>
      <w:r w:rsidR="00053B1E" w:rsidRPr="00E00AE6">
        <w:rPr>
          <w:sz w:val="20"/>
          <w:szCs w:val="20"/>
        </w:rPr>
        <w:t>, pipeline integrity, and reducing deployment anxiety</w:t>
      </w:r>
      <w:r w:rsidRPr="00E00AE6">
        <w:rPr>
          <w:sz w:val="20"/>
          <w:szCs w:val="20"/>
        </w:rPr>
        <w:t>.</w:t>
      </w:r>
    </w:p>
    <w:p w14:paraId="554BBFEA" w14:textId="77777777" w:rsidR="00A6247E" w:rsidRPr="00AE58EC" w:rsidRDefault="00A6247E">
      <w:pPr>
        <w:rPr>
          <w:b/>
          <w:bCs/>
          <w:i/>
          <w:iCs/>
          <w:sz w:val="4"/>
          <w:szCs w:val="4"/>
        </w:rPr>
      </w:pPr>
    </w:p>
    <w:p w14:paraId="6CF6A0D9" w14:textId="6A15F8E8" w:rsidR="009F5C64" w:rsidRDefault="00A6247E" w:rsidP="00EA14D3">
      <w:pPr>
        <w:pStyle w:val="Heading2"/>
        <w:numPr>
          <w:ilvl w:val="1"/>
          <w:numId w:val="49"/>
        </w:numPr>
        <w:spacing w:line="240" w:lineRule="auto"/>
        <w:ind w:left="426"/>
        <w:rPr>
          <w:sz w:val="30"/>
          <w:szCs w:val="30"/>
        </w:rPr>
      </w:pPr>
      <w:bookmarkStart w:id="25" w:name="_Toc228207638"/>
      <w:r w:rsidRPr="00D958B2">
        <w:rPr>
          <w:sz w:val="30"/>
          <w:szCs w:val="30"/>
        </w:rPr>
        <w:t>Standardize &amp; Quantify (Pre-Sprint)</w:t>
      </w:r>
      <w:bookmarkEnd w:id="25"/>
    </w:p>
    <w:p w14:paraId="75FBD793" w14:textId="657CBFBD" w:rsidR="008642FE" w:rsidRPr="008642FE" w:rsidRDefault="00160960" w:rsidP="008642FE">
      <w:r>
        <w:rPr>
          <w:noProof/>
        </w:rPr>
        <w:drawing>
          <wp:inline distT="0" distB="0" distL="0" distR="0" wp14:anchorId="7DD49EB5" wp14:editId="4D82B120">
            <wp:extent cx="6016625" cy="1884045"/>
            <wp:effectExtent l="0" t="0" r="3175" b="1905"/>
            <wp:docPr id="1066477320"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77320" name="Picture 12" descr="A diagram of a dia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16625" cy="1884045"/>
                    </a:xfrm>
                    <a:prstGeom prst="rect">
                      <a:avLst/>
                    </a:prstGeom>
                  </pic:spPr>
                </pic:pic>
              </a:graphicData>
            </a:graphic>
          </wp:inline>
        </w:drawing>
      </w:r>
    </w:p>
    <w:p w14:paraId="4196B65F" w14:textId="77777777" w:rsidR="00CC777A" w:rsidRPr="00150A6D" w:rsidRDefault="00CC777A" w:rsidP="00CC777A">
      <w:pPr>
        <w:pStyle w:val="ListParagraph"/>
        <w:ind w:left="1152"/>
        <w:rPr>
          <w:sz w:val="4"/>
          <w:szCs w:val="4"/>
        </w:rPr>
      </w:pPr>
    </w:p>
    <w:p w14:paraId="121A8DC9" w14:textId="4CD88C5E" w:rsidR="00CC777A" w:rsidRDefault="00CC777A" w:rsidP="006E09A8">
      <w:pPr>
        <w:pStyle w:val="ListParagraph"/>
        <w:numPr>
          <w:ilvl w:val="0"/>
          <w:numId w:val="25"/>
        </w:numPr>
        <w:spacing w:line="240" w:lineRule="auto"/>
        <w:ind w:left="1151"/>
        <w:rPr>
          <w:sz w:val="20"/>
          <w:szCs w:val="20"/>
        </w:rPr>
      </w:pPr>
      <w:r w:rsidRPr="00CC777A">
        <w:rPr>
          <w:b/>
          <w:bCs/>
          <w:sz w:val="20"/>
          <w:szCs w:val="20"/>
        </w:rPr>
        <w:t>Architectural Grooming Gates:</w:t>
      </w:r>
      <w:r w:rsidRPr="00CC777A">
        <w:rPr>
          <w:sz w:val="20"/>
          <w:szCs w:val="20"/>
        </w:rPr>
        <w:t xml:space="preserve"> </w:t>
      </w:r>
      <w:r w:rsidR="00233759" w:rsidRPr="00233759">
        <w:rPr>
          <w:sz w:val="20"/>
          <w:szCs w:val="20"/>
        </w:rPr>
        <w:t>Senior architects are mandated to be involved during backlog grooming. To prevent rework and ensure scalable design, no major feature—whether integrating a new API or building on legacy code—enters a sprint without a lightweight, documented Architectural Decision Record (ADR). This explicitly defines the architectural approach, trade-offs, and system interactions before coding begins</w:t>
      </w:r>
      <w:r w:rsidRPr="00CC777A">
        <w:rPr>
          <w:sz w:val="20"/>
          <w:szCs w:val="20"/>
        </w:rPr>
        <w:t>.</w:t>
      </w:r>
    </w:p>
    <w:p w14:paraId="0440FDC2" w14:textId="77777777" w:rsidR="00CC777A" w:rsidRPr="00CC777A" w:rsidRDefault="00CC777A" w:rsidP="00734324">
      <w:pPr>
        <w:pStyle w:val="ListParagraph"/>
        <w:spacing w:line="240" w:lineRule="auto"/>
        <w:ind w:left="1151"/>
        <w:rPr>
          <w:sz w:val="4"/>
          <w:szCs w:val="4"/>
        </w:rPr>
      </w:pPr>
    </w:p>
    <w:p w14:paraId="1FBE22BA" w14:textId="5DE94422" w:rsidR="00CC777A" w:rsidRPr="009B73F7" w:rsidRDefault="004F2F51" w:rsidP="006E09A8">
      <w:pPr>
        <w:pStyle w:val="ListParagraph"/>
        <w:numPr>
          <w:ilvl w:val="0"/>
          <w:numId w:val="25"/>
        </w:numPr>
        <w:spacing w:line="240" w:lineRule="auto"/>
        <w:ind w:left="1151"/>
      </w:pPr>
      <w:r w:rsidRPr="004F2F51">
        <w:rPr>
          <w:b/>
          <w:bCs/>
          <w:sz w:val="20"/>
          <w:szCs w:val="20"/>
        </w:rPr>
        <w:t>The Dynamic Capacity Carve-Out: 10% - 20%</w:t>
      </w:r>
      <w:r w:rsidR="00CC777A" w:rsidRPr="00CC777A">
        <w:rPr>
          <w:b/>
          <w:bCs/>
          <w:sz w:val="20"/>
          <w:szCs w:val="20"/>
        </w:rPr>
        <w:t>:</w:t>
      </w:r>
      <w:r w:rsidR="00CC777A" w:rsidRPr="00CC777A">
        <w:rPr>
          <w:sz w:val="20"/>
          <w:szCs w:val="20"/>
        </w:rPr>
        <w:t xml:space="preserve"> </w:t>
      </w:r>
      <w:r w:rsidRPr="004F2F51">
        <w:rPr>
          <w:sz w:val="20"/>
          <w:szCs w:val="20"/>
        </w:rPr>
        <w:t xml:space="preserve">Mature squads formally negotiate a </w:t>
      </w:r>
      <w:r w:rsidRPr="004F2F51">
        <w:rPr>
          <w:i/>
          <w:iCs/>
          <w:sz w:val="20"/>
          <w:szCs w:val="20"/>
        </w:rPr>
        <w:t>dynamic</w:t>
      </w:r>
      <w:r w:rsidRPr="004F2F51">
        <w:rPr>
          <w:sz w:val="20"/>
          <w:szCs w:val="20"/>
        </w:rPr>
        <w:t xml:space="preserve"> capacity carve-out of 10% to 20% during sprint planning. This is dictated by the </w:t>
      </w:r>
      <w:r w:rsidRPr="004F2F51">
        <w:rPr>
          <w:i/>
          <w:iCs/>
          <w:sz w:val="20"/>
          <w:szCs w:val="20"/>
        </w:rPr>
        <w:t>Technical Debt Index</w:t>
      </w:r>
      <w:r w:rsidRPr="004F2F51">
        <w:rPr>
          <w:sz w:val="20"/>
          <w:szCs w:val="20"/>
        </w:rPr>
        <w:t xml:space="preserve"> and </w:t>
      </w:r>
      <w:r w:rsidRPr="004F2F51">
        <w:rPr>
          <w:i/>
          <w:iCs/>
          <w:sz w:val="20"/>
          <w:szCs w:val="20"/>
        </w:rPr>
        <w:t>Change Failure Rate</w:t>
      </w:r>
      <w:r w:rsidRPr="004F2F51">
        <w:rPr>
          <w:sz w:val="20"/>
          <w:szCs w:val="20"/>
        </w:rPr>
        <w:t>. If the pipeline is brittle, the Scrum Master is authorized to push the carve-out to 20% to stabilize the architecture without requiring executive approval</w:t>
      </w:r>
      <w:r w:rsidR="00A560DD">
        <w:rPr>
          <w:sz w:val="20"/>
          <w:szCs w:val="20"/>
        </w:rPr>
        <w:t xml:space="preserve">. </w:t>
      </w:r>
      <w:r w:rsidR="00A560DD" w:rsidRPr="00A560DD">
        <w:rPr>
          <w:sz w:val="20"/>
          <w:szCs w:val="20"/>
        </w:rPr>
        <w:t>Any architectural action items generated from Blameless RCAs (Root Cause Analyses) following a production incident are automatically funded through this capacity carve-out.</w:t>
      </w:r>
    </w:p>
    <w:p w14:paraId="01FD001D" w14:textId="77777777" w:rsidR="009B73F7" w:rsidRPr="00CC777A" w:rsidRDefault="009B73F7" w:rsidP="009B73F7">
      <w:pPr>
        <w:pStyle w:val="ListParagraph"/>
        <w:ind w:left="1152"/>
        <w:rPr>
          <w:sz w:val="4"/>
          <w:szCs w:val="4"/>
        </w:rPr>
      </w:pPr>
    </w:p>
    <w:p w14:paraId="53D83FAF" w14:textId="518780B1" w:rsidR="00CC777A" w:rsidRDefault="009B73F7" w:rsidP="00EA14D3">
      <w:pPr>
        <w:pStyle w:val="Heading2"/>
        <w:numPr>
          <w:ilvl w:val="1"/>
          <w:numId w:val="49"/>
        </w:numPr>
        <w:spacing w:line="240" w:lineRule="auto"/>
        <w:ind w:left="426"/>
        <w:rPr>
          <w:sz w:val="30"/>
          <w:szCs w:val="30"/>
        </w:rPr>
      </w:pPr>
      <w:bookmarkStart w:id="26" w:name="_Toc228207639"/>
      <w:r w:rsidRPr="009B73F7">
        <w:rPr>
          <w:sz w:val="30"/>
          <w:szCs w:val="30"/>
        </w:rPr>
        <w:t>Define &amp; Align (The Core Metrics)</w:t>
      </w:r>
      <w:bookmarkEnd w:id="26"/>
    </w:p>
    <w:p w14:paraId="4F98649E" w14:textId="77777777" w:rsidR="009B73F7" w:rsidRPr="00150A6D" w:rsidRDefault="009B73F7" w:rsidP="00384A74">
      <w:pPr>
        <w:spacing w:line="240" w:lineRule="auto"/>
        <w:rPr>
          <w:sz w:val="4"/>
          <w:szCs w:val="4"/>
        </w:rPr>
      </w:pPr>
    </w:p>
    <w:p w14:paraId="0DB70373" w14:textId="634649C8" w:rsidR="008642FE" w:rsidRDefault="009B73F7" w:rsidP="006E09A8">
      <w:pPr>
        <w:pStyle w:val="ListParagraph"/>
        <w:numPr>
          <w:ilvl w:val="0"/>
          <w:numId w:val="25"/>
        </w:numPr>
        <w:spacing w:line="240" w:lineRule="auto"/>
        <w:rPr>
          <w:sz w:val="20"/>
          <w:szCs w:val="20"/>
        </w:rPr>
      </w:pPr>
      <w:r w:rsidRPr="009B73F7">
        <w:rPr>
          <w:b/>
          <w:bCs/>
          <w:sz w:val="20"/>
          <w:szCs w:val="20"/>
        </w:rPr>
        <w:t>The Focus Shift:</w:t>
      </w:r>
      <w:r w:rsidRPr="009B73F7">
        <w:rPr>
          <w:sz w:val="20"/>
          <w:szCs w:val="20"/>
        </w:rPr>
        <w:t xml:space="preserve"> </w:t>
      </w:r>
      <w:r w:rsidR="00C8623A" w:rsidRPr="00C8623A">
        <w:rPr>
          <w:sz w:val="20"/>
          <w:szCs w:val="20"/>
        </w:rPr>
        <w:t xml:space="preserve">We add macro-level health metrics to predict long-term stability and predictability: Change Failure Rate (CFR), Escaped Defects, Technical Debt Index, Plan Variance, and CI/CD Wait Time. </w:t>
      </w:r>
      <w:r w:rsidR="00C8623A" w:rsidRPr="00C8623A">
        <w:rPr>
          <w:i/>
          <w:iCs/>
          <w:sz w:val="20"/>
          <w:szCs w:val="20"/>
        </w:rPr>
        <w:t>(Note: We continue to monitor Phase 2's Throughput, but now look for extreme volatility in it)</w:t>
      </w:r>
      <w:r w:rsidRPr="00C8623A">
        <w:rPr>
          <w:sz w:val="20"/>
          <w:szCs w:val="20"/>
        </w:rPr>
        <w:t>.</w:t>
      </w:r>
    </w:p>
    <w:p w14:paraId="527CD534" w14:textId="77777777" w:rsidR="00160960" w:rsidRDefault="00160960" w:rsidP="00160960">
      <w:pPr>
        <w:spacing w:line="240" w:lineRule="auto"/>
        <w:rPr>
          <w:sz w:val="20"/>
          <w:szCs w:val="20"/>
        </w:rPr>
      </w:pPr>
    </w:p>
    <w:p w14:paraId="36846D49" w14:textId="77777777" w:rsidR="00160960" w:rsidRDefault="00160960" w:rsidP="00160960">
      <w:pPr>
        <w:spacing w:line="240" w:lineRule="auto"/>
        <w:rPr>
          <w:sz w:val="20"/>
          <w:szCs w:val="20"/>
        </w:rPr>
      </w:pPr>
    </w:p>
    <w:p w14:paraId="648F909E" w14:textId="77777777" w:rsidR="00160960" w:rsidRDefault="00160960" w:rsidP="00160960">
      <w:pPr>
        <w:spacing w:line="240" w:lineRule="auto"/>
        <w:rPr>
          <w:sz w:val="20"/>
          <w:szCs w:val="20"/>
        </w:rPr>
      </w:pPr>
    </w:p>
    <w:p w14:paraId="3D3C4A5A" w14:textId="77777777" w:rsidR="00160960" w:rsidRDefault="00160960" w:rsidP="00160960">
      <w:pPr>
        <w:spacing w:line="240" w:lineRule="auto"/>
        <w:rPr>
          <w:sz w:val="20"/>
          <w:szCs w:val="20"/>
        </w:rPr>
      </w:pPr>
    </w:p>
    <w:p w14:paraId="58183AC3" w14:textId="77777777" w:rsidR="00160960" w:rsidRDefault="00160960" w:rsidP="00160960">
      <w:pPr>
        <w:spacing w:line="240" w:lineRule="auto"/>
        <w:rPr>
          <w:sz w:val="20"/>
          <w:szCs w:val="20"/>
        </w:rPr>
      </w:pPr>
    </w:p>
    <w:p w14:paraId="003C15F4" w14:textId="77777777" w:rsidR="00160960" w:rsidRPr="00160960" w:rsidRDefault="00160960" w:rsidP="00160960">
      <w:pPr>
        <w:spacing w:line="240" w:lineRule="auto"/>
        <w:rPr>
          <w:sz w:val="20"/>
          <w:szCs w:val="20"/>
        </w:rPr>
      </w:pPr>
    </w:p>
    <w:p w14:paraId="41045060" w14:textId="6B063252" w:rsidR="009B73F7" w:rsidRDefault="009B73F7" w:rsidP="00EA14D3">
      <w:pPr>
        <w:pStyle w:val="Heading2"/>
        <w:numPr>
          <w:ilvl w:val="1"/>
          <w:numId w:val="49"/>
        </w:numPr>
        <w:spacing w:line="240" w:lineRule="auto"/>
        <w:ind w:left="426"/>
        <w:rPr>
          <w:sz w:val="30"/>
          <w:szCs w:val="30"/>
        </w:rPr>
      </w:pPr>
      <w:bookmarkStart w:id="27" w:name="_Toc228207640"/>
      <w:r w:rsidRPr="009B73F7">
        <w:rPr>
          <w:sz w:val="30"/>
          <w:szCs w:val="30"/>
        </w:rPr>
        <w:t>Visualize &amp; Govern (Active Sprint)</w:t>
      </w:r>
      <w:bookmarkEnd w:id="27"/>
    </w:p>
    <w:p w14:paraId="145F0D8D" w14:textId="2B3CF198" w:rsidR="008642FE" w:rsidRPr="008642FE" w:rsidRDefault="00160960" w:rsidP="008642FE">
      <w:r>
        <w:rPr>
          <w:noProof/>
        </w:rPr>
        <w:drawing>
          <wp:inline distT="0" distB="0" distL="0" distR="0" wp14:anchorId="5C0D1DDF" wp14:editId="4E1D1A31">
            <wp:extent cx="6016625" cy="2168525"/>
            <wp:effectExtent l="0" t="0" r="3175" b="3175"/>
            <wp:docPr id="3889657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573" name="Picture 11" descr="A diagram of a dia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16625" cy="2168525"/>
                    </a:xfrm>
                    <a:prstGeom prst="rect">
                      <a:avLst/>
                    </a:prstGeom>
                  </pic:spPr>
                </pic:pic>
              </a:graphicData>
            </a:graphic>
          </wp:inline>
        </w:drawing>
      </w:r>
    </w:p>
    <w:p w14:paraId="5541A1B5" w14:textId="77777777" w:rsidR="009B73F7" w:rsidRDefault="009B73F7" w:rsidP="00384A74">
      <w:pPr>
        <w:spacing w:line="240" w:lineRule="auto"/>
        <w:rPr>
          <w:sz w:val="4"/>
          <w:szCs w:val="4"/>
        </w:rPr>
      </w:pPr>
    </w:p>
    <w:p w14:paraId="60B79F84" w14:textId="48B749E4" w:rsidR="009B73F7" w:rsidRDefault="00233759" w:rsidP="006E09A8">
      <w:pPr>
        <w:pStyle w:val="ListParagraph"/>
        <w:numPr>
          <w:ilvl w:val="0"/>
          <w:numId w:val="25"/>
        </w:numPr>
        <w:spacing w:line="240" w:lineRule="auto"/>
        <w:rPr>
          <w:sz w:val="20"/>
          <w:szCs w:val="20"/>
        </w:rPr>
      </w:pPr>
      <w:r w:rsidRPr="00233759">
        <w:rPr>
          <w:b/>
          <w:bCs/>
          <w:sz w:val="20"/>
          <w:szCs w:val="20"/>
        </w:rPr>
        <w:t>The Mechanical Quarantine Protocol</w:t>
      </w:r>
      <w:r w:rsidR="009B73F7" w:rsidRPr="009B73F7">
        <w:rPr>
          <w:b/>
          <w:bCs/>
          <w:sz w:val="20"/>
          <w:szCs w:val="20"/>
        </w:rPr>
        <w:t>:</w:t>
      </w:r>
      <w:r w:rsidR="009B73F7" w:rsidRPr="009B73F7">
        <w:rPr>
          <w:sz w:val="20"/>
          <w:szCs w:val="20"/>
        </w:rPr>
        <w:t xml:space="preserve"> </w:t>
      </w:r>
      <w:r w:rsidRPr="00233759">
        <w:rPr>
          <w:sz w:val="20"/>
          <w:szCs w:val="20"/>
        </w:rPr>
        <w:t xml:space="preserve">Teams have zero tolerance for "flaky" automated tests. Developers are strictly forbidden from hitting "Re-run until green". If a test is flaky, the team executes a mechanical quarantine: they tag the test as @Ignored or @Quarantined so it stops blocking the pipeline, </w:t>
      </w:r>
      <w:r w:rsidRPr="00233759">
        <w:rPr>
          <w:b/>
          <w:bCs/>
          <w:sz w:val="20"/>
          <w:szCs w:val="20"/>
        </w:rPr>
        <w:t>and</w:t>
      </w:r>
      <w:r w:rsidRPr="00233759">
        <w:rPr>
          <w:sz w:val="20"/>
          <w:szCs w:val="20"/>
        </w:rPr>
        <w:t xml:space="preserve"> immediately log a high-priority "Maintenance Tax" ticket to fix it. The pipeline stays fast, but the debt is legally tracked</w:t>
      </w:r>
      <w:r w:rsidR="009B73F7" w:rsidRPr="009B73F7">
        <w:rPr>
          <w:sz w:val="20"/>
          <w:szCs w:val="20"/>
        </w:rPr>
        <w:t>.</w:t>
      </w:r>
    </w:p>
    <w:p w14:paraId="094CC3E3" w14:textId="77777777" w:rsidR="00233759" w:rsidRDefault="00233759" w:rsidP="00384A74">
      <w:pPr>
        <w:pStyle w:val="ListParagraph"/>
        <w:spacing w:line="240" w:lineRule="auto"/>
        <w:ind w:left="1152"/>
        <w:rPr>
          <w:sz w:val="20"/>
          <w:szCs w:val="20"/>
        </w:rPr>
      </w:pPr>
    </w:p>
    <w:p w14:paraId="7E7E2DB2" w14:textId="77777777" w:rsidR="009B73F7" w:rsidRPr="009B73F7" w:rsidRDefault="009B73F7" w:rsidP="00384A74">
      <w:pPr>
        <w:pStyle w:val="ListParagraph"/>
        <w:spacing w:line="240" w:lineRule="auto"/>
        <w:ind w:left="1152"/>
        <w:rPr>
          <w:sz w:val="4"/>
          <w:szCs w:val="4"/>
        </w:rPr>
      </w:pPr>
    </w:p>
    <w:p w14:paraId="7F6F8010" w14:textId="5619BDCC" w:rsidR="009B73F7" w:rsidRDefault="009B73F7" w:rsidP="006E09A8">
      <w:pPr>
        <w:pStyle w:val="ListParagraph"/>
        <w:numPr>
          <w:ilvl w:val="0"/>
          <w:numId w:val="25"/>
        </w:numPr>
        <w:spacing w:line="240" w:lineRule="auto"/>
        <w:rPr>
          <w:sz w:val="20"/>
          <w:szCs w:val="20"/>
        </w:rPr>
      </w:pPr>
      <w:r w:rsidRPr="009B73F7">
        <w:rPr>
          <w:b/>
          <w:bCs/>
          <w:sz w:val="20"/>
          <w:szCs w:val="20"/>
        </w:rPr>
        <w:t>Pairing on the Core - Preventing Skill Fade:</w:t>
      </w:r>
      <w:r w:rsidRPr="009B73F7">
        <w:rPr>
          <w:sz w:val="20"/>
          <w:szCs w:val="20"/>
        </w:rPr>
        <w:t xml:space="preserve"> To combat the loss of system knowledge caused by high automation (the Automation Paradox), developers utilize their protected Maker Blocks to periodically pair program on complex legacy modules or high-risk changes. This acts as real-time code review and ensures the human team never loses the ability to manually troubleshoot the system</w:t>
      </w:r>
      <w:r w:rsidR="00233759">
        <w:rPr>
          <w:sz w:val="20"/>
          <w:szCs w:val="20"/>
        </w:rPr>
        <w:t>.</w:t>
      </w:r>
    </w:p>
    <w:p w14:paraId="0E5FBA7B" w14:textId="77777777" w:rsidR="00233759" w:rsidRPr="00233759" w:rsidRDefault="00233759" w:rsidP="00F64043">
      <w:pPr>
        <w:pStyle w:val="ListParagraph"/>
        <w:spacing w:line="240" w:lineRule="auto"/>
        <w:rPr>
          <w:sz w:val="20"/>
          <w:szCs w:val="20"/>
        </w:rPr>
      </w:pPr>
    </w:p>
    <w:p w14:paraId="08610DEC" w14:textId="3E4A292A" w:rsidR="00233759" w:rsidRDefault="00233759" w:rsidP="006E09A8">
      <w:pPr>
        <w:pStyle w:val="ListParagraph"/>
        <w:numPr>
          <w:ilvl w:val="0"/>
          <w:numId w:val="25"/>
        </w:numPr>
        <w:spacing w:line="240" w:lineRule="auto"/>
        <w:rPr>
          <w:sz w:val="20"/>
          <w:szCs w:val="20"/>
        </w:rPr>
      </w:pPr>
      <w:r w:rsidRPr="00233759">
        <w:rPr>
          <w:b/>
          <w:bCs/>
          <w:sz w:val="20"/>
          <w:szCs w:val="20"/>
        </w:rPr>
        <w:t>Alert Fatigue Management:</w:t>
      </w:r>
      <w:r w:rsidRPr="00233759">
        <w:rPr>
          <w:sz w:val="20"/>
          <w:szCs w:val="20"/>
        </w:rPr>
        <w:t xml:space="preserve"> High automation often leads to noisy Slack channels. The team adopts a strict rule: </w:t>
      </w:r>
      <w:r w:rsidRPr="00233759">
        <w:rPr>
          <w:i/>
          <w:iCs/>
          <w:sz w:val="20"/>
          <w:szCs w:val="20"/>
        </w:rPr>
        <w:t>If an automated alert fires three times in a week and requires no human action, it is classified as "noise."</w:t>
      </w:r>
      <w:r w:rsidRPr="00233759">
        <w:rPr>
          <w:sz w:val="20"/>
          <w:szCs w:val="20"/>
        </w:rPr>
        <w:t xml:space="preserve"> The team is empowered to delete, mute, or retune the alert to protect their focus</w:t>
      </w:r>
    </w:p>
    <w:p w14:paraId="6B4B53A8" w14:textId="77777777" w:rsidR="009B73F7" w:rsidRPr="00075E2D" w:rsidRDefault="009B73F7" w:rsidP="009B73F7">
      <w:pPr>
        <w:rPr>
          <w:sz w:val="4"/>
          <w:szCs w:val="4"/>
        </w:rPr>
      </w:pPr>
    </w:p>
    <w:p w14:paraId="5BEE4769" w14:textId="62D55884" w:rsidR="00A819FA" w:rsidRDefault="00A819FA" w:rsidP="00EA14D3">
      <w:pPr>
        <w:pStyle w:val="Heading2"/>
        <w:numPr>
          <w:ilvl w:val="1"/>
          <w:numId w:val="49"/>
        </w:numPr>
        <w:spacing w:line="240" w:lineRule="auto"/>
        <w:ind w:left="426"/>
        <w:rPr>
          <w:sz w:val="30"/>
          <w:szCs w:val="30"/>
        </w:rPr>
      </w:pPr>
      <w:bookmarkStart w:id="28" w:name="_Toc228207641"/>
      <w:r w:rsidRPr="00A819FA">
        <w:rPr>
          <w:sz w:val="30"/>
          <w:szCs w:val="30"/>
        </w:rPr>
        <w:t>Analyze &amp; Adjust (The Diagnostic Hypotheses)</w:t>
      </w:r>
      <w:bookmarkEnd w:id="28"/>
    </w:p>
    <w:p w14:paraId="1BD43B9F" w14:textId="3EE57624" w:rsidR="00D52FE1" w:rsidRPr="00D52FE1" w:rsidRDefault="00D83A4B" w:rsidP="00D52FE1">
      <w:r>
        <w:rPr>
          <w:noProof/>
        </w:rPr>
        <w:drawing>
          <wp:inline distT="0" distB="0" distL="0" distR="0" wp14:anchorId="03F22BE8" wp14:editId="29D9840D">
            <wp:extent cx="6016625" cy="2072005"/>
            <wp:effectExtent l="0" t="0" r="3175" b="4445"/>
            <wp:docPr id="73254207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2073" name="Picture 13" descr="A diagram of a diagram&#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16625" cy="2072005"/>
                    </a:xfrm>
                    <a:prstGeom prst="rect">
                      <a:avLst/>
                    </a:prstGeom>
                  </pic:spPr>
                </pic:pic>
              </a:graphicData>
            </a:graphic>
          </wp:inline>
        </w:drawing>
      </w:r>
    </w:p>
    <w:p w14:paraId="48DEA65B" w14:textId="77777777" w:rsidR="00A819FA" w:rsidRPr="00150A6D" w:rsidRDefault="00A819FA" w:rsidP="00A819FA">
      <w:pPr>
        <w:rPr>
          <w:sz w:val="4"/>
          <w:szCs w:val="4"/>
        </w:rPr>
      </w:pPr>
    </w:p>
    <w:p w14:paraId="7389ECA1" w14:textId="49C5C326" w:rsidR="00A819FA" w:rsidRDefault="00A819FA" w:rsidP="006E09A8">
      <w:pPr>
        <w:pStyle w:val="ListParagraph"/>
        <w:numPr>
          <w:ilvl w:val="0"/>
          <w:numId w:val="25"/>
        </w:numPr>
        <w:spacing w:line="240" w:lineRule="auto"/>
        <w:rPr>
          <w:sz w:val="20"/>
          <w:szCs w:val="20"/>
        </w:rPr>
      </w:pPr>
      <w:r w:rsidRPr="00A819FA">
        <w:rPr>
          <w:b/>
          <w:bCs/>
          <w:sz w:val="20"/>
          <w:szCs w:val="20"/>
        </w:rPr>
        <w:t>The "Automation Paradox" Hypothesis (Flaky Tests vs. CI/CD Wait Time):</w:t>
      </w:r>
      <w:r w:rsidRPr="00A819FA">
        <w:rPr>
          <w:sz w:val="20"/>
          <w:szCs w:val="20"/>
        </w:rPr>
        <w:t xml:space="preserve"> "Automation is meant to speed us up. If our automated test suite grows, but our CI/CD Wait Time spikes and </w:t>
      </w:r>
      <w:r w:rsidRPr="00A819FA">
        <w:rPr>
          <w:sz w:val="20"/>
          <w:szCs w:val="20"/>
        </w:rPr>
        <w:lastRenderedPageBreak/>
        <w:t>Developer eNPS drops, we are experiencing the automation paradox—maintaining brittle, 'flaky' tests is draining our capacity. Quarantining unstable tests restores trust and speed."</w:t>
      </w:r>
    </w:p>
    <w:p w14:paraId="6600E76D" w14:textId="77777777" w:rsidR="00810150" w:rsidRPr="00A819FA" w:rsidRDefault="00810150" w:rsidP="00734324">
      <w:pPr>
        <w:pStyle w:val="ListParagraph"/>
        <w:spacing w:line="240" w:lineRule="auto"/>
        <w:ind w:left="1152"/>
        <w:rPr>
          <w:sz w:val="20"/>
          <w:szCs w:val="20"/>
        </w:rPr>
      </w:pPr>
    </w:p>
    <w:p w14:paraId="0D47DC18" w14:textId="4F4D7255" w:rsidR="00A819FA" w:rsidRDefault="00A819FA" w:rsidP="006E09A8">
      <w:pPr>
        <w:pStyle w:val="ListParagraph"/>
        <w:numPr>
          <w:ilvl w:val="0"/>
          <w:numId w:val="25"/>
        </w:numPr>
        <w:spacing w:line="240" w:lineRule="auto"/>
        <w:rPr>
          <w:sz w:val="20"/>
          <w:szCs w:val="20"/>
        </w:rPr>
      </w:pPr>
      <w:r w:rsidRPr="00A819FA">
        <w:rPr>
          <w:b/>
          <w:bCs/>
          <w:sz w:val="20"/>
          <w:szCs w:val="20"/>
        </w:rPr>
        <w:t>The "Legacy Tax" Hypothesis (</w:t>
      </w:r>
      <w:r w:rsidR="00C8623A" w:rsidRPr="00C8623A">
        <w:rPr>
          <w:b/>
          <w:bCs/>
          <w:sz w:val="20"/>
          <w:szCs w:val="20"/>
        </w:rPr>
        <w:t>Throughput Volatility vs. Tech Debt Index</w:t>
      </w:r>
      <w:r w:rsidRPr="00A819FA">
        <w:rPr>
          <w:b/>
          <w:bCs/>
          <w:sz w:val="20"/>
          <w:szCs w:val="20"/>
        </w:rPr>
        <w:t>):</w:t>
      </w:r>
      <w:r w:rsidRPr="00A819FA">
        <w:rPr>
          <w:sz w:val="20"/>
          <w:szCs w:val="20"/>
        </w:rPr>
        <w:t xml:space="preserve"> </w:t>
      </w:r>
      <w:r w:rsidR="00C8623A" w:rsidRPr="00C8623A">
        <w:rPr>
          <w:sz w:val="20"/>
          <w:szCs w:val="20"/>
        </w:rPr>
        <w:t xml:space="preserve">"If we continuously build new features on top of a brittle legacy core, our </w:t>
      </w:r>
      <w:r w:rsidR="00C8623A" w:rsidRPr="00C8623A">
        <w:rPr>
          <w:i/>
          <w:iCs/>
          <w:sz w:val="20"/>
          <w:szCs w:val="20"/>
        </w:rPr>
        <w:t>Throughput</w:t>
      </w:r>
      <w:r w:rsidR="00C8623A" w:rsidRPr="00C8623A">
        <w:rPr>
          <w:sz w:val="20"/>
          <w:szCs w:val="20"/>
        </w:rPr>
        <w:t xml:space="preserve"> will become highly erratic and our </w:t>
      </w:r>
      <w:r w:rsidR="00C8623A" w:rsidRPr="00C8623A">
        <w:rPr>
          <w:i/>
          <w:iCs/>
          <w:sz w:val="20"/>
          <w:szCs w:val="20"/>
        </w:rPr>
        <w:t>Plan Variance</w:t>
      </w:r>
      <w:r w:rsidR="00C8623A" w:rsidRPr="00C8623A">
        <w:rPr>
          <w:sz w:val="20"/>
          <w:szCs w:val="20"/>
        </w:rPr>
        <w:t xml:space="preserve"> will spike (missing sprint commitments). Utilizing our Dynamic Capacity Carve-Out to refactor legacy components permanently stabilizes our delivery rate."</w:t>
      </w:r>
    </w:p>
    <w:p w14:paraId="05F12440" w14:textId="77777777" w:rsidR="00810150" w:rsidRPr="00810150" w:rsidRDefault="00810150" w:rsidP="00734324">
      <w:pPr>
        <w:pStyle w:val="ListParagraph"/>
        <w:spacing w:line="240" w:lineRule="auto"/>
        <w:rPr>
          <w:sz w:val="20"/>
          <w:szCs w:val="20"/>
        </w:rPr>
      </w:pPr>
    </w:p>
    <w:p w14:paraId="18D34516" w14:textId="47CF24E8" w:rsidR="00A819FA" w:rsidRDefault="00A819FA" w:rsidP="006E09A8">
      <w:pPr>
        <w:pStyle w:val="ListParagraph"/>
        <w:numPr>
          <w:ilvl w:val="0"/>
          <w:numId w:val="25"/>
        </w:numPr>
        <w:spacing w:line="240" w:lineRule="auto"/>
        <w:rPr>
          <w:sz w:val="20"/>
          <w:szCs w:val="20"/>
        </w:rPr>
      </w:pPr>
      <w:r w:rsidRPr="00A819FA">
        <w:rPr>
          <w:b/>
          <w:bCs/>
          <w:sz w:val="20"/>
          <w:szCs w:val="20"/>
        </w:rPr>
        <w:t>The "Unbreakable Pipeline" Hypothesis (CFR vs. Batch Size):</w:t>
      </w:r>
      <w:r w:rsidRPr="00A819FA">
        <w:rPr>
          <w:sz w:val="20"/>
          <w:szCs w:val="20"/>
        </w:rPr>
        <w:t xml:space="preserve"> "If Non-Functional Requirements (NFRs) like security and performance are checked manually at the end of a sprint, release batches become large and risky. By embedding NFRs as automated code gates in the CI/CD pipeline, our Change Failure Rate (CFR) will drop, enabling safer, zero-touch deployments."</w:t>
      </w:r>
    </w:p>
    <w:p w14:paraId="31BB034E" w14:textId="77777777" w:rsidR="00810150" w:rsidRPr="00810150" w:rsidRDefault="00810150" w:rsidP="00734324">
      <w:pPr>
        <w:pStyle w:val="ListParagraph"/>
        <w:spacing w:line="240" w:lineRule="auto"/>
        <w:rPr>
          <w:sz w:val="20"/>
          <w:szCs w:val="20"/>
        </w:rPr>
      </w:pPr>
    </w:p>
    <w:p w14:paraId="4C01AFE4" w14:textId="35E57857" w:rsidR="00CC2992" w:rsidRDefault="00A819FA" w:rsidP="006E09A8">
      <w:pPr>
        <w:pStyle w:val="ListParagraph"/>
        <w:numPr>
          <w:ilvl w:val="0"/>
          <w:numId w:val="25"/>
        </w:numPr>
        <w:spacing w:line="240" w:lineRule="auto"/>
        <w:rPr>
          <w:sz w:val="20"/>
          <w:szCs w:val="20"/>
        </w:rPr>
      </w:pPr>
      <w:r w:rsidRPr="00A819FA">
        <w:rPr>
          <w:b/>
          <w:bCs/>
          <w:sz w:val="20"/>
          <w:szCs w:val="20"/>
        </w:rPr>
        <w:t>The "AI Autopilot" Hypothesis (CFR &amp; Escaped Defects):</w:t>
      </w:r>
      <w:r w:rsidRPr="00A819FA">
        <w:rPr>
          <w:sz w:val="20"/>
          <w:szCs w:val="20"/>
        </w:rPr>
        <w:t xml:space="preserve"> "</w:t>
      </w:r>
      <w:r w:rsidR="0065359D" w:rsidRPr="0065359D">
        <w:t xml:space="preserve"> </w:t>
      </w:r>
      <w:r w:rsidR="0065359D" w:rsidRPr="0065359D">
        <w:rPr>
          <w:sz w:val="20"/>
          <w:szCs w:val="20"/>
        </w:rPr>
        <w:t xml:space="preserve">As AI tools generate more boilerplate code, our </w:t>
      </w:r>
      <w:r w:rsidR="0065359D" w:rsidRPr="0065359D">
        <w:rPr>
          <w:i/>
          <w:iCs/>
          <w:sz w:val="20"/>
          <w:szCs w:val="20"/>
        </w:rPr>
        <w:t>Cycle Time</w:t>
      </w:r>
      <w:r w:rsidR="0065359D" w:rsidRPr="0065359D">
        <w:rPr>
          <w:sz w:val="20"/>
          <w:szCs w:val="20"/>
        </w:rPr>
        <w:t xml:space="preserve"> will naturally drop. However, if our </w:t>
      </w:r>
      <w:r w:rsidR="0065359D" w:rsidRPr="0065359D">
        <w:rPr>
          <w:i/>
          <w:iCs/>
          <w:sz w:val="20"/>
          <w:szCs w:val="20"/>
        </w:rPr>
        <w:t>Change Failure Rate (CFR)</w:t>
      </w:r>
      <w:r w:rsidR="0065359D" w:rsidRPr="0065359D">
        <w:rPr>
          <w:sz w:val="20"/>
          <w:szCs w:val="20"/>
        </w:rPr>
        <w:t xml:space="preserve"> or </w:t>
      </w:r>
      <w:r w:rsidR="0065359D" w:rsidRPr="0065359D">
        <w:rPr>
          <w:i/>
          <w:iCs/>
          <w:sz w:val="20"/>
          <w:szCs w:val="20"/>
        </w:rPr>
        <w:t>Escaped Defects</w:t>
      </w:r>
      <w:r w:rsidR="0065359D" w:rsidRPr="0065359D">
        <w:rPr>
          <w:sz w:val="20"/>
          <w:szCs w:val="20"/>
        </w:rPr>
        <w:t xml:space="preserve"> rise alongside this speed increase, developers are blindly trusting AI without understanding the generated logic. Tracking this ensures strict 'Human-in-the-Loop' accountability."</w:t>
      </w:r>
    </w:p>
    <w:p w14:paraId="51FDD53C" w14:textId="77777777" w:rsidR="00176BDE" w:rsidRPr="00176BDE" w:rsidRDefault="00176BDE" w:rsidP="00176BDE">
      <w:pPr>
        <w:pStyle w:val="ListParagraph"/>
        <w:rPr>
          <w:sz w:val="20"/>
          <w:szCs w:val="20"/>
        </w:rPr>
      </w:pPr>
    </w:p>
    <w:p w14:paraId="2C2BCC44" w14:textId="55259978" w:rsidR="00CC2992" w:rsidRDefault="00176BDE" w:rsidP="006E09A8">
      <w:pPr>
        <w:pStyle w:val="ListParagraph"/>
        <w:numPr>
          <w:ilvl w:val="0"/>
          <w:numId w:val="25"/>
        </w:numPr>
        <w:spacing w:line="240" w:lineRule="auto"/>
        <w:rPr>
          <w:sz w:val="20"/>
          <w:szCs w:val="20"/>
        </w:rPr>
      </w:pPr>
      <w:r w:rsidRPr="00176BDE">
        <w:rPr>
          <w:b/>
          <w:bCs/>
          <w:sz w:val="20"/>
          <w:szCs w:val="20"/>
        </w:rPr>
        <w:t>The "Business Value" Hypothesis (Feature Adoption vs. Escaped Defects):</w:t>
      </w:r>
      <w:r w:rsidRPr="00176BDE">
        <w:rPr>
          <w:sz w:val="20"/>
          <w:szCs w:val="20"/>
        </w:rPr>
        <w:t xml:space="preserve"> "If Engineering successfully delivers a feature with zero Escaped Defects and a fast Cycle Time, but the Feature Adoption Rate remains under </w:t>
      </w:r>
      <w:r w:rsidRPr="00176BDE">
        <w:rPr>
          <w:b/>
          <w:bCs/>
          <w:sz w:val="20"/>
          <w:szCs w:val="20"/>
        </w:rPr>
        <w:t>10%</w:t>
      </w:r>
      <w:r w:rsidRPr="00176BDE">
        <w:rPr>
          <w:sz w:val="20"/>
          <w:szCs w:val="20"/>
        </w:rPr>
        <w:t xml:space="preserve"> after 30 days, the feature is formally classified as 'Product Waste.' Tracking this ensures Engineering capacity is not burned building a 'feature graveyard.' It holds the Product organization equally accountable for the actual ROI of the requirements they push into the pipeline."</w:t>
      </w:r>
    </w:p>
    <w:p w14:paraId="5C8D1C7B" w14:textId="77777777" w:rsidR="00D25C9C" w:rsidRDefault="00D25C9C" w:rsidP="00D25C9C">
      <w:pPr>
        <w:pStyle w:val="ListParagraph"/>
        <w:rPr>
          <w:sz w:val="20"/>
          <w:szCs w:val="20"/>
        </w:rPr>
      </w:pPr>
    </w:p>
    <w:p w14:paraId="14B41B6F" w14:textId="59CFFC78" w:rsidR="00D25C9C" w:rsidRDefault="00D25C9C" w:rsidP="006E09A8">
      <w:pPr>
        <w:pStyle w:val="ListParagraph"/>
        <w:numPr>
          <w:ilvl w:val="0"/>
          <w:numId w:val="25"/>
        </w:numPr>
        <w:spacing w:line="240" w:lineRule="auto"/>
        <w:rPr>
          <w:sz w:val="20"/>
          <w:szCs w:val="20"/>
        </w:rPr>
      </w:pPr>
      <w:r w:rsidRPr="00D25C9C">
        <w:rPr>
          <w:b/>
          <w:bCs/>
          <w:sz w:val="20"/>
          <w:szCs w:val="20"/>
        </w:rPr>
        <w:t>The "Gold-Plating" Hypothesis (Ticket-to-Feature Ratio vs. Adoption):</w:t>
      </w:r>
      <w:r w:rsidRPr="00D25C9C">
        <w:rPr>
          <w:sz w:val="20"/>
          <w:szCs w:val="20"/>
        </w:rPr>
        <w:t xml:space="preserve"> "If a feature requires a massively inflated Ticket-to-Feature ratio (e.g., &gt;15 tickets per feature) but ultimately yields a low Feature Adoption Rate, the system is suffering from 'Gold-Plating' (over-engineering) . By visualizing the raw volume of tickets consumed by a single feature, we mathematically prove to Product leadership that we are over-investing in complex solutions before proving the baseline market demand."</w:t>
      </w:r>
    </w:p>
    <w:p w14:paraId="1AC7C66C" w14:textId="68A50CD5" w:rsidR="00810150" w:rsidRDefault="00810150" w:rsidP="00EA14D3">
      <w:pPr>
        <w:pStyle w:val="Heading2"/>
        <w:numPr>
          <w:ilvl w:val="1"/>
          <w:numId w:val="49"/>
        </w:numPr>
        <w:spacing w:line="240" w:lineRule="auto"/>
        <w:ind w:left="426"/>
        <w:rPr>
          <w:sz w:val="30"/>
          <w:szCs w:val="30"/>
        </w:rPr>
      </w:pPr>
      <w:bookmarkStart w:id="29" w:name="_Toc228207642"/>
      <w:r w:rsidRPr="00810150">
        <w:rPr>
          <w:sz w:val="30"/>
          <w:szCs w:val="30"/>
        </w:rPr>
        <w:t>Learn &amp; Adapt (Deployment &amp; Accountability)</w:t>
      </w:r>
      <w:bookmarkEnd w:id="29"/>
    </w:p>
    <w:p w14:paraId="72AD1A41" w14:textId="3D44FEE7" w:rsidR="00D52FE1" w:rsidRPr="00D52FE1" w:rsidRDefault="002316E7" w:rsidP="00D52FE1">
      <w:r>
        <w:rPr>
          <w:noProof/>
        </w:rPr>
        <w:drawing>
          <wp:inline distT="0" distB="0" distL="0" distR="0" wp14:anchorId="1AF3CAB9" wp14:editId="329E21EB">
            <wp:extent cx="6016625" cy="2169160"/>
            <wp:effectExtent l="0" t="0" r="3175" b="2540"/>
            <wp:docPr id="568300678"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0678" name="Picture 14" descr="A diagram of a dia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16625" cy="2169160"/>
                    </a:xfrm>
                    <a:prstGeom prst="rect">
                      <a:avLst/>
                    </a:prstGeom>
                  </pic:spPr>
                </pic:pic>
              </a:graphicData>
            </a:graphic>
          </wp:inline>
        </w:drawing>
      </w:r>
    </w:p>
    <w:p w14:paraId="75B7B036" w14:textId="15D57FC8" w:rsidR="00C712AD" w:rsidRPr="00C712AD" w:rsidRDefault="00C712AD" w:rsidP="006E09A8">
      <w:pPr>
        <w:pStyle w:val="ListParagraph"/>
        <w:numPr>
          <w:ilvl w:val="0"/>
          <w:numId w:val="25"/>
        </w:numPr>
        <w:spacing w:line="240" w:lineRule="auto"/>
        <w:rPr>
          <w:b/>
          <w:bCs/>
          <w:sz w:val="20"/>
          <w:szCs w:val="20"/>
        </w:rPr>
      </w:pPr>
      <w:r w:rsidRPr="00C712AD">
        <w:rPr>
          <w:b/>
          <w:bCs/>
          <w:sz w:val="20"/>
          <w:szCs w:val="20"/>
        </w:rPr>
        <w:t xml:space="preserve">The "Cognitive Proof" Code Review (Tech Lead Liability): </w:t>
      </w:r>
      <w:r w:rsidRPr="00C712AD">
        <w:rPr>
          <w:sz w:val="20"/>
          <w:szCs w:val="20"/>
        </w:rPr>
        <w:t xml:space="preserve">As AI tools generate more logic, the PR Review becomes critical. If a PR contains significant AI-generated logic, the author must proactively leave a PR comment explaining the architectural reasoning behind it. </w:t>
      </w:r>
    </w:p>
    <w:p w14:paraId="5352FEF6" w14:textId="77777777" w:rsidR="00C712AD" w:rsidRDefault="00C712AD" w:rsidP="00C712AD">
      <w:pPr>
        <w:pStyle w:val="ListParagraph"/>
        <w:spacing w:line="240" w:lineRule="auto"/>
        <w:ind w:left="1152"/>
        <w:rPr>
          <w:b/>
          <w:bCs/>
          <w:sz w:val="20"/>
          <w:szCs w:val="20"/>
        </w:rPr>
      </w:pPr>
    </w:p>
    <w:p w14:paraId="2B1281CB" w14:textId="4A9D7670" w:rsidR="00264519" w:rsidRDefault="00C712AD" w:rsidP="006E09A8">
      <w:pPr>
        <w:pStyle w:val="ListParagraph"/>
        <w:numPr>
          <w:ilvl w:val="1"/>
          <w:numId w:val="25"/>
        </w:numPr>
        <w:spacing w:line="240" w:lineRule="auto"/>
        <w:rPr>
          <w:b/>
          <w:bCs/>
          <w:sz w:val="20"/>
          <w:szCs w:val="20"/>
        </w:rPr>
      </w:pPr>
      <w:r w:rsidRPr="00C712AD">
        <w:rPr>
          <w:b/>
          <w:bCs/>
          <w:sz w:val="20"/>
          <w:szCs w:val="20"/>
        </w:rPr>
        <w:t xml:space="preserve">Tech Lead Accountability: </w:t>
      </w:r>
      <w:r w:rsidRPr="00C712AD">
        <w:rPr>
          <w:sz w:val="20"/>
          <w:szCs w:val="20"/>
        </w:rPr>
        <w:t>If this proof is missing, or if the developer uses a generic, copy-pasted explanation, the Tech Lead must instantly reject the PR. If a Tech Lead approves a PR with a generic "rubber stamp" explanation, that Tech Lead assumes full architectural liability for that AI code. If that code causes an Escaped Defect in production, the Tech Lead is held accountable during the retrospective.</w:t>
      </w:r>
    </w:p>
    <w:p w14:paraId="1C8062C9" w14:textId="77777777" w:rsidR="00C712AD" w:rsidRPr="00264519" w:rsidRDefault="00C712AD" w:rsidP="00734324">
      <w:pPr>
        <w:pStyle w:val="ListParagraph"/>
        <w:spacing w:line="240" w:lineRule="auto"/>
        <w:ind w:left="1152"/>
        <w:rPr>
          <w:sz w:val="20"/>
          <w:szCs w:val="20"/>
        </w:rPr>
      </w:pPr>
    </w:p>
    <w:p w14:paraId="616E9932" w14:textId="483D5370" w:rsidR="00264519" w:rsidRDefault="00264519" w:rsidP="006E09A8">
      <w:pPr>
        <w:pStyle w:val="ListParagraph"/>
        <w:numPr>
          <w:ilvl w:val="0"/>
          <w:numId w:val="25"/>
        </w:numPr>
        <w:spacing w:line="240" w:lineRule="auto"/>
        <w:rPr>
          <w:sz w:val="20"/>
          <w:szCs w:val="20"/>
        </w:rPr>
      </w:pPr>
      <w:r w:rsidRPr="00264519">
        <w:rPr>
          <w:b/>
          <w:bCs/>
          <w:sz w:val="20"/>
          <w:szCs w:val="20"/>
        </w:rPr>
        <w:t>Decoupling Deployment from Release:</w:t>
      </w:r>
      <w:r w:rsidRPr="00264519">
        <w:rPr>
          <w:sz w:val="20"/>
          <w:szCs w:val="20"/>
        </w:rPr>
        <w:t xml:space="preserve"> To completely remove deployment anxiety, teams implement Feature Flags. Code is continuously merged and deployed to production, but it </w:t>
      </w:r>
      <w:r w:rsidRPr="00264519">
        <w:rPr>
          <w:sz w:val="20"/>
          <w:szCs w:val="20"/>
        </w:rPr>
        <w:lastRenderedPageBreak/>
        <w:t>remains "dark" (hidden from users) until the business is ready to turn it on. This separates technical deployment from the business release, dropping stress levels to zero</w:t>
      </w:r>
      <w:r>
        <w:rPr>
          <w:sz w:val="20"/>
          <w:szCs w:val="20"/>
        </w:rPr>
        <w:t>.</w:t>
      </w:r>
    </w:p>
    <w:p w14:paraId="6752F257" w14:textId="77777777" w:rsidR="00734324" w:rsidRDefault="00734324" w:rsidP="00734324">
      <w:pPr>
        <w:pStyle w:val="ListParagraph"/>
        <w:spacing w:line="240" w:lineRule="auto"/>
        <w:rPr>
          <w:sz w:val="20"/>
          <w:szCs w:val="20"/>
        </w:rPr>
      </w:pPr>
    </w:p>
    <w:p w14:paraId="150A8F86" w14:textId="77777777" w:rsidR="00606694" w:rsidRDefault="00606694" w:rsidP="00734324">
      <w:pPr>
        <w:pStyle w:val="ListParagraph"/>
        <w:spacing w:line="240" w:lineRule="auto"/>
        <w:rPr>
          <w:sz w:val="20"/>
          <w:szCs w:val="20"/>
        </w:rPr>
      </w:pPr>
    </w:p>
    <w:p w14:paraId="58B35ABB" w14:textId="77777777" w:rsidR="00606694" w:rsidRPr="00734324" w:rsidRDefault="00606694" w:rsidP="00734324">
      <w:pPr>
        <w:pStyle w:val="ListParagraph"/>
        <w:spacing w:line="240" w:lineRule="auto"/>
        <w:rPr>
          <w:sz w:val="20"/>
          <w:szCs w:val="20"/>
        </w:rPr>
      </w:pPr>
    </w:p>
    <w:p w14:paraId="2E017B48" w14:textId="77777777" w:rsidR="00606694" w:rsidRDefault="00606694" w:rsidP="006E09A8">
      <w:pPr>
        <w:pStyle w:val="ListParagraph"/>
        <w:numPr>
          <w:ilvl w:val="0"/>
          <w:numId w:val="25"/>
        </w:numPr>
        <w:spacing w:line="240" w:lineRule="auto"/>
        <w:rPr>
          <w:sz w:val="20"/>
          <w:szCs w:val="20"/>
        </w:rPr>
      </w:pPr>
      <w:r w:rsidRPr="00606694">
        <w:rPr>
          <w:b/>
          <w:bCs/>
          <w:sz w:val="20"/>
          <w:szCs w:val="20"/>
        </w:rPr>
        <w:t>The Escaped Defect &amp; RCA Protocol (Closing the Feedback Loop):</w:t>
      </w:r>
      <w:r w:rsidRPr="00606694">
        <w:rPr>
          <w:sz w:val="20"/>
          <w:szCs w:val="20"/>
        </w:rPr>
        <w:t xml:space="preserve">  When an Escaped Defect occurs (a Sev-1/Sev-2 incident or a major bug reaches production), the team does not just push a manual code fix. To ensure the system learns from the failure, we execute a two-step blameless resolution: </w:t>
      </w:r>
    </w:p>
    <w:p w14:paraId="09E348A9" w14:textId="77777777" w:rsidR="00606694" w:rsidRPr="00606694" w:rsidRDefault="00606694" w:rsidP="00516147">
      <w:pPr>
        <w:pStyle w:val="ListParagraph"/>
        <w:spacing w:line="240" w:lineRule="auto"/>
        <w:rPr>
          <w:sz w:val="20"/>
          <w:szCs w:val="20"/>
        </w:rPr>
      </w:pPr>
    </w:p>
    <w:p w14:paraId="6C721480" w14:textId="7B39D492" w:rsidR="00606694" w:rsidRDefault="00606694" w:rsidP="006E09A8">
      <w:pPr>
        <w:pStyle w:val="ListParagraph"/>
        <w:numPr>
          <w:ilvl w:val="1"/>
          <w:numId w:val="25"/>
        </w:numPr>
        <w:spacing w:line="240" w:lineRule="auto"/>
        <w:rPr>
          <w:sz w:val="20"/>
          <w:szCs w:val="20"/>
        </w:rPr>
      </w:pPr>
      <w:r w:rsidRPr="00606694">
        <w:rPr>
          <w:b/>
          <w:bCs/>
          <w:sz w:val="20"/>
          <w:szCs w:val="20"/>
        </w:rPr>
        <w:t>The Test-Driven Hotfix (Developer):</w:t>
      </w:r>
      <w:r w:rsidRPr="00606694">
        <w:rPr>
          <w:sz w:val="20"/>
          <w:szCs w:val="20"/>
        </w:rPr>
        <w:t xml:space="preserve"> The developer is mandated to submit the hotfix alongside a new automated test that explicitly replicates the bug. The PR cannot be approved until the new test proves the vulnerability is sealed. </w:t>
      </w:r>
    </w:p>
    <w:p w14:paraId="6E2A4982" w14:textId="3C46495C" w:rsidR="00734324" w:rsidRPr="00264519" w:rsidRDefault="00606694" w:rsidP="006E09A8">
      <w:pPr>
        <w:pStyle w:val="ListParagraph"/>
        <w:numPr>
          <w:ilvl w:val="1"/>
          <w:numId w:val="25"/>
        </w:numPr>
        <w:spacing w:line="240" w:lineRule="auto"/>
        <w:rPr>
          <w:sz w:val="20"/>
          <w:szCs w:val="20"/>
        </w:rPr>
      </w:pPr>
      <w:r w:rsidRPr="00606694">
        <w:rPr>
          <w:b/>
          <w:bCs/>
          <w:sz w:val="20"/>
          <w:szCs w:val="20"/>
        </w:rPr>
        <w:t>The Blameless RCA (Tech Lead):</w:t>
      </w:r>
      <w:r w:rsidRPr="00606694">
        <w:rPr>
          <w:sz w:val="20"/>
          <w:szCs w:val="20"/>
        </w:rPr>
        <w:t xml:space="preserve"> Before the sprint ends, the Tech Lead must conduct a blameless Root Cause Analysis (RCA) with the squad. The output of this RCA is not a static document; it must be converted into a tangible "Technical Debt" ticket representing the architectural fix needed to prevent it from happening again. This RCA ticket is immediately placed into the backlog to be funded by the squad's Phase 3 Capacity Carve-Out</w:t>
      </w:r>
      <w:r w:rsidR="00734324" w:rsidRPr="00734324">
        <w:rPr>
          <w:sz w:val="20"/>
          <w:szCs w:val="20"/>
        </w:rPr>
        <w:t>.</w:t>
      </w:r>
    </w:p>
    <w:p w14:paraId="6BE76753" w14:textId="77777777" w:rsidR="00150A6D" w:rsidRPr="00150A6D" w:rsidRDefault="00150A6D" w:rsidP="00734324">
      <w:pPr>
        <w:pStyle w:val="ListParagraph"/>
        <w:spacing w:line="240" w:lineRule="auto"/>
        <w:ind w:left="1152"/>
        <w:rPr>
          <w:sz w:val="20"/>
          <w:szCs w:val="20"/>
        </w:rPr>
      </w:pPr>
    </w:p>
    <w:p w14:paraId="351D1DCB" w14:textId="081A37AA" w:rsidR="00150A6D" w:rsidRDefault="00150A6D" w:rsidP="006E09A8">
      <w:pPr>
        <w:pStyle w:val="ListParagraph"/>
        <w:numPr>
          <w:ilvl w:val="0"/>
          <w:numId w:val="25"/>
        </w:numPr>
        <w:spacing w:line="240" w:lineRule="auto"/>
        <w:rPr>
          <w:b/>
          <w:bCs/>
          <w:sz w:val="20"/>
          <w:szCs w:val="20"/>
        </w:rPr>
      </w:pPr>
      <w:r w:rsidRPr="00150A6D">
        <w:rPr>
          <w:b/>
          <w:bCs/>
          <w:sz w:val="20"/>
          <w:szCs w:val="20"/>
        </w:rPr>
        <w:t>Embedded Non-Functional Requirements / NFRs:</w:t>
      </w:r>
      <w:r w:rsidRPr="00150A6D">
        <w:rPr>
          <w:sz w:val="20"/>
          <w:szCs w:val="20"/>
        </w:rPr>
        <w:t xml:space="preserve"> Security, compliance, and performance checks are no longer an afterthought checked by a human at the end of a sprint. They are automated directly into the pipeline and embedded into the Definition of Done (DoD). If code violates an NFR, the pipeline automatically rejects the build</w:t>
      </w:r>
      <w:r w:rsidRPr="00150A6D">
        <w:rPr>
          <w:b/>
          <w:bCs/>
          <w:sz w:val="20"/>
          <w:szCs w:val="20"/>
        </w:rPr>
        <w:t>.</w:t>
      </w:r>
    </w:p>
    <w:p w14:paraId="520AB720" w14:textId="77777777" w:rsidR="009E3499" w:rsidRPr="009E3499" w:rsidRDefault="009E3499" w:rsidP="009E3499">
      <w:pPr>
        <w:pStyle w:val="ListParagraph"/>
        <w:rPr>
          <w:b/>
          <w:bCs/>
          <w:sz w:val="20"/>
          <w:szCs w:val="20"/>
        </w:rPr>
      </w:pPr>
    </w:p>
    <w:p w14:paraId="2BE6D874" w14:textId="175F1269" w:rsidR="009E3499" w:rsidRPr="000D3011" w:rsidRDefault="009E3499" w:rsidP="006E09A8">
      <w:pPr>
        <w:pStyle w:val="ListParagraph"/>
        <w:numPr>
          <w:ilvl w:val="0"/>
          <w:numId w:val="25"/>
        </w:numPr>
        <w:spacing w:line="240" w:lineRule="auto"/>
        <w:rPr>
          <w:b/>
          <w:bCs/>
          <w:sz w:val="20"/>
          <w:szCs w:val="20"/>
        </w:rPr>
      </w:pPr>
      <w:r w:rsidRPr="009E3499">
        <w:rPr>
          <w:b/>
          <w:bCs/>
          <w:sz w:val="20"/>
          <w:szCs w:val="20"/>
        </w:rPr>
        <w:t xml:space="preserve">Pulling the "Andon Cord" (Pipeline Defense): </w:t>
      </w:r>
      <w:r w:rsidRPr="009E3499">
        <w:rPr>
          <w:sz w:val="20"/>
          <w:szCs w:val="20"/>
        </w:rPr>
        <w:t>If the CI/CD Pipeline Execution Time routinely violates the 10-minute Platform SLA, developers are experiencing severe flow disruption. The team is authorized to "pull the Andon Cord" (stop the line). The Scrum Master halts new feature work, and the squad redirects their capacity to assist the Platform team in fixing or decoupling the brittle pipeline tests before any new code is merged.</w:t>
      </w:r>
    </w:p>
    <w:p w14:paraId="542B9733" w14:textId="77777777" w:rsidR="000D3011" w:rsidRDefault="000D3011" w:rsidP="000D3011">
      <w:pPr>
        <w:pStyle w:val="ListParagraph"/>
        <w:rPr>
          <w:b/>
          <w:bCs/>
          <w:sz w:val="20"/>
          <w:szCs w:val="20"/>
        </w:rPr>
      </w:pPr>
    </w:p>
    <w:p w14:paraId="204454ED" w14:textId="363AA222" w:rsidR="00D25C9C" w:rsidRDefault="00D25C9C" w:rsidP="006E09A8">
      <w:pPr>
        <w:pStyle w:val="ListParagraph"/>
        <w:numPr>
          <w:ilvl w:val="0"/>
          <w:numId w:val="25"/>
        </w:numPr>
        <w:spacing w:line="240" w:lineRule="auto"/>
        <w:rPr>
          <w:sz w:val="20"/>
          <w:szCs w:val="20"/>
        </w:rPr>
      </w:pPr>
      <w:r w:rsidRPr="00D25C9C">
        <w:rPr>
          <w:b/>
          <w:bCs/>
          <w:sz w:val="20"/>
          <w:szCs w:val="20"/>
        </w:rPr>
        <w:t>The "Value Cap" (Scope Freeze):</w:t>
      </w:r>
      <w:r w:rsidRPr="00D25C9C">
        <w:rPr>
          <w:sz w:val="20"/>
          <w:szCs w:val="20"/>
        </w:rPr>
        <w:t xml:space="preserve"> If an active Epic surpasses the baseline Ticket-to-Feature ratio (e.g., hitting 15+ tickets) while still in development, the Scrum Master triggers a mandatory Scope Freeze. Engineering will not accept any further tickets for this feature until the Product Owner publicly re-justifies the business case and strips the remaining requirements down to the absolute Minimum Viable Product (MVP). We protect capacity by refusing to over-engineer unproven features.</w:t>
      </w:r>
    </w:p>
    <w:p w14:paraId="239C6BC5" w14:textId="77777777" w:rsidR="00D25C9C" w:rsidRPr="00D25C9C" w:rsidRDefault="00D25C9C" w:rsidP="00D25C9C">
      <w:pPr>
        <w:pStyle w:val="ListParagraph"/>
        <w:spacing w:line="240" w:lineRule="auto"/>
        <w:ind w:left="1152"/>
        <w:rPr>
          <w:sz w:val="20"/>
          <w:szCs w:val="20"/>
        </w:rPr>
      </w:pPr>
    </w:p>
    <w:p w14:paraId="510BFE67" w14:textId="0433F811" w:rsidR="000D3011" w:rsidRPr="0030299D" w:rsidRDefault="000D3011" w:rsidP="006E09A8">
      <w:pPr>
        <w:pStyle w:val="ListParagraph"/>
        <w:numPr>
          <w:ilvl w:val="0"/>
          <w:numId w:val="25"/>
        </w:numPr>
        <w:spacing w:line="240" w:lineRule="auto"/>
        <w:rPr>
          <w:b/>
          <w:bCs/>
          <w:sz w:val="20"/>
          <w:szCs w:val="20"/>
        </w:rPr>
      </w:pPr>
      <w:r w:rsidRPr="000D3011">
        <w:rPr>
          <w:b/>
          <w:bCs/>
          <w:sz w:val="20"/>
          <w:szCs w:val="20"/>
        </w:rPr>
        <w:t xml:space="preserve">The Sunset Protocol (Pruning Product Waste): </w:t>
      </w:r>
      <w:r w:rsidRPr="000D3011">
        <w:rPr>
          <w:sz w:val="20"/>
          <w:szCs w:val="20"/>
        </w:rPr>
        <w:t>If a feature fails the "Business Value" Hypothesis (under 10% adoption after 30 days), it is classified as waste. Engineering does not simply ignore it; leaving dead code in production increases our "Legacy Tax." The adaptation is the Sunset Protocol: the team creates a mandated tech-debt ticket to actively remove the Feature Flag and delete the orphaned code, keeping the core system lean and maintainable.</w:t>
      </w:r>
    </w:p>
    <w:p w14:paraId="285963DB" w14:textId="77777777" w:rsidR="0030299D" w:rsidRPr="0030299D" w:rsidRDefault="0030299D" w:rsidP="0030299D">
      <w:pPr>
        <w:pStyle w:val="ListParagraph"/>
        <w:rPr>
          <w:b/>
          <w:bCs/>
          <w:sz w:val="20"/>
          <w:szCs w:val="20"/>
        </w:rPr>
      </w:pPr>
    </w:p>
    <w:p w14:paraId="2BEC3385" w14:textId="43960C54" w:rsidR="00146ED3" w:rsidRPr="00146ED3" w:rsidRDefault="00E00AE6" w:rsidP="00146ED3">
      <w:pPr>
        <w:rPr>
          <w:sz w:val="20"/>
          <w:szCs w:val="20"/>
        </w:rPr>
      </w:pPr>
      <w:r w:rsidRPr="00534A6D">
        <w:rPr>
          <w:rFonts w:ascii="Segoe UI Emoji" w:hAnsi="Segoe UI Emoji" w:cs="Segoe UI Emoji"/>
          <w:b/>
          <w:bCs/>
        </w:rPr>
        <w:t>⚠️</w:t>
      </w:r>
      <w:r w:rsidR="00146ED3" w:rsidRPr="00146ED3">
        <w:rPr>
          <w:b/>
          <w:bCs/>
          <w:sz w:val="20"/>
          <w:szCs w:val="20"/>
        </w:rPr>
        <w:t>The Benchmark for Excellence (The Gate to Mastery):</w:t>
      </w:r>
      <w:r w:rsidR="00146ED3" w:rsidRPr="00146ED3">
        <w:rPr>
          <w:sz w:val="20"/>
          <w:szCs w:val="20"/>
        </w:rPr>
        <w:t xml:space="preserve"> </w:t>
      </w:r>
      <w:r w:rsidR="00264519" w:rsidRPr="00264519">
        <w:rPr>
          <w:sz w:val="20"/>
          <w:szCs w:val="20"/>
        </w:rPr>
        <w:t>The squad has reached operational mastery when these behaviors are self-sustaining. The team treats their deployment pipelines with the same respect as their production code, uses Feature Flags to deploy without fear, and proactively adjusts their capacity carve-out to systematically eliminate technical debt without management intervention</w:t>
      </w:r>
      <w:r w:rsidR="00146ED3" w:rsidRPr="00146ED3">
        <w:rPr>
          <w:sz w:val="20"/>
          <w:szCs w:val="20"/>
        </w:rPr>
        <w:t>.</w:t>
      </w:r>
    </w:p>
    <w:p w14:paraId="1470243A" w14:textId="6D93C62E" w:rsidR="0030299D" w:rsidRDefault="0030299D">
      <w:pPr>
        <w:rPr>
          <w:sz w:val="30"/>
          <w:szCs w:val="30"/>
        </w:rPr>
      </w:pPr>
      <w:bookmarkStart w:id="30" w:name="_The_Engineering_Automation_1"/>
      <w:bookmarkStart w:id="31" w:name="_Toc224739113"/>
      <w:bookmarkEnd w:id="30"/>
      <w:r>
        <w:rPr>
          <w:sz w:val="30"/>
          <w:szCs w:val="30"/>
        </w:rPr>
        <w:br w:type="page"/>
      </w:r>
    </w:p>
    <w:p w14:paraId="5926BF0E" w14:textId="77777777" w:rsidR="00C712AD" w:rsidRDefault="00C712AD" w:rsidP="00264519">
      <w:pPr>
        <w:rPr>
          <w:sz w:val="30"/>
          <w:szCs w:val="30"/>
        </w:rPr>
      </w:pPr>
    </w:p>
    <w:p w14:paraId="368E8C1A" w14:textId="5C917A35" w:rsidR="002B1CD8" w:rsidRPr="00D05411" w:rsidRDefault="00E119A2" w:rsidP="00EA14D3">
      <w:pPr>
        <w:pStyle w:val="Heading1"/>
        <w:numPr>
          <w:ilvl w:val="0"/>
          <w:numId w:val="49"/>
        </w:numPr>
      </w:pPr>
      <w:bookmarkStart w:id="32" w:name="_Toc228207643"/>
      <w:bookmarkEnd w:id="31"/>
      <w:r w:rsidRPr="00D05411">
        <w:t>The Engineering Automation &amp; Platform Roadmap</w:t>
      </w:r>
      <w:bookmarkEnd w:id="32"/>
    </w:p>
    <w:p w14:paraId="727050E6" w14:textId="6848A544" w:rsidR="00146E53" w:rsidRDefault="00271C87" w:rsidP="00146E53">
      <w:r>
        <w:rPr>
          <w:noProof/>
        </w:rPr>
        <w:drawing>
          <wp:inline distT="0" distB="0" distL="0" distR="0" wp14:anchorId="45F90C07" wp14:editId="7C2135AC">
            <wp:extent cx="6016625" cy="1694180"/>
            <wp:effectExtent l="0" t="0" r="3175" b="1270"/>
            <wp:docPr id="157019793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97933" name="Picture 9" descr="A diagram of a 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16625" cy="1694180"/>
                    </a:xfrm>
                    <a:prstGeom prst="rect">
                      <a:avLst/>
                    </a:prstGeom>
                  </pic:spPr>
                </pic:pic>
              </a:graphicData>
            </a:graphic>
          </wp:inline>
        </w:drawing>
      </w:r>
    </w:p>
    <w:p w14:paraId="15A199CA" w14:textId="77777777" w:rsidR="002B1CD8" w:rsidRPr="00271C87" w:rsidRDefault="002B1CD8" w:rsidP="002B1CD8">
      <w:pPr>
        <w:ind w:left="360"/>
        <w:rPr>
          <w:sz w:val="20"/>
          <w:szCs w:val="20"/>
        </w:rPr>
      </w:pPr>
      <w:r w:rsidRPr="00271C87">
        <w:rPr>
          <w:sz w:val="20"/>
          <w:szCs w:val="20"/>
        </w:rPr>
        <w:t>To ensure our push for visibility and quality does not create an administrative burden for the developers, our tooling and pipeline automation should mature alongside our team habits. We should progressively implement automation to eliminate manual tracking, enforce quality gates without human nagging, and create an unbreakable deployment safety net.</w:t>
      </w:r>
    </w:p>
    <w:tbl>
      <w:tblPr>
        <w:tblStyle w:val="TableGrid"/>
        <w:tblW w:w="10773" w:type="dxa"/>
        <w:tblInd w:w="-572" w:type="dxa"/>
        <w:tblLook w:val="04A0" w:firstRow="1" w:lastRow="0" w:firstColumn="1" w:lastColumn="0" w:noHBand="0" w:noVBand="1"/>
      </w:tblPr>
      <w:tblGrid>
        <w:gridCol w:w="2909"/>
        <w:gridCol w:w="2761"/>
        <w:gridCol w:w="5103"/>
      </w:tblGrid>
      <w:tr w:rsidR="007C5609" w14:paraId="49E0BDA3" w14:textId="77777777" w:rsidTr="00541209">
        <w:trPr>
          <w:trHeight w:val="416"/>
        </w:trPr>
        <w:tc>
          <w:tcPr>
            <w:tcW w:w="2909" w:type="dxa"/>
            <w:shd w:val="clear" w:color="auto" w:fill="4C94D8" w:themeFill="text2" w:themeFillTint="80"/>
            <w:vAlign w:val="center"/>
          </w:tcPr>
          <w:p w14:paraId="1C683CE8" w14:textId="77777777" w:rsidR="007C5609" w:rsidRDefault="007C5609" w:rsidP="009A2EBF">
            <w:pPr>
              <w:jc w:val="center"/>
            </w:pPr>
            <w:r w:rsidRPr="008E74D3">
              <w:rPr>
                <w:rFonts w:ascii="Arial" w:hAnsi="Arial" w:cs="Arial"/>
                <w:b/>
                <w:bCs/>
                <w:sz w:val="16"/>
                <w:szCs w:val="16"/>
              </w:rPr>
              <w:t>Maturity Level &amp; Goal</w:t>
            </w:r>
          </w:p>
        </w:tc>
        <w:tc>
          <w:tcPr>
            <w:tcW w:w="2761" w:type="dxa"/>
            <w:shd w:val="clear" w:color="auto" w:fill="4C94D8" w:themeFill="text2" w:themeFillTint="80"/>
            <w:vAlign w:val="center"/>
          </w:tcPr>
          <w:p w14:paraId="65F551D7" w14:textId="77777777" w:rsidR="007C5609" w:rsidRDefault="007C5609" w:rsidP="009A2EBF">
            <w:pPr>
              <w:jc w:val="center"/>
            </w:pPr>
            <w:r w:rsidRPr="008E74D3">
              <w:rPr>
                <w:rFonts w:ascii="Arial" w:hAnsi="Arial" w:cs="Arial"/>
                <w:b/>
                <w:bCs/>
                <w:sz w:val="16"/>
                <w:szCs w:val="16"/>
              </w:rPr>
              <w:t>Focus Area</w:t>
            </w:r>
          </w:p>
        </w:tc>
        <w:tc>
          <w:tcPr>
            <w:tcW w:w="5103" w:type="dxa"/>
            <w:shd w:val="clear" w:color="auto" w:fill="4C94D8" w:themeFill="text2" w:themeFillTint="80"/>
            <w:vAlign w:val="center"/>
          </w:tcPr>
          <w:p w14:paraId="0F51A2D7" w14:textId="77777777" w:rsidR="007C5609" w:rsidRDefault="007C5609" w:rsidP="009A2EBF">
            <w:pPr>
              <w:jc w:val="center"/>
            </w:pPr>
            <w:r w:rsidRPr="008E74D3">
              <w:rPr>
                <w:rFonts w:ascii="Arial" w:hAnsi="Arial" w:cs="Arial"/>
                <w:b/>
                <w:bCs/>
                <w:sz w:val="16"/>
                <w:szCs w:val="16"/>
              </w:rPr>
              <w:t>Key Pipeline &amp; Tooling Automations</w:t>
            </w:r>
          </w:p>
        </w:tc>
      </w:tr>
      <w:tr w:rsidR="007C5609" w14:paraId="3DB7272C" w14:textId="77777777" w:rsidTr="007C5609">
        <w:tc>
          <w:tcPr>
            <w:tcW w:w="2909" w:type="dxa"/>
            <w:vAlign w:val="center"/>
          </w:tcPr>
          <w:p w14:paraId="4DD80482" w14:textId="7A7812A1" w:rsidR="007C5609" w:rsidRPr="008E74D3" w:rsidRDefault="004E0C47" w:rsidP="009A2EBF">
            <w:pPr>
              <w:ind w:left="360"/>
              <w:rPr>
                <w:rFonts w:ascii="Arial" w:hAnsi="Arial" w:cs="Arial"/>
                <w:sz w:val="16"/>
                <w:szCs w:val="16"/>
              </w:rPr>
            </w:pPr>
            <w:r>
              <w:rPr>
                <w:rFonts w:ascii="Arial" w:hAnsi="Arial" w:cs="Arial"/>
                <w:b/>
                <w:bCs/>
                <w:sz w:val="16"/>
                <w:szCs w:val="16"/>
              </w:rPr>
              <w:t>Phase 1</w:t>
            </w:r>
            <w:r w:rsidR="007C5609" w:rsidRPr="008E74D3">
              <w:rPr>
                <w:rFonts w:ascii="Arial" w:hAnsi="Arial" w:cs="Arial"/>
                <w:b/>
                <w:bCs/>
                <w:sz w:val="16"/>
                <w:szCs w:val="16"/>
              </w:rPr>
              <w:t>: Crawl</w:t>
            </w:r>
          </w:p>
          <w:p w14:paraId="7331D773" w14:textId="77777777" w:rsidR="007C5609" w:rsidRPr="008E74D3" w:rsidRDefault="007C5609" w:rsidP="009A2EBF">
            <w:pPr>
              <w:ind w:left="360"/>
              <w:rPr>
                <w:rFonts w:ascii="Arial" w:hAnsi="Arial" w:cs="Arial"/>
                <w:sz w:val="16"/>
                <w:szCs w:val="16"/>
              </w:rPr>
            </w:pPr>
            <w:r w:rsidRPr="008E74D3">
              <w:rPr>
                <w:rFonts w:ascii="Arial" w:hAnsi="Arial" w:cs="Arial"/>
                <w:i/>
                <w:iCs/>
                <w:sz w:val="16"/>
                <w:szCs w:val="16"/>
              </w:rPr>
              <w:t>(Foundational Visibility)</w:t>
            </w:r>
          </w:p>
          <w:p w14:paraId="5A234A04" w14:textId="77777777" w:rsidR="007C5609" w:rsidRDefault="007C5609" w:rsidP="009A2EBF">
            <w:r w:rsidRPr="008E74D3">
              <w:rPr>
                <w:rFonts w:ascii="Arial" w:hAnsi="Arial" w:cs="Arial"/>
                <w:sz w:val="16"/>
                <w:szCs w:val="16"/>
              </w:rPr>
              <w:br/>
            </w:r>
            <w:r w:rsidRPr="008E74D3">
              <w:rPr>
                <w:rFonts w:ascii="Arial" w:hAnsi="Arial" w:cs="Arial"/>
                <w:b/>
                <w:bCs/>
                <w:sz w:val="16"/>
                <w:szCs w:val="16"/>
              </w:rPr>
              <w:t>Goal:</w:t>
            </w:r>
            <w:r w:rsidRPr="008E74D3">
              <w:rPr>
                <w:rFonts w:ascii="Arial" w:hAnsi="Arial" w:cs="Arial"/>
                <w:sz w:val="16"/>
                <w:szCs w:val="16"/>
              </w:rPr>
              <w:t xml:space="preserve"> Eliminate manual data entry and connect our code to our board.</w:t>
            </w:r>
          </w:p>
        </w:tc>
        <w:tc>
          <w:tcPr>
            <w:tcW w:w="2761" w:type="dxa"/>
            <w:vAlign w:val="center"/>
          </w:tcPr>
          <w:p w14:paraId="16DB6362" w14:textId="77777777" w:rsidR="007C5609" w:rsidRDefault="007C5609" w:rsidP="009A2EBF">
            <w:r w:rsidRPr="008E74D3">
              <w:rPr>
                <w:rFonts w:ascii="Arial" w:hAnsi="Arial" w:cs="Arial"/>
                <w:sz w:val="16"/>
                <w:szCs w:val="16"/>
              </w:rPr>
              <w:t>Do not have developers spend time manually updating statuses or compiling metrics spreadsheets.</w:t>
            </w:r>
          </w:p>
        </w:tc>
        <w:tc>
          <w:tcPr>
            <w:tcW w:w="5103" w:type="dxa"/>
            <w:vAlign w:val="center"/>
          </w:tcPr>
          <w:p w14:paraId="7980579A" w14:textId="77777777" w:rsidR="007C5609" w:rsidRDefault="007C5609" w:rsidP="00DB36B7">
            <w:pPr>
              <w:rPr>
                <w:rFonts w:ascii="Arial" w:hAnsi="Arial" w:cs="Arial"/>
                <w:sz w:val="16"/>
                <w:szCs w:val="16"/>
              </w:rPr>
            </w:pPr>
            <w:r w:rsidRPr="008E74D3">
              <w:rPr>
                <w:rFonts w:ascii="Arial" w:hAnsi="Arial" w:cs="Arial"/>
                <w:sz w:val="16"/>
                <w:szCs w:val="16"/>
              </w:rPr>
              <w:t xml:space="preserve">1. </w:t>
            </w:r>
            <w:r w:rsidRPr="008E74D3">
              <w:rPr>
                <w:rFonts w:ascii="Arial" w:hAnsi="Arial" w:cs="Arial"/>
                <w:b/>
                <w:bCs/>
                <w:sz w:val="16"/>
                <w:szCs w:val="16"/>
              </w:rPr>
              <w:t>Ticket-to-Branch Linkage:</w:t>
            </w:r>
            <w:r w:rsidRPr="008E74D3">
              <w:rPr>
                <w:rFonts w:ascii="Arial" w:hAnsi="Arial" w:cs="Arial"/>
                <w:sz w:val="16"/>
                <w:szCs w:val="16"/>
              </w:rPr>
              <w:t xml:space="preserve"> Branch names and commits must include the issue ticket number (e.g., JIRA-123) to auto-link code to the board.</w:t>
            </w:r>
          </w:p>
          <w:p w14:paraId="7D6E1502" w14:textId="77777777" w:rsidR="00DB36B7" w:rsidRPr="008E74D3" w:rsidRDefault="00DB36B7" w:rsidP="00DB36B7">
            <w:pPr>
              <w:rPr>
                <w:rFonts w:ascii="Arial" w:hAnsi="Arial" w:cs="Arial"/>
                <w:sz w:val="16"/>
                <w:szCs w:val="16"/>
              </w:rPr>
            </w:pPr>
          </w:p>
          <w:p w14:paraId="4BADA734" w14:textId="77777777" w:rsidR="007C5609" w:rsidRDefault="007C5609" w:rsidP="00DB36B7">
            <w:pPr>
              <w:rPr>
                <w:rFonts w:ascii="Arial" w:hAnsi="Arial" w:cs="Arial"/>
                <w:sz w:val="16"/>
                <w:szCs w:val="16"/>
              </w:rPr>
            </w:pPr>
            <w:r w:rsidRPr="008E74D3">
              <w:rPr>
                <w:rFonts w:ascii="Arial" w:hAnsi="Arial" w:cs="Arial"/>
                <w:sz w:val="16"/>
                <w:szCs w:val="16"/>
              </w:rPr>
              <w:t xml:space="preserve">2. </w:t>
            </w:r>
            <w:r w:rsidRPr="008E74D3">
              <w:rPr>
                <w:rFonts w:ascii="Arial" w:hAnsi="Arial" w:cs="Arial"/>
                <w:b/>
                <w:bCs/>
                <w:sz w:val="16"/>
                <w:szCs w:val="16"/>
              </w:rPr>
              <w:t>State Auto-Transitions:</w:t>
            </w:r>
            <w:r w:rsidRPr="008E74D3">
              <w:rPr>
                <w:rFonts w:ascii="Arial" w:hAnsi="Arial" w:cs="Arial"/>
                <w:sz w:val="16"/>
                <w:szCs w:val="16"/>
              </w:rPr>
              <w:t xml:space="preserve"> Opening a PR auto-moves the ticket to "In Review"; merging moves it to "Done".</w:t>
            </w:r>
          </w:p>
          <w:p w14:paraId="79D63C23" w14:textId="77777777" w:rsidR="00DB36B7" w:rsidRPr="008E74D3" w:rsidRDefault="00DB36B7" w:rsidP="00DB36B7">
            <w:pPr>
              <w:rPr>
                <w:rFonts w:ascii="Arial" w:hAnsi="Arial" w:cs="Arial"/>
                <w:sz w:val="16"/>
                <w:szCs w:val="16"/>
              </w:rPr>
            </w:pPr>
          </w:p>
          <w:p w14:paraId="5FF46442" w14:textId="77777777" w:rsidR="007C5609" w:rsidRDefault="007C5609" w:rsidP="007C5609">
            <w:r w:rsidRPr="008E74D3">
              <w:rPr>
                <w:rFonts w:ascii="Arial" w:hAnsi="Arial" w:cs="Arial"/>
                <w:sz w:val="16"/>
                <w:szCs w:val="16"/>
              </w:rPr>
              <w:t xml:space="preserve">3. </w:t>
            </w:r>
            <w:r w:rsidRPr="008E74D3">
              <w:rPr>
                <w:rFonts w:ascii="Arial" w:hAnsi="Arial" w:cs="Arial"/>
                <w:b/>
                <w:bCs/>
                <w:sz w:val="16"/>
                <w:szCs w:val="16"/>
              </w:rPr>
              <w:t>Automated Metric</w:t>
            </w:r>
            <w:r w:rsidRPr="008E74D3">
              <w:rPr>
                <w:rFonts w:ascii="Arial" w:hAnsi="Arial" w:cs="Arial"/>
                <w:sz w:val="16"/>
                <w:szCs w:val="16"/>
              </w:rPr>
              <w:t xml:space="preserve"> </w:t>
            </w:r>
            <w:r w:rsidRPr="008E74D3">
              <w:rPr>
                <w:rFonts w:ascii="Arial" w:hAnsi="Arial" w:cs="Arial"/>
                <w:b/>
                <w:bCs/>
                <w:sz w:val="16"/>
                <w:szCs w:val="16"/>
              </w:rPr>
              <w:t>Extraction:</w:t>
            </w:r>
            <w:r w:rsidRPr="008E74D3">
              <w:rPr>
                <w:rFonts w:ascii="Arial" w:hAnsi="Arial" w:cs="Arial"/>
                <w:sz w:val="16"/>
                <w:szCs w:val="16"/>
              </w:rPr>
              <w:t xml:space="preserve"> Issue trackers auto-generate the "Tension Pair" dashboards (Cycle Time &amp; FPY).</w:t>
            </w:r>
          </w:p>
        </w:tc>
      </w:tr>
      <w:tr w:rsidR="007C5609" w14:paraId="554A253F" w14:textId="77777777" w:rsidTr="007C5609">
        <w:tc>
          <w:tcPr>
            <w:tcW w:w="2909" w:type="dxa"/>
            <w:vAlign w:val="center"/>
          </w:tcPr>
          <w:p w14:paraId="36668BBE" w14:textId="03EEFE1D" w:rsidR="007C5609" w:rsidRPr="008E74D3" w:rsidRDefault="004E0C47" w:rsidP="009A2EBF">
            <w:pPr>
              <w:ind w:left="360"/>
              <w:rPr>
                <w:rFonts w:ascii="Arial" w:hAnsi="Arial" w:cs="Arial"/>
                <w:sz w:val="16"/>
                <w:szCs w:val="16"/>
              </w:rPr>
            </w:pPr>
            <w:r>
              <w:rPr>
                <w:rFonts w:ascii="Arial" w:hAnsi="Arial" w:cs="Arial"/>
                <w:b/>
                <w:bCs/>
                <w:sz w:val="16"/>
                <w:szCs w:val="16"/>
              </w:rPr>
              <w:t>Phase 2</w:t>
            </w:r>
            <w:r w:rsidR="007C5609" w:rsidRPr="008E74D3">
              <w:rPr>
                <w:rFonts w:ascii="Arial" w:hAnsi="Arial" w:cs="Arial"/>
                <w:b/>
                <w:bCs/>
                <w:sz w:val="16"/>
                <w:szCs w:val="16"/>
              </w:rPr>
              <w:t>: Walk</w:t>
            </w:r>
          </w:p>
          <w:p w14:paraId="170BB9D0" w14:textId="77777777" w:rsidR="007C5609" w:rsidRPr="008E74D3" w:rsidRDefault="007C5609" w:rsidP="009A2EBF">
            <w:pPr>
              <w:ind w:left="360"/>
              <w:rPr>
                <w:rFonts w:ascii="Arial" w:hAnsi="Arial" w:cs="Arial"/>
                <w:sz w:val="16"/>
                <w:szCs w:val="16"/>
              </w:rPr>
            </w:pPr>
            <w:r w:rsidRPr="008E74D3">
              <w:rPr>
                <w:rFonts w:ascii="Arial" w:hAnsi="Arial" w:cs="Arial"/>
                <w:i/>
                <w:iCs/>
                <w:sz w:val="16"/>
                <w:szCs w:val="16"/>
              </w:rPr>
              <w:t>(Workflow &amp; Shift-Left)</w:t>
            </w:r>
            <w:r w:rsidRPr="008E74D3">
              <w:rPr>
                <w:rFonts w:ascii="Arial" w:hAnsi="Arial" w:cs="Arial"/>
                <w:sz w:val="16"/>
                <w:szCs w:val="16"/>
              </w:rPr>
              <w:br/>
            </w:r>
          </w:p>
          <w:p w14:paraId="37E42679" w14:textId="77777777" w:rsidR="007C5609" w:rsidRDefault="007C5609" w:rsidP="009A2EBF">
            <w:r w:rsidRPr="008E74D3">
              <w:rPr>
                <w:rFonts w:ascii="Arial" w:hAnsi="Arial" w:cs="Arial"/>
                <w:b/>
                <w:bCs/>
                <w:sz w:val="16"/>
                <w:szCs w:val="16"/>
              </w:rPr>
              <w:t>Goal:</w:t>
            </w:r>
            <w:r w:rsidRPr="008E74D3">
              <w:rPr>
                <w:rFonts w:ascii="Arial" w:hAnsi="Arial" w:cs="Arial"/>
                <w:sz w:val="16"/>
                <w:szCs w:val="16"/>
              </w:rPr>
              <w:t xml:space="preserve"> Automate the "nagging" out of the process and catch errors before human review.</w:t>
            </w:r>
          </w:p>
        </w:tc>
        <w:tc>
          <w:tcPr>
            <w:tcW w:w="2761" w:type="dxa"/>
            <w:vAlign w:val="center"/>
          </w:tcPr>
          <w:p w14:paraId="46A4B57E" w14:textId="77777777" w:rsidR="007C5609" w:rsidRDefault="007C5609" w:rsidP="009A2EBF">
            <w:r w:rsidRPr="008E74D3">
              <w:rPr>
                <w:rFonts w:ascii="Arial" w:hAnsi="Arial" w:cs="Arial"/>
                <w:sz w:val="16"/>
                <w:szCs w:val="16"/>
              </w:rPr>
              <w:t>Automate predictable friction points once the team is using Maker Blocks and cross-role pairing.</w:t>
            </w:r>
          </w:p>
        </w:tc>
        <w:tc>
          <w:tcPr>
            <w:tcW w:w="5103" w:type="dxa"/>
            <w:vAlign w:val="center"/>
          </w:tcPr>
          <w:p w14:paraId="37D36BD4" w14:textId="77777777" w:rsidR="007C5609" w:rsidRDefault="007C5609" w:rsidP="00DB36B7">
            <w:pPr>
              <w:rPr>
                <w:rFonts w:ascii="Arial" w:hAnsi="Arial" w:cs="Arial"/>
                <w:sz w:val="16"/>
                <w:szCs w:val="16"/>
              </w:rPr>
            </w:pPr>
            <w:r w:rsidRPr="008E74D3">
              <w:rPr>
                <w:rFonts w:ascii="Arial" w:hAnsi="Arial" w:cs="Arial"/>
                <w:sz w:val="16"/>
                <w:szCs w:val="16"/>
              </w:rPr>
              <w:t>1</w:t>
            </w:r>
            <w:r w:rsidRPr="008E74D3">
              <w:rPr>
                <w:rFonts w:ascii="Arial" w:hAnsi="Arial" w:cs="Arial"/>
                <w:b/>
                <w:bCs/>
                <w:sz w:val="16"/>
                <w:szCs w:val="16"/>
              </w:rPr>
              <w:t>. Local Shift-Left:</w:t>
            </w:r>
            <w:r w:rsidRPr="008E74D3">
              <w:rPr>
                <w:rFonts w:ascii="Arial" w:hAnsi="Arial" w:cs="Arial"/>
                <w:sz w:val="16"/>
                <w:szCs w:val="16"/>
              </w:rPr>
              <w:t xml:space="preserve"> Automated linting, formatting, and secret-scanning run locally upon commit, preventing obvious errors.</w:t>
            </w:r>
          </w:p>
          <w:p w14:paraId="3AE50961" w14:textId="77777777" w:rsidR="00DB36B7" w:rsidRPr="008E74D3" w:rsidRDefault="00DB36B7" w:rsidP="00DB36B7">
            <w:pPr>
              <w:rPr>
                <w:rFonts w:ascii="Arial" w:hAnsi="Arial" w:cs="Arial"/>
                <w:sz w:val="16"/>
                <w:szCs w:val="16"/>
              </w:rPr>
            </w:pPr>
          </w:p>
          <w:p w14:paraId="44DC81AD" w14:textId="77777777" w:rsidR="007C5609" w:rsidRDefault="007C5609" w:rsidP="00DB36B7">
            <w:pPr>
              <w:rPr>
                <w:rFonts w:ascii="Arial" w:hAnsi="Arial" w:cs="Arial"/>
                <w:sz w:val="16"/>
                <w:szCs w:val="16"/>
              </w:rPr>
            </w:pPr>
            <w:r w:rsidRPr="008E74D3">
              <w:rPr>
                <w:rFonts w:ascii="Arial" w:hAnsi="Arial" w:cs="Arial"/>
                <w:sz w:val="16"/>
                <w:szCs w:val="16"/>
              </w:rPr>
              <w:t xml:space="preserve">2. </w:t>
            </w:r>
            <w:r w:rsidRPr="008E74D3">
              <w:rPr>
                <w:rFonts w:ascii="Arial" w:hAnsi="Arial" w:cs="Arial"/>
                <w:b/>
                <w:bCs/>
                <w:sz w:val="16"/>
                <w:szCs w:val="16"/>
              </w:rPr>
              <w:t>Asynchronous Nudges:</w:t>
            </w:r>
            <w:r w:rsidRPr="008E74D3">
              <w:rPr>
                <w:rFonts w:ascii="Arial" w:hAnsi="Arial" w:cs="Arial"/>
                <w:sz w:val="16"/>
                <w:szCs w:val="16"/>
              </w:rPr>
              <w:t xml:space="preserve"> Slack/Teams integrations auto-tag reviewers if a PR sits idle for 24 hours, protecting Cycle Time.</w:t>
            </w:r>
          </w:p>
          <w:p w14:paraId="72819B7A" w14:textId="77777777" w:rsidR="00DB36B7" w:rsidRPr="008E74D3" w:rsidRDefault="00DB36B7" w:rsidP="00DB36B7">
            <w:pPr>
              <w:rPr>
                <w:rFonts w:ascii="Arial" w:hAnsi="Arial" w:cs="Arial"/>
                <w:sz w:val="16"/>
                <w:szCs w:val="16"/>
              </w:rPr>
            </w:pPr>
          </w:p>
          <w:p w14:paraId="5A67A5A2" w14:textId="77777777" w:rsidR="007C5609" w:rsidRDefault="007C5609" w:rsidP="009A2EBF">
            <w:r w:rsidRPr="008E74D3">
              <w:rPr>
                <w:rFonts w:ascii="Arial" w:hAnsi="Arial" w:cs="Arial"/>
                <w:sz w:val="16"/>
                <w:szCs w:val="16"/>
              </w:rPr>
              <w:t xml:space="preserve">3. </w:t>
            </w:r>
            <w:r>
              <w:rPr>
                <w:rFonts w:ascii="Arial" w:hAnsi="Arial" w:cs="Arial"/>
                <w:b/>
                <w:bCs/>
                <w:sz w:val="16"/>
                <w:szCs w:val="16"/>
              </w:rPr>
              <w:t>Staging</w:t>
            </w:r>
            <w:r w:rsidRPr="008E74D3">
              <w:rPr>
                <w:rFonts w:ascii="Arial" w:hAnsi="Arial" w:cs="Arial"/>
                <w:b/>
                <w:bCs/>
                <w:sz w:val="16"/>
                <w:szCs w:val="16"/>
              </w:rPr>
              <w:t xml:space="preserve"> Environments:</w:t>
            </w:r>
            <w:r w:rsidRPr="008E74D3">
              <w:rPr>
                <w:rFonts w:ascii="Arial" w:hAnsi="Arial" w:cs="Arial"/>
                <w:sz w:val="16"/>
                <w:szCs w:val="16"/>
              </w:rPr>
              <w:t xml:space="preserve"> Merging code triggers automated deployments to temporary staging areas for immediate QA testing.</w:t>
            </w:r>
          </w:p>
        </w:tc>
      </w:tr>
      <w:tr w:rsidR="007C5609" w14:paraId="6B15CFBC" w14:textId="77777777" w:rsidTr="00DB36B7">
        <w:trPr>
          <w:trHeight w:val="1718"/>
        </w:trPr>
        <w:tc>
          <w:tcPr>
            <w:tcW w:w="2909" w:type="dxa"/>
            <w:vAlign w:val="center"/>
          </w:tcPr>
          <w:p w14:paraId="1883C339" w14:textId="3243D317" w:rsidR="007C5609" w:rsidRPr="008E74D3" w:rsidRDefault="004E0C47" w:rsidP="009A2EBF">
            <w:pPr>
              <w:ind w:left="360"/>
              <w:rPr>
                <w:rFonts w:ascii="Arial" w:hAnsi="Arial" w:cs="Arial"/>
                <w:sz w:val="16"/>
                <w:szCs w:val="16"/>
              </w:rPr>
            </w:pPr>
            <w:r>
              <w:rPr>
                <w:rFonts w:ascii="Arial" w:hAnsi="Arial" w:cs="Arial"/>
                <w:b/>
                <w:bCs/>
                <w:sz w:val="16"/>
                <w:szCs w:val="16"/>
              </w:rPr>
              <w:t>Phase</w:t>
            </w:r>
            <w:r w:rsidR="007C5609" w:rsidRPr="008E74D3">
              <w:rPr>
                <w:rFonts w:ascii="Arial" w:hAnsi="Arial" w:cs="Arial"/>
                <w:b/>
                <w:bCs/>
                <w:sz w:val="16"/>
                <w:szCs w:val="16"/>
              </w:rPr>
              <w:t xml:space="preserve"> 3: Run</w:t>
            </w:r>
          </w:p>
          <w:p w14:paraId="11E51350" w14:textId="77777777" w:rsidR="007C5609" w:rsidRPr="008E74D3" w:rsidRDefault="007C5609" w:rsidP="009A2EBF">
            <w:pPr>
              <w:ind w:left="360"/>
              <w:rPr>
                <w:rFonts w:ascii="Arial" w:hAnsi="Arial" w:cs="Arial"/>
                <w:sz w:val="16"/>
                <w:szCs w:val="16"/>
              </w:rPr>
            </w:pPr>
            <w:r w:rsidRPr="008E74D3">
              <w:rPr>
                <w:rFonts w:ascii="Arial" w:hAnsi="Arial" w:cs="Arial"/>
                <w:i/>
                <w:iCs/>
                <w:sz w:val="16"/>
                <w:szCs w:val="16"/>
              </w:rPr>
              <w:t>(The Unbreakable Pipeline)</w:t>
            </w:r>
            <w:r w:rsidRPr="008E74D3">
              <w:rPr>
                <w:rFonts w:ascii="Arial" w:hAnsi="Arial" w:cs="Arial"/>
                <w:sz w:val="16"/>
                <w:szCs w:val="16"/>
              </w:rPr>
              <w:br/>
            </w:r>
          </w:p>
          <w:p w14:paraId="1C22A0FB" w14:textId="77777777" w:rsidR="007C5609" w:rsidRDefault="007C5609" w:rsidP="009A2EBF">
            <w:r w:rsidRPr="008E74D3">
              <w:rPr>
                <w:rFonts w:ascii="Arial" w:hAnsi="Arial" w:cs="Arial"/>
                <w:b/>
                <w:bCs/>
                <w:sz w:val="16"/>
                <w:szCs w:val="16"/>
              </w:rPr>
              <w:t>Goal:</w:t>
            </w:r>
            <w:r w:rsidRPr="008E74D3">
              <w:rPr>
                <w:rFonts w:ascii="Arial" w:hAnsi="Arial" w:cs="Arial"/>
                <w:sz w:val="16"/>
                <w:szCs w:val="16"/>
              </w:rPr>
              <w:t xml:space="preserve"> Remove human subjectivity from release readiness and establish a zero-touch path to production.</w:t>
            </w:r>
          </w:p>
        </w:tc>
        <w:tc>
          <w:tcPr>
            <w:tcW w:w="2761" w:type="dxa"/>
            <w:vAlign w:val="center"/>
          </w:tcPr>
          <w:p w14:paraId="77868A82" w14:textId="77777777" w:rsidR="007C5609" w:rsidRDefault="007C5609" w:rsidP="009A2EBF">
            <w:r w:rsidRPr="008E74D3">
              <w:rPr>
                <w:rFonts w:ascii="Arial" w:hAnsi="Arial" w:cs="Arial"/>
                <w:sz w:val="16"/>
                <w:szCs w:val="16"/>
              </w:rPr>
              <w:t>Mature squads rely on the CI/CD pipeline, not manual checklists, as the ultimate judge of quality and security.</w:t>
            </w:r>
          </w:p>
        </w:tc>
        <w:tc>
          <w:tcPr>
            <w:tcW w:w="5103" w:type="dxa"/>
            <w:vAlign w:val="center"/>
          </w:tcPr>
          <w:p w14:paraId="7F7C8872" w14:textId="77777777" w:rsidR="007C5609" w:rsidRDefault="007C5609" w:rsidP="00DB36B7">
            <w:pPr>
              <w:rPr>
                <w:rFonts w:ascii="Arial" w:hAnsi="Arial" w:cs="Arial"/>
                <w:sz w:val="16"/>
                <w:szCs w:val="16"/>
              </w:rPr>
            </w:pPr>
            <w:r w:rsidRPr="008E74D3">
              <w:rPr>
                <w:rFonts w:ascii="Arial" w:hAnsi="Arial" w:cs="Arial"/>
                <w:sz w:val="16"/>
                <w:szCs w:val="16"/>
              </w:rPr>
              <w:t xml:space="preserve">1. </w:t>
            </w:r>
            <w:r w:rsidRPr="008E74D3">
              <w:rPr>
                <w:rFonts w:ascii="Arial" w:hAnsi="Arial" w:cs="Arial"/>
                <w:b/>
                <w:bCs/>
                <w:sz w:val="16"/>
                <w:szCs w:val="16"/>
              </w:rPr>
              <w:t>Strict Coverage Gates:</w:t>
            </w:r>
            <w:r w:rsidRPr="008E74D3">
              <w:rPr>
                <w:rFonts w:ascii="Arial" w:hAnsi="Arial" w:cs="Arial"/>
                <w:sz w:val="16"/>
                <w:szCs w:val="16"/>
              </w:rPr>
              <w:t xml:space="preserve"> CI/CD automatically rejects PRs failing agreed-upon automated test coverage thresholds (e.g., 80%).</w:t>
            </w:r>
          </w:p>
          <w:p w14:paraId="52C50B04" w14:textId="77777777" w:rsidR="00DB36B7" w:rsidRPr="008E74D3" w:rsidRDefault="00DB36B7" w:rsidP="00DB36B7">
            <w:pPr>
              <w:rPr>
                <w:rFonts w:ascii="Arial" w:hAnsi="Arial" w:cs="Arial"/>
                <w:sz w:val="16"/>
                <w:szCs w:val="16"/>
              </w:rPr>
            </w:pPr>
          </w:p>
          <w:p w14:paraId="678B7AEB" w14:textId="77777777" w:rsidR="007C5609" w:rsidRDefault="007C5609" w:rsidP="00DB36B7">
            <w:pPr>
              <w:rPr>
                <w:rFonts w:ascii="Arial" w:hAnsi="Arial" w:cs="Arial"/>
                <w:sz w:val="16"/>
                <w:szCs w:val="16"/>
              </w:rPr>
            </w:pPr>
            <w:r w:rsidRPr="008E74D3">
              <w:rPr>
                <w:rFonts w:ascii="Arial" w:hAnsi="Arial" w:cs="Arial"/>
                <w:sz w:val="16"/>
                <w:szCs w:val="16"/>
              </w:rPr>
              <w:t xml:space="preserve">2. </w:t>
            </w:r>
            <w:r w:rsidRPr="008E74D3">
              <w:rPr>
                <w:rFonts w:ascii="Arial" w:hAnsi="Arial" w:cs="Arial"/>
                <w:b/>
                <w:bCs/>
                <w:sz w:val="16"/>
                <w:szCs w:val="16"/>
              </w:rPr>
              <w:t>Security as Code (NFRs):</w:t>
            </w:r>
            <w:r w:rsidRPr="008E74D3">
              <w:rPr>
                <w:rFonts w:ascii="Arial" w:hAnsi="Arial" w:cs="Arial"/>
                <w:sz w:val="16"/>
                <w:szCs w:val="16"/>
              </w:rPr>
              <w:t xml:space="preserve"> </w:t>
            </w:r>
            <w:hyperlink r:id="rId35" w:history="1">
              <w:r w:rsidRPr="00993F18">
                <w:rPr>
                  <w:rFonts w:ascii="Arial" w:hAnsi="Arial" w:cs="Arial"/>
                  <w:sz w:val="16"/>
                  <w:szCs w:val="16"/>
                </w:rPr>
                <w:t>Static Application Security Testing</w:t>
              </w:r>
            </w:hyperlink>
            <w:r w:rsidRPr="00993F18">
              <w:rPr>
                <w:rFonts w:ascii="Arial" w:hAnsi="Arial" w:cs="Arial"/>
                <w:sz w:val="16"/>
                <w:szCs w:val="16"/>
              </w:rPr>
              <w:t xml:space="preserve"> </w:t>
            </w:r>
            <w:r>
              <w:rPr>
                <w:rFonts w:ascii="Arial" w:hAnsi="Arial" w:cs="Arial"/>
                <w:sz w:val="16"/>
                <w:szCs w:val="16"/>
              </w:rPr>
              <w:t>(</w:t>
            </w:r>
            <w:r w:rsidRPr="008E74D3">
              <w:rPr>
                <w:rFonts w:ascii="Arial" w:hAnsi="Arial" w:cs="Arial"/>
                <w:sz w:val="16"/>
                <w:szCs w:val="16"/>
              </w:rPr>
              <w:t>SAST</w:t>
            </w:r>
            <w:r>
              <w:rPr>
                <w:rFonts w:ascii="Arial" w:hAnsi="Arial" w:cs="Arial"/>
                <w:sz w:val="16"/>
                <w:szCs w:val="16"/>
              </w:rPr>
              <w:t>)</w:t>
            </w:r>
            <w:r w:rsidRPr="008E74D3">
              <w:rPr>
                <w:rFonts w:ascii="Arial" w:hAnsi="Arial" w:cs="Arial"/>
                <w:sz w:val="16"/>
                <w:szCs w:val="16"/>
              </w:rPr>
              <w:t xml:space="preserve"> and S</w:t>
            </w:r>
            <w:r>
              <w:rPr>
                <w:rFonts w:ascii="Arial" w:hAnsi="Arial" w:cs="Arial"/>
                <w:sz w:val="16"/>
                <w:szCs w:val="16"/>
              </w:rPr>
              <w:t>oftware Composition Analysis (S</w:t>
            </w:r>
            <w:r w:rsidRPr="008E74D3">
              <w:rPr>
                <w:rFonts w:ascii="Arial" w:hAnsi="Arial" w:cs="Arial"/>
                <w:sz w:val="16"/>
                <w:szCs w:val="16"/>
              </w:rPr>
              <w:t>CA</w:t>
            </w:r>
            <w:r>
              <w:rPr>
                <w:rFonts w:ascii="Arial" w:hAnsi="Arial" w:cs="Arial"/>
                <w:sz w:val="16"/>
                <w:szCs w:val="16"/>
              </w:rPr>
              <w:t>)</w:t>
            </w:r>
            <w:r w:rsidRPr="008E74D3">
              <w:rPr>
                <w:rFonts w:ascii="Arial" w:hAnsi="Arial" w:cs="Arial"/>
                <w:sz w:val="16"/>
                <w:szCs w:val="16"/>
              </w:rPr>
              <w:t xml:space="preserve"> run on every PR; vulnerabilities automatically fail the build.</w:t>
            </w:r>
          </w:p>
          <w:p w14:paraId="755A4AFF" w14:textId="77777777" w:rsidR="00DB36B7" w:rsidRPr="008E74D3" w:rsidRDefault="00DB36B7" w:rsidP="00DB36B7">
            <w:pPr>
              <w:rPr>
                <w:rFonts w:ascii="Arial" w:hAnsi="Arial" w:cs="Arial"/>
                <w:sz w:val="16"/>
                <w:szCs w:val="16"/>
              </w:rPr>
            </w:pPr>
          </w:p>
          <w:p w14:paraId="6CF76CCC" w14:textId="77777777" w:rsidR="007C5609" w:rsidRDefault="007C5609" w:rsidP="009A2EBF">
            <w:r w:rsidRPr="008E74D3">
              <w:rPr>
                <w:rFonts w:ascii="Arial" w:hAnsi="Arial" w:cs="Arial"/>
                <w:sz w:val="16"/>
                <w:szCs w:val="16"/>
              </w:rPr>
              <w:t xml:space="preserve">3. </w:t>
            </w:r>
            <w:r w:rsidRPr="008E74D3">
              <w:rPr>
                <w:rFonts w:ascii="Arial" w:hAnsi="Arial" w:cs="Arial"/>
                <w:b/>
                <w:bCs/>
                <w:sz w:val="16"/>
                <w:szCs w:val="16"/>
              </w:rPr>
              <w:t>Continuous Deployment (CD):</w:t>
            </w:r>
            <w:r w:rsidRPr="008E74D3">
              <w:rPr>
                <w:rFonts w:ascii="Arial" w:hAnsi="Arial" w:cs="Arial"/>
                <w:sz w:val="16"/>
                <w:szCs w:val="16"/>
              </w:rPr>
              <w:t xml:space="preserve"> Validated code is packaged and staged for production with a single click (or zero clicks).</w:t>
            </w:r>
          </w:p>
        </w:tc>
      </w:tr>
    </w:tbl>
    <w:p w14:paraId="7A80F7A0" w14:textId="77777777" w:rsidR="0085221F" w:rsidRDefault="0085221F">
      <w:pPr>
        <w:rPr>
          <w:b/>
          <w:bCs/>
          <w:i/>
          <w:iCs/>
          <w:sz w:val="16"/>
          <w:szCs w:val="16"/>
        </w:rPr>
      </w:pPr>
    </w:p>
    <w:p w14:paraId="527DC89C" w14:textId="6E63BB1E" w:rsidR="0085221F" w:rsidRPr="0085221F" w:rsidRDefault="00E00AE6" w:rsidP="0085221F">
      <w:pPr>
        <w:rPr>
          <w:b/>
          <w:bCs/>
          <w:i/>
          <w:iCs/>
          <w:sz w:val="20"/>
          <w:szCs w:val="20"/>
        </w:rPr>
      </w:pPr>
      <w:r w:rsidRPr="00534A6D">
        <w:rPr>
          <w:rFonts w:ascii="Segoe UI Emoji" w:hAnsi="Segoe UI Emoji" w:cs="Segoe UI Emoji"/>
          <w:b/>
          <w:bCs/>
        </w:rPr>
        <w:t>⚠️</w:t>
      </w:r>
      <w:r w:rsidR="0085221F" w:rsidRPr="0085221F">
        <w:rPr>
          <w:b/>
          <w:bCs/>
          <w:sz w:val="20"/>
          <w:szCs w:val="20"/>
        </w:rPr>
        <w:t>The Platform SLA (Protecting Developer Flow):</w:t>
      </w:r>
      <w:r w:rsidR="0085221F" w:rsidRPr="0085221F">
        <w:rPr>
          <w:sz w:val="20"/>
          <w:szCs w:val="20"/>
        </w:rPr>
        <w:t xml:space="preserve"> Mandating 'Zero-Touch Production' and strict CI/CD coverage gates in Phase 3 transfers a massive dependency onto the DevOps/Platform team. To ensure developers are not penalized for infrastructure delays, the Platform team is held to a strict SLA: CI/CD Pipeline Execution Time must remain under 10 minutes . If pipeline execution consistently exceeds this threshold, squads are authorized to suspend new feature development and redirect their capacity to assist the Platform team in optimizing the pipeline architecture</w:t>
      </w:r>
      <w:r w:rsidR="002B1CD8" w:rsidRPr="0085221F">
        <w:rPr>
          <w:b/>
          <w:bCs/>
          <w:i/>
          <w:iCs/>
          <w:sz w:val="20"/>
          <w:szCs w:val="20"/>
        </w:rPr>
        <w:br w:type="page"/>
      </w:r>
    </w:p>
    <w:p w14:paraId="697B3434" w14:textId="77777777" w:rsidR="00D26B34" w:rsidRDefault="00D26B34">
      <w:pPr>
        <w:rPr>
          <w:b/>
          <w:bCs/>
          <w:i/>
          <w:iCs/>
          <w:sz w:val="16"/>
          <w:szCs w:val="16"/>
        </w:rPr>
      </w:pPr>
    </w:p>
    <w:p w14:paraId="77A93293" w14:textId="77777777" w:rsidR="002814C3" w:rsidRPr="002814C3" w:rsidRDefault="002814C3" w:rsidP="002814C3">
      <w:pPr>
        <w:ind w:left="720"/>
        <w:rPr>
          <w:b/>
          <w:bCs/>
          <w:i/>
          <w:iCs/>
          <w:sz w:val="16"/>
          <w:szCs w:val="16"/>
        </w:rPr>
      </w:pPr>
    </w:p>
    <w:p w14:paraId="6CF75824" w14:textId="289C1A95" w:rsidR="001230A3" w:rsidRDefault="00DA62FA" w:rsidP="00D05411">
      <w:pPr>
        <w:pStyle w:val="Heading1"/>
        <w:numPr>
          <w:ilvl w:val="0"/>
          <w:numId w:val="49"/>
        </w:numPr>
      </w:pPr>
      <w:bookmarkStart w:id="33" w:name="_Leadership_Governance:_The"/>
      <w:bookmarkStart w:id="34" w:name="_Toc228207644"/>
      <w:bookmarkEnd w:id="33"/>
      <w:r w:rsidRPr="00D05411">
        <w:t xml:space="preserve">Leadership </w:t>
      </w:r>
      <w:r w:rsidR="001230A3" w:rsidRPr="00D05411">
        <w:t>Governance</w:t>
      </w:r>
      <w:r w:rsidR="00E0559B" w:rsidRPr="00D05411">
        <w:t xml:space="preserve">: </w:t>
      </w:r>
      <w:r w:rsidR="00E0559B" w:rsidRPr="00E0559B">
        <w:t>The Pact of Trust</w:t>
      </w:r>
      <w:bookmarkEnd w:id="34"/>
    </w:p>
    <w:p w14:paraId="6FA4115C" w14:textId="03065232" w:rsidR="00146E53" w:rsidRDefault="00146E53" w:rsidP="000440B2">
      <w:pPr>
        <w:spacing w:line="240" w:lineRule="auto"/>
        <w:rPr>
          <w:sz w:val="20"/>
          <w:szCs w:val="20"/>
        </w:rPr>
      </w:pPr>
      <w:r>
        <w:rPr>
          <w:noProof/>
          <w:sz w:val="20"/>
          <w:szCs w:val="20"/>
        </w:rPr>
        <w:drawing>
          <wp:inline distT="0" distB="0" distL="0" distR="0" wp14:anchorId="248C02C3" wp14:editId="38AE07A0">
            <wp:extent cx="2984500" cy="2635250"/>
            <wp:effectExtent l="0" t="0" r="6350" b="0"/>
            <wp:docPr id="469894397"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4397" name="Picture 10" descr="A diagram of a dia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84500" cy="2635250"/>
                    </a:xfrm>
                    <a:prstGeom prst="rect">
                      <a:avLst/>
                    </a:prstGeom>
                  </pic:spPr>
                </pic:pic>
              </a:graphicData>
            </a:graphic>
          </wp:inline>
        </w:drawing>
      </w:r>
    </w:p>
    <w:p w14:paraId="5DB88F72" w14:textId="77777777" w:rsidR="0081695D" w:rsidRPr="00E00AE6" w:rsidRDefault="0081695D" w:rsidP="0081695D">
      <w:pPr>
        <w:spacing w:line="240" w:lineRule="auto"/>
        <w:rPr>
          <w:sz w:val="20"/>
          <w:szCs w:val="20"/>
        </w:rPr>
      </w:pPr>
      <w:r w:rsidRPr="00E00AE6">
        <w:rPr>
          <w:sz w:val="20"/>
          <w:szCs w:val="20"/>
        </w:rPr>
        <w:t>To successfully transition to a culture where work is visible and supported, leadership makes a non-negotiable commitment to psychological safety. We recognize that introducing metrics and tracking can sometimes cause anxiety. Therefore, we are establishing a clear rule: metrics exist solely to improve the system and remove your blockers, never to measure individual output or induce stress.</w:t>
      </w:r>
    </w:p>
    <w:p w14:paraId="67FD4500" w14:textId="7D985FC2" w:rsidR="001230A3" w:rsidRPr="00B817D4" w:rsidRDefault="008669EA" w:rsidP="000440B2">
      <w:pPr>
        <w:numPr>
          <w:ilvl w:val="0"/>
          <w:numId w:val="2"/>
        </w:numPr>
        <w:spacing w:line="240" w:lineRule="auto"/>
        <w:rPr>
          <w:sz w:val="20"/>
          <w:szCs w:val="20"/>
        </w:rPr>
      </w:pPr>
      <w:r w:rsidRPr="008669EA">
        <w:rPr>
          <w:b/>
          <w:bCs/>
          <w:sz w:val="20"/>
          <w:szCs w:val="20"/>
        </w:rPr>
        <w:t>Fixing the Process, Not the Person (Systemic Accountability)</w:t>
      </w:r>
      <w:r w:rsidR="00D0387D" w:rsidRPr="00D0387D">
        <w:rPr>
          <w:b/>
          <w:bCs/>
          <w:sz w:val="20"/>
          <w:szCs w:val="20"/>
        </w:rPr>
        <w:t xml:space="preserve"> </w:t>
      </w:r>
      <w:r w:rsidR="00D0387D" w:rsidRPr="00D0387D">
        <w:rPr>
          <w:sz w:val="20"/>
          <w:szCs w:val="20"/>
        </w:rPr>
        <w:t>Metrics will be used strictly to diagnose process friction, tool deficiencies, and bottlenecks. They will never be used for punitive, individual performance reviews</w:t>
      </w:r>
      <w:r w:rsidR="001230A3" w:rsidRPr="00D0387D">
        <w:rPr>
          <w:b/>
          <w:bCs/>
          <w:sz w:val="20"/>
          <w:szCs w:val="20"/>
        </w:rPr>
        <w:t>.</w:t>
      </w:r>
    </w:p>
    <w:p w14:paraId="7A4D0ECD" w14:textId="453E9587" w:rsidR="001230A3" w:rsidRPr="00B817D4" w:rsidRDefault="008669EA" w:rsidP="000440B2">
      <w:pPr>
        <w:numPr>
          <w:ilvl w:val="0"/>
          <w:numId w:val="2"/>
        </w:numPr>
        <w:spacing w:line="240" w:lineRule="auto"/>
        <w:rPr>
          <w:sz w:val="20"/>
          <w:szCs w:val="20"/>
        </w:rPr>
      </w:pPr>
      <w:r w:rsidRPr="008669EA">
        <w:rPr>
          <w:b/>
          <w:bCs/>
          <w:sz w:val="20"/>
          <w:szCs w:val="20"/>
        </w:rPr>
        <w:t>Safety in Numbers (Aggregation)</w:t>
      </w:r>
      <w:r w:rsidR="00D0387D" w:rsidRPr="00D0387D">
        <w:rPr>
          <w:b/>
          <w:bCs/>
          <w:sz w:val="20"/>
          <w:szCs w:val="20"/>
        </w:rPr>
        <w:t xml:space="preserve">: </w:t>
      </w:r>
      <w:r w:rsidRPr="008669EA">
        <w:rPr>
          <w:sz w:val="20"/>
          <w:szCs w:val="20"/>
        </w:rPr>
        <w:t>To protect individual contributors and foster a safe environment, leadership reviews will not scrutinize individual engineer data. Data will be rigorously aggregated at the squad level to look at overarching team health and flow</w:t>
      </w:r>
      <w:r w:rsidR="001230A3" w:rsidRPr="00D0387D">
        <w:rPr>
          <w:sz w:val="20"/>
          <w:szCs w:val="20"/>
        </w:rPr>
        <w:t>.</w:t>
      </w:r>
    </w:p>
    <w:p w14:paraId="793DCDB3" w14:textId="03A3F63B" w:rsidR="001230A3" w:rsidRPr="00B817D4" w:rsidRDefault="008669EA" w:rsidP="000440B2">
      <w:pPr>
        <w:numPr>
          <w:ilvl w:val="0"/>
          <w:numId w:val="2"/>
        </w:numPr>
        <w:spacing w:line="240" w:lineRule="auto"/>
        <w:rPr>
          <w:sz w:val="20"/>
          <w:szCs w:val="20"/>
        </w:rPr>
      </w:pPr>
      <w:r w:rsidRPr="008669EA">
        <w:rPr>
          <w:b/>
          <w:bCs/>
          <w:sz w:val="20"/>
          <w:szCs w:val="20"/>
        </w:rPr>
        <w:t>Quality Over "Point-Keeping"</w:t>
      </w:r>
      <w:r w:rsidR="00E0559B" w:rsidRPr="00B817D4">
        <w:rPr>
          <w:b/>
          <w:bCs/>
          <w:sz w:val="20"/>
          <w:szCs w:val="20"/>
        </w:rPr>
        <w:t>:</w:t>
      </w:r>
      <w:r w:rsidR="00E0559B" w:rsidRPr="00B817D4">
        <w:rPr>
          <w:sz w:val="20"/>
          <w:szCs w:val="20"/>
        </w:rPr>
        <w:t xml:space="preserve"> </w:t>
      </w:r>
      <w:r w:rsidR="00306676" w:rsidRPr="00306676">
        <w:rPr>
          <w:sz w:val="20"/>
          <w:szCs w:val="20"/>
        </w:rPr>
        <w:t>We will actively guard against perverse incentives. We will never reward sheer volume, ticket-closing speed, or "gaming the system" at the expense of software quality and stability.</w:t>
      </w:r>
      <w:r w:rsidR="00E0559B" w:rsidRPr="00B817D4">
        <w:rPr>
          <w:sz w:val="20"/>
          <w:szCs w:val="20"/>
        </w:rPr>
        <w:t xml:space="preserve"> </w:t>
      </w:r>
    </w:p>
    <w:p w14:paraId="06FB7845" w14:textId="1A37A9CE" w:rsidR="00E62EEE" w:rsidRPr="00977DC3" w:rsidRDefault="00306676" w:rsidP="000440B2">
      <w:pPr>
        <w:numPr>
          <w:ilvl w:val="0"/>
          <w:numId w:val="2"/>
        </w:numPr>
        <w:spacing w:line="240" w:lineRule="auto"/>
      </w:pPr>
      <w:r w:rsidRPr="00306676">
        <w:rPr>
          <w:b/>
          <w:bCs/>
          <w:sz w:val="20"/>
          <w:szCs w:val="20"/>
        </w:rPr>
        <w:t>A Two-Way Street (Listening to the Team)</w:t>
      </w:r>
      <w:r w:rsidR="00EF2C8F" w:rsidRPr="00B817D4">
        <w:rPr>
          <w:b/>
          <w:bCs/>
          <w:sz w:val="20"/>
          <w:szCs w:val="20"/>
        </w:rPr>
        <w:t>:</w:t>
      </w:r>
      <w:r w:rsidR="00EF2C8F" w:rsidRPr="00B817D4">
        <w:rPr>
          <w:sz w:val="20"/>
          <w:szCs w:val="20"/>
        </w:rPr>
        <w:t xml:space="preserve"> </w:t>
      </w:r>
      <w:r w:rsidRPr="00306676">
        <w:rPr>
          <w:sz w:val="20"/>
          <w:szCs w:val="20"/>
        </w:rPr>
        <w:t>We will not just collect data on tool satisfaction or team well-being in a vacuum. If the team highlights burnout risks or tool frustrations, leadership commits to connecting these inputs to actionable next steps to continuously improve the developer experience.</w:t>
      </w:r>
    </w:p>
    <w:p w14:paraId="350CE052" w14:textId="56EC7DDE" w:rsidR="00977DC3" w:rsidRDefault="00977DC3"/>
    <w:p w14:paraId="7F8D1DC0" w14:textId="71B3C4AB" w:rsidR="00977DC3" w:rsidRPr="00C75A21" w:rsidRDefault="00C75A21" w:rsidP="00382613">
      <w:pPr>
        <w:pStyle w:val="Heading2"/>
        <w:numPr>
          <w:ilvl w:val="1"/>
          <w:numId w:val="49"/>
        </w:numPr>
        <w:spacing w:line="240" w:lineRule="auto"/>
        <w:ind w:left="426"/>
        <w:rPr>
          <w:sz w:val="30"/>
          <w:szCs w:val="30"/>
        </w:rPr>
      </w:pPr>
      <w:bookmarkStart w:id="35" w:name="_Toc228207645"/>
      <w:r w:rsidRPr="00C75A21">
        <w:rPr>
          <w:sz w:val="30"/>
          <w:szCs w:val="30"/>
        </w:rPr>
        <w:t>Guarding Against Perverse Incentives (Metric Integrity)</w:t>
      </w:r>
      <w:bookmarkEnd w:id="35"/>
    </w:p>
    <w:p w14:paraId="2AF14E91" w14:textId="77777777" w:rsidR="00C75A21" w:rsidRPr="00BD47DE" w:rsidRDefault="00C75A21" w:rsidP="000440B2">
      <w:pPr>
        <w:pStyle w:val="ListParagraph"/>
        <w:spacing w:after="100" w:afterAutospacing="1" w:line="240" w:lineRule="auto"/>
        <w:ind w:left="360"/>
        <w:rPr>
          <w:rFonts w:ascii="Arial" w:eastAsia="Times New Roman" w:hAnsi="Arial" w:cs="Arial"/>
          <w:kern w:val="0"/>
          <w:sz w:val="16"/>
          <w:szCs w:val="16"/>
          <w14:ligatures w14:val="none"/>
        </w:rPr>
      </w:pPr>
      <w:r w:rsidRPr="00BD47DE">
        <w:rPr>
          <w:rFonts w:ascii="Arial" w:eastAsia="Times New Roman" w:hAnsi="Arial" w:cs="Arial"/>
          <w:kern w:val="0"/>
          <w:sz w:val="16"/>
          <w:szCs w:val="16"/>
          <w14:ligatures w14:val="none"/>
        </w:rPr>
        <w:t>While this Pact of Trust protects the team from micromanagement , we must also protect the system from being unintentionally "gamed". Even in a safe environment, the desire to show progress can sometimes lead to optimizing a single metric at the expense of overall health—such as rushing code to improve Cycle Time while sacrificing stability.</w:t>
      </w:r>
    </w:p>
    <w:p w14:paraId="13C902F0" w14:textId="77777777" w:rsidR="00C75A21" w:rsidRPr="00C75A21" w:rsidRDefault="00C75A21" w:rsidP="000440B2">
      <w:pPr>
        <w:pStyle w:val="ListParagraph"/>
        <w:spacing w:after="100" w:afterAutospacing="1" w:line="240" w:lineRule="auto"/>
        <w:ind w:left="360"/>
        <w:rPr>
          <w:rFonts w:ascii="Arial" w:eastAsia="Times New Roman" w:hAnsi="Arial" w:cs="Arial"/>
          <w:kern w:val="0"/>
          <w:sz w:val="20"/>
          <w:szCs w:val="20"/>
          <w14:ligatures w14:val="none"/>
        </w:rPr>
      </w:pPr>
    </w:p>
    <w:p w14:paraId="065FD204" w14:textId="25C15873" w:rsidR="00C75A21" w:rsidRPr="00C75A21" w:rsidRDefault="00C75A21" w:rsidP="006E09A8">
      <w:pPr>
        <w:pStyle w:val="ListParagraph"/>
        <w:numPr>
          <w:ilvl w:val="0"/>
          <w:numId w:val="18"/>
        </w:numPr>
        <w:spacing w:after="100" w:afterAutospacing="1" w:line="240" w:lineRule="auto"/>
        <w:ind w:right="720"/>
        <w:rPr>
          <w:rFonts w:ascii="Arial" w:eastAsia="Times New Roman" w:hAnsi="Arial" w:cs="Arial"/>
          <w:kern w:val="0"/>
          <w:sz w:val="20"/>
          <w:szCs w:val="20"/>
          <w14:ligatures w14:val="none"/>
        </w:rPr>
      </w:pPr>
      <w:r w:rsidRPr="00C75A21">
        <w:rPr>
          <w:rFonts w:ascii="Arial" w:eastAsia="Times New Roman" w:hAnsi="Arial" w:cs="Arial"/>
          <w:kern w:val="0"/>
          <w:sz w:val="20"/>
          <w:szCs w:val="20"/>
          <w14:ligatures w14:val="none"/>
        </w:rPr>
        <w:t xml:space="preserve">For a complete diagnostic guide on how leadership and Scrum Masters should monitor for these warning signs—including the "Cliff Effect," PR "Rubber Stamping," and Burnout—please refer to </w:t>
      </w:r>
      <w:hyperlink w:anchor="_AI_Usage_Guideline" w:history="1">
        <w:r w:rsidR="00AE72A3">
          <w:rPr>
            <w:rStyle w:val="Hyperlink"/>
            <w:rFonts w:ascii="Arial" w:eastAsia="Times New Roman" w:hAnsi="Arial" w:cs="Arial"/>
            <w:kern w:val="0"/>
            <w:sz w:val="20"/>
            <w:szCs w:val="20"/>
            <w14:ligatures w14:val="none"/>
          </w:rPr>
          <w:t>Appendix 9.4: Metric Integrity</w:t>
        </w:r>
      </w:hyperlink>
      <w:r w:rsidRPr="00C75A21">
        <w:rPr>
          <w:rFonts w:ascii="Arial" w:eastAsia="Times New Roman" w:hAnsi="Arial" w:cs="Arial"/>
          <w:b/>
          <w:bCs/>
          <w:kern w:val="0"/>
          <w:sz w:val="20"/>
          <w:szCs w:val="20"/>
          <w14:ligatures w14:val="none"/>
        </w:rPr>
        <w:t>.</w:t>
      </w:r>
    </w:p>
    <w:p w14:paraId="4DC4F01E" w14:textId="77777777" w:rsidR="004140F2" w:rsidRDefault="004140F2" w:rsidP="004140F2">
      <w:pPr>
        <w:ind w:left="1080"/>
      </w:pPr>
    </w:p>
    <w:p w14:paraId="2575B693" w14:textId="3F3AF1D3" w:rsidR="00146E53" w:rsidRDefault="00146E53">
      <w:r>
        <w:br w:type="page"/>
      </w:r>
    </w:p>
    <w:p w14:paraId="535C00FF" w14:textId="77777777" w:rsidR="00C64AF6" w:rsidRDefault="00C64AF6" w:rsidP="004140F2">
      <w:pPr>
        <w:ind w:left="1080"/>
      </w:pPr>
    </w:p>
    <w:p w14:paraId="2237A2CD" w14:textId="65D57F35" w:rsidR="00F77176" w:rsidRPr="00D05411" w:rsidRDefault="00F77176" w:rsidP="00D05411">
      <w:pPr>
        <w:pStyle w:val="Heading1"/>
        <w:numPr>
          <w:ilvl w:val="0"/>
          <w:numId w:val="49"/>
        </w:numPr>
      </w:pPr>
      <w:bookmarkStart w:id="36" w:name="_Toc228207646"/>
      <w:r w:rsidRPr="00D05411">
        <w:t>Target state</w:t>
      </w:r>
      <w:bookmarkEnd w:id="36"/>
      <w:r w:rsidRPr="00D05411">
        <w:t xml:space="preserve"> </w:t>
      </w:r>
    </w:p>
    <w:p w14:paraId="0A46E853" w14:textId="4A8B2BA6" w:rsidR="002E7689" w:rsidRPr="002E7689" w:rsidRDefault="00A92D76" w:rsidP="002E7689">
      <w:r>
        <w:rPr>
          <w:noProof/>
        </w:rPr>
        <w:drawing>
          <wp:inline distT="0" distB="0" distL="0" distR="0" wp14:anchorId="58165AB7" wp14:editId="3F310CAB">
            <wp:extent cx="6016625" cy="3345815"/>
            <wp:effectExtent l="0" t="0" r="3175" b="6985"/>
            <wp:docPr id="148531663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6638" name="Picture 8" descr="A diagram of a dia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16625" cy="3345815"/>
                    </a:xfrm>
                    <a:prstGeom prst="rect">
                      <a:avLst/>
                    </a:prstGeom>
                  </pic:spPr>
                </pic:pic>
              </a:graphicData>
            </a:graphic>
          </wp:inline>
        </w:drawing>
      </w:r>
    </w:p>
    <w:p w14:paraId="11CB5D8A" w14:textId="7EE0D20D" w:rsidR="00323FBC" w:rsidRPr="00E00AE6" w:rsidRDefault="00AD4AAC" w:rsidP="000440B2">
      <w:pPr>
        <w:spacing w:line="240" w:lineRule="auto"/>
        <w:rPr>
          <w:sz w:val="20"/>
          <w:szCs w:val="20"/>
        </w:rPr>
      </w:pPr>
      <w:r w:rsidRPr="00E00AE6">
        <w:rPr>
          <w:sz w:val="20"/>
          <w:szCs w:val="20"/>
        </w:rPr>
        <w:t>When all three phases of this Engineering Maturity Roadmap are fully implemented, our engineering organization will operate under the following conditions:</w:t>
      </w:r>
    </w:p>
    <w:p w14:paraId="51B587F1" w14:textId="1716AE45" w:rsidR="00286FF0" w:rsidRDefault="00286FF0" w:rsidP="000440B2">
      <w:pPr>
        <w:pStyle w:val="ListParagraph"/>
        <w:numPr>
          <w:ilvl w:val="0"/>
          <w:numId w:val="2"/>
        </w:numPr>
        <w:spacing w:line="240" w:lineRule="auto"/>
        <w:rPr>
          <w:sz w:val="20"/>
          <w:szCs w:val="20"/>
        </w:rPr>
      </w:pPr>
      <w:r w:rsidRPr="00286FF0">
        <w:rPr>
          <w:b/>
          <w:bCs/>
          <w:sz w:val="20"/>
          <w:szCs w:val="20"/>
        </w:rPr>
        <w:t>A Visible, Blameless Culture:</w:t>
      </w:r>
      <w:r w:rsidRPr="00286FF0">
        <w:rPr>
          <w:sz w:val="20"/>
          <w:szCs w:val="20"/>
        </w:rPr>
        <w:t xml:space="preserve"> We no longer rely on subjective status updates or "gut feelings" to explain our workloads. We use aggregated data exclusively to spot bottlenecks, advocate for better tooling, and push back on scope creep, never for individual tracking.</w:t>
      </w:r>
    </w:p>
    <w:p w14:paraId="46011BBF" w14:textId="77777777" w:rsidR="00286FF0" w:rsidRPr="00286FF0" w:rsidRDefault="00286FF0" w:rsidP="000440B2">
      <w:pPr>
        <w:pStyle w:val="ListParagraph"/>
        <w:spacing w:line="240" w:lineRule="auto"/>
        <w:ind w:left="360"/>
        <w:rPr>
          <w:sz w:val="20"/>
          <w:szCs w:val="20"/>
        </w:rPr>
      </w:pPr>
    </w:p>
    <w:p w14:paraId="3C2D035D" w14:textId="20030F6B" w:rsidR="00286FF0" w:rsidRDefault="00286FF0" w:rsidP="000440B2">
      <w:pPr>
        <w:pStyle w:val="ListParagraph"/>
        <w:numPr>
          <w:ilvl w:val="0"/>
          <w:numId w:val="2"/>
        </w:numPr>
        <w:spacing w:line="240" w:lineRule="auto"/>
        <w:rPr>
          <w:sz w:val="20"/>
          <w:szCs w:val="20"/>
        </w:rPr>
      </w:pPr>
      <w:r w:rsidRPr="00286FF0">
        <w:rPr>
          <w:b/>
          <w:bCs/>
          <w:sz w:val="20"/>
          <w:szCs w:val="20"/>
        </w:rPr>
        <w:t>Asynchronous Flow &amp; Protected Capacity:</w:t>
      </w:r>
      <w:r w:rsidRPr="00286FF0">
        <w:rPr>
          <w:sz w:val="20"/>
          <w:szCs w:val="20"/>
        </w:rPr>
        <w:t xml:space="preserve"> We have significantly reduced meeting fatigue and internal queues. We protect our deep work through dedicated "Maker Blocks," rigorous time-zone batching, and by logging all ad-hoc requests to defend our actual capacity.</w:t>
      </w:r>
    </w:p>
    <w:p w14:paraId="31455A48" w14:textId="77777777" w:rsidR="00286FF0" w:rsidRPr="00286FF0" w:rsidRDefault="00286FF0" w:rsidP="000440B2">
      <w:pPr>
        <w:pStyle w:val="ListParagraph"/>
        <w:spacing w:line="240" w:lineRule="auto"/>
        <w:rPr>
          <w:sz w:val="20"/>
          <w:szCs w:val="20"/>
        </w:rPr>
      </w:pPr>
    </w:p>
    <w:p w14:paraId="25E6E652" w14:textId="3351817A" w:rsidR="00286FF0" w:rsidRDefault="00286FF0" w:rsidP="000440B2">
      <w:pPr>
        <w:pStyle w:val="ListParagraph"/>
        <w:numPr>
          <w:ilvl w:val="0"/>
          <w:numId w:val="2"/>
        </w:numPr>
        <w:spacing w:line="240" w:lineRule="auto"/>
        <w:rPr>
          <w:sz w:val="20"/>
          <w:szCs w:val="20"/>
        </w:rPr>
      </w:pPr>
      <w:r w:rsidRPr="00286FF0">
        <w:rPr>
          <w:b/>
          <w:bCs/>
          <w:sz w:val="20"/>
          <w:szCs w:val="20"/>
        </w:rPr>
        <w:t>High Psychological Safety:</w:t>
      </w:r>
      <w:r w:rsidRPr="00286FF0">
        <w:rPr>
          <w:sz w:val="20"/>
          <w:szCs w:val="20"/>
        </w:rPr>
        <w:t xml:space="preserve"> Developers feel completely safe raising their hands when they are stuck, voicing concerns about clunky systems, and asking for help, knowing their well-being is valued equally alongside their technical output.</w:t>
      </w:r>
    </w:p>
    <w:p w14:paraId="22F642FD" w14:textId="77777777" w:rsidR="00286FF0" w:rsidRPr="00286FF0" w:rsidRDefault="00286FF0" w:rsidP="000440B2">
      <w:pPr>
        <w:pStyle w:val="ListParagraph"/>
        <w:spacing w:line="240" w:lineRule="auto"/>
        <w:rPr>
          <w:sz w:val="20"/>
          <w:szCs w:val="20"/>
        </w:rPr>
      </w:pPr>
    </w:p>
    <w:p w14:paraId="261EA1F8" w14:textId="6C54C585" w:rsidR="00286FF0" w:rsidRDefault="00715DD2" w:rsidP="000440B2">
      <w:pPr>
        <w:pStyle w:val="ListParagraph"/>
        <w:numPr>
          <w:ilvl w:val="0"/>
          <w:numId w:val="2"/>
        </w:numPr>
        <w:spacing w:line="240" w:lineRule="auto"/>
        <w:rPr>
          <w:sz w:val="20"/>
          <w:szCs w:val="20"/>
        </w:rPr>
      </w:pPr>
      <w:r w:rsidRPr="00715DD2">
        <w:rPr>
          <w:b/>
          <w:bCs/>
          <w:sz w:val="20"/>
          <w:szCs w:val="20"/>
        </w:rPr>
        <w:t>From QA to Quality Engineering (QE):</w:t>
      </w:r>
      <w:r w:rsidR="00286FF0" w:rsidRPr="00286FF0">
        <w:rPr>
          <w:sz w:val="20"/>
          <w:szCs w:val="20"/>
        </w:rPr>
        <w:t xml:space="preserve"> </w:t>
      </w:r>
      <w:r w:rsidRPr="00715DD2">
        <w:rPr>
          <w:sz w:val="20"/>
          <w:szCs w:val="20"/>
        </w:rPr>
        <w:t>QA is no longer treated as a downstream bottleneck or a manual inspection team. By shifting left, utilizing AI for edge-case generation, and governing our CI/CD pipelines, our QA professionals operate as strategic Quality Engineers who build automated safety nets rather than manually chasing defects</w:t>
      </w:r>
      <w:r w:rsidR="00286FF0" w:rsidRPr="00286FF0">
        <w:rPr>
          <w:sz w:val="20"/>
          <w:szCs w:val="20"/>
        </w:rPr>
        <w:t>.</w:t>
      </w:r>
    </w:p>
    <w:p w14:paraId="2E870C74" w14:textId="77777777" w:rsidR="00286FF0" w:rsidRPr="00286FF0" w:rsidRDefault="00286FF0" w:rsidP="000440B2">
      <w:pPr>
        <w:pStyle w:val="ListParagraph"/>
        <w:spacing w:line="240" w:lineRule="auto"/>
        <w:rPr>
          <w:sz w:val="20"/>
          <w:szCs w:val="20"/>
        </w:rPr>
      </w:pPr>
    </w:p>
    <w:p w14:paraId="00387A32" w14:textId="1C7C1812" w:rsidR="00286FF0" w:rsidRDefault="00286FF0" w:rsidP="000440B2">
      <w:pPr>
        <w:pStyle w:val="ListParagraph"/>
        <w:numPr>
          <w:ilvl w:val="0"/>
          <w:numId w:val="2"/>
        </w:numPr>
        <w:spacing w:line="240" w:lineRule="auto"/>
        <w:rPr>
          <w:sz w:val="20"/>
          <w:szCs w:val="20"/>
        </w:rPr>
      </w:pPr>
      <w:r w:rsidRPr="00286FF0">
        <w:rPr>
          <w:b/>
          <w:bCs/>
          <w:sz w:val="20"/>
          <w:szCs w:val="20"/>
        </w:rPr>
        <w:t>Everyday Learning &amp; AI Accountability:</w:t>
      </w:r>
      <w:r w:rsidRPr="00286FF0">
        <w:rPr>
          <w:sz w:val="20"/>
          <w:szCs w:val="20"/>
        </w:rPr>
        <w:t xml:space="preserve"> We no longer rely on knowledge silos. We use everyday workflow moments—like context-rich PR reviews and pair-programming on core legacy modules—to mentor each other, ensuring that human mastery of the system remains intact alongside our AI adoption.</w:t>
      </w:r>
    </w:p>
    <w:p w14:paraId="3FD19C30" w14:textId="77777777" w:rsidR="005E6A0F" w:rsidRPr="005E6A0F" w:rsidRDefault="005E6A0F" w:rsidP="005E6A0F">
      <w:pPr>
        <w:pStyle w:val="ListParagraph"/>
        <w:rPr>
          <w:sz w:val="20"/>
          <w:szCs w:val="20"/>
        </w:rPr>
      </w:pPr>
    </w:p>
    <w:p w14:paraId="30120EE1" w14:textId="07CD2C1D" w:rsidR="005E6A0F" w:rsidRPr="00286FF0" w:rsidRDefault="005E6A0F" w:rsidP="000440B2">
      <w:pPr>
        <w:pStyle w:val="ListParagraph"/>
        <w:numPr>
          <w:ilvl w:val="0"/>
          <w:numId w:val="2"/>
        </w:numPr>
        <w:spacing w:line="240" w:lineRule="auto"/>
        <w:rPr>
          <w:sz w:val="20"/>
          <w:szCs w:val="20"/>
        </w:rPr>
      </w:pPr>
      <w:r w:rsidRPr="005E6A0F">
        <w:rPr>
          <w:b/>
          <w:bCs/>
          <w:sz w:val="20"/>
          <w:szCs w:val="20"/>
        </w:rPr>
        <w:t>Enterprise-Wide Accountability:</w:t>
      </w:r>
      <w:r w:rsidRPr="005E6A0F">
        <w:rPr>
          <w:sz w:val="20"/>
          <w:szCs w:val="20"/>
        </w:rPr>
        <w:t xml:space="preserve"> Engineering is no longer a black-box execution team taking orders. Through metrics like the Ticket-to-Feature Ratio and Feature Adoption Rate, we actively hold the Product organization accountable for the business value of their requests, enforcing 'Value Caps' to prevent over-engineering and utilizing the 'Sunset Protocol' to ruthlessly prune dead code</w:t>
      </w:r>
    </w:p>
    <w:p w14:paraId="428A5206" w14:textId="77777777" w:rsidR="00CA4E59" w:rsidRDefault="00CA4E59">
      <w:pPr>
        <w:rPr>
          <w:b/>
          <w:bCs/>
          <w:sz w:val="20"/>
          <w:szCs w:val="20"/>
        </w:rPr>
      </w:pPr>
    </w:p>
    <w:p w14:paraId="05576BFE" w14:textId="77777777" w:rsidR="00CA4E59" w:rsidRDefault="00CA4E59">
      <w:pPr>
        <w:rPr>
          <w:b/>
          <w:bCs/>
          <w:sz w:val="20"/>
          <w:szCs w:val="20"/>
        </w:rPr>
      </w:pPr>
    </w:p>
    <w:p w14:paraId="14CA0176" w14:textId="77777777" w:rsidR="00CA4E59" w:rsidRDefault="00CA4E59">
      <w:pPr>
        <w:rPr>
          <w:b/>
          <w:bCs/>
          <w:sz w:val="20"/>
          <w:szCs w:val="20"/>
        </w:rPr>
      </w:pPr>
    </w:p>
    <w:p w14:paraId="1F836577" w14:textId="77777777" w:rsidR="003920DB" w:rsidRDefault="003920DB">
      <w:pPr>
        <w:rPr>
          <w:b/>
          <w:bCs/>
          <w:sz w:val="20"/>
          <w:szCs w:val="20"/>
        </w:rPr>
      </w:pPr>
    </w:p>
    <w:p w14:paraId="2DCD9035" w14:textId="77777777" w:rsidR="00CA4E59" w:rsidRDefault="00CA4E59">
      <w:pPr>
        <w:rPr>
          <w:b/>
          <w:bCs/>
          <w:sz w:val="20"/>
          <w:szCs w:val="20"/>
        </w:rPr>
      </w:pPr>
    </w:p>
    <w:p w14:paraId="040B280C" w14:textId="2A3D76E5" w:rsidR="00B639EB" w:rsidRDefault="000B141A" w:rsidP="00D05411">
      <w:pPr>
        <w:pStyle w:val="Heading1"/>
        <w:numPr>
          <w:ilvl w:val="0"/>
          <w:numId w:val="49"/>
        </w:numPr>
        <w:rPr>
          <w:rStyle w:val="Strong"/>
          <w:b w:val="0"/>
          <w:bCs w:val="0"/>
        </w:rPr>
      </w:pPr>
      <w:bookmarkStart w:id="37" w:name="_Toc228207647"/>
      <w:r w:rsidRPr="00D05411">
        <w:t>Appendix</w:t>
      </w:r>
      <w:bookmarkEnd w:id="37"/>
      <w:r w:rsidRPr="00D05411">
        <w:t xml:space="preserve"> </w:t>
      </w:r>
      <w:r w:rsidR="002023D4" w:rsidRPr="00536C21">
        <w:rPr>
          <w:rStyle w:val="Strong"/>
          <w:b w:val="0"/>
          <w:bCs w:val="0"/>
        </w:rPr>
        <w:t xml:space="preserve"> </w:t>
      </w:r>
    </w:p>
    <w:p w14:paraId="06F7CB68" w14:textId="229D6C0F" w:rsidR="0081695D" w:rsidRPr="0081695D" w:rsidRDefault="004A0B15" w:rsidP="0081695D">
      <w:r>
        <w:rPr>
          <w:noProof/>
        </w:rPr>
        <w:drawing>
          <wp:inline distT="0" distB="0" distL="0" distR="0" wp14:anchorId="0C474B07" wp14:editId="219A7455">
            <wp:extent cx="6016625" cy="2903855"/>
            <wp:effectExtent l="0" t="0" r="3175" b="0"/>
            <wp:docPr id="97931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1395" name="Picture 9793139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016625" cy="2903855"/>
                    </a:xfrm>
                    <a:prstGeom prst="rect">
                      <a:avLst/>
                    </a:prstGeom>
                  </pic:spPr>
                </pic:pic>
              </a:graphicData>
            </a:graphic>
          </wp:inline>
        </w:drawing>
      </w:r>
    </w:p>
    <w:p w14:paraId="5B22C975" w14:textId="609EA268" w:rsidR="00717EEF" w:rsidRPr="002C0070" w:rsidRDefault="0050540C" w:rsidP="00554D05">
      <w:pPr>
        <w:pStyle w:val="Heading2"/>
        <w:numPr>
          <w:ilvl w:val="1"/>
          <w:numId w:val="49"/>
        </w:numPr>
        <w:spacing w:line="240" w:lineRule="auto"/>
        <w:ind w:left="426"/>
        <w:rPr>
          <w:sz w:val="30"/>
          <w:szCs w:val="30"/>
        </w:rPr>
      </w:pPr>
      <w:bookmarkStart w:id="38" w:name="_Role_Definitions"/>
      <w:bookmarkStart w:id="39" w:name="_Role_Definitions:_Partnering"/>
      <w:bookmarkStart w:id="40" w:name="_Toc228207648"/>
      <w:bookmarkEnd w:id="38"/>
      <w:bookmarkEnd w:id="39"/>
      <w:r w:rsidRPr="002C0070">
        <w:rPr>
          <w:sz w:val="30"/>
          <w:szCs w:val="30"/>
        </w:rPr>
        <w:t>Role Definitions: Partnering for Flow</w:t>
      </w:r>
      <w:bookmarkEnd w:id="40"/>
    </w:p>
    <w:p w14:paraId="6BC4EE13" w14:textId="7F237AB6" w:rsidR="00D010C9" w:rsidRPr="00E00AE6" w:rsidRDefault="0050540C" w:rsidP="000440B2">
      <w:pPr>
        <w:spacing w:line="240" w:lineRule="auto"/>
        <w:ind w:left="360"/>
        <w:rPr>
          <w:sz w:val="20"/>
          <w:szCs w:val="20"/>
        </w:rPr>
      </w:pPr>
      <w:r w:rsidRPr="00E00AE6">
        <w:rPr>
          <w:sz w:val="20"/>
          <w:szCs w:val="20"/>
        </w:rPr>
        <w:t>To successfully move away from subjective status reporting and "invisible work," we are slightly shifting how our roles interact day-to-day. At this stage, our goal is not rigid, end-to-end accountability. Instead, we are establishing how each role helps make the work visible, supports the team in clearing blockers, and builds trust in our new data</w:t>
      </w:r>
      <w:r w:rsidR="00E62249" w:rsidRPr="00E00AE6">
        <w:rPr>
          <w:sz w:val="20"/>
          <w:szCs w:val="20"/>
        </w:rPr>
        <w:t>.</w:t>
      </w:r>
    </w:p>
    <w:p w14:paraId="49DCFB80" w14:textId="77777777" w:rsidR="009A5FED" w:rsidRPr="009A5FED" w:rsidRDefault="009A5FED" w:rsidP="000440B2">
      <w:pPr>
        <w:spacing w:line="240" w:lineRule="auto"/>
        <w:ind w:left="360"/>
        <w:rPr>
          <w:sz w:val="20"/>
          <w:szCs w:val="20"/>
        </w:rPr>
      </w:pPr>
      <w:r w:rsidRPr="009A5FED">
        <w:rPr>
          <w:sz w:val="20"/>
          <w:szCs w:val="20"/>
        </w:rPr>
        <w:t xml:space="preserve">1. </w:t>
      </w:r>
      <w:r w:rsidRPr="00BA5146">
        <w:rPr>
          <w:b/>
          <w:bCs/>
          <w:sz w:val="20"/>
          <w:szCs w:val="20"/>
        </w:rPr>
        <w:t>Developers</w:t>
      </w:r>
    </w:p>
    <w:p w14:paraId="3DA93A43" w14:textId="77777777" w:rsidR="009A5FED" w:rsidRPr="009A5FED" w:rsidRDefault="009A5FED" w:rsidP="006E09A8">
      <w:pPr>
        <w:numPr>
          <w:ilvl w:val="0"/>
          <w:numId w:val="26"/>
        </w:numPr>
        <w:tabs>
          <w:tab w:val="clear" w:pos="720"/>
          <w:tab w:val="num" w:pos="1080"/>
        </w:tabs>
        <w:spacing w:line="240" w:lineRule="auto"/>
        <w:ind w:left="1080"/>
        <w:rPr>
          <w:sz w:val="20"/>
          <w:szCs w:val="20"/>
        </w:rPr>
      </w:pPr>
      <w:r w:rsidRPr="009A5FED">
        <w:rPr>
          <w:b/>
          <w:bCs/>
          <w:sz w:val="20"/>
          <w:szCs w:val="20"/>
        </w:rPr>
        <w:t>The Mindset Shift:</w:t>
      </w:r>
      <w:r w:rsidRPr="009A5FED">
        <w:rPr>
          <w:sz w:val="20"/>
          <w:szCs w:val="20"/>
        </w:rPr>
        <w:t xml:space="preserve"> Shift from "I just write the code" to "I make my work visible, log my effort to protect our capacity, and raise my hand when I'm blocked." </w:t>
      </w:r>
    </w:p>
    <w:p w14:paraId="202CF13C" w14:textId="77777777" w:rsidR="009A5FED" w:rsidRPr="009A5FED" w:rsidRDefault="009A5FED" w:rsidP="006E09A8">
      <w:pPr>
        <w:numPr>
          <w:ilvl w:val="0"/>
          <w:numId w:val="26"/>
        </w:numPr>
        <w:tabs>
          <w:tab w:val="clear" w:pos="720"/>
          <w:tab w:val="num" w:pos="1080"/>
        </w:tabs>
        <w:spacing w:line="240" w:lineRule="auto"/>
        <w:ind w:left="1080"/>
        <w:rPr>
          <w:sz w:val="20"/>
          <w:szCs w:val="20"/>
        </w:rPr>
      </w:pPr>
      <w:r w:rsidRPr="009A5FED">
        <w:rPr>
          <w:b/>
          <w:bCs/>
          <w:sz w:val="20"/>
          <w:szCs w:val="20"/>
        </w:rPr>
        <w:t>Phase 1 (Crawl):</w:t>
      </w:r>
      <w:r w:rsidRPr="009A5FED">
        <w:rPr>
          <w:sz w:val="20"/>
          <w:szCs w:val="20"/>
        </w:rPr>
        <w:t xml:space="preserve"> Keep your active tickets accurately updated on the board so you never have to justify your day in a status meeting. You must log the actual effort (hours/days) you spend on unplanned work or environment troubleshooting so your Scrum Master has the data to defend your time. We pay attention to the Rework Rate to build it right the first time.</w:t>
      </w:r>
    </w:p>
    <w:p w14:paraId="772F5CEA" w14:textId="77777777" w:rsidR="009A5FED" w:rsidRPr="009A5FED" w:rsidRDefault="009A5FED" w:rsidP="006E09A8">
      <w:pPr>
        <w:numPr>
          <w:ilvl w:val="0"/>
          <w:numId w:val="26"/>
        </w:numPr>
        <w:tabs>
          <w:tab w:val="clear" w:pos="720"/>
          <w:tab w:val="num" w:pos="1080"/>
        </w:tabs>
        <w:spacing w:line="240" w:lineRule="auto"/>
        <w:ind w:left="1080"/>
        <w:rPr>
          <w:sz w:val="20"/>
          <w:szCs w:val="20"/>
        </w:rPr>
      </w:pPr>
      <w:r w:rsidRPr="009A5FED">
        <w:rPr>
          <w:b/>
          <w:bCs/>
          <w:sz w:val="20"/>
          <w:szCs w:val="20"/>
        </w:rPr>
        <w:t>Phase 2 (Walk):</w:t>
      </w:r>
      <w:r w:rsidRPr="009A5FED">
        <w:rPr>
          <w:sz w:val="20"/>
          <w:szCs w:val="20"/>
        </w:rPr>
        <w:t xml:space="preserve"> Write clear PR descriptions so your peers can review your work without needing a synchronous call. Respect the morning "Maker Blocks," and adhere strictly to the internal PR Review SLA (e.g., 4 hours) to eliminate internal queues.</w:t>
      </w:r>
    </w:p>
    <w:p w14:paraId="6F0C8034" w14:textId="77777777" w:rsidR="009A5FED" w:rsidRPr="009A5FED" w:rsidRDefault="009A5FED" w:rsidP="006E09A8">
      <w:pPr>
        <w:numPr>
          <w:ilvl w:val="0"/>
          <w:numId w:val="26"/>
        </w:numPr>
        <w:tabs>
          <w:tab w:val="clear" w:pos="720"/>
          <w:tab w:val="num" w:pos="1080"/>
        </w:tabs>
        <w:spacing w:line="240" w:lineRule="auto"/>
        <w:ind w:left="1080"/>
        <w:rPr>
          <w:sz w:val="20"/>
          <w:szCs w:val="20"/>
        </w:rPr>
      </w:pPr>
      <w:r w:rsidRPr="009A5FED">
        <w:rPr>
          <w:b/>
          <w:bCs/>
          <w:sz w:val="20"/>
          <w:szCs w:val="20"/>
        </w:rPr>
        <w:t>Phase 3 (Run):</w:t>
      </w:r>
      <w:r w:rsidRPr="009A5FED">
        <w:rPr>
          <w:sz w:val="20"/>
          <w:szCs w:val="20"/>
        </w:rPr>
        <w:t xml:space="preserve"> Take absolute cognitive ownership of all AI-generated code. Pair program on legacy modules to prevent human skill fade, and ensure all commits strictly pass the automated Non-Functional Requirement (NFR) pipeline gates.</w:t>
      </w:r>
    </w:p>
    <w:p w14:paraId="4D9F4D31" w14:textId="77777777" w:rsidR="009A5FED" w:rsidRPr="009A5FED" w:rsidRDefault="009A5FED" w:rsidP="000440B2">
      <w:pPr>
        <w:spacing w:line="240" w:lineRule="auto"/>
        <w:ind w:left="360"/>
        <w:rPr>
          <w:sz w:val="20"/>
          <w:szCs w:val="20"/>
        </w:rPr>
      </w:pPr>
      <w:r w:rsidRPr="009A5FED">
        <w:rPr>
          <w:sz w:val="20"/>
          <w:szCs w:val="20"/>
        </w:rPr>
        <w:t xml:space="preserve">2. </w:t>
      </w:r>
      <w:r w:rsidRPr="00BA5146">
        <w:rPr>
          <w:b/>
          <w:bCs/>
          <w:sz w:val="20"/>
          <w:szCs w:val="20"/>
        </w:rPr>
        <w:t>Technical Designers / Architects</w:t>
      </w:r>
    </w:p>
    <w:p w14:paraId="736125D7" w14:textId="77777777" w:rsidR="009A5FED" w:rsidRPr="009A5FED" w:rsidRDefault="009A5FED" w:rsidP="006E09A8">
      <w:pPr>
        <w:numPr>
          <w:ilvl w:val="0"/>
          <w:numId w:val="27"/>
        </w:numPr>
        <w:tabs>
          <w:tab w:val="clear" w:pos="720"/>
          <w:tab w:val="num" w:pos="1080"/>
        </w:tabs>
        <w:spacing w:line="240" w:lineRule="auto"/>
        <w:ind w:left="1080"/>
        <w:rPr>
          <w:sz w:val="20"/>
          <w:szCs w:val="20"/>
        </w:rPr>
      </w:pPr>
      <w:r w:rsidRPr="009A5FED">
        <w:rPr>
          <w:b/>
          <w:bCs/>
          <w:sz w:val="20"/>
          <w:szCs w:val="20"/>
        </w:rPr>
        <w:t>The Mindset Shift:</w:t>
      </w:r>
      <w:r w:rsidRPr="009A5FED">
        <w:rPr>
          <w:sz w:val="20"/>
          <w:szCs w:val="20"/>
        </w:rPr>
        <w:t xml:space="preserve"> Shift from "creating static diagrams" to "removing ambiguity before coding starts." </w:t>
      </w:r>
    </w:p>
    <w:p w14:paraId="70F5AF86" w14:textId="77777777" w:rsidR="009A5FED" w:rsidRPr="009A5FED" w:rsidRDefault="009A5FED" w:rsidP="006E09A8">
      <w:pPr>
        <w:numPr>
          <w:ilvl w:val="0"/>
          <w:numId w:val="27"/>
        </w:numPr>
        <w:tabs>
          <w:tab w:val="clear" w:pos="720"/>
          <w:tab w:val="num" w:pos="1080"/>
        </w:tabs>
        <w:spacing w:line="240" w:lineRule="auto"/>
        <w:ind w:left="1080"/>
        <w:rPr>
          <w:sz w:val="20"/>
          <w:szCs w:val="20"/>
        </w:rPr>
      </w:pPr>
      <w:r w:rsidRPr="009A5FED">
        <w:rPr>
          <w:b/>
          <w:bCs/>
          <w:sz w:val="20"/>
          <w:szCs w:val="20"/>
        </w:rPr>
        <w:t>Phase 1 (Crawl):</w:t>
      </w:r>
      <w:r w:rsidRPr="009A5FED">
        <w:rPr>
          <w:sz w:val="20"/>
          <w:szCs w:val="20"/>
        </w:rPr>
        <w:t xml:space="preserve"> Ensure that before a developer picks up a ticket, the architectural path is clear and the requirements are understood. Help the team break down large, confusing features into smaller, clear tickets. Watch the Design Review Cycle Time.</w:t>
      </w:r>
    </w:p>
    <w:p w14:paraId="1C5BA2CA" w14:textId="77777777" w:rsidR="009A5FED" w:rsidRPr="009A5FED" w:rsidRDefault="009A5FED" w:rsidP="006E09A8">
      <w:pPr>
        <w:numPr>
          <w:ilvl w:val="0"/>
          <w:numId w:val="27"/>
        </w:numPr>
        <w:tabs>
          <w:tab w:val="clear" w:pos="720"/>
          <w:tab w:val="num" w:pos="1080"/>
        </w:tabs>
        <w:spacing w:line="240" w:lineRule="auto"/>
        <w:ind w:left="1080"/>
        <w:rPr>
          <w:sz w:val="20"/>
          <w:szCs w:val="20"/>
        </w:rPr>
      </w:pPr>
      <w:r w:rsidRPr="009A5FED">
        <w:rPr>
          <w:b/>
          <w:bCs/>
          <w:sz w:val="20"/>
          <w:szCs w:val="20"/>
        </w:rPr>
        <w:t>Phase 2 (Walk):</w:t>
      </w:r>
      <w:r w:rsidRPr="009A5FED">
        <w:rPr>
          <w:sz w:val="20"/>
          <w:szCs w:val="20"/>
        </w:rPr>
        <w:t xml:space="preserve"> Lead the "Three Amigos" pre-sprint alignment. Explicitly document the "Out of Scope" boundaries to defend the team against gold-plating and scope creep.</w:t>
      </w:r>
    </w:p>
    <w:p w14:paraId="0280E3A6" w14:textId="77777777" w:rsidR="009A5FED" w:rsidRDefault="009A5FED" w:rsidP="006E09A8">
      <w:pPr>
        <w:numPr>
          <w:ilvl w:val="0"/>
          <w:numId w:val="27"/>
        </w:numPr>
        <w:tabs>
          <w:tab w:val="clear" w:pos="720"/>
          <w:tab w:val="num" w:pos="1080"/>
        </w:tabs>
        <w:spacing w:line="240" w:lineRule="auto"/>
        <w:ind w:left="1080"/>
        <w:rPr>
          <w:sz w:val="20"/>
          <w:szCs w:val="20"/>
        </w:rPr>
      </w:pPr>
      <w:r w:rsidRPr="009A5FED">
        <w:rPr>
          <w:b/>
          <w:bCs/>
          <w:sz w:val="20"/>
          <w:szCs w:val="20"/>
        </w:rPr>
        <w:t>Phase 3 (Run):</w:t>
      </w:r>
      <w:r w:rsidRPr="009A5FED">
        <w:rPr>
          <w:sz w:val="20"/>
          <w:szCs w:val="20"/>
        </w:rPr>
        <w:t xml:space="preserve"> Enforce strict Architectural Grooming Gates before sprints begin. Champion the squad's 10% capacity carve-out to systematically eliminate technical debt.</w:t>
      </w:r>
    </w:p>
    <w:p w14:paraId="25A9F6A0" w14:textId="2D7261A3" w:rsidR="009A5FED" w:rsidRPr="009A5FED" w:rsidRDefault="009A5FED" w:rsidP="000440B2">
      <w:pPr>
        <w:spacing w:line="240" w:lineRule="auto"/>
        <w:ind w:left="360"/>
        <w:rPr>
          <w:sz w:val="20"/>
          <w:szCs w:val="20"/>
        </w:rPr>
      </w:pPr>
      <w:r w:rsidRPr="009A5FED">
        <w:rPr>
          <w:sz w:val="20"/>
          <w:szCs w:val="20"/>
        </w:rPr>
        <w:lastRenderedPageBreak/>
        <w:t xml:space="preserve">3. </w:t>
      </w:r>
      <w:r w:rsidRPr="00BA5146">
        <w:rPr>
          <w:b/>
          <w:bCs/>
          <w:sz w:val="20"/>
          <w:szCs w:val="20"/>
        </w:rPr>
        <w:t xml:space="preserve">Testers / </w:t>
      </w:r>
      <w:r w:rsidR="004D0215" w:rsidRPr="004D0215">
        <w:rPr>
          <w:b/>
          <w:bCs/>
          <w:sz w:val="20"/>
          <w:szCs w:val="20"/>
        </w:rPr>
        <w:t>Quality Engineers (QA)</w:t>
      </w:r>
    </w:p>
    <w:p w14:paraId="04672F20" w14:textId="55AF84B1" w:rsidR="009A5FED" w:rsidRPr="009A5FED" w:rsidRDefault="009A5FED" w:rsidP="006E09A8">
      <w:pPr>
        <w:numPr>
          <w:ilvl w:val="0"/>
          <w:numId w:val="28"/>
        </w:numPr>
        <w:tabs>
          <w:tab w:val="clear" w:pos="720"/>
          <w:tab w:val="num" w:pos="1080"/>
        </w:tabs>
        <w:spacing w:line="240" w:lineRule="auto"/>
        <w:ind w:left="1080"/>
        <w:rPr>
          <w:sz w:val="20"/>
          <w:szCs w:val="20"/>
        </w:rPr>
      </w:pPr>
      <w:r w:rsidRPr="009A5FED">
        <w:rPr>
          <w:b/>
          <w:bCs/>
          <w:sz w:val="20"/>
          <w:szCs w:val="20"/>
        </w:rPr>
        <w:t>The Mindset Shift:</w:t>
      </w:r>
      <w:r w:rsidRPr="009A5FED">
        <w:rPr>
          <w:sz w:val="20"/>
          <w:szCs w:val="20"/>
        </w:rPr>
        <w:t xml:space="preserve"> </w:t>
      </w:r>
      <w:r w:rsidR="004D0215" w:rsidRPr="004D0215">
        <w:rPr>
          <w:sz w:val="20"/>
          <w:szCs w:val="20"/>
        </w:rPr>
        <w:t>Shift from "finding bugs at the end" to "partnering with Product and Dev to clarify acceptance criteria early and act as domain experts."</w:t>
      </w:r>
    </w:p>
    <w:p w14:paraId="05877E53" w14:textId="77777777" w:rsidR="009A5FED" w:rsidRPr="009A5FED" w:rsidRDefault="009A5FED" w:rsidP="006E09A8">
      <w:pPr>
        <w:numPr>
          <w:ilvl w:val="0"/>
          <w:numId w:val="28"/>
        </w:numPr>
        <w:tabs>
          <w:tab w:val="clear" w:pos="720"/>
          <w:tab w:val="num" w:pos="1080"/>
        </w:tabs>
        <w:spacing w:line="240" w:lineRule="auto"/>
        <w:ind w:left="1080"/>
        <w:rPr>
          <w:sz w:val="20"/>
          <w:szCs w:val="20"/>
        </w:rPr>
      </w:pPr>
      <w:r w:rsidRPr="009A5FED">
        <w:rPr>
          <w:b/>
          <w:bCs/>
          <w:sz w:val="20"/>
          <w:szCs w:val="20"/>
        </w:rPr>
        <w:t>Phase 1 (Crawl):</w:t>
      </w:r>
      <w:r w:rsidRPr="009A5FED">
        <w:rPr>
          <w:sz w:val="20"/>
          <w:szCs w:val="20"/>
        </w:rPr>
        <w:t xml:space="preserve"> Get involved while the ticket is still being groomed. Help the developers understand exactly how the feature will be tested so they can build with those scenarios in mind. Testers champion our First-Pass Yield (FPY) metric.</w:t>
      </w:r>
    </w:p>
    <w:p w14:paraId="3A05E343" w14:textId="27419D65" w:rsidR="009A5FED" w:rsidRPr="009A5FED" w:rsidRDefault="009A5FED" w:rsidP="006E09A8">
      <w:pPr>
        <w:numPr>
          <w:ilvl w:val="0"/>
          <w:numId w:val="28"/>
        </w:numPr>
        <w:tabs>
          <w:tab w:val="clear" w:pos="720"/>
          <w:tab w:val="num" w:pos="1080"/>
        </w:tabs>
        <w:spacing w:line="240" w:lineRule="auto"/>
        <w:ind w:left="1080"/>
        <w:rPr>
          <w:sz w:val="20"/>
          <w:szCs w:val="20"/>
        </w:rPr>
      </w:pPr>
      <w:r w:rsidRPr="009A5FED">
        <w:rPr>
          <w:b/>
          <w:bCs/>
          <w:sz w:val="20"/>
          <w:szCs w:val="20"/>
        </w:rPr>
        <w:t>Phase 2 (Walk):</w:t>
      </w:r>
      <w:r w:rsidRPr="009A5FED">
        <w:rPr>
          <w:sz w:val="20"/>
          <w:szCs w:val="20"/>
        </w:rPr>
        <w:t xml:space="preserve"> </w:t>
      </w:r>
      <w:r w:rsidR="004D0215" w:rsidRPr="004D0215">
        <w:rPr>
          <w:sz w:val="20"/>
          <w:szCs w:val="20"/>
        </w:rPr>
        <w:t>Execute the "Shift-Left Mandate" by providing exact test scenarios before the developer begins coding. To achieve this, QA engineers must actively cultivate deep domain and product knowledge, asking Product Owners 'What happens if...' regarding complex business rules, rather than just technical functions</w:t>
      </w:r>
      <w:r w:rsidRPr="009A5FED">
        <w:rPr>
          <w:sz w:val="20"/>
          <w:szCs w:val="20"/>
        </w:rPr>
        <w:t>.</w:t>
      </w:r>
    </w:p>
    <w:p w14:paraId="0EEC4228" w14:textId="497FA71C" w:rsidR="009A5FED" w:rsidRDefault="009A5FED" w:rsidP="006E09A8">
      <w:pPr>
        <w:numPr>
          <w:ilvl w:val="0"/>
          <w:numId w:val="28"/>
        </w:numPr>
        <w:tabs>
          <w:tab w:val="clear" w:pos="720"/>
          <w:tab w:val="num" w:pos="1080"/>
        </w:tabs>
        <w:spacing w:line="240" w:lineRule="auto"/>
        <w:ind w:left="1080"/>
        <w:rPr>
          <w:sz w:val="20"/>
          <w:szCs w:val="20"/>
        </w:rPr>
      </w:pPr>
      <w:r w:rsidRPr="009A5FED">
        <w:rPr>
          <w:b/>
          <w:bCs/>
          <w:sz w:val="20"/>
          <w:szCs w:val="20"/>
        </w:rPr>
        <w:t>Phase 3 (Run):</w:t>
      </w:r>
      <w:r w:rsidRPr="009A5FED">
        <w:rPr>
          <w:sz w:val="20"/>
          <w:szCs w:val="20"/>
        </w:rPr>
        <w:t xml:space="preserve"> </w:t>
      </w:r>
      <w:r w:rsidR="004D0215" w:rsidRPr="004D0215">
        <w:rPr>
          <w:sz w:val="20"/>
          <w:szCs w:val="20"/>
        </w:rPr>
        <w:t>Transition from manual end-of-sprint inspection to governing the automated CI/CD coverage gates. QA acts as the ultimate domain guardians, ensuring that automated tests reflect the most complex, real-world business scenarios (e.g., UK compliance logic), not just basic code functionality. Enforce the "Quarantine Protocol" to immediately isolate and fix flaky automated tests</w:t>
      </w:r>
      <w:r w:rsidRPr="009A5FED">
        <w:rPr>
          <w:sz w:val="20"/>
          <w:szCs w:val="20"/>
        </w:rPr>
        <w:t>.</w:t>
      </w:r>
    </w:p>
    <w:p w14:paraId="18B2B095" w14:textId="77777777" w:rsidR="009A5FED" w:rsidRPr="009A5FED" w:rsidRDefault="009A5FED" w:rsidP="000440B2">
      <w:pPr>
        <w:spacing w:line="240" w:lineRule="auto"/>
        <w:ind w:left="360"/>
        <w:rPr>
          <w:sz w:val="20"/>
          <w:szCs w:val="20"/>
        </w:rPr>
      </w:pPr>
      <w:r w:rsidRPr="009A5FED">
        <w:rPr>
          <w:sz w:val="20"/>
          <w:szCs w:val="20"/>
        </w:rPr>
        <w:t xml:space="preserve">4. </w:t>
      </w:r>
      <w:r w:rsidRPr="00BA5146">
        <w:rPr>
          <w:b/>
          <w:bCs/>
          <w:sz w:val="20"/>
          <w:szCs w:val="20"/>
        </w:rPr>
        <w:t>Scrum Masters / Agile Delivery Leads</w:t>
      </w:r>
    </w:p>
    <w:p w14:paraId="1A2CF283" w14:textId="77777777" w:rsidR="009A5FED" w:rsidRPr="009A5FED" w:rsidRDefault="009A5FED" w:rsidP="006E09A8">
      <w:pPr>
        <w:numPr>
          <w:ilvl w:val="0"/>
          <w:numId w:val="29"/>
        </w:numPr>
        <w:tabs>
          <w:tab w:val="clear" w:pos="720"/>
          <w:tab w:val="num" w:pos="1080"/>
        </w:tabs>
        <w:spacing w:line="240" w:lineRule="auto"/>
        <w:ind w:left="1080"/>
        <w:rPr>
          <w:sz w:val="20"/>
          <w:szCs w:val="20"/>
        </w:rPr>
      </w:pPr>
      <w:r w:rsidRPr="009A5FED">
        <w:rPr>
          <w:b/>
          <w:bCs/>
          <w:sz w:val="20"/>
          <w:szCs w:val="20"/>
        </w:rPr>
        <w:t>The Mindset Shift:</w:t>
      </w:r>
      <w:r w:rsidRPr="009A5FED">
        <w:rPr>
          <w:sz w:val="20"/>
          <w:szCs w:val="20"/>
        </w:rPr>
        <w:t xml:space="preserve"> Shift from "status checker and meeting facilitator" to "flow protector and capacity defender." </w:t>
      </w:r>
    </w:p>
    <w:p w14:paraId="49604FC6" w14:textId="77777777" w:rsidR="009A5FED" w:rsidRPr="009A5FED" w:rsidRDefault="009A5FED" w:rsidP="006E09A8">
      <w:pPr>
        <w:numPr>
          <w:ilvl w:val="0"/>
          <w:numId w:val="29"/>
        </w:numPr>
        <w:tabs>
          <w:tab w:val="clear" w:pos="720"/>
          <w:tab w:val="num" w:pos="1080"/>
        </w:tabs>
        <w:spacing w:line="240" w:lineRule="auto"/>
        <w:ind w:left="1080"/>
        <w:rPr>
          <w:sz w:val="20"/>
          <w:szCs w:val="20"/>
        </w:rPr>
      </w:pPr>
      <w:r w:rsidRPr="009A5FED">
        <w:rPr>
          <w:b/>
          <w:bCs/>
          <w:sz w:val="20"/>
          <w:szCs w:val="20"/>
        </w:rPr>
        <w:t>Phase 1 (Crawl):</w:t>
      </w:r>
      <w:r w:rsidRPr="009A5FED">
        <w:rPr>
          <w:sz w:val="20"/>
          <w:szCs w:val="20"/>
        </w:rPr>
        <w:t xml:space="preserve"> Facilitate the 15-minute daily Flow Check, ensuring it stays focused on unblocking work rather than storytelling. Actively ensure all "quick favors" and urgent bugs are logged on the board so the team's true workload is visible. Use the team's logged effort on unplanned work (The Maintenance Tax) to explicitly push back on scope creep and negotiate realistic sprint commitments.</w:t>
      </w:r>
    </w:p>
    <w:p w14:paraId="0EE14403" w14:textId="77777777" w:rsidR="009A5FED" w:rsidRPr="009A5FED" w:rsidRDefault="009A5FED" w:rsidP="006E09A8">
      <w:pPr>
        <w:numPr>
          <w:ilvl w:val="0"/>
          <w:numId w:val="29"/>
        </w:numPr>
        <w:tabs>
          <w:tab w:val="clear" w:pos="720"/>
          <w:tab w:val="num" w:pos="1080"/>
        </w:tabs>
        <w:spacing w:line="240" w:lineRule="auto"/>
        <w:ind w:left="1080"/>
        <w:rPr>
          <w:sz w:val="20"/>
          <w:szCs w:val="20"/>
        </w:rPr>
      </w:pPr>
      <w:r w:rsidRPr="009A5FED">
        <w:rPr>
          <w:b/>
          <w:bCs/>
          <w:sz w:val="20"/>
          <w:szCs w:val="20"/>
        </w:rPr>
        <w:t>Phase 2 (Walk):</w:t>
      </w:r>
      <w:r w:rsidRPr="009A5FED">
        <w:rPr>
          <w:sz w:val="20"/>
          <w:szCs w:val="20"/>
        </w:rPr>
        <w:t xml:space="preserve"> Scrum Masters monitor Cycle Time and Capacity Health—not to push the team to work faster, but to spot tickets that are stuck and explicitly protect the team from external interruptions. Enforce time-zone batching to prevent cross-geography delays.</w:t>
      </w:r>
    </w:p>
    <w:p w14:paraId="72FADBD6" w14:textId="77777777" w:rsidR="009A5FED" w:rsidRPr="009A5FED" w:rsidRDefault="009A5FED" w:rsidP="006E09A8">
      <w:pPr>
        <w:numPr>
          <w:ilvl w:val="0"/>
          <w:numId w:val="29"/>
        </w:numPr>
        <w:tabs>
          <w:tab w:val="clear" w:pos="720"/>
          <w:tab w:val="num" w:pos="1080"/>
        </w:tabs>
        <w:spacing w:line="240" w:lineRule="auto"/>
        <w:ind w:left="1080"/>
        <w:rPr>
          <w:sz w:val="20"/>
          <w:szCs w:val="20"/>
        </w:rPr>
      </w:pPr>
      <w:r w:rsidRPr="009A5FED">
        <w:rPr>
          <w:b/>
          <w:bCs/>
          <w:sz w:val="20"/>
          <w:szCs w:val="20"/>
        </w:rPr>
        <w:t>Phase 3 (Run):</w:t>
      </w:r>
      <w:r w:rsidRPr="009A5FED">
        <w:rPr>
          <w:sz w:val="20"/>
          <w:szCs w:val="20"/>
        </w:rPr>
        <w:t xml:space="preserve"> Actively advocate for Developer eNPS (team well-being) amidst high automation. Assist the Tech Leads in negotiating the formal 10% technical health capacity carve-out with product leadership.</w:t>
      </w:r>
    </w:p>
    <w:p w14:paraId="1CD09C27" w14:textId="77777777" w:rsidR="009A5FED" w:rsidRPr="009A5FED" w:rsidRDefault="009A5FED" w:rsidP="000440B2">
      <w:pPr>
        <w:spacing w:line="240" w:lineRule="auto"/>
        <w:ind w:left="360"/>
        <w:rPr>
          <w:sz w:val="20"/>
          <w:szCs w:val="20"/>
        </w:rPr>
      </w:pPr>
      <w:r w:rsidRPr="009A5FED">
        <w:rPr>
          <w:sz w:val="20"/>
          <w:szCs w:val="20"/>
        </w:rPr>
        <w:t xml:space="preserve">5. </w:t>
      </w:r>
      <w:r w:rsidRPr="00BA5146">
        <w:rPr>
          <w:b/>
          <w:bCs/>
          <w:sz w:val="20"/>
          <w:szCs w:val="20"/>
        </w:rPr>
        <w:t>Tech Leads / Agile delivery lead(s) / Architects</w:t>
      </w:r>
    </w:p>
    <w:p w14:paraId="0A033DF1" w14:textId="77777777" w:rsidR="009A5FED" w:rsidRPr="009A5FED" w:rsidRDefault="009A5FED" w:rsidP="006E09A8">
      <w:pPr>
        <w:numPr>
          <w:ilvl w:val="0"/>
          <w:numId w:val="30"/>
        </w:numPr>
        <w:tabs>
          <w:tab w:val="clear" w:pos="720"/>
          <w:tab w:val="num" w:pos="1080"/>
        </w:tabs>
        <w:spacing w:line="240" w:lineRule="auto"/>
        <w:ind w:left="1080"/>
        <w:rPr>
          <w:sz w:val="20"/>
          <w:szCs w:val="20"/>
        </w:rPr>
      </w:pPr>
      <w:r w:rsidRPr="009A5FED">
        <w:rPr>
          <w:b/>
          <w:bCs/>
          <w:sz w:val="20"/>
          <w:szCs w:val="20"/>
        </w:rPr>
        <w:t>The Mindset Shift:</w:t>
      </w:r>
      <w:r w:rsidRPr="009A5FED">
        <w:rPr>
          <w:sz w:val="20"/>
          <w:szCs w:val="20"/>
        </w:rPr>
        <w:t xml:space="preserve"> Shift from "sole decision-maker" to "team mentor and system troubleshooter." </w:t>
      </w:r>
    </w:p>
    <w:p w14:paraId="396BFBC0" w14:textId="77777777" w:rsidR="009A5FED" w:rsidRPr="009A5FED" w:rsidRDefault="009A5FED" w:rsidP="006E09A8">
      <w:pPr>
        <w:numPr>
          <w:ilvl w:val="0"/>
          <w:numId w:val="30"/>
        </w:numPr>
        <w:tabs>
          <w:tab w:val="clear" w:pos="720"/>
          <w:tab w:val="num" w:pos="1080"/>
        </w:tabs>
        <w:spacing w:line="240" w:lineRule="auto"/>
        <w:ind w:left="1080"/>
        <w:rPr>
          <w:sz w:val="20"/>
          <w:szCs w:val="20"/>
        </w:rPr>
      </w:pPr>
      <w:r w:rsidRPr="009A5FED">
        <w:rPr>
          <w:b/>
          <w:bCs/>
          <w:sz w:val="20"/>
          <w:szCs w:val="20"/>
        </w:rPr>
        <w:t>Phase 1 (Crawl):</w:t>
      </w:r>
      <w:r w:rsidRPr="009A5FED">
        <w:rPr>
          <w:sz w:val="20"/>
          <w:szCs w:val="20"/>
        </w:rPr>
        <w:t xml:space="preserve"> Help the team resolve complex blockers that are stalling the board. Guide the team in selecting small, safe process adjustments for the next sprint. Leads keep an eye on technical debt to ensure our new features aren't making the codebase harder to maintain down the line.</w:t>
      </w:r>
    </w:p>
    <w:p w14:paraId="7EA5CD3D" w14:textId="77777777" w:rsidR="009A5FED" w:rsidRPr="009A5FED" w:rsidRDefault="009A5FED" w:rsidP="006E09A8">
      <w:pPr>
        <w:numPr>
          <w:ilvl w:val="0"/>
          <w:numId w:val="30"/>
        </w:numPr>
        <w:tabs>
          <w:tab w:val="clear" w:pos="720"/>
          <w:tab w:val="num" w:pos="1080"/>
        </w:tabs>
        <w:spacing w:line="240" w:lineRule="auto"/>
        <w:ind w:left="1080"/>
        <w:rPr>
          <w:sz w:val="20"/>
          <w:szCs w:val="20"/>
        </w:rPr>
      </w:pPr>
      <w:r w:rsidRPr="009A5FED">
        <w:rPr>
          <w:b/>
          <w:bCs/>
          <w:sz w:val="20"/>
          <w:szCs w:val="20"/>
        </w:rPr>
        <w:t>Phase 2 (Walk):</w:t>
      </w:r>
      <w:r w:rsidRPr="009A5FED">
        <w:rPr>
          <w:sz w:val="20"/>
          <w:szCs w:val="20"/>
        </w:rPr>
        <w:t xml:space="preserve"> Use PR reviews as mentoring moments rather than just passing or failing code. Become the strict enforcer of the "Context-Rich PR Gate" and the "No Ping-Pong" rule for bouncing PRs.</w:t>
      </w:r>
    </w:p>
    <w:p w14:paraId="39BF8ADB" w14:textId="77777777" w:rsidR="009A5FED" w:rsidRPr="009A5FED" w:rsidRDefault="009A5FED" w:rsidP="006E09A8">
      <w:pPr>
        <w:numPr>
          <w:ilvl w:val="0"/>
          <w:numId w:val="30"/>
        </w:numPr>
        <w:tabs>
          <w:tab w:val="clear" w:pos="720"/>
          <w:tab w:val="num" w:pos="1080"/>
        </w:tabs>
        <w:spacing w:line="240" w:lineRule="auto"/>
        <w:ind w:left="1080"/>
        <w:rPr>
          <w:b/>
          <w:bCs/>
          <w:sz w:val="20"/>
          <w:szCs w:val="20"/>
        </w:rPr>
      </w:pPr>
      <w:r w:rsidRPr="009A5FED">
        <w:rPr>
          <w:b/>
          <w:bCs/>
          <w:sz w:val="20"/>
          <w:szCs w:val="20"/>
        </w:rPr>
        <w:t>Phase 3 (Run):</w:t>
      </w:r>
      <w:r w:rsidRPr="009A5FED">
        <w:rPr>
          <w:sz w:val="20"/>
          <w:szCs w:val="20"/>
        </w:rPr>
        <w:t xml:space="preserve"> Act as the final human safeguard against the Automation Paradox. Instantly reject PRs if developers are blindly trusting AI-generated logic without understanding it, ensuring human mastery of the codebase remains intact.</w:t>
      </w:r>
    </w:p>
    <w:p w14:paraId="47D3455C" w14:textId="22675F4C" w:rsidR="00AA29CC" w:rsidRDefault="00AA29CC">
      <w:r>
        <w:br w:type="page"/>
      </w:r>
    </w:p>
    <w:p w14:paraId="72BF9E47" w14:textId="77777777" w:rsidR="00AA29CC" w:rsidRDefault="00AA29CC" w:rsidP="00AA29CC"/>
    <w:p w14:paraId="5218261A" w14:textId="77777777" w:rsidR="00AA29CC" w:rsidRPr="002C0070" w:rsidRDefault="00AA29CC" w:rsidP="00554D05">
      <w:pPr>
        <w:pStyle w:val="Heading2"/>
        <w:numPr>
          <w:ilvl w:val="1"/>
          <w:numId w:val="49"/>
        </w:numPr>
        <w:spacing w:line="240" w:lineRule="auto"/>
        <w:ind w:left="426"/>
        <w:rPr>
          <w:sz w:val="30"/>
          <w:szCs w:val="30"/>
        </w:rPr>
      </w:pPr>
      <w:bookmarkStart w:id="41" w:name="_The_Daily_Closed-Question_1"/>
      <w:bookmarkStart w:id="42" w:name="_Toc228207649"/>
      <w:bookmarkEnd w:id="41"/>
      <w:r w:rsidRPr="002C0070">
        <w:rPr>
          <w:sz w:val="30"/>
          <w:szCs w:val="30"/>
        </w:rPr>
        <w:t>The Daily Closed-Question Huddle Script</w:t>
      </w:r>
      <w:bookmarkEnd w:id="42"/>
    </w:p>
    <w:p w14:paraId="037A8712" w14:textId="77777777" w:rsidR="00AA29CC" w:rsidRPr="006B1946" w:rsidRDefault="00AA29CC" w:rsidP="00AA29CC">
      <w:pPr>
        <w:ind w:left="360"/>
        <w:rPr>
          <w:sz w:val="16"/>
          <w:szCs w:val="16"/>
        </w:rPr>
      </w:pPr>
      <w:r w:rsidRPr="006B1946">
        <w:rPr>
          <w:sz w:val="16"/>
          <w:szCs w:val="16"/>
        </w:rPr>
        <w:t>This format ensures the team stops talking to the manager and starts talking to each other about actual value flow. It creates a binary understanding of system health: the work is either flowing smoothly, or it is blocked by an internal queue or a global time-zone delay.</w:t>
      </w:r>
    </w:p>
    <w:tbl>
      <w:tblPr>
        <w:tblStyle w:val="TableGrid"/>
        <w:tblW w:w="9634" w:type="dxa"/>
        <w:tblLook w:val="04A0" w:firstRow="1" w:lastRow="0" w:firstColumn="1" w:lastColumn="0" w:noHBand="0" w:noVBand="1"/>
      </w:tblPr>
      <w:tblGrid>
        <w:gridCol w:w="1980"/>
        <w:gridCol w:w="3402"/>
        <w:gridCol w:w="4252"/>
      </w:tblGrid>
      <w:tr w:rsidR="00AE72A3" w14:paraId="5B2BD8D1" w14:textId="77777777" w:rsidTr="00541209">
        <w:trPr>
          <w:trHeight w:val="416"/>
        </w:trPr>
        <w:tc>
          <w:tcPr>
            <w:tcW w:w="1980" w:type="dxa"/>
            <w:shd w:val="clear" w:color="auto" w:fill="4C94D8" w:themeFill="text2" w:themeFillTint="80"/>
            <w:vAlign w:val="center"/>
          </w:tcPr>
          <w:p w14:paraId="1820F04C" w14:textId="77777777" w:rsidR="00AE72A3" w:rsidRDefault="00AE72A3" w:rsidP="00541209">
            <w:pPr>
              <w:jc w:val="center"/>
            </w:pPr>
            <w:r w:rsidRPr="00933F94">
              <w:rPr>
                <w:rFonts w:ascii="Arial" w:hAnsi="Arial" w:cs="Arial"/>
                <w:b/>
                <w:bCs/>
                <w:sz w:val="16"/>
                <w:szCs w:val="16"/>
              </w:rPr>
              <w:t>The Focus</w:t>
            </w:r>
          </w:p>
        </w:tc>
        <w:tc>
          <w:tcPr>
            <w:tcW w:w="3402" w:type="dxa"/>
            <w:shd w:val="clear" w:color="auto" w:fill="4C94D8" w:themeFill="text2" w:themeFillTint="80"/>
            <w:vAlign w:val="center"/>
          </w:tcPr>
          <w:p w14:paraId="42AF474F" w14:textId="77777777" w:rsidR="00AE72A3" w:rsidRDefault="00AE72A3" w:rsidP="00541209">
            <w:pPr>
              <w:jc w:val="center"/>
            </w:pPr>
            <w:r w:rsidRPr="00933F94">
              <w:rPr>
                <w:rFonts w:ascii="Arial" w:hAnsi="Arial" w:cs="Arial"/>
                <w:b/>
                <w:bCs/>
                <w:sz w:val="16"/>
                <w:szCs w:val="16"/>
              </w:rPr>
              <w:t>The Closed-Question</w:t>
            </w:r>
          </w:p>
        </w:tc>
        <w:tc>
          <w:tcPr>
            <w:tcW w:w="4252" w:type="dxa"/>
            <w:shd w:val="clear" w:color="auto" w:fill="4C94D8" w:themeFill="text2" w:themeFillTint="80"/>
            <w:vAlign w:val="center"/>
          </w:tcPr>
          <w:p w14:paraId="594F8846" w14:textId="77777777" w:rsidR="00AE72A3" w:rsidRDefault="00AE72A3" w:rsidP="00541209">
            <w:pPr>
              <w:jc w:val="center"/>
            </w:pPr>
            <w:r w:rsidRPr="00933F94">
              <w:rPr>
                <w:rFonts w:ascii="Arial" w:hAnsi="Arial" w:cs="Arial"/>
                <w:b/>
                <w:bCs/>
                <w:sz w:val="16"/>
                <w:szCs w:val="16"/>
              </w:rPr>
              <w:t>The Immediate Action</w:t>
            </w:r>
          </w:p>
        </w:tc>
      </w:tr>
      <w:tr w:rsidR="00AE72A3" w14:paraId="005F19DD" w14:textId="77777777" w:rsidTr="00AE72A3">
        <w:tc>
          <w:tcPr>
            <w:tcW w:w="1980" w:type="dxa"/>
            <w:vAlign w:val="center"/>
          </w:tcPr>
          <w:p w14:paraId="3C29BFA4" w14:textId="77777777" w:rsidR="00AE72A3" w:rsidRDefault="00AE72A3" w:rsidP="009A2EBF">
            <w:r w:rsidRPr="00933F94">
              <w:rPr>
                <w:rFonts w:ascii="Arial" w:hAnsi="Arial" w:cs="Arial"/>
                <w:b/>
                <w:bCs/>
                <w:sz w:val="16"/>
                <w:szCs w:val="16"/>
              </w:rPr>
              <w:t>1. Focus &amp; WIP Limits</w:t>
            </w:r>
          </w:p>
        </w:tc>
        <w:tc>
          <w:tcPr>
            <w:tcW w:w="3402" w:type="dxa"/>
            <w:vAlign w:val="center"/>
          </w:tcPr>
          <w:p w14:paraId="28A9B7C4" w14:textId="77777777" w:rsidR="00AE72A3" w:rsidRDefault="00AE72A3" w:rsidP="009A2EBF">
            <w:r w:rsidRPr="00933F94">
              <w:rPr>
                <w:rFonts w:ascii="Arial" w:hAnsi="Arial" w:cs="Arial"/>
                <w:i/>
                <w:iCs/>
                <w:sz w:val="16"/>
                <w:szCs w:val="16"/>
              </w:rPr>
              <w:t>"Is everyone working on only one active ticket today?"</w:t>
            </w:r>
            <w:r w:rsidRPr="00933F94">
              <w:rPr>
                <w:rFonts w:ascii="Arial" w:hAnsi="Arial" w:cs="Arial"/>
                <w:sz w:val="16"/>
                <w:szCs w:val="16"/>
              </w:rPr>
              <w:t xml:space="preserve"> </w:t>
            </w:r>
          </w:p>
        </w:tc>
        <w:tc>
          <w:tcPr>
            <w:tcW w:w="4252" w:type="dxa"/>
            <w:vAlign w:val="center"/>
          </w:tcPr>
          <w:p w14:paraId="11FBB518" w14:textId="77777777" w:rsidR="00AE72A3" w:rsidRDefault="00AE72A3" w:rsidP="009A2EBF">
            <w:r w:rsidRPr="00933F94">
              <w:rPr>
                <w:rFonts w:ascii="Arial" w:hAnsi="Arial" w:cs="Arial"/>
                <w:b/>
                <w:bCs/>
                <w:sz w:val="16"/>
                <w:szCs w:val="16"/>
              </w:rPr>
              <w:t>If No:</w:t>
            </w:r>
            <w:r w:rsidRPr="00933F94">
              <w:rPr>
                <w:rFonts w:ascii="Arial" w:hAnsi="Arial" w:cs="Arial"/>
                <w:sz w:val="16"/>
                <w:szCs w:val="16"/>
              </w:rPr>
              <w:t xml:space="preserve"> Note which secondary tickets need to be parked immediately to reduce context switching.</w:t>
            </w:r>
          </w:p>
        </w:tc>
      </w:tr>
      <w:tr w:rsidR="00AE72A3" w14:paraId="7DD3471F" w14:textId="77777777" w:rsidTr="00AE72A3">
        <w:tc>
          <w:tcPr>
            <w:tcW w:w="1980" w:type="dxa"/>
            <w:vAlign w:val="center"/>
          </w:tcPr>
          <w:p w14:paraId="5B6FD2FA" w14:textId="77777777" w:rsidR="00AE72A3" w:rsidRDefault="00AE72A3" w:rsidP="009A2EBF">
            <w:r w:rsidRPr="00933F94">
              <w:rPr>
                <w:rFonts w:ascii="Arial" w:hAnsi="Arial" w:cs="Arial"/>
                <w:b/>
                <w:bCs/>
                <w:sz w:val="16"/>
                <w:szCs w:val="16"/>
              </w:rPr>
              <w:t>2. The Handoff (Dependencies)</w:t>
            </w:r>
          </w:p>
        </w:tc>
        <w:tc>
          <w:tcPr>
            <w:tcW w:w="3402" w:type="dxa"/>
            <w:vAlign w:val="center"/>
          </w:tcPr>
          <w:p w14:paraId="6BFDBAA7" w14:textId="77777777" w:rsidR="00AE72A3" w:rsidRDefault="00AE72A3" w:rsidP="009A2EBF">
            <w:r w:rsidRPr="00933F94">
              <w:rPr>
                <w:rFonts w:ascii="Arial" w:hAnsi="Arial" w:cs="Arial"/>
                <w:i/>
                <w:iCs/>
                <w:sz w:val="16"/>
                <w:szCs w:val="16"/>
              </w:rPr>
              <w:t>"Does anyone require clarification, approval, or data from the local or global team to keep working tomorrow?"</w:t>
            </w:r>
            <w:r w:rsidRPr="00933F94">
              <w:rPr>
                <w:rFonts w:ascii="Arial" w:hAnsi="Arial" w:cs="Arial"/>
                <w:sz w:val="16"/>
                <w:szCs w:val="16"/>
              </w:rPr>
              <w:t xml:space="preserve"> </w:t>
            </w:r>
          </w:p>
        </w:tc>
        <w:tc>
          <w:tcPr>
            <w:tcW w:w="4252" w:type="dxa"/>
            <w:vAlign w:val="center"/>
          </w:tcPr>
          <w:p w14:paraId="7FEE8E3A" w14:textId="77777777" w:rsidR="00AE72A3" w:rsidRDefault="00AE72A3" w:rsidP="009A2EBF">
            <w:r w:rsidRPr="00933F94">
              <w:rPr>
                <w:rFonts w:ascii="Arial" w:hAnsi="Arial" w:cs="Arial"/>
                <w:b/>
                <w:bCs/>
                <w:sz w:val="16"/>
                <w:szCs w:val="16"/>
              </w:rPr>
              <w:t>If Yes:</w:t>
            </w:r>
            <w:r w:rsidRPr="00933F94">
              <w:rPr>
                <w:rFonts w:ascii="Arial" w:hAnsi="Arial" w:cs="Arial"/>
                <w:sz w:val="16"/>
                <w:szCs w:val="16"/>
              </w:rPr>
              <w:t xml:space="preserve"> Draft and send a clear, asynchronous request immediately so it is waiting in the respective team's inbox when they log on.</w:t>
            </w:r>
          </w:p>
        </w:tc>
      </w:tr>
      <w:tr w:rsidR="00AE72A3" w14:paraId="5B8FB433" w14:textId="77777777" w:rsidTr="00AE72A3">
        <w:tc>
          <w:tcPr>
            <w:tcW w:w="1980" w:type="dxa"/>
            <w:vAlign w:val="center"/>
          </w:tcPr>
          <w:p w14:paraId="2D5C5A70" w14:textId="77777777" w:rsidR="00AE72A3" w:rsidRDefault="00AE72A3" w:rsidP="009A2EBF">
            <w:r w:rsidRPr="00933F94">
              <w:rPr>
                <w:rFonts w:ascii="Arial" w:hAnsi="Arial" w:cs="Arial"/>
                <w:b/>
                <w:bCs/>
                <w:sz w:val="16"/>
                <w:szCs w:val="16"/>
              </w:rPr>
              <w:t>3. Internal Flow (PRs)</w:t>
            </w:r>
          </w:p>
        </w:tc>
        <w:tc>
          <w:tcPr>
            <w:tcW w:w="3402" w:type="dxa"/>
            <w:vAlign w:val="center"/>
          </w:tcPr>
          <w:p w14:paraId="4B063D00" w14:textId="77777777" w:rsidR="00AE72A3" w:rsidRDefault="00AE72A3" w:rsidP="009A2EBF">
            <w:r w:rsidRPr="00933F94">
              <w:rPr>
                <w:rFonts w:ascii="Arial" w:hAnsi="Arial" w:cs="Arial"/>
                <w:i/>
                <w:iCs/>
                <w:sz w:val="16"/>
                <w:szCs w:val="16"/>
              </w:rPr>
              <w:t>"Do we have any Pull Requests that have been sitting unreviewed for more than 24 hours?"</w:t>
            </w:r>
            <w:r w:rsidRPr="00933F94">
              <w:rPr>
                <w:rFonts w:ascii="Arial" w:hAnsi="Arial" w:cs="Arial"/>
                <w:sz w:val="16"/>
                <w:szCs w:val="16"/>
              </w:rPr>
              <w:t xml:space="preserve"> </w:t>
            </w:r>
          </w:p>
        </w:tc>
        <w:tc>
          <w:tcPr>
            <w:tcW w:w="4252" w:type="dxa"/>
            <w:vAlign w:val="center"/>
          </w:tcPr>
          <w:p w14:paraId="495EF953" w14:textId="77777777" w:rsidR="00AE72A3" w:rsidRDefault="00AE72A3" w:rsidP="009A2EBF">
            <w:r w:rsidRPr="00933F94">
              <w:rPr>
                <w:rFonts w:ascii="Arial" w:hAnsi="Arial" w:cs="Arial"/>
                <w:b/>
                <w:bCs/>
                <w:sz w:val="16"/>
                <w:szCs w:val="16"/>
              </w:rPr>
              <w:t>If Yes:</w:t>
            </w:r>
            <w:r w:rsidRPr="00933F94">
              <w:rPr>
                <w:rFonts w:ascii="Arial" w:hAnsi="Arial" w:cs="Arial"/>
                <w:sz w:val="16"/>
                <w:szCs w:val="16"/>
              </w:rPr>
              <w:t xml:space="preserve"> Stop and assign a reviewer immediately on the call to prevent work from stalling in internal queues.</w:t>
            </w:r>
          </w:p>
        </w:tc>
      </w:tr>
      <w:tr w:rsidR="00AE72A3" w14:paraId="2ACE48EE" w14:textId="77777777" w:rsidTr="00AE72A3">
        <w:tc>
          <w:tcPr>
            <w:tcW w:w="1980" w:type="dxa"/>
            <w:vAlign w:val="center"/>
          </w:tcPr>
          <w:p w14:paraId="3300FA92" w14:textId="77777777" w:rsidR="00AE72A3" w:rsidRPr="008E74D3" w:rsidRDefault="00AE72A3" w:rsidP="009A2EBF">
            <w:pPr>
              <w:rPr>
                <w:rFonts w:ascii="Arial" w:hAnsi="Arial" w:cs="Arial"/>
                <w:b/>
                <w:bCs/>
                <w:sz w:val="16"/>
                <w:szCs w:val="16"/>
              </w:rPr>
            </w:pPr>
            <w:r w:rsidRPr="00933F94">
              <w:rPr>
                <w:rFonts w:ascii="Arial" w:hAnsi="Arial" w:cs="Arial"/>
                <w:b/>
                <w:bCs/>
                <w:sz w:val="16"/>
                <w:szCs w:val="16"/>
              </w:rPr>
              <w:t>4. Quality &amp; Compliance</w:t>
            </w:r>
          </w:p>
        </w:tc>
        <w:tc>
          <w:tcPr>
            <w:tcW w:w="3402" w:type="dxa"/>
            <w:vAlign w:val="center"/>
          </w:tcPr>
          <w:p w14:paraId="4799780C" w14:textId="77777777" w:rsidR="00AE72A3" w:rsidRPr="008E74D3" w:rsidRDefault="00AE72A3" w:rsidP="009A2EBF">
            <w:pPr>
              <w:rPr>
                <w:rFonts w:ascii="Arial" w:hAnsi="Arial" w:cs="Arial"/>
                <w:sz w:val="16"/>
                <w:szCs w:val="16"/>
              </w:rPr>
            </w:pPr>
            <w:r w:rsidRPr="00933F94">
              <w:rPr>
                <w:rFonts w:ascii="Arial" w:hAnsi="Arial" w:cs="Arial"/>
                <w:i/>
                <w:iCs/>
                <w:sz w:val="16"/>
                <w:szCs w:val="16"/>
              </w:rPr>
              <w:t>"For the bugs in progress, do we have a 100% reproducible scenario locally with clear acceptance criteria?"</w:t>
            </w:r>
            <w:r w:rsidRPr="00933F94">
              <w:rPr>
                <w:rFonts w:ascii="Arial" w:hAnsi="Arial" w:cs="Arial"/>
                <w:sz w:val="16"/>
                <w:szCs w:val="16"/>
              </w:rPr>
              <w:t xml:space="preserve"> </w:t>
            </w:r>
          </w:p>
        </w:tc>
        <w:tc>
          <w:tcPr>
            <w:tcW w:w="4252" w:type="dxa"/>
            <w:vAlign w:val="center"/>
          </w:tcPr>
          <w:p w14:paraId="659F495C" w14:textId="77777777" w:rsidR="00AE72A3" w:rsidRPr="008E74D3" w:rsidRDefault="00AE72A3" w:rsidP="009A2EBF">
            <w:pPr>
              <w:rPr>
                <w:rFonts w:ascii="Arial" w:hAnsi="Arial" w:cs="Arial"/>
                <w:sz w:val="16"/>
                <w:szCs w:val="16"/>
              </w:rPr>
            </w:pPr>
            <w:r w:rsidRPr="00933F94">
              <w:rPr>
                <w:rFonts w:ascii="Arial" w:hAnsi="Arial" w:cs="Arial"/>
                <w:b/>
                <w:bCs/>
                <w:sz w:val="16"/>
                <w:szCs w:val="16"/>
              </w:rPr>
              <w:t>If No:</w:t>
            </w:r>
            <w:r w:rsidRPr="00933F94">
              <w:rPr>
                <w:rFonts w:ascii="Arial" w:hAnsi="Arial" w:cs="Arial"/>
                <w:sz w:val="16"/>
                <w:szCs w:val="16"/>
              </w:rPr>
              <w:t xml:space="preserve"> Stop coding. The developer must go back to triage. Guessing at a fix introduces unacceptable stability risks.</w:t>
            </w:r>
          </w:p>
        </w:tc>
      </w:tr>
      <w:tr w:rsidR="00AE72A3" w14:paraId="40A4EF48" w14:textId="77777777" w:rsidTr="00AE72A3">
        <w:tc>
          <w:tcPr>
            <w:tcW w:w="1980" w:type="dxa"/>
            <w:vAlign w:val="center"/>
          </w:tcPr>
          <w:p w14:paraId="46D0ABA0" w14:textId="77777777" w:rsidR="00AE72A3" w:rsidRPr="008E74D3" w:rsidRDefault="00AE72A3" w:rsidP="009A2EBF">
            <w:pPr>
              <w:rPr>
                <w:rFonts w:ascii="Arial" w:hAnsi="Arial" w:cs="Arial"/>
                <w:b/>
                <w:bCs/>
                <w:sz w:val="16"/>
                <w:szCs w:val="16"/>
              </w:rPr>
            </w:pPr>
            <w:r w:rsidRPr="00933F94">
              <w:rPr>
                <w:rFonts w:ascii="Arial" w:hAnsi="Arial" w:cs="Arial"/>
                <w:b/>
                <w:bCs/>
                <w:sz w:val="16"/>
                <w:szCs w:val="16"/>
              </w:rPr>
              <w:t>5. Value Delivery</w:t>
            </w:r>
          </w:p>
        </w:tc>
        <w:tc>
          <w:tcPr>
            <w:tcW w:w="3402" w:type="dxa"/>
            <w:vAlign w:val="center"/>
          </w:tcPr>
          <w:p w14:paraId="4E54F8CF" w14:textId="77777777" w:rsidR="00AE72A3" w:rsidRPr="008E74D3" w:rsidRDefault="00AE72A3" w:rsidP="009A2EBF">
            <w:pPr>
              <w:rPr>
                <w:rFonts w:ascii="Arial" w:hAnsi="Arial" w:cs="Arial"/>
                <w:sz w:val="16"/>
                <w:szCs w:val="16"/>
              </w:rPr>
            </w:pPr>
            <w:r w:rsidRPr="00933F94">
              <w:rPr>
                <w:rFonts w:ascii="Arial" w:hAnsi="Arial" w:cs="Arial"/>
                <w:i/>
                <w:iCs/>
                <w:sz w:val="16"/>
                <w:szCs w:val="16"/>
              </w:rPr>
              <w:t>"Are we confident we will move at least one item to 'Done' or 'Ready for Stakeholder Review' by the end of our shift today?"</w:t>
            </w:r>
            <w:r w:rsidRPr="00933F94">
              <w:rPr>
                <w:rFonts w:ascii="Arial" w:hAnsi="Arial" w:cs="Arial"/>
                <w:sz w:val="16"/>
                <w:szCs w:val="16"/>
              </w:rPr>
              <w:t xml:space="preserve"> </w:t>
            </w:r>
          </w:p>
        </w:tc>
        <w:tc>
          <w:tcPr>
            <w:tcW w:w="4252" w:type="dxa"/>
            <w:vAlign w:val="center"/>
          </w:tcPr>
          <w:p w14:paraId="2CD9F551" w14:textId="77777777" w:rsidR="00AE72A3" w:rsidRPr="008E74D3" w:rsidRDefault="00AE72A3" w:rsidP="009A2EBF">
            <w:pPr>
              <w:rPr>
                <w:rFonts w:ascii="Arial" w:hAnsi="Arial" w:cs="Arial"/>
                <w:sz w:val="16"/>
                <w:szCs w:val="16"/>
              </w:rPr>
            </w:pPr>
            <w:r w:rsidRPr="00933F94">
              <w:rPr>
                <w:rFonts w:ascii="Arial" w:hAnsi="Arial" w:cs="Arial"/>
                <w:b/>
                <w:bCs/>
                <w:sz w:val="16"/>
                <w:szCs w:val="16"/>
              </w:rPr>
              <w:t>If No:</w:t>
            </w:r>
            <w:r w:rsidRPr="00933F94">
              <w:rPr>
                <w:rFonts w:ascii="Arial" w:hAnsi="Arial" w:cs="Arial"/>
                <w:sz w:val="16"/>
                <w:szCs w:val="16"/>
              </w:rPr>
              <w:t xml:space="preserve"> The team is stuck. The Scrum Master stays on the call with the blocked engineers to map out the exact friction point.</w:t>
            </w:r>
          </w:p>
        </w:tc>
      </w:tr>
      <w:tr w:rsidR="00AE72A3" w14:paraId="662CFE6A" w14:textId="77777777" w:rsidTr="00AE72A3">
        <w:tc>
          <w:tcPr>
            <w:tcW w:w="1980" w:type="dxa"/>
            <w:vAlign w:val="center"/>
          </w:tcPr>
          <w:p w14:paraId="127C623E" w14:textId="2A1A6AE1" w:rsidR="00AE72A3" w:rsidRPr="00AD4AAC" w:rsidRDefault="00916EF2" w:rsidP="009A2EBF">
            <w:pPr>
              <w:rPr>
                <w:rFonts w:ascii="Arial" w:hAnsi="Arial" w:cs="Arial"/>
                <w:b/>
                <w:bCs/>
                <w:sz w:val="16"/>
                <w:szCs w:val="16"/>
              </w:rPr>
            </w:pPr>
            <w:r>
              <w:rPr>
                <w:rFonts w:ascii="Arial" w:hAnsi="Arial" w:cs="Arial"/>
                <w:b/>
                <w:bCs/>
                <w:sz w:val="16"/>
                <w:szCs w:val="16"/>
              </w:rPr>
              <w:t>6</w:t>
            </w:r>
            <w:r w:rsidR="00AE72A3">
              <w:rPr>
                <w:rFonts w:ascii="Arial" w:hAnsi="Arial" w:cs="Arial"/>
                <w:b/>
                <w:bCs/>
                <w:sz w:val="16"/>
                <w:szCs w:val="16"/>
              </w:rPr>
              <w:t xml:space="preserve">. </w:t>
            </w:r>
            <w:r w:rsidR="00AE72A3" w:rsidRPr="008569F0">
              <w:rPr>
                <w:rFonts w:ascii="Arial" w:hAnsi="Arial" w:cs="Arial"/>
                <w:b/>
                <w:bCs/>
                <w:sz w:val="16"/>
                <w:szCs w:val="16"/>
              </w:rPr>
              <w:t>Capacity Protection (The Invisible Fire)</w:t>
            </w:r>
          </w:p>
        </w:tc>
        <w:tc>
          <w:tcPr>
            <w:tcW w:w="3402" w:type="dxa"/>
            <w:vAlign w:val="center"/>
          </w:tcPr>
          <w:p w14:paraId="48D1AA22" w14:textId="77777777" w:rsidR="00AE72A3" w:rsidRPr="00AD4AAC" w:rsidRDefault="00AE72A3" w:rsidP="009A2EBF">
            <w:pPr>
              <w:rPr>
                <w:rFonts w:ascii="Arial" w:hAnsi="Arial" w:cs="Arial"/>
                <w:sz w:val="16"/>
                <w:szCs w:val="16"/>
              </w:rPr>
            </w:pPr>
            <w:r w:rsidRPr="008569F0">
              <w:rPr>
                <w:rFonts w:ascii="Arial" w:hAnsi="Arial" w:cs="Arial"/>
                <w:i/>
                <w:iCs/>
                <w:sz w:val="16"/>
                <w:szCs w:val="16"/>
              </w:rPr>
              <w:t>"Is anyone currently being pulled into ad-hoc stakeholder requests, or fighting an environment outage that is not currently tracked on the board?"</w:t>
            </w:r>
          </w:p>
        </w:tc>
        <w:tc>
          <w:tcPr>
            <w:tcW w:w="4252" w:type="dxa"/>
            <w:vAlign w:val="center"/>
          </w:tcPr>
          <w:p w14:paraId="2E78AA60" w14:textId="77777777" w:rsidR="00AE72A3" w:rsidRPr="00AD4AAC" w:rsidRDefault="00AE72A3" w:rsidP="009A2EBF">
            <w:pPr>
              <w:rPr>
                <w:rFonts w:ascii="Arial" w:hAnsi="Arial" w:cs="Arial"/>
                <w:sz w:val="16"/>
                <w:szCs w:val="16"/>
              </w:rPr>
            </w:pPr>
            <w:r w:rsidRPr="008569F0">
              <w:rPr>
                <w:rFonts w:ascii="Arial" w:hAnsi="Arial" w:cs="Arial"/>
                <w:b/>
                <w:bCs/>
                <w:i/>
                <w:iCs/>
                <w:sz w:val="16"/>
                <w:szCs w:val="16"/>
              </w:rPr>
              <w:t>If Yes</w:t>
            </w:r>
            <w:r w:rsidRPr="008569F0">
              <w:rPr>
                <w:rFonts w:ascii="Arial" w:hAnsi="Arial" w:cs="Arial"/>
                <w:i/>
                <w:iCs/>
                <w:sz w:val="16"/>
                <w:szCs w:val="16"/>
              </w:rPr>
              <w:t>: Stop coding. The engineer takes 2 minutes to create an "Unplanned Work" ticket and logs their current effort so the Scrum Master can see the capacity drain and intervene to shield them.</w:t>
            </w:r>
          </w:p>
        </w:tc>
      </w:tr>
    </w:tbl>
    <w:p w14:paraId="4F111D7F" w14:textId="40ADA665" w:rsidR="007A1288" w:rsidRPr="00135686" w:rsidRDefault="00933F94" w:rsidP="00AA29CC">
      <w:pPr>
        <w:rPr>
          <w:b/>
          <w:bCs/>
          <w:sz w:val="20"/>
          <w:szCs w:val="20"/>
        </w:rPr>
      </w:pPr>
      <w:r w:rsidRPr="00933F94">
        <w:t xml:space="preserve"> </w:t>
      </w:r>
      <w:r w:rsidR="007A1288">
        <w:br w:type="page"/>
      </w:r>
    </w:p>
    <w:p w14:paraId="354D1621" w14:textId="77777777" w:rsidR="00906E4C" w:rsidRPr="009A471A" w:rsidRDefault="00906E4C" w:rsidP="00906E4C">
      <w:pPr>
        <w:ind w:left="1440"/>
      </w:pPr>
    </w:p>
    <w:p w14:paraId="253E04DF" w14:textId="37FA3D73" w:rsidR="009C0592" w:rsidRPr="002C0070" w:rsidRDefault="009C0592" w:rsidP="00554D05">
      <w:pPr>
        <w:pStyle w:val="Heading2"/>
        <w:numPr>
          <w:ilvl w:val="1"/>
          <w:numId w:val="49"/>
        </w:numPr>
        <w:spacing w:line="240" w:lineRule="auto"/>
        <w:ind w:left="426"/>
        <w:rPr>
          <w:sz w:val="30"/>
          <w:szCs w:val="30"/>
        </w:rPr>
      </w:pPr>
      <w:bookmarkStart w:id="43" w:name="_12-week,_Phased_&quot;Agile"/>
      <w:bookmarkStart w:id="44" w:name="_The_Daily_Closed-Question"/>
      <w:bookmarkStart w:id="45" w:name="_The_&quot;Agile_Excellence&quot;"/>
      <w:bookmarkStart w:id="46" w:name="_The_&quot;Definition_of"/>
      <w:bookmarkStart w:id="47" w:name="_Toc228207650"/>
      <w:bookmarkEnd w:id="43"/>
      <w:bookmarkEnd w:id="44"/>
      <w:bookmarkEnd w:id="45"/>
      <w:bookmarkEnd w:id="46"/>
      <w:r w:rsidRPr="002C0070">
        <w:rPr>
          <w:sz w:val="30"/>
          <w:szCs w:val="30"/>
        </w:rPr>
        <w:t xml:space="preserve">The </w:t>
      </w:r>
      <w:r w:rsidR="00AA29CC" w:rsidRPr="002C0070">
        <w:rPr>
          <w:sz w:val="30"/>
          <w:szCs w:val="30"/>
        </w:rPr>
        <w:t>"Definition of Done" (DoD) Checklist</w:t>
      </w:r>
      <w:bookmarkEnd w:id="47"/>
    </w:p>
    <w:p w14:paraId="3A2A060C" w14:textId="7C8FE85A" w:rsidR="00144639" w:rsidRPr="00E00AE6" w:rsidRDefault="00AA29CC" w:rsidP="00B25C87">
      <w:pPr>
        <w:ind w:left="360"/>
        <w:rPr>
          <w:sz w:val="20"/>
          <w:szCs w:val="20"/>
        </w:rPr>
      </w:pPr>
      <w:r w:rsidRPr="00E00AE6">
        <w:rPr>
          <w:sz w:val="20"/>
          <w:szCs w:val="20"/>
        </w:rPr>
        <w:t>Our DoD is a lightweight safety net. We are not aiming for 100% automated perfection yet; we are aiming to protect our First-Pass Yield (FPY) by eliminating silly mistakes and the last-minute rush of fixing early bugs. Before moving a ticket to 'Done' or 'Ready for QA', developers must verify the following:</w:t>
      </w:r>
    </w:p>
    <w:p w14:paraId="087BB306" w14:textId="77777777" w:rsidR="00457A4B" w:rsidRPr="00457A4B" w:rsidRDefault="00457A4B" w:rsidP="006E09A8">
      <w:pPr>
        <w:pStyle w:val="ListParagraph"/>
        <w:numPr>
          <w:ilvl w:val="0"/>
          <w:numId w:val="10"/>
        </w:numPr>
        <w:rPr>
          <w:sz w:val="20"/>
          <w:szCs w:val="20"/>
        </w:rPr>
      </w:pPr>
      <w:r w:rsidRPr="00457A4B">
        <w:rPr>
          <w:b/>
          <w:bCs/>
          <w:sz w:val="20"/>
          <w:szCs w:val="20"/>
        </w:rPr>
        <w:t>Code Quality &amp; Shared Context</w:t>
      </w:r>
    </w:p>
    <w:p w14:paraId="0C8FA468" w14:textId="77777777" w:rsidR="00457A4B" w:rsidRPr="00457A4B" w:rsidRDefault="00457A4B" w:rsidP="006E09A8">
      <w:pPr>
        <w:numPr>
          <w:ilvl w:val="0"/>
          <w:numId w:val="14"/>
        </w:numPr>
        <w:tabs>
          <w:tab w:val="clear" w:pos="1080"/>
          <w:tab w:val="num" w:pos="720"/>
        </w:tabs>
        <w:rPr>
          <w:sz w:val="20"/>
          <w:szCs w:val="20"/>
        </w:rPr>
      </w:pPr>
      <w:r w:rsidRPr="00457A4B">
        <w:rPr>
          <w:sz w:val="20"/>
          <w:szCs w:val="20"/>
        </w:rPr>
        <w:t xml:space="preserve">[ ] </w:t>
      </w:r>
      <w:r w:rsidRPr="00457A4B">
        <w:rPr>
          <w:b/>
          <w:bCs/>
          <w:sz w:val="20"/>
          <w:szCs w:val="20"/>
        </w:rPr>
        <w:t>Peer Reviewed:</w:t>
      </w:r>
      <w:r w:rsidRPr="00457A4B">
        <w:rPr>
          <w:sz w:val="20"/>
          <w:szCs w:val="20"/>
        </w:rPr>
        <w:t xml:space="preserve"> At least one other developer has looked at the code. </w:t>
      </w:r>
      <w:r w:rsidRPr="00457A4B">
        <w:rPr>
          <w:i/>
          <w:iCs/>
          <w:sz w:val="20"/>
          <w:szCs w:val="20"/>
        </w:rPr>
        <w:t>(Goal: Share knowledge and catch obvious logic errors, not to rigidly gatekeep)</w:t>
      </w:r>
      <w:r w:rsidRPr="00457A4B">
        <w:rPr>
          <w:sz w:val="20"/>
          <w:szCs w:val="20"/>
        </w:rPr>
        <w:t>.</w:t>
      </w:r>
    </w:p>
    <w:p w14:paraId="7DA2D83C" w14:textId="77777777" w:rsidR="00457A4B" w:rsidRPr="00457A4B" w:rsidRDefault="00457A4B" w:rsidP="006E09A8">
      <w:pPr>
        <w:numPr>
          <w:ilvl w:val="0"/>
          <w:numId w:val="14"/>
        </w:numPr>
        <w:tabs>
          <w:tab w:val="clear" w:pos="1080"/>
          <w:tab w:val="num" w:pos="720"/>
        </w:tabs>
        <w:rPr>
          <w:sz w:val="20"/>
          <w:szCs w:val="20"/>
        </w:rPr>
      </w:pPr>
      <w:r w:rsidRPr="00457A4B">
        <w:rPr>
          <w:sz w:val="20"/>
          <w:szCs w:val="20"/>
        </w:rPr>
        <w:t xml:space="preserve">[ ] </w:t>
      </w:r>
      <w:r w:rsidRPr="00457A4B">
        <w:rPr>
          <w:b/>
          <w:bCs/>
          <w:sz w:val="20"/>
          <w:szCs w:val="20"/>
        </w:rPr>
        <w:t>Clean Basics:</w:t>
      </w:r>
      <w:r w:rsidRPr="00457A4B">
        <w:rPr>
          <w:sz w:val="20"/>
          <w:szCs w:val="20"/>
        </w:rPr>
        <w:t xml:space="preserve"> No hardcoded credentials or API keys are left in the code. Code is readable and follows basic team naming conventions.</w:t>
      </w:r>
    </w:p>
    <w:p w14:paraId="6B4E6750" w14:textId="2F939D88" w:rsidR="00457A4B" w:rsidRPr="00457A4B" w:rsidRDefault="00457A4B" w:rsidP="006E09A8">
      <w:pPr>
        <w:pStyle w:val="ListParagraph"/>
        <w:numPr>
          <w:ilvl w:val="0"/>
          <w:numId w:val="10"/>
        </w:numPr>
        <w:rPr>
          <w:b/>
          <w:bCs/>
          <w:sz w:val="20"/>
          <w:szCs w:val="20"/>
        </w:rPr>
      </w:pPr>
      <w:r w:rsidRPr="00457A4B">
        <w:rPr>
          <w:b/>
          <w:bCs/>
          <w:sz w:val="20"/>
          <w:szCs w:val="20"/>
        </w:rPr>
        <w:t>Basic Testing (The "Happy Path")</w:t>
      </w:r>
    </w:p>
    <w:p w14:paraId="5B32C6D7" w14:textId="77777777" w:rsidR="00457A4B" w:rsidRPr="005B3CB6" w:rsidRDefault="00457A4B" w:rsidP="006E09A8">
      <w:pPr>
        <w:numPr>
          <w:ilvl w:val="0"/>
          <w:numId w:val="15"/>
        </w:numPr>
        <w:rPr>
          <w:sz w:val="20"/>
          <w:szCs w:val="20"/>
        </w:rPr>
      </w:pPr>
      <w:r w:rsidRPr="005B3CB6">
        <w:rPr>
          <w:sz w:val="20"/>
          <w:szCs w:val="20"/>
        </w:rPr>
        <w:t xml:space="preserve">[ ] </w:t>
      </w:r>
      <w:r w:rsidRPr="005B3CB6">
        <w:rPr>
          <w:b/>
          <w:bCs/>
          <w:sz w:val="20"/>
          <w:szCs w:val="20"/>
        </w:rPr>
        <w:t>Unit Tests Passed:</w:t>
      </w:r>
      <w:r w:rsidRPr="005B3CB6">
        <w:rPr>
          <w:sz w:val="20"/>
          <w:szCs w:val="20"/>
        </w:rPr>
        <w:t xml:space="preserve"> Automated unit tests cover at least </w:t>
      </w:r>
      <w:r w:rsidRPr="005B3CB6">
        <w:rPr>
          <w:b/>
          <w:bCs/>
          <w:sz w:val="20"/>
          <w:szCs w:val="20"/>
        </w:rPr>
        <w:t>80%</w:t>
      </w:r>
      <w:r w:rsidRPr="005B3CB6">
        <w:rPr>
          <w:sz w:val="20"/>
          <w:szCs w:val="20"/>
        </w:rPr>
        <w:t xml:space="preserve"> of the new logic.</w:t>
      </w:r>
    </w:p>
    <w:p w14:paraId="39DE4918" w14:textId="77777777" w:rsidR="00457A4B" w:rsidRPr="00457A4B" w:rsidRDefault="00457A4B" w:rsidP="006E09A8">
      <w:pPr>
        <w:numPr>
          <w:ilvl w:val="0"/>
          <w:numId w:val="15"/>
        </w:numPr>
        <w:tabs>
          <w:tab w:val="clear" w:pos="1080"/>
          <w:tab w:val="num" w:pos="720"/>
        </w:tabs>
        <w:rPr>
          <w:sz w:val="20"/>
          <w:szCs w:val="20"/>
        </w:rPr>
      </w:pPr>
      <w:r w:rsidRPr="00457A4B">
        <w:rPr>
          <w:sz w:val="20"/>
          <w:szCs w:val="20"/>
        </w:rPr>
        <w:t xml:space="preserve">[ ] </w:t>
      </w:r>
      <w:r w:rsidRPr="00457A4B">
        <w:rPr>
          <w:b/>
          <w:bCs/>
          <w:sz w:val="20"/>
          <w:szCs w:val="20"/>
        </w:rPr>
        <w:t>Manual Smoke Test:</w:t>
      </w:r>
      <w:r w:rsidRPr="00457A4B">
        <w:rPr>
          <w:sz w:val="20"/>
          <w:szCs w:val="20"/>
        </w:rPr>
        <w:t xml:space="preserve"> The developer has personally verified the "happy path" works locally or in a dev environment.</w:t>
      </w:r>
    </w:p>
    <w:p w14:paraId="1FA70040" w14:textId="3457A369" w:rsidR="00457A4B" w:rsidRPr="00457A4B" w:rsidRDefault="00457A4B" w:rsidP="006E09A8">
      <w:pPr>
        <w:numPr>
          <w:ilvl w:val="0"/>
          <w:numId w:val="15"/>
        </w:numPr>
        <w:tabs>
          <w:tab w:val="clear" w:pos="1080"/>
          <w:tab w:val="num" w:pos="720"/>
        </w:tabs>
        <w:rPr>
          <w:sz w:val="20"/>
          <w:szCs w:val="20"/>
        </w:rPr>
      </w:pPr>
      <w:r w:rsidRPr="00457A4B">
        <w:rPr>
          <w:sz w:val="20"/>
          <w:szCs w:val="20"/>
        </w:rPr>
        <w:t xml:space="preserve">[ ] </w:t>
      </w:r>
      <w:r w:rsidRPr="00457A4B">
        <w:rPr>
          <w:b/>
          <w:bCs/>
          <w:sz w:val="20"/>
          <w:szCs w:val="20"/>
        </w:rPr>
        <w:t>No Obvious Regressions:</w:t>
      </w:r>
      <w:r w:rsidRPr="00457A4B">
        <w:rPr>
          <w:sz w:val="20"/>
          <w:szCs w:val="20"/>
        </w:rPr>
        <w:t xml:space="preserve"> The new code doesn't immediately break the main build or existing baseline tests. </w:t>
      </w:r>
    </w:p>
    <w:p w14:paraId="64C16B9E" w14:textId="5B26BED0" w:rsidR="00457A4B" w:rsidRPr="00457A4B" w:rsidRDefault="00457A4B" w:rsidP="006E09A8">
      <w:pPr>
        <w:pStyle w:val="ListParagraph"/>
        <w:numPr>
          <w:ilvl w:val="0"/>
          <w:numId w:val="10"/>
        </w:numPr>
        <w:rPr>
          <w:sz w:val="20"/>
          <w:szCs w:val="20"/>
        </w:rPr>
      </w:pPr>
      <w:r w:rsidRPr="00457A4B">
        <w:rPr>
          <w:b/>
          <w:bCs/>
          <w:sz w:val="20"/>
          <w:szCs w:val="20"/>
        </w:rPr>
        <w:t>AI-Assisted Code (Human-in-the-Loop)</w:t>
      </w:r>
    </w:p>
    <w:p w14:paraId="6B4A7A77" w14:textId="77777777" w:rsidR="00457A4B" w:rsidRPr="00457A4B" w:rsidRDefault="00457A4B" w:rsidP="006E09A8">
      <w:pPr>
        <w:numPr>
          <w:ilvl w:val="0"/>
          <w:numId w:val="16"/>
        </w:numPr>
        <w:tabs>
          <w:tab w:val="num" w:pos="720"/>
        </w:tabs>
        <w:rPr>
          <w:sz w:val="20"/>
          <w:szCs w:val="20"/>
        </w:rPr>
      </w:pPr>
      <w:r w:rsidRPr="00457A4B">
        <w:rPr>
          <w:sz w:val="20"/>
          <w:szCs w:val="20"/>
        </w:rPr>
        <w:t xml:space="preserve">[ ] </w:t>
      </w:r>
      <w:r w:rsidRPr="00457A4B">
        <w:rPr>
          <w:b/>
          <w:bCs/>
          <w:sz w:val="20"/>
          <w:szCs w:val="20"/>
        </w:rPr>
        <w:t>Cognitive Ownership:</w:t>
      </w:r>
      <w:r w:rsidRPr="00457A4B">
        <w:rPr>
          <w:sz w:val="20"/>
          <w:szCs w:val="20"/>
        </w:rPr>
        <w:t xml:space="preserve"> If AI was used to generate logic, the developer can fully explain how the code works and how it utilizes resources without relying on the AI.</w:t>
      </w:r>
    </w:p>
    <w:p w14:paraId="234920EB" w14:textId="77777777" w:rsidR="00457A4B" w:rsidRPr="00457A4B" w:rsidRDefault="00457A4B" w:rsidP="006E09A8">
      <w:pPr>
        <w:numPr>
          <w:ilvl w:val="0"/>
          <w:numId w:val="16"/>
        </w:numPr>
        <w:tabs>
          <w:tab w:val="num" w:pos="720"/>
        </w:tabs>
        <w:rPr>
          <w:sz w:val="20"/>
          <w:szCs w:val="20"/>
        </w:rPr>
      </w:pPr>
      <w:r w:rsidRPr="00457A4B">
        <w:rPr>
          <w:sz w:val="20"/>
          <w:szCs w:val="20"/>
        </w:rPr>
        <w:t xml:space="preserve">[ ] </w:t>
      </w:r>
      <w:r w:rsidRPr="00457A4B">
        <w:rPr>
          <w:b/>
          <w:bCs/>
          <w:sz w:val="20"/>
          <w:szCs w:val="20"/>
        </w:rPr>
        <w:t>Data Privacy:</w:t>
      </w:r>
      <w:r w:rsidRPr="00457A4B">
        <w:rPr>
          <w:sz w:val="20"/>
          <w:szCs w:val="20"/>
        </w:rPr>
        <w:t xml:space="preserve"> No proprietary business logic or live production data was used in prompts to external/unapproved LLMs.</w:t>
      </w:r>
    </w:p>
    <w:p w14:paraId="47808A3F" w14:textId="194205F5" w:rsidR="00457A4B" w:rsidRPr="00457A4B" w:rsidRDefault="00457A4B" w:rsidP="006E09A8">
      <w:pPr>
        <w:pStyle w:val="ListParagraph"/>
        <w:numPr>
          <w:ilvl w:val="0"/>
          <w:numId w:val="10"/>
        </w:numPr>
        <w:rPr>
          <w:b/>
          <w:bCs/>
          <w:sz w:val="20"/>
          <w:szCs w:val="20"/>
        </w:rPr>
      </w:pPr>
      <w:r w:rsidRPr="00457A4B">
        <w:rPr>
          <w:b/>
          <w:bCs/>
          <w:sz w:val="20"/>
          <w:szCs w:val="20"/>
        </w:rPr>
        <w:t>Documentation &amp; Handoff</w:t>
      </w:r>
    </w:p>
    <w:p w14:paraId="1A74A195" w14:textId="77777777" w:rsidR="00457A4B" w:rsidRPr="005B3CB6" w:rsidRDefault="00457A4B" w:rsidP="006E09A8">
      <w:pPr>
        <w:numPr>
          <w:ilvl w:val="0"/>
          <w:numId w:val="17"/>
        </w:numPr>
        <w:tabs>
          <w:tab w:val="clear" w:pos="720"/>
          <w:tab w:val="num" w:pos="1800"/>
        </w:tabs>
        <w:ind w:left="1080"/>
        <w:rPr>
          <w:sz w:val="20"/>
          <w:szCs w:val="20"/>
        </w:rPr>
      </w:pPr>
      <w:r w:rsidRPr="005B3CB6">
        <w:rPr>
          <w:sz w:val="20"/>
          <w:szCs w:val="20"/>
        </w:rPr>
        <w:t xml:space="preserve">[ ] </w:t>
      </w:r>
      <w:r w:rsidRPr="005B3CB6">
        <w:rPr>
          <w:b/>
          <w:bCs/>
          <w:sz w:val="20"/>
          <w:szCs w:val="20"/>
        </w:rPr>
        <w:t>API Specs:</w:t>
      </w:r>
      <w:r w:rsidRPr="005B3CB6">
        <w:rPr>
          <w:sz w:val="20"/>
          <w:szCs w:val="20"/>
        </w:rPr>
        <w:t xml:space="preserve"> If an endpoint was added or changed, the Swagger/</w:t>
      </w:r>
      <w:proofErr w:type="spellStart"/>
      <w:r w:rsidRPr="005B3CB6">
        <w:rPr>
          <w:sz w:val="20"/>
          <w:szCs w:val="20"/>
        </w:rPr>
        <w:t>OpenAPI</w:t>
      </w:r>
      <w:proofErr w:type="spellEnd"/>
      <w:r w:rsidRPr="005B3CB6">
        <w:rPr>
          <w:sz w:val="20"/>
          <w:szCs w:val="20"/>
        </w:rPr>
        <w:t xml:space="preserve"> documentation is updated.</w:t>
      </w:r>
    </w:p>
    <w:p w14:paraId="2944798A" w14:textId="77777777" w:rsidR="00457A4B" w:rsidRDefault="00457A4B" w:rsidP="006E09A8">
      <w:pPr>
        <w:numPr>
          <w:ilvl w:val="0"/>
          <w:numId w:val="17"/>
        </w:numPr>
        <w:tabs>
          <w:tab w:val="clear" w:pos="720"/>
          <w:tab w:val="num" w:pos="1080"/>
        </w:tabs>
        <w:ind w:left="1080"/>
        <w:rPr>
          <w:sz w:val="20"/>
          <w:szCs w:val="20"/>
        </w:rPr>
      </w:pPr>
      <w:r w:rsidRPr="00457A4B">
        <w:rPr>
          <w:sz w:val="20"/>
          <w:szCs w:val="20"/>
        </w:rPr>
        <w:t xml:space="preserve">[ ] </w:t>
      </w:r>
      <w:r w:rsidRPr="00457A4B">
        <w:rPr>
          <w:b/>
          <w:bCs/>
          <w:sz w:val="20"/>
          <w:szCs w:val="20"/>
        </w:rPr>
        <w:t>Ticket Updated:</w:t>
      </w:r>
      <w:r w:rsidRPr="00457A4B">
        <w:rPr>
          <w:sz w:val="20"/>
          <w:szCs w:val="20"/>
        </w:rPr>
        <w:t xml:space="preserve"> The Jira/Azure board ticket is updated with any specific instructions QA might need to test the feature.</w:t>
      </w:r>
    </w:p>
    <w:p w14:paraId="37FCECE2" w14:textId="77777777" w:rsidR="00457A4B" w:rsidRPr="005B3CB6" w:rsidRDefault="00457A4B" w:rsidP="006E09A8">
      <w:pPr>
        <w:numPr>
          <w:ilvl w:val="0"/>
          <w:numId w:val="17"/>
        </w:numPr>
        <w:tabs>
          <w:tab w:val="clear" w:pos="720"/>
          <w:tab w:val="num" w:pos="1080"/>
        </w:tabs>
        <w:ind w:left="1080"/>
        <w:rPr>
          <w:sz w:val="20"/>
          <w:szCs w:val="20"/>
        </w:rPr>
      </w:pPr>
      <w:r w:rsidRPr="005B3CB6">
        <w:rPr>
          <w:sz w:val="20"/>
          <w:szCs w:val="20"/>
        </w:rPr>
        <w:t xml:space="preserve">[ ] </w:t>
      </w:r>
      <w:r w:rsidRPr="005B3CB6">
        <w:rPr>
          <w:b/>
          <w:bCs/>
          <w:sz w:val="20"/>
          <w:szCs w:val="20"/>
        </w:rPr>
        <w:t>Comments:</w:t>
      </w:r>
      <w:r w:rsidRPr="005B3CB6">
        <w:rPr>
          <w:sz w:val="20"/>
          <w:szCs w:val="20"/>
        </w:rPr>
        <w:t xml:space="preserve"> Complex logic blocks are explained with "why" comments, not just "what."</w:t>
      </w:r>
    </w:p>
    <w:p w14:paraId="42F77721" w14:textId="77777777" w:rsidR="00457A4B" w:rsidRPr="00457A4B" w:rsidRDefault="00457A4B" w:rsidP="006E09A8">
      <w:pPr>
        <w:numPr>
          <w:ilvl w:val="0"/>
          <w:numId w:val="17"/>
        </w:numPr>
        <w:tabs>
          <w:tab w:val="clear" w:pos="720"/>
          <w:tab w:val="num" w:pos="1080"/>
        </w:tabs>
        <w:ind w:left="1080"/>
        <w:rPr>
          <w:sz w:val="20"/>
          <w:szCs w:val="20"/>
        </w:rPr>
      </w:pPr>
      <w:r w:rsidRPr="00457A4B">
        <w:rPr>
          <w:sz w:val="20"/>
          <w:szCs w:val="20"/>
        </w:rPr>
        <w:t xml:space="preserve">[ ] </w:t>
      </w:r>
      <w:r w:rsidRPr="00457A4B">
        <w:rPr>
          <w:b/>
          <w:bCs/>
          <w:sz w:val="20"/>
          <w:szCs w:val="20"/>
        </w:rPr>
        <w:t>README/Config:</w:t>
      </w:r>
      <w:r w:rsidRPr="00457A4B">
        <w:rPr>
          <w:sz w:val="20"/>
          <w:szCs w:val="20"/>
        </w:rPr>
        <w:t xml:space="preserve"> If the change requires a new setup step or environment variable, it is documented.</w:t>
      </w:r>
    </w:p>
    <w:p w14:paraId="7696D355" w14:textId="040C5D6A" w:rsidR="009C0592" w:rsidRPr="005B3CB6" w:rsidRDefault="009C0592" w:rsidP="006E09A8">
      <w:pPr>
        <w:pStyle w:val="ListParagraph"/>
        <w:numPr>
          <w:ilvl w:val="0"/>
          <w:numId w:val="10"/>
        </w:numPr>
        <w:rPr>
          <w:b/>
          <w:bCs/>
          <w:sz w:val="20"/>
          <w:szCs w:val="20"/>
        </w:rPr>
      </w:pPr>
      <w:r w:rsidRPr="005B3CB6">
        <w:rPr>
          <w:b/>
          <w:bCs/>
          <w:sz w:val="20"/>
          <w:szCs w:val="20"/>
        </w:rPr>
        <w:t xml:space="preserve">Operations &amp; </w:t>
      </w:r>
      <w:r w:rsidR="008C70A3">
        <w:rPr>
          <w:b/>
          <w:bCs/>
          <w:sz w:val="20"/>
          <w:szCs w:val="20"/>
        </w:rPr>
        <w:t>Performance</w:t>
      </w:r>
    </w:p>
    <w:p w14:paraId="13364909" w14:textId="77777777" w:rsidR="009C0592" w:rsidRPr="005B3CB6" w:rsidRDefault="009C0592" w:rsidP="006E09A8">
      <w:pPr>
        <w:numPr>
          <w:ilvl w:val="0"/>
          <w:numId w:val="17"/>
        </w:numPr>
        <w:tabs>
          <w:tab w:val="clear" w:pos="720"/>
          <w:tab w:val="num" w:pos="1080"/>
        </w:tabs>
        <w:ind w:left="1080"/>
        <w:rPr>
          <w:sz w:val="20"/>
          <w:szCs w:val="20"/>
        </w:rPr>
      </w:pPr>
      <w:r w:rsidRPr="005B3CB6">
        <w:rPr>
          <w:sz w:val="20"/>
          <w:szCs w:val="20"/>
        </w:rPr>
        <w:t xml:space="preserve">[ ] </w:t>
      </w:r>
      <w:r w:rsidRPr="005B3CB6">
        <w:rPr>
          <w:b/>
          <w:bCs/>
          <w:sz w:val="20"/>
          <w:szCs w:val="20"/>
        </w:rPr>
        <w:t>Logging &amp; Monitoring:</w:t>
      </w:r>
      <w:r w:rsidRPr="005B3CB6">
        <w:rPr>
          <w:sz w:val="20"/>
          <w:szCs w:val="20"/>
        </w:rPr>
        <w:t xml:space="preserve"> Error handling is implemented, and critical events are logged for debugging.</w:t>
      </w:r>
    </w:p>
    <w:p w14:paraId="76FF6D03" w14:textId="6342940E" w:rsidR="00EC7B8E" w:rsidRPr="00457A4B" w:rsidRDefault="009C0592" w:rsidP="006E09A8">
      <w:pPr>
        <w:numPr>
          <w:ilvl w:val="0"/>
          <w:numId w:val="17"/>
        </w:numPr>
        <w:tabs>
          <w:tab w:val="clear" w:pos="720"/>
          <w:tab w:val="num" w:pos="1080"/>
        </w:tabs>
        <w:ind w:left="1080"/>
        <w:rPr>
          <w:sz w:val="20"/>
          <w:szCs w:val="20"/>
        </w:rPr>
      </w:pPr>
      <w:r w:rsidRPr="005B3CB6">
        <w:rPr>
          <w:sz w:val="20"/>
          <w:szCs w:val="20"/>
        </w:rPr>
        <w:t xml:space="preserve">[ ] </w:t>
      </w:r>
      <w:r w:rsidRPr="005B3CB6">
        <w:rPr>
          <w:b/>
          <w:bCs/>
          <w:sz w:val="20"/>
          <w:szCs w:val="20"/>
        </w:rPr>
        <w:t>Performance:</w:t>
      </w:r>
      <w:r w:rsidRPr="005B3CB6">
        <w:rPr>
          <w:sz w:val="20"/>
          <w:szCs w:val="20"/>
        </w:rPr>
        <w:t xml:space="preserve"> The feature does not significantly degrade system latency or resource usage.</w:t>
      </w:r>
      <w:bookmarkStart w:id="48" w:name="_Quarterly_Ambition_Statement:"/>
      <w:bookmarkStart w:id="49" w:name="_Metric_Integrity:_Safeguarding"/>
      <w:bookmarkEnd w:id="48"/>
      <w:bookmarkEnd w:id="49"/>
    </w:p>
    <w:p w14:paraId="42D27C48" w14:textId="77777777" w:rsidR="00984662" w:rsidRPr="00457A4B" w:rsidRDefault="00984662" w:rsidP="006E09A8">
      <w:pPr>
        <w:pStyle w:val="ListParagraph"/>
        <w:numPr>
          <w:ilvl w:val="0"/>
          <w:numId w:val="10"/>
        </w:numPr>
        <w:rPr>
          <w:sz w:val="20"/>
          <w:szCs w:val="20"/>
        </w:rPr>
      </w:pPr>
      <w:r w:rsidRPr="00457A4B">
        <w:rPr>
          <w:b/>
          <w:bCs/>
          <w:sz w:val="20"/>
          <w:szCs w:val="20"/>
        </w:rPr>
        <w:t>Product Alignment</w:t>
      </w:r>
    </w:p>
    <w:p w14:paraId="1FF6BF95" w14:textId="77777777" w:rsidR="00984662" w:rsidRPr="00457A4B" w:rsidRDefault="00984662" w:rsidP="006E09A8">
      <w:pPr>
        <w:numPr>
          <w:ilvl w:val="0"/>
          <w:numId w:val="17"/>
        </w:numPr>
        <w:tabs>
          <w:tab w:val="clear" w:pos="720"/>
          <w:tab w:val="num" w:pos="1080"/>
        </w:tabs>
        <w:ind w:left="1080"/>
        <w:rPr>
          <w:sz w:val="20"/>
          <w:szCs w:val="20"/>
        </w:rPr>
      </w:pPr>
      <w:r w:rsidRPr="00457A4B">
        <w:rPr>
          <w:sz w:val="20"/>
          <w:szCs w:val="20"/>
        </w:rPr>
        <w:t xml:space="preserve">[ ] </w:t>
      </w:r>
      <w:r w:rsidRPr="00457A4B">
        <w:rPr>
          <w:b/>
          <w:bCs/>
          <w:sz w:val="20"/>
          <w:szCs w:val="20"/>
        </w:rPr>
        <w:t>Acceptance Criteria Met:</w:t>
      </w:r>
      <w:r w:rsidRPr="00457A4B">
        <w:rPr>
          <w:sz w:val="20"/>
          <w:szCs w:val="20"/>
        </w:rPr>
        <w:t xml:space="preserve"> The core requirement listed in the User Story is actually solved.</w:t>
      </w:r>
    </w:p>
    <w:p w14:paraId="448AFA20" w14:textId="77777777" w:rsidR="00EC7B8E" w:rsidRDefault="00EC7B8E" w:rsidP="000F65B4">
      <w:pPr>
        <w:ind w:left="792"/>
        <w:rPr>
          <w:sz w:val="20"/>
          <w:szCs w:val="20"/>
        </w:rPr>
      </w:pPr>
    </w:p>
    <w:p w14:paraId="0250EF6A" w14:textId="393184FC" w:rsidR="00A95A03" w:rsidRDefault="00A95A03">
      <w:pPr>
        <w:rPr>
          <w:sz w:val="20"/>
          <w:szCs w:val="20"/>
        </w:rPr>
      </w:pPr>
      <w:r>
        <w:rPr>
          <w:sz w:val="20"/>
          <w:szCs w:val="20"/>
        </w:rPr>
        <w:br w:type="page"/>
      </w:r>
    </w:p>
    <w:p w14:paraId="07E1FCF8" w14:textId="77777777" w:rsidR="00EB7012" w:rsidRDefault="00EB7012">
      <w:pPr>
        <w:rPr>
          <w:sz w:val="20"/>
          <w:szCs w:val="20"/>
        </w:rPr>
      </w:pPr>
    </w:p>
    <w:p w14:paraId="761F68D5" w14:textId="5862AC69" w:rsidR="00D86D49" w:rsidRPr="002C0070" w:rsidRDefault="00D86D49" w:rsidP="00554D05">
      <w:pPr>
        <w:pStyle w:val="Heading2"/>
        <w:numPr>
          <w:ilvl w:val="1"/>
          <w:numId w:val="49"/>
        </w:numPr>
        <w:spacing w:line="240" w:lineRule="auto"/>
        <w:ind w:left="426"/>
        <w:rPr>
          <w:sz w:val="30"/>
          <w:szCs w:val="30"/>
        </w:rPr>
      </w:pPr>
      <w:bookmarkStart w:id="50" w:name="_AI_Usage_Guideline"/>
      <w:bookmarkStart w:id="51" w:name="_The_Human-in-the-Loop_Mandate"/>
      <w:bookmarkStart w:id="52" w:name="_Toc228207651"/>
      <w:bookmarkEnd w:id="50"/>
      <w:bookmarkEnd w:id="51"/>
      <w:r w:rsidRPr="002C0070">
        <w:rPr>
          <w:sz w:val="30"/>
          <w:szCs w:val="30"/>
        </w:rPr>
        <w:t>Metric Integrity: Safeguarding the "Pact of Trust"</w:t>
      </w:r>
      <w:bookmarkEnd w:id="52"/>
      <w:r w:rsidRPr="002C0070">
        <w:rPr>
          <w:sz w:val="30"/>
          <w:szCs w:val="30"/>
        </w:rPr>
        <w:t xml:space="preserve"> </w:t>
      </w:r>
    </w:p>
    <w:p w14:paraId="54D03DB9" w14:textId="77777777" w:rsidR="00470468" w:rsidRPr="00E00AE6" w:rsidRDefault="00470468" w:rsidP="00AE22A0">
      <w:pPr>
        <w:spacing w:line="240" w:lineRule="auto"/>
        <w:ind w:left="360"/>
        <w:rPr>
          <w:sz w:val="20"/>
          <w:szCs w:val="20"/>
        </w:rPr>
      </w:pPr>
      <w:r w:rsidRPr="00E00AE6">
        <w:rPr>
          <w:sz w:val="20"/>
          <w:szCs w:val="20"/>
        </w:rPr>
        <w:t>To keep our data-driven culture healthy, we must ensure our new visibility doesn't accidentally create perverse incentives. We strictly follow the principle that metrics are for systemic diagnosis, never for punitive individual tracking.</w:t>
      </w:r>
    </w:p>
    <w:p w14:paraId="01BA11CF" w14:textId="77777777" w:rsidR="009E7010" w:rsidRPr="00E00AE6" w:rsidRDefault="00470468" w:rsidP="00AE22A0">
      <w:pPr>
        <w:spacing w:line="240" w:lineRule="auto"/>
        <w:ind w:left="360"/>
        <w:rPr>
          <w:sz w:val="20"/>
          <w:szCs w:val="20"/>
        </w:rPr>
      </w:pPr>
      <w:r w:rsidRPr="00E00AE6">
        <w:rPr>
          <w:sz w:val="20"/>
          <w:szCs w:val="20"/>
        </w:rPr>
        <w:t xml:space="preserve">However, when teams feel pressure to show "progress," human nature often leads to optimizing a single metric at the expense of overall health. </w:t>
      </w:r>
      <w:r w:rsidR="009E7010" w:rsidRPr="00E00AE6">
        <w:rPr>
          <w:sz w:val="20"/>
          <w:szCs w:val="20"/>
        </w:rPr>
        <w:t xml:space="preserve">To prevent this, leadership and Scrum Masters must continuously monitor our data using </w:t>
      </w:r>
      <w:r w:rsidR="009E7010" w:rsidRPr="00E00AE6">
        <w:rPr>
          <w:b/>
          <w:bCs/>
          <w:sz w:val="20"/>
          <w:szCs w:val="20"/>
        </w:rPr>
        <w:t>"Tension Pairs"</w:t>
      </w:r>
      <w:r w:rsidR="009E7010" w:rsidRPr="00E00AE6">
        <w:rPr>
          <w:sz w:val="20"/>
          <w:szCs w:val="20"/>
        </w:rPr>
        <w:t>—never looking at speed without also looking at quality or stability</w:t>
      </w:r>
      <w:r w:rsidRPr="00E00AE6">
        <w:rPr>
          <w:sz w:val="20"/>
          <w:szCs w:val="20"/>
        </w:rPr>
        <w:t>.</w:t>
      </w:r>
    </w:p>
    <w:p w14:paraId="58AD835C" w14:textId="462F190D"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Primary Check: Speed vs. Quality (Phase 1 Trap)</w:t>
      </w:r>
    </w:p>
    <w:p w14:paraId="13953B63" w14:textId="77777777" w:rsidR="009E7010" w:rsidRPr="009E7010" w:rsidRDefault="009E7010" w:rsidP="006E09A8">
      <w:pPr>
        <w:numPr>
          <w:ilvl w:val="0"/>
          <w:numId w:val="31"/>
        </w:numPr>
        <w:tabs>
          <w:tab w:val="clear" w:pos="1080"/>
          <w:tab w:val="num" w:pos="720"/>
        </w:tabs>
        <w:spacing w:line="240" w:lineRule="auto"/>
        <w:rPr>
          <w:sz w:val="20"/>
          <w:szCs w:val="20"/>
        </w:rPr>
      </w:pPr>
      <w:r w:rsidRPr="009E7010">
        <w:rPr>
          <w:b/>
          <w:bCs/>
          <w:sz w:val="20"/>
          <w:szCs w:val="20"/>
        </w:rPr>
        <w:t>The Imbalance:</w:t>
      </w:r>
      <w:r w:rsidRPr="009E7010">
        <w:rPr>
          <w:sz w:val="20"/>
          <w:szCs w:val="20"/>
        </w:rPr>
        <w:t xml:space="preserve"> Cycle Time is getting significantly faster, but First-Pass Yield (FPY) is dropping .</w:t>
      </w:r>
    </w:p>
    <w:p w14:paraId="5F140C12" w14:textId="77777777" w:rsidR="009E7010" w:rsidRPr="009E7010" w:rsidRDefault="009E7010" w:rsidP="006E09A8">
      <w:pPr>
        <w:numPr>
          <w:ilvl w:val="0"/>
          <w:numId w:val="31"/>
        </w:numPr>
        <w:tabs>
          <w:tab w:val="clear" w:pos="1080"/>
          <w:tab w:val="num" w:pos="720"/>
        </w:tabs>
        <w:spacing w:line="240" w:lineRule="auto"/>
        <w:rPr>
          <w:sz w:val="20"/>
          <w:szCs w:val="20"/>
        </w:rPr>
      </w:pPr>
      <w:r w:rsidRPr="009E7010">
        <w:rPr>
          <w:b/>
          <w:bCs/>
          <w:sz w:val="20"/>
          <w:szCs w:val="20"/>
        </w:rPr>
        <w:t>The Diagnosis:</w:t>
      </w:r>
      <w:r w:rsidRPr="009E7010">
        <w:rPr>
          <w:sz w:val="20"/>
          <w:szCs w:val="20"/>
        </w:rPr>
        <w:t xml:space="preserve"> The team is rushing to move tickets to 'Done' without proper local testing or peer review, causing the work to bounce back from QA. We are sacrificing stability for the illusion of speed .</w:t>
      </w:r>
    </w:p>
    <w:p w14:paraId="1F1FF6D7" w14:textId="7127E497"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"Cliff" Effect (Batching Trap)</w:t>
      </w:r>
    </w:p>
    <w:p w14:paraId="284D69F4" w14:textId="77777777" w:rsidR="009E7010" w:rsidRPr="009E7010" w:rsidRDefault="009E7010" w:rsidP="006E09A8">
      <w:pPr>
        <w:numPr>
          <w:ilvl w:val="0"/>
          <w:numId w:val="32"/>
        </w:numPr>
        <w:tabs>
          <w:tab w:val="num" w:pos="720"/>
        </w:tabs>
        <w:spacing w:line="240" w:lineRule="auto"/>
        <w:rPr>
          <w:sz w:val="20"/>
          <w:szCs w:val="20"/>
        </w:rPr>
      </w:pPr>
      <w:r w:rsidRPr="009E7010">
        <w:rPr>
          <w:b/>
          <w:bCs/>
          <w:sz w:val="20"/>
          <w:szCs w:val="20"/>
        </w:rPr>
        <w:t>The Imbalance:</w:t>
      </w:r>
      <w:r w:rsidRPr="009E7010">
        <w:rPr>
          <w:sz w:val="20"/>
          <w:szCs w:val="20"/>
        </w:rPr>
        <w:t xml:space="preserve"> Throughput looks healthy for the sprint, but there is a massive spike in items moved to "Done" on the very last day of a sprint .</w:t>
      </w:r>
    </w:p>
    <w:p w14:paraId="3CE672EF" w14:textId="77777777" w:rsidR="009E7010" w:rsidRPr="009E7010" w:rsidRDefault="009E7010" w:rsidP="006E09A8">
      <w:pPr>
        <w:numPr>
          <w:ilvl w:val="0"/>
          <w:numId w:val="32"/>
        </w:numPr>
        <w:tabs>
          <w:tab w:val="num" w:pos="720"/>
        </w:tabs>
        <w:spacing w:line="240" w:lineRule="auto"/>
        <w:rPr>
          <w:sz w:val="20"/>
          <w:szCs w:val="20"/>
        </w:rPr>
      </w:pPr>
      <w:r w:rsidRPr="009E7010">
        <w:rPr>
          <w:b/>
          <w:bCs/>
          <w:sz w:val="20"/>
          <w:szCs w:val="20"/>
        </w:rPr>
        <w:t>The Diagnosis:</w:t>
      </w:r>
      <w:r w:rsidRPr="009E7010">
        <w:rPr>
          <w:sz w:val="20"/>
          <w:szCs w:val="20"/>
        </w:rPr>
        <w:t xml:space="preserve"> This indicates a "mini-waterfall." QA is being bottlenecked until the last minute, and items are being marked "Done" without truly meeting the full Definition of Done (DoD) checklist just to satisfy a completion target .</w:t>
      </w:r>
    </w:p>
    <w:p w14:paraId="6FD404A0" w14:textId="6C0ABADE"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PR Review "Rubber Stamp" (Phase 2 Trap)</w:t>
      </w:r>
    </w:p>
    <w:p w14:paraId="33C26B1B" w14:textId="77777777" w:rsidR="009E7010" w:rsidRPr="009E7010" w:rsidRDefault="009E7010" w:rsidP="006E09A8">
      <w:pPr>
        <w:numPr>
          <w:ilvl w:val="0"/>
          <w:numId w:val="33"/>
        </w:numPr>
        <w:tabs>
          <w:tab w:val="num" w:pos="720"/>
        </w:tabs>
        <w:spacing w:line="240" w:lineRule="auto"/>
        <w:rPr>
          <w:sz w:val="20"/>
          <w:szCs w:val="20"/>
        </w:rPr>
      </w:pPr>
      <w:r w:rsidRPr="009E7010">
        <w:rPr>
          <w:b/>
          <w:bCs/>
          <w:sz w:val="20"/>
          <w:szCs w:val="20"/>
        </w:rPr>
        <w:t>The Imbalance:</w:t>
      </w:r>
      <w:r w:rsidRPr="009E7010">
        <w:rPr>
          <w:sz w:val="20"/>
          <w:szCs w:val="20"/>
        </w:rPr>
        <w:t xml:space="preserve"> PR Review Latency drops to near-zero (code is approved almost instantly), but internal Rework Rate is high or bugs are slipping through .</w:t>
      </w:r>
    </w:p>
    <w:p w14:paraId="4493C3C0" w14:textId="77777777" w:rsidR="009E7010" w:rsidRPr="009E7010" w:rsidRDefault="009E7010" w:rsidP="006E09A8">
      <w:pPr>
        <w:numPr>
          <w:ilvl w:val="0"/>
          <w:numId w:val="33"/>
        </w:numPr>
        <w:tabs>
          <w:tab w:val="num" w:pos="720"/>
        </w:tabs>
        <w:spacing w:line="240" w:lineRule="auto"/>
        <w:rPr>
          <w:sz w:val="20"/>
          <w:szCs w:val="20"/>
        </w:rPr>
      </w:pPr>
      <w:r w:rsidRPr="009E7010">
        <w:rPr>
          <w:b/>
          <w:bCs/>
          <w:sz w:val="20"/>
          <w:szCs w:val="20"/>
        </w:rPr>
        <w:t>The Diagnosis:</w:t>
      </w:r>
      <w:r w:rsidRPr="009E7010">
        <w:rPr>
          <w:sz w:val="20"/>
          <w:szCs w:val="20"/>
        </w:rPr>
        <w:t xml:space="preserve"> Engineers are "rubber-stamping" PRs to keep the board moving, completely bypassing the "Cognitive Proof" and peer-to-peer mentorship we expect during code reviews.</w:t>
      </w:r>
    </w:p>
    <w:p w14:paraId="73C96787" w14:textId="24F3A893"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"AI Autopilot" Illusion (Phase 3 Trap)</w:t>
      </w:r>
    </w:p>
    <w:p w14:paraId="10958A86" w14:textId="77777777" w:rsidR="009E7010" w:rsidRPr="009E7010" w:rsidRDefault="009E7010" w:rsidP="006E09A8">
      <w:pPr>
        <w:numPr>
          <w:ilvl w:val="0"/>
          <w:numId w:val="34"/>
        </w:numPr>
        <w:tabs>
          <w:tab w:val="clear" w:pos="1080"/>
          <w:tab w:val="num" w:pos="720"/>
        </w:tabs>
        <w:spacing w:line="240" w:lineRule="auto"/>
        <w:rPr>
          <w:sz w:val="20"/>
          <w:szCs w:val="20"/>
        </w:rPr>
      </w:pPr>
      <w:r w:rsidRPr="009E7010">
        <w:rPr>
          <w:b/>
          <w:bCs/>
          <w:sz w:val="20"/>
          <w:szCs w:val="20"/>
        </w:rPr>
        <w:t>The Imbalance:</w:t>
      </w:r>
      <w:r w:rsidRPr="009E7010">
        <w:rPr>
          <w:sz w:val="20"/>
          <w:szCs w:val="20"/>
        </w:rPr>
        <w:t xml:space="preserve"> Cycle Time drops dramatically (features are built fast), but Change Failure Rate (CFR) or Escaped Defects suddenly spike.</w:t>
      </w:r>
    </w:p>
    <w:p w14:paraId="53F0007C" w14:textId="77777777" w:rsidR="009E7010" w:rsidRPr="009E7010" w:rsidRDefault="009E7010" w:rsidP="006E09A8">
      <w:pPr>
        <w:numPr>
          <w:ilvl w:val="0"/>
          <w:numId w:val="34"/>
        </w:numPr>
        <w:tabs>
          <w:tab w:val="clear" w:pos="1080"/>
          <w:tab w:val="num" w:pos="720"/>
        </w:tabs>
        <w:spacing w:line="240" w:lineRule="auto"/>
        <w:rPr>
          <w:sz w:val="20"/>
          <w:szCs w:val="20"/>
        </w:rPr>
      </w:pPr>
      <w:r w:rsidRPr="009E7010">
        <w:rPr>
          <w:b/>
          <w:bCs/>
          <w:sz w:val="20"/>
          <w:szCs w:val="20"/>
        </w:rPr>
        <w:t>The Diagnosis:</w:t>
      </w:r>
      <w:r w:rsidRPr="009E7010">
        <w:rPr>
          <w:sz w:val="20"/>
          <w:szCs w:val="20"/>
        </w:rPr>
        <w:t xml:space="preserve"> Developers are relying too heavily on AI to generate boilerplate code and are copy-pasting it without understanding the underlying logic. The AI is making us </w:t>
      </w:r>
      <w:r w:rsidRPr="009E7010">
        <w:rPr>
          <w:i/>
          <w:iCs/>
          <w:sz w:val="20"/>
          <w:szCs w:val="20"/>
        </w:rPr>
        <w:t>type</w:t>
      </w:r>
      <w:r w:rsidRPr="009E7010">
        <w:rPr>
          <w:sz w:val="20"/>
          <w:szCs w:val="20"/>
        </w:rPr>
        <w:t xml:space="preserve"> faster, but we are deploying broken architecture.</w:t>
      </w:r>
    </w:p>
    <w:p w14:paraId="394F6BAA" w14:textId="643F8D9E"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"Coverage Theater" Trap (Phase 3 Trap)</w:t>
      </w:r>
    </w:p>
    <w:p w14:paraId="36E231B3" w14:textId="77777777" w:rsidR="009E7010" w:rsidRPr="009E7010" w:rsidRDefault="009E7010" w:rsidP="006E09A8">
      <w:pPr>
        <w:numPr>
          <w:ilvl w:val="0"/>
          <w:numId w:val="35"/>
        </w:numPr>
        <w:spacing w:line="240" w:lineRule="auto"/>
        <w:rPr>
          <w:sz w:val="20"/>
          <w:szCs w:val="20"/>
        </w:rPr>
      </w:pPr>
      <w:r w:rsidRPr="009E7010">
        <w:rPr>
          <w:b/>
          <w:bCs/>
          <w:sz w:val="20"/>
          <w:szCs w:val="20"/>
        </w:rPr>
        <w:t>The Imbalance:</w:t>
      </w:r>
      <w:r w:rsidRPr="009E7010">
        <w:rPr>
          <w:sz w:val="20"/>
          <w:szCs w:val="20"/>
        </w:rPr>
        <w:t xml:space="preserve"> Automated test coverage hits 100% to pass the strict pipeline gates, but CI/CD Wait Time spikes to 45+ minutes and the Quarantine test list grows daily.</w:t>
      </w:r>
    </w:p>
    <w:p w14:paraId="1E996ACF" w14:textId="77777777" w:rsidR="009E7010" w:rsidRPr="009E7010" w:rsidRDefault="009E7010" w:rsidP="006E09A8">
      <w:pPr>
        <w:numPr>
          <w:ilvl w:val="0"/>
          <w:numId w:val="35"/>
        </w:numPr>
        <w:spacing w:line="240" w:lineRule="auto"/>
        <w:rPr>
          <w:sz w:val="20"/>
          <w:szCs w:val="20"/>
        </w:rPr>
      </w:pPr>
      <w:r w:rsidRPr="009E7010">
        <w:rPr>
          <w:b/>
          <w:bCs/>
          <w:sz w:val="20"/>
          <w:szCs w:val="20"/>
        </w:rPr>
        <w:t>The Diagnosis:</w:t>
      </w:r>
      <w:r w:rsidRPr="009E7010">
        <w:rPr>
          <w:sz w:val="20"/>
          <w:szCs w:val="20"/>
        </w:rPr>
        <w:t xml:space="preserve"> The team is experiencing the Automation Paradox. They are writing brittle, useless tests simply to satisfy the coverage metric, which is now draining capacity to maintain and destroying the developer's daily flow.</w:t>
      </w:r>
    </w:p>
    <w:p w14:paraId="7EA34550" w14:textId="421D26D8" w:rsidR="009E7010" w:rsidRPr="009E7010" w:rsidRDefault="009E7010" w:rsidP="006E09A8">
      <w:pPr>
        <w:pStyle w:val="ListParagraph"/>
        <w:numPr>
          <w:ilvl w:val="0"/>
          <w:numId w:val="37"/>
        </w:numPr>
        <w:spacing w:line="240" w:lineRule="auto"/>
        <w:rPr>
          <w:b/>
          <w:bCs/>
          <w:sz w:val="20"/>
          <w:szCs w:val="20"/>
        </w:rPr>
      </w:pPr>
      <w:r w:rsidRPr="009E7010">
        <w:rPr>
          <w:b/>
          <w:bCs/>
          <w:sz w:val="20"/>
          <w:szCs w:val="20"/>
        </w:rPr>
        <w:t>The Burnout Check (Pace vs. People)</w:t>
      </w:r>
    </w:p>
    <w:p w14:paraId="58A6FE27" w14:textId="77777777" w:rsidR="009E7010" w:rsidRPr="009E7010" w:rsidRDefault="009E7010" w:rsidP="006E09A8">
      <w:pPr>
        <w:numPr>
          <w:ilvl w:val="0"/>
          <w:numId w:val="36"/>
        </w:numPr>
        <w:spacing w:line="240" w:lineRule="auto"/>
        <w:rPr>
          <w:sz w:val="20"/>
          <w:szCs w:val="20"/>
        </w:rPr>
      </w:pPr>
      <w:r w:rsidRPr="009E7010">
        <w:rPr>
          <w:b/>
          <w:bCs/>
          <w:sz w:val="20"/>
          <w:szCs w:val="20"/>
        </w:rPr>
        <w:t>The Imbalance:</w:t>
      </w:r>
      <w:r w:rsidRPr="009E7010">
        <w:rPr>
          <w:sz w:val="20"/>
          <w:szCs w:val="20"/>
        </w:rPr>
        <w:t xml:space="preserve"> The board looks fantastic—Cycle Time is low, FPY is high, Throughput is stable—but the Developer eNPS (team pulse) is plummeting .</w:t>
      </w:r>
    </w:p>
    <w:p w14:paraId="1971142F" w14:textId="77777777" w:rsidR="009E7010" w:rsidRDefault="009E7010" w:rsidP="006E09A8">
      <w:pPr>
        <w:numPr>
          <w:ilvl w:val="0"/>
          <w:numId w:val="36"/>
        </w:numPr>
        <w:spacing w:line="240" w:lineRule="auto"/>
        <w:rPr>
          <w:sz w:val="20"/>
          <w:szCs w:val="20"/>
        </w:rPr>
      </w:pPr>
      <w:r w:rsidRPr="009E7010">
        <w:rPr>
          <w:b/>
          <w:bCs/>
          <w:sz w:val="20"/>
          <w:szCs w:val="20"/>
        </w:rPr>
        <w:t>The Diagnosis:</w:t>
      </w:r>
      <w:r w:rsidRPr="009E7010">
        <w:rPr>
          <w:sz w:val="20"/>
          <w:szCs w:val="20"/>
        </w:rPr>
        <w:t xml:space="preserve"> The productivity gains are built on unsustainable heroics, overtime, and silent burnout, rather than actual systemic flow improvements</w:t>
      </w:r>
    </w:p>
    <w:p w14:paraId="46349DFE" w14:textId="77777777" w:rsidR="005B3207" w:rsidRPr="005B3207" w:rsidRDefault="005B3207" w:rsidP="006E09A8">
      <w:pPr>
        <w:pStyle w:val="ListParagraph"/>
        <w:numPr>
          <w:ilvl w:val="0"/>
          <w:numId w:val="37"/>
        </w:numPr>
        <w:spacing w:line="240" w:lineRule="auto"/>
        <w:rPr>
          <w:b/>
          <w:bCs/>
          <w:sz w:val="20"/>
          <w:szCs w:val="20"/>
        </w:rPr>
      </w:pPr>
      <w:r w:rsidRPr="005B3207">
        <w:rPr>
          <w:b/>
          <w:bCs/>
          <w:sz w:val="20"/>
          <w:szCs w:val="20"/>
        </w:rPr>
        <w:t>The "Echo Chamber" Trap (False Positive FPY)</w:t>
      </w:r>
    </w:p>
    <w:p w14:paraId="6B9DE7CC" w14:textId="77777777" w:rsidR="005B3207" w:rsidRPr="005B3207" w:rsidRDefault="005B3207" w:rsidP="006E09A8">
      <w:pPr>
        <w:numPr>
          <w:ilvl w:val="0"/>
          <w:numId w:val="36"/>
        </w:numPr>
        <w:spacing w:line="240" w:lineRule="auto"/>
        <w:rPr>
          <w:b/>
          <w:bCs/>
          <w:sz w:val="20"/>
          <w:szCs w:val="20"/>
        </w:rPr>
      </w:pPr>
      <w:r w:rsidRPr="005B3207">
        <w:rPr>
          <w:b/>
          <w:bCs/>
          <w:sz w:val="20"/>
          <w:szCs w:val="20"/>
        </w:rPr>
        <w:t xml:space="preserve">The Imbalance: </w:t>
      </w:r>
      <w:r w:rsidRPr="005B3207">
        <w:rPr>
          <w:sz w:val="20"/>
          <w:szCs w:val="20"/>
        </w:rPr>
        <w:t>First-Pass Yield (FPY) is consistently near 100%, but the UAT (User Acceptance Testing) Rejection Rate or Escaped Defects are climbing</w:t>
      </w:r>
      <w:r w:rsidRPr="005B3207">
        <w:rPr>
          <w:b/>
          <w:bCs/>
          <w:sz w:val="20"/>
          <w:szCs w:val="20"/>
        </w:rPr>
        <w:t>.</w:t>
      </w:r>
    </w:p>
    <w:p w14:paraId="23D264BD" w14:textId="77777777" w:rsidR="005B3207" w:rsidRPr="005B3207" w:rsidRDefault="005B3207" w:rsidP="006E09A8">
      <w:pPr>
        <w:numPr>
          <w:ilvl w:val="0"/>
          <w:numId w:val="36"/>
        </w:numPr>
        <w:spacing w:line="240" w:lineRule="auto"/>
        <w:rPr>
          <w:b/>
          <w:bCs/>
          <w:sz w:val="20"/>
          <w:szCs w:val="20"/>
        </w:rPr>
      </w:pPr>
      <w:r w:rsidRPr="005B3207">
        <w:rPr>
          <w:b/>
          <w:bCs/>
          <w:sz w:val="20"/>
          <w:szCs w:val="20"/>
        </w:rPr>
        <w:t xml:space="preserve">The Diagnosis: </w:t>
      </w:r>
      <w:r w:rsidRPr="005B3207">
        <w:rPr>
          <w:sz w:val="20"/>
          <w:szCs w:val="20"/>
        </w:rPr>
        <w:t xml:space="preserve">The developers and QA are perfectly aligned, but they are aligned on the wrong understanding of the product. QA is only testing their own flawed assumptions, and the </w:t>
      </w:r>
      <w:r w:rsidRPr="005B3207">
        <w:rPr>
          <w:sz w:val="20"/>
          <w:szCs w:val="20"/>
        </w:rPr>
        <w:lastRenderedPageBreak/>
        <w:t>developers are passing those flawed tests. The team needs to enforce strict Product Owner validation of the test scenarios during the "Three Amigos" phase before development begins</w:t>
      </w:r>
    </w:p>
    <w:p w14:paraId="77569DD7" w14:textId="77777777" w:rsidR="005B3207" w:rsidRPr="009E7010" w:rsidRDefault="005B3207" w:rsidP="005B3207">
      <w:pPr>
        <w:spacing w:line="240" w:lineRule="auto"/>
        <w:ind w:left="720"/>
        <w:rPr>
          <w:sz w:val="20"/>
          <w:szCs w:val="20"/>
        </w:rPr>
      </w:pPr>
    </w:p>
    <w:p w14:paraId="62B98C10" w14:textId="77777777" w:rsidR="00280636" w:rsidRDefault="000750C7" w:rsidP="00554D05">
      <w:pPr>
        <w:pStyle w:val="Heading2"/>
        <w:numPr>
          <w:ilvl w:val="1"/>
          <w:numId w:val="49"/>
        </w:numPr>
        <w:spacing w:line="240" w:lineRule="auto"/>
        <w:ind w:left="426"/>
        <w:rPr>
          <w:sz w:val="30"/>
          <w:szCs w:val="30"/>
        </w:rPr>
      </w:pPr>
      <w:bookmarkStart w:id="53" w:name="_Glossary_of_Metrics"/>
      <w:bookmarkStart w:id="54" w:name="_Toc228207652"/>
      <w:bookmarkEnd w:id="53"/>
      <w:r w:rsidRPr="002C0070">
        <w:rPr>
          <w:sz w:val="30"/>
          <w:szCs w:val="30"/>
        </w:rPr>
        <w:t>Glossary of Metrics</w:t>
      </w:r>
      <w:bookmarkEnd w:id="54"/>
    </w:p>
    <w:p w14:paraId="5585B916" w14:textId="4C0D0A1A" w:rsidR="00925AEC" w:rsidRPr="006B1946" w:rsidRDefault="00A60F7E" w:rsidP="00B44B4F">
      <w:pPr>
        <w:tabs>
          <w:tab w:val="num" w:pos="720"/>
        </w:tabs>
        <w:ind w:left="360"/>
        <w:rPr>
          <w:sz w:val="16"/>
          <w:szCs w:val="16"/>
        </w:rPr>
      </w:pPr>
      <w:r w:rsidRPr="006B1946">
        <w:rPr>
          <w:sz w:val="16"/>
          <w:szCs w:val="16"/>
        </w:rPr>
        <w:t>This comprehensive list is strictly for background analysis and systemic troubleshooting at higher maturity levels.</w:t>
      </w:r>
    </w:p>
    <w:p w14:paraId="1060B7D8" w14:textId="66C874D0" w:rsidR="000750C7" w:rsidRPr="00554D05" w:rsidRDefault="000750C7" w:rsidP="00554D05">
      <w:pPr>
        <w:pStyle w:val="Heading3"/>
        <w:numPr>
          <w:ilvl w:val="2"/>
          <w:numId w:val="53"/>
        </w:numPr>
        <w:ind w:left="709" w:firstLine="0"/>
      </w:pPr>
      <w:bookmarkStart w:id="55" w:name="_Toc228207653"/>
      <w:r w:rsidRPr="00554D05">
        <w:t>Discovery &amp; Requirement Flow</w:t>
      </w:r>
      <w:bookmarkEnd w:id="55"/>
    </w:p>
    <w:p w14:paraId="69799064" w14:textId="77777777" w:rsidR="000750C7" w:rsidRPr="00400CCE" w:rsidRDefault="000750C7" w:rsidP="006E09A8">
      <w:pPr>
        <w:numPr>
          <w:ilvl w:val="0"/>
          <w:numId w:val="9"/>
        </w:numPr>
        <w:tabs>
          <w:tab w:val="num" w:pos="360"/>
          <w:tab w:val="num" w:pos="720"/>
        </w:tabs>
        <w:spacing w:line="240" w:lineRule="auto"/>
        <w:ind w:left="1797" w:hanging="357"/>
        <w:rPr>
          <w:sz w:val="20"/>
          <w:szCs w:val="20"/>
        </w:rPr>
      </w:pPr>
      <w:r w:rsidRPr="00400CCE">
        <w:rPr>
          <w:b/>
          <w:bCs/>
          <w:sz w:val="20"/>
          <w:szCs w:val="20"/>
        </w:rPr>
        <w:t>Requirement Volatility:</w:t>
      </w:r>
      <w:r w:rsidRPr="00400CCE">
        <w:rPr>
          <w:sz w:val="20"/>
          <w:szCs w:val="20"/>
        </w:rPr>
        <w:t xml:space="preserve"> Measures the percentage of stories changed or expanded after a sprint has started. (High volatility signals poor grooming) .</w:t>
      </w:r>
    </w:p>
    <w:p w14:paraId="77A52BA2" w14:textId="5B7A8629" w:rsidR="000750C7" w:rsidRDefault="000750C7" w:rsidP="006E09A8">
      <w:pPr>
        <w:numPr>
          <w:ilvl w:val="0"/>
          <w:numId w:val="9"/>
        </w:numPr>
        <w:tabs>
          <w:tab w:val="num" w:pos="360"/>
          <w:tab w:val="num" w:pos="720"/>
        </w:tabs>
        <w:spacing w:line="240" w:lineRule="auto"/>
        <w:ind w:left="1797" w:hanging="357"/>
        <w:rPr>
          <w:sz w:val="20"/>
          <w:szCs w:val="20"/>
        </w:rPr>
      </w:pPr>
      <w:r w:rsidRPr="00400CCE">
        <w:rPr>
          <w:b/>
          <w:bCs/>
          <w:sz w:val="20"/>
          <w:szCs w:val="20"/>
        </w:rPr>
        <w:t>Grooming Efficiency:</w:t>
      </w:r>
      <w:r w:rsidRPr="00400CCE">
        <w:rPr>
          <w:sz w:val="20"/>
          <w:szCs w:val="20"/>
        </w:rPr>
        <w:t xml:space="preserve"> </w:t>
      </w:r>
      <w:r w:rsidR="00EF2FE3" w:rsidRPr="00EF2FE3">
        <w:rPr>
          <w:sz w:val="20"/>
          <w:szCs w:val="20"/>
        </w:rPr>
        <w:t>The ratio of stories successfully moved to "Ready for Dev" versus the number of items "Evicted" back to the backlog due to failing the 48-Hour SLA during the Three Amigos phase</w:t>
      </w:r>
      <w:r w:rsidRPr="00400CCE">
        <w:rPr>
          <w:sz w:val="20"/>
          <w:szCs w:val="20"/>
        </w:rPr>
        <w:t>.</w:t>
      </w:r>
    </w:p>
    <w:p w14:paraId="5643075D" w14:textId="384F900C" w:rsidR="00EF2FE3" w:rsidRPr="00400CCE" w:rsidRDefault="00EF2FE3" w:rsidP="006E09A8">
      <w:pPr>
        <w:pStyle w:val="ListParagraph"/>
        <w:numPr>
          <w:ilvl w:val="1"/>
          <w:numId w:val="9"/>
        </w:numPr>
        <w:tabs>
          <w:tab w:val="num" w:pos="2520"/>
        </w:tabs>
        <w:spacing w:line="240" w:lineRule="auto"/>
        <w:ind w:left="2520" w:hanging="357"/>
        <w:rPr>
          <w:sz w:val="20"/>
          <w:szCs w:val="20"/>
        </w:rPr>
      </w:pPr>
      <w:r w:rsidRPr="00EF2FE3">
        <w:rPr>
          <w:b/>
          <w:bCs/>
          <w:sz w:val="20"/>
          <w:szCs w:val="20"/>
        </w:rPr>
        <w:t>Governance Note:</w:t>
      </w:r>
      <w:r w:rsidRPr="00EF2FE3">
        <w:rPr>
          <w:sz w:val="20"/>
          <w:szCs w:val="20"/>
        </w:rPr>
        <w:t xml:space="preserve"> A high Eviction Rate mathematically proves that Product Owners are bringing half-baked requirements to the engineering team. This metric is used to push for better upstream alignment, ensuring developers aren't starved for well-defined work</w:t>
      </w:r>
    </w:p>
    <w:p w14:paraId="1687E7DB" w14:textId="77777777" w:rsidR="000750C7" w:rsidRDefault="000750C7" w:rsidP="006E09A8">
      <w:pPr>
        <w:numPr>
          <w:ilvl w:val="0"/>
          <w:numId w:val="9"/>
        </w:numPr>
        <w:tabs>
          <w:tab w:val="num" w:pos="360"/>
          <w:tab w:val="num" w:pos="720"/>
        </w:tabs>
        <w:spacing w:line="240" w:lineRule="auto"/>
        <w:ind w:left="1797" w:hanging="357"/>
        <w:rPr>
          <w:sz w:val="20"/>
          <w:szCs w:val="20"/>
        </w:rPr>
      </w:pPr>
      <w:r w:rsidRPr="00400CCE">
        <w:rPr>
          <w:b/>
          <w:bCs/>
          <w:sz w:val="20"/>
          <w:szCs w:val="20"/>
        </w:rPr>
        <w:t>Time-to-Value (Total Lead Time):</w:t>
      </w:r>
      <w:r w:rsidRPr="00400CCE">
        <w:rPr>
          <w:sz w:val="20"/>
          <w:szCs w:val="20"/>
        </w:rPr>
        <w:t xml:space="preserve"> </w:t>
      </w:r>
      <w:r>
        <w:rPr>
          <w:sz w:val="20"/>
          <w:szCs w:val="20"/>
        </w:rPr>
        <w:t>Difference between t</w:t>
      </w:r>
      <w:r w:rsidRPr="00400CCE">
        <w:rPr>
          <w:sz w:val="20"/>
          <w:szCs w:val="20"/>
        </w:rPr>
        <w:t>ime</w:t>
      </w:r>
      <w:r>
        <w:rPr>
          <w:sz w:val="20"/>
          <w:szCs w:val="20"/>
        </w:rPr>
        <w:t xml:space="preserve"> stamps</w:t>
      </w:r>
      <w:r w:rsidRPr="00400CCE">
        <w:rPr>
          <w:sz w:val="20"/>
          <w:szCs w:val="20"/>
        </w:rPr>
        <w:t xml:space="preserve"> from business "Idea" submission to production deployment . (Captures the efficiency of the entire organization, not just engineering)</w:t>
      </w:r>
    </w:p>
    <w:p w14:paraId="76D675BA" w14:textId="77777777" w:rsidR="000750C7" w:rsidRPr="002C0070" w:rsidRDefault="000750C7" w:rsidP="00554D05">
      <w:pPr>
        <w:pStyle w:val="Heading3"/>
        <w:numPr>
          <w:ilvl w:val="2"/>
          <w:numId w:val="53"/>
        </w:numPr>
        <w:ind w:left="709" w:firstLine="0"/>
        <w:rPr>
          <w:sz w:val="30"/>
          <w:szCs w:val="30"/>
        </w:rPr>
      </w:pPr>
      <w:bookmarkStart w:id="56" w:name="_Toc228207654"/>
      <w:r w:rsidRPr="002C0070">
        <w:rPr>
          <w:sz w:val="30"/>
          <w:szCs w:val="30"/>
        </w:rPr>
        <w:t>Design &amp; Architectural Integrity</w:t>
      </w:r>
      <w:bookmarkEnd w:id="56"/>
    </w:p>
    <w:p w14:paraId="1C6F511D" w14:textId="77777777" w:rsidR="000750C7" w:rsidRPr="00400CCE" w:rsidRDefault="000750C7" w:rsidP="006E09A8">
      <w:pPr>
        <w:numPr>
          <w:ilvl w:val="0"/>
          <w:numId w:val="9"/>
        </w:numPr>
        <w:tabs>
          <w:tab w:val="num" w:pos="360"/>
          <w:tab w:val="num" w:pos="720"/>
        </w:tabs>
        <w:spacing w:line="240" w:lineRule="auto"/>
        <w:ind w:left="1800" w:hanging="357"/>
        <w:rPr>
          <w:sz w:val="20"/>
          <w:szCs w:val="20"/>
        </w:rPr>
      </w:pPr>
      <w:r w:rsidRPr="00400CCE">
        <w:rPr>
          <w:b/>
          <w:bCs/>
          <w:sz w:val="20"/>
          <w:szCs w:val="20"/>
        </w:rPr>
        <w:t>Design Review Cycle Time:</w:t>
      </w:r>
      <w:r w:rsidRPr="00400CCE">
        <w:rPr>
          <w:sz w:val="20"/>
          <w:szCs w:val="20"/>
        </w:rPr>
        <w:t xml:space="preserve"> Average time for a technical design or architectural proposal to be reviewed and approved . (Identifies bottlenecks in the "Shift-Left" phase) .</w:t>
      </w:r>
    </w:p>
    <w:p w14:paraId="758798C7" w14:textId="77777777" w:rsidR="000750C7" w:rsidRPr="00400CCE" w:rsidRDefault="000750C7" w:rsidP="006E09A8">
      <w:pPr>
        <w:numPr>
          <w:ilvl w:val="0"/>
          <w:numId w:val="9"/>
        </w:numPr>
        <w:tabs>
          <w:tab w:val="num" w:pos="360"/>
          <w:tab w:val="num" w:pos="720"/>
        </w:tabs>
        <w:spacing w:line="240" w:lineRule="auto"/>
        <w:ind w:left="1800" w:hanging="357"/>
        <w:rPr>
          <w:sz w:val="20"/>
          <w:szCs w:val="20"/>
        </w:rPr>
      </w:pPr>
      <w:r w:rsidRPr="00400CCE">
        <w:rPr>
          <w:b/>
          <w:bCs/>
          <w:sz w:val="20"/>
          <w:szCs w:val="20"/>
        </w:rPr>
        <w:t>Architectural Stewardship Latency:</w:t>
      </w:r>
      <w:r w:rsidRPr="00400CCE">
        <w:rPr>
          <w:sz w:val="20"/>
          <w:szCs w:val="20"/>
        </w:rPr>
        <w:t xml:space="preserve"> Specifically tracking the PR Review Latency for shared or core repositories. (Ensures stewards are enabling, not blocking, the squads) .</w:t>
      </w:r>
    </w:p>
    <w:p w14:paraId="6DFD02ED" w14:textId="77777777" w:rsidR="000750C7" w:rsidRDefault="000750C7" w:rsidP="006E09A8">
      <w:pPr>
        <w:numPr>
          <w:ilvl w:val="0"/>
          <w:numId w:val="9"/>
        </w:numPr>
        <w:tabs>
          <w:tab w:val="num" w:pos="360"/>
          <w:tab w:val="num" w:pos="720"/>
        </w:tabs>
        <w:spacing w:line="240" w:lineRule="auto"/>
        <w:ind w:left="1800" w:hanging="357"/>
        <w:rPr>
          <w:sz w:val="20"/>
          <w:szCs w:val="20"/>
        </w:rPr>
      </w:pPr>
      <w:r w:rsidRPr="00400CCE">
        <w:rPr>
          <w:b/>
          <w:bCs/>
          <w:sz w:val="20"/>
          <w:szCs w:val="20"/>
        </w:rPr>
        <w:t>Technical Debt Index:</w:t>
      </w:r>
      <w:r w:rsidRPr="00400CCE">
        <w:rPr>
          <w:sz w:val="20"/>
          <w:szCs w:val="20"/>
        </w:rPr>
        <w:t xml:space="preserve"> </w:t>
      </w:r>
      <w:r>
        <w:rPr>
          <w:sz w:val="20"/>
          <w:szCs w:val="20"/>
        </w:rPr>
        <w:t>R</w:t>
      </w:r>
      <w:r w:rsidRPr="00400CCE">
        <w:rPr>
          <w:sz w:val="20"/>
          <w:szCs w:val="20"/>
        </w:rPr>
        <w:t>emediation effort required for legacy components</w:t>
      </w:r>
    </w:p>
    <w:p w14:paraId="1E662906" w14:textId="77777777" w:rsidR="000750C7" w:rsidRPr="00400CCE" w:rsidRDefault="000750C7" w:rsidP="006E09A8">
      <w:pPr>
        <w:pStyle w:val="ListParagraph"/>
        <w:numPr>
          <w:ilvl w:val="1"/>
          <w:numId w:val="9"/>
        </w:numPr>
        <w:tabs>
          <w:tab w:val="num" w:pos="2520"/>
        </w:tabs>
        <w:spacing w:line="240" w:lineRule="auto"/>
        <w:ind w:left="2520" w:hanging="357"/>
        <w:rPr>
          <w:sz w:val="20"/>
          <w:szCs w:val="20"/>
        </w:rPr>
      </w:pPr>
      <w:r w:rsidRPr="00400CCE">
        <w:rPr>
          <w:i/>
          <w:iCs/>
          <w:sz w:val="20"/>
          <w:szCs w:val="20"/>
        </w:rPr>
        <w:t>Formula:</w:t>
      </w:r>
      <w:r w:rsidRPr="00400CCE">
        <w:rPr>
          <w:sz w:val="20"/>
          <w:szCs w:val="20"/>
        </w:rPr>
        <w:t xml:space="preserve"> (Estimated remediation effort) / (Total development effort) × 100</w:t>
      </w:r>
    </w:p>
    <w:p w14:paraId="50408673" w14:textId="77777777" w:rsidR="000750C7" w:rsidRPr="002C0070" w:rsidRDefault="000750C7" w:rsidP="00554D05">
      <w:pPr>
        <w:pStyle w:val="Heading3"/>
        <w:numPr>
          <w:ilvl w:val="2"/>
          <w:numId w:val="53"/>
        </w:numPr>
        <w:ind w:left="709" w:firstLine="0"/>
        <w:rPr>
          <w:sz w:val="30"/>
          <w:szCs w:val="30"/>
        </w:rPr>
      </w:pPr>
      <w:r w:rsidRPr="00225CBD">
        <w:t xml:space="preserve"> </w:t>
      </w:r>
      <w:bookmarkStart w:id="57" w:name="_Toc228207655"/>
      <w:r w:rsidRPr="002C0070">
        <w:rPr>
          <w:sz w:val="30"/>
          <w:szCs w:val="30"/>
        </w:rPr>
        <w:t>Delivery Velocity &amp; Flow</w:t>
      </w:r>
      <w:bookmarkEnd w:id="57"/>
      <w:r w:rsidRPr="002C0070">
        <w:rPr>
          <w:sz w:val="30"/>
          <w:szCs w:val="30"/>
        </w:rPr>
        <w:t xml:space="preserve"> </w:t>
      </w:r>
    </w:p>
    <w:p w14:paraId="5672B741" w14:textId="77777777" w:rsidR="000750C7" w:rsidRPr="00EC7B8E" w:rsidRDefault="000750C7" w:rsidP="006E09A8">
      <w:pPr>
        <w:numPr>
          <w:ilvl w:val="0"/>
          <w:numId w:val="9"/>
        </w:numPr>
        <w:tabs>
          <w:tab w:val="num" w:pos="360"/>
          <w:tab w:val="num" w:pos="720"/>
        </w:tabs>
        <w:spacing w:line="240" w:lineRule="auto"/>
        <w:ind w:left="1800" w:hanging="357"/>
        <w:rPr>
          <w:sz w:val="20"/>
          <w:szCs w:val="20"/>
        </w:rPr>
      </w:pPr>
      <w:r w:rsidRPr="00EC7B8E">
        <w:rPr>
          <w:b/>
          <w:bCs/>
          <w:sz w:val="20"/>
          <w:szCs w:val="20"/>
        </w:rPr>
        <w:t>Cycle Time:</w:t>
      </w:r>
      <w:r w:rsidRPr="00EC7B8E">
        <w:rPr>
          <w:sz w:val="20"/>
          <w:szCs w:val="20"/>
        </w:rPr>
        <w:t xml:space="preserve"> </w:t>
      </w:r>
      <w:r>
        <w:rPr>
          <w:sz w:val="20"/>
          <w:szCs w:val="20"/>
        </w:rPr>
        <w:t xml:space="preserve">Difference in time stamps </w:t>
      </w:r>
      <w:r w:rsidRPr="00EC7B8E">
        <w:rPr>
          <w:sz w:val="20"/>
          <w:szCs w:val="20"/>
        </w:rPr>
        <w:t>from work item start to completion</w:t>
      </w:r>
      <w:r>
        <w:rPr>
          <w:sz w:val="20"/>
          <w:szCs w:val="20"/>
        </w:rPr>
        <w:t xml:space="preserve"> (‘Done’)</w:t>
      </w:r>
      <w:r w:rsidRPr="00EC7B8E">
        <w:rPr>
          <w:sz w:val="20"/>
          <w:szCs w:val="20"/>
        </w:rPr>
        <w:t>.</w:t>
      </w:r>
    </w:p>
    <w:p w14:paraId="09ED0B6A" w14:textId="77777777" w:rsidR="000750C7" w:rsidRPr="00C74E1C" w:rsidRDefault="000750C7" w:rsidP="006E09A8">
      <w:pPr>
        <w:numPr>
          <w:ilvl w:val="0"/>
          <w:numId w:val="9"/>
        </w:numPr>
        <w:tabs>
          <w:tab w:val="num" w:pos="360"/>
          <w:tab w:val="num" w:pos="720"/>
        </w:tabs>
        <w:spacing w:line="240" w:lineRule="auto"/>
        <w:ind w:left="1800" w:hanging="357"/>
        <w:rPr>
          <w:sz w:val="20"/>
          <w:szCs w:val="20"/>
        </w:rPr>
      </w:pPr>
      <w:r w:rsidRPr="00C74E1C">
        <w:rPr>
          <w:b/>
          <w:bCs/>
          <w:sz w:val="20"/>
          <w:szCs w:val="20"/>
        </w:rPr>
        <w:t>Throughput:</w:t>
      </w:r>
      <w:r w:rsidRPr="00C74E1C">
        <w:rPr>
          <w:sz w:val="20"/>
          <w:szCs w:val="20"/>
        </w:rPr>
        <w:t xml:space="preserve"> Number of work items completed per time period.</w:t>
      </w:r>
      <w:r>
        <w:rPr>
          <w:sz w:val="20"/>
          <w:szCs w:val="20"/>
        </w:rPr>
        <w:t xml:space="preserve"> </w:t>
      </w:r>
      <w:r w:rsidRPr="00C74E1C">
        <w:rPr>
          <w:sz w:val="20"/>
          <w:szCs w:val="20"/>
        </w:rPr>
        <w:t>Count of items completed in a defined period (Sprint/Month), grouped by complexity.</w:t>
      </w:r>
    </w:p>
    <w:p w14:paraId="65DB89F8" w14:textId="77777777" w:rsidR="000750C7" w:rsidRDefault="000750C7" w:rsidP="006E09A8">
      <w:pPr>
        <w:numPr>
          <w:ilvl w:val="0"/>
          <w:numId w:val="9"/>
        </w:numPr>
        <w:tabs>
          <w:tab w:val="num" w:pos="360"/>
          <w:tab w:val="num" w:pos="720"/>
        </w:tabs>
        <w:spacing w:line="240" w:lineRule="auto"/>
        <w:ind w:left="1800" w:hanging="357"/>
        <w:rPr>
          <w:sz w:val="20"/>
          <w:szCs w:val="20"/>
        </w:rPr>
      </w:pPr>
      <w:r w:rsidRPr="00EC7B8E">
        <w:rPr>
          <w:b/>
          <w:bCs/>
          <w:sz w:val="20"/>
          <w:szCs w:val="20"/>
        </w:rPr>
        <w:t>Sprint Velocity:</w:t>
      </w:r>
      <w:r w:rsidRPr="00EC7B8E">
        <w:rPr>
          <w:sz w:val="20"/>
          <w:szCs w:val="20"/>
        </w:rPr>
        <w:t xml:space="preserve"> Amount of work completed per sprint (measured in story points or work units).</w:t>
      </w:r>
    </w:p>
    <w:p w14:paraId="413192AF" w14:textId="4409C776" w:rsidR="006439AC" w:rsidRPr="00EC7B8E" w:rsidRDefault="006439AC" w:rsidP="006E09A8">
      <w:pPr>
        <w:numPr>
          <w:ilvl w:val="0"/>
          <w:numId w:val="9"/>
        </w:numPr>
        <w:tabs>
          <w:tab w:val="num" w:pos="360"/>
          <w:tab w:val="num" w:pos="720"/>
        </w:tabs>
        <w:spacing w:line="240" w:lineRule="auto"/>
        <w:ind w:left="1800" w:hanging="357"/>
        <w:rPr>
          <w:sz w:val="20"/>
          <w:szCs w:val="20"/>
        </w:rPr>
      </w:pPr>
      <w:r w:rsidRPr="006439AC">
        <w:rPr>
          <w:b/>
          <w:bCs/>
          <w:sz w:val="20"/>
          <w:szCs w:val="20"/>
        </w:rPr>
        <w:t>CI/CD Wait Time (Pipeline Execution Time):</w:t>
      </w:r>
      <w:r w:rsidRPr="006439AC">
        <w:rPr>
          <w:sz w:val="20"/>
          <w:szCs w:val="20"/>
        </w:rPr>
        <w:t xml:space="preserve"> Measures the duration of automated feedback loops to prevent the "Automation Paradox."</w:t>
      </w:r>
      <w:r>
        <w:rPr>
          <w:sz w:val="20"/>
          <w:szCs w:val="20"/>
        </w:rPr>
        <w:t xml:space="preserve"> </w:t>
      </w:r>
      <w:r w:rsidRPr="006439AC">
        <w:rPr>
          <w:sz w:val="20"/>
          <w:szCs w:val="20"/>
        </w:rPr>
        <w:t>Difference in timestamps from code commit to pipeline completion (Pass/Fail status returned to the developer) Automatically extracted via CI/CD platform webhooks (e.g., GitHub Actions, GitLab CI) to the engineering dashboard. Target SLA is &lt;10 minutes</w:t>
      </w:r>
    </w:p>
    <w:p w14:paraId="3248CC3B" w14:textId="77777777" w:rsidR="000750C7" w:rsidRDefault="000750C7" w:rsidP="006E09A8">
      <w:pPr>
        <w:pStyle w:val="ListParagraph"/>
        <w:numPr>
          <w:ilvl w:val="1"/>
          <w:numId w:val="9"/>
        </w:numPr>
        <w:tabs>
          <w:tab w:val="num" w:pos="2520"/>
        </w:tabs>
        <w:spacing w:line="240" w:lineRule="auto"/>
        <w:ind w:hanging="357"/>
      </w:pPr>
      <w:r w:rsidRPr="00EC7B8E">
        <w:rPr>
          <w:i/>
          <w:iCs/>
          <w:sz w:val="20"/>
          <w:szCs w:val="20"/>
        </w:rPr>
        <w:t>Governance Note:</w:t>
      </w:r>
      <w:r w:rsidRPr="00EC7B8E">
        <w:rPr>
          <w:sz w:val="20"/>
          <w:szCs w:val="20"/>
        </w:rPr>
        <w:t xml:space="preserve"> Used exclusively for internal squad capacity planning; not to be compared across different squads.</w:t>
      </w:r>
    </w:p>
    <w:p w14:paraId="2DCFC4CF" w14:textId="77777777" w:rsidR="000750C7" w:rsidRPr="002C0070" w:rsidRDefault="000750C7" w:rsidP="00554D05">
      <w:pPr>
        <w:pStyle w:val="Heading3"/>
        <w:numPr>
          <w:ilvl w:val="2"/>
          <w:numId w:val="53"/>
        </w:numPr>
        <w:ind w:left="709" w:firstLine="0"/>
        <w:rPr>
          <w:sz w:val="30"/>
          <w:szCs w:val="30"/>
        </w:rPr>
      </w:pPr>
      <w:bookmarkStart w:id="58" w:name="_Toc228207656"/>
      <w:r w:rsidRPr="002C0070">
        <w:rPr>
          <w:sz w:val="30"/>
          <w:szCs w:val="30"/>
        </w:rPr>
        <w:t>Quality</w:t>
      </w:r>
      <w:bookmarkEnd w:id="58"/>
      <w:r w:rsidRPr="002C0070">
        <w:rPr>
          <w:sz w:val="30"/>
          <w:szCs w:val="30"/>
        </w:rPr>
        <w:t xml:space="preserve"> </w:t>
      </w:r>
    </w:p>
    <w:p w14:paraId="16BDF6B8" w14:textId="77777777" w:rsidR="000750C7" w:rsidRDefault="000750C7" w:rsidP="006E09A8">
      <w:pPr>
        <w:numPr>
          <w:ilvl w:val="0"/>
          <w:numId w:val="9"/>
        </w:numPr>
        <w:tabs>
          <w:tab w:val="num" w:pos="360"/>
          <w:tab w:val="num" w:pos="720"/>
        </w:tabs>
        <w:spacing w:line="240" w:lineRule="auto"/>
        <w:ind w:left="1800" w:hanging="357"/>
        <w:rPr>
          <w:sz w:val="20"/>
          <w:szCs w:val="20"/>
        </w:rPr>
      </w:pPr>
      <w:r w:rsidRPr="004A082B">
        <w:rPr>
          <w:b/>
          <w:bCs/>
          <w:sz w:val="20"/>
          <w:szCs w:val="20"/>
        </w:rPr>
        <w:t xml:space="preserve">Defect injection rate: </w:t>
      </w:r>
      <w:r w:rsidRPr="004A082B">
        <w:rPr>
          <w:sz w:val="20"/>
          <w:szCs w:val="20"/>
        </w:rPr>
        <w:t xml:space="preserve">Rate of defects introduced during a development phase.  </w:t>
      </w:r>
    </w:p>
    <w:p w14:paraId="10AEA931" w14:textId="77777777" w:rsidR="000750C7" w:rsidRPr="004A082B" w:rsidRDefault="000750C7" w:rsidP="006E09A8">
      <w:pPr>
        <w:numPr>
          <w:ilvl w:val="1"/>
          <w:numId w:val="9"/>
        </w:numPr>
        <w:tabs>
          <w:tab w:val="num" w:pos="1080"/>
        </w:tabs>
        <w:spacing w:line="240" w:lineRule="auto"/>
        <w:ind w:left="2520" w:hanging="357"/>
        <w:rPr>
          <w:sz w:val="20"/>
          <w:szCs w:val="20"/>
        </w:rPr>
      </w:pPr>
      <w:r w:rsidRPr="009E1E7E">
        <w:rPr>
          <w:i/>
          <w:iCs/>
          <w:sz w:val="20"/>
          <w:szCs w:val="20"/>
        </w:rPr>
        <w:t>Formula</w:t>
      </w:r>
      <w:r w:rsidRPr="00EC7B8E">
        <w:rPr>
          <w:sz w:val="20"/>
          <w:szCs w:val="20"/>
        </w:rPr>
        <w:t>:</w:t>
      </w:r>
      <w:r>
        <w:rPr>
          <w:sz w:val="20"/>
          <w:szCs w:val="20"/>
        </w:rPr>
        <w:t xml:space="preserve"> Defects </w:t>
      </w:r>
      <w:r w:rsidRPr="004A082B">
        <w:rPr>
          <w:sz w:val="20"/>
          <w:szCs w:val="20"/>
        </w:rPr>
        <w:t>found in later stages / Total changes or features implemented</w:t>
      </w:r>
    </w:p>
    <w:p w14:paraId="179D870F" w14:textId="77777777" w:rsidR="000750C7" w:rsidRPr="00EC7B8E" w:rsidRDefault="000750C7" w:rsidP="006E09A8">
      <w:pPr>
        <w:numPr>
          <w:ilvl w:val="0"/>
          <w:numId w:val="9"/>
        </w:numPr>
        <w:tabs>
          <w:tab w:val="num" w:pos="360"/>
          <w:tab w:val="num" w:pos="720"/>
          <w:tab w:val="num" w:pos="1152"/>
        </w:tabs>
        <w:spacing w:line="240" w:lineRule="auto"/>
        <w:ind w:left="1800" w:hanging="357"/>
        <w:rPr>
          <w:b/>
          <w:bCs/>
          <w:sz w:val="20"/>
          <w:szCs w:val="20"/>
        </w:rPr>
      </w:pPr>
      <w:r w:rsidRPr="00EC7B8E">
        <w:rPr>
          <w:b/>
          <w:bCs/>
          <w:sz w:val="20"/>
          <w:szCs w:val="20"/>
        </w:rPr>
        <w:t xml:space="preserve">Rework rate: </w:t>
      </w:r>
      <w:r w:rsidRPr="00EC7B8E">
        <w:rPr>
          <w:sz w:val="20"/>
          <w:szCs w:val="20"/>
        </w:rPr>
        <w:t>Proportion of work redone due to defects or changes</w:t>
      </w:r>
    </w:p>
    <w:p w14:paraId="1152FE27" w14:textId="77777777" w:rsidR="000750C7" w:rsidRPr="00EC7B8E" w:rsidRDefault="000750C7" w:rsidP="006E09A8">
      <w:pPr>
        <w:pStyle w:val="ListParagraph"/>
        <w:numPr>
          <w:ilvl w:val="1"/>
          <w:numId w:val="9"/>
        </w:numPr>
        <w:tabs>
          <w:tab w:val="num" w:pos="2520"/>
        </w:tabs>
        <w:spacing w:line="240" w:lineRule="auto"/>
        <w:ind w:left="2520" w:hanging="357"/>
        <w:rPr>
          <w:sz w:val="20"/>
          <w:szCs w:val="20"/>
        </w:rPr>
      </w:pPr>
      <w:r w:rsidRPr="009E1E7E">
        <w:rPr>
          <w:i/>
          <w:iCs/>
          <w:sz w:val="20"/>
          <w:szCs w:val="20"/>
        </w:rPr>
        <w:t>Formula</w:t>
      </w:r>
      <w:r w:rsidRPr="00EC7B8E">
        <w:rPr>
          <w:sz w:val="20"/>
          <w:szCs w:val="20"/>
        </w:rPr>
        <w:t>: Reworked work items (or Hours) / Total work items (or Total time)</w:t>
      </w:r>
    </w:p>
    <w:p w14:paraId="37ECDE62" w14:textId="77777777" w:rsidR="000750C7" w:rsidRPr="00EC7B8E" w:rsidRDefault="000750C7" w:rsidP="006E09A8">
      <w:pPr>
        <w:numPr>
          <w:ilvl w:val="0"/>
          <w:numId w:val="9"/>
        </w:numPr>
        <w:tabs>
          <w:tab w:val="num" w:pos="360"/>
          <w:tab w:val="num" w:pos="720"/>
          <w:tab w:val="num" w:pos="1152"/>
        </w:tabs>
        <w:spacing w:line="240" w:lineRule="auto"/>
        <w:ind w:left="1800" w:hanging="357"/>
        <w:rPr>
          <w:sz w:val="20"/>
          <w:szCs w:val="20"/>
        </w:rPr>
      </w:pPr>
      <w:r w:rsidRPr="00EC7B8E">
        <w:rPr>
          <w:b/>
          <w:bCs/>
          <w:sz w:val="20"/>
          <w:szCs w:val="20"/>
        </w:rPr>
        <w:t>Test automation coverage:</w:t>
      </w:r>
      <w:r w:rsidRPr="00EC7B8E">
        <w:rPr>
          <w:sz w:val="20"/>
          <w:szCs w:val="20"/>
        </w:rPr>
        <w:t xml:space="preserve"> Portion of test cases or code covered by automation</w:t>
      </w:r>
    </w:p>
    <w:p w14:paraId="151C22A1" w14:textId="77777777" w:rsidR="000750C7" w:rsidRDefault="000750C7" w:rsidP="006E09A8">
      <w:pPr>
        <w:numPr>
          <w:ilvl w:val="1"/>
          <w:numId w:val="4"/>
        </w:numPr>
        <w:tabs>
          <w:tab w:val="clear" w:pos="2160"/>
          <w:tab w:val="num" w:pos="2520"/>
        </w:tabs>
        <w:spacing w:line="240" w:lineRule="auto"/>
        <w:ind w:left="2520" w:hanging="357"/>
        <w:rPr>
          <w:sz w:val="20"/>
          <w:szCs w:val="20"/>
        </w:rPr>
      </w:pPr>
      <w:r w:rsidRPr="00EC7B8E">
        <w:rPr>
          <w:sz w:val="20"/>
          <w:szCs w:val="20"/>
        </w:rPr>
        <w:lastRenderedPageBreak/>
        <w:t>Formula: Automated test cases / Total test cases × 100</w:t>
      </w:r>
    </w:p>
    <w:p w14:paraId="3DA765F5" w14:textId="77777777" w:rsidR="006C3680" w:rsidRPr="00EC7B8E" w:rsidRDefault="006C3680" w:rsidP="006C3680">
      <w:pPr>
        <w:ind w:left="2520"/>
        <w:rPr>
          <w:sz w:val="20"/>
          <w:szCs w:val="20"/>
        </w:rPr>
      </w:pPr>
    </w:p>
    <w:p w14:paraId="736949D6" w14:textId="77777777" w:rsidR="000750C7" w:rsidRPr="002C0070" w:rsidRDefault="000750C7" w:rsidP="00554D05">
      <w:pPr>
        <w:pStyle w:val="Heading3"/>
        <w:numPr>
          <w:ilvl w:val="2"/>
          <w:numId w:val="53"/>
        </w:numPr>
        <w:ind w:left="709" w:firstLine="0"/>
        <w:rPr>
          <w:sz w:val="30"/>
          <w:szCs w:val="30"/>
        </w:rPr>
      </w:pPr>
      <w:bookmarkStart w:id="59" w:name="_Toc228207657"/>
      <w:r w:rsidRPr="002C0070">
        <w:rPr>
          <w:sz w:val="30"/>
          <w:szCs w:val="30"/>
        </w:rPr>
        <w:t>Stability (High-Compliance Focus)</w:t>
      </w:r>
      <w:bookmarkEnd w:id="59"/>
      <w:r w:rsidRPr="002C0070">
        <w:rPr>
          <w:sz w:val="30"/>
          <w:szCs w:val="30"/>
        </w:rPr>
        <w:t xml:space="preserve"> </w:t>
      </w:r>
    </w:p>
    <w:p w14:paraId="29427E4B" w14:textId="77777777"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Escaped Defects:</w:t>
      </w:r>
      <w:r w:rsidRPr="00400CCE">
        <w:rPr>
          <w:sz w:val="20"/>
          <w:szCs w:val="20"/>
        </w:rPr>
        <w:t xml:space="preserve"> Defects found in production after release.</w:t>
      </w:r>
    </w:p>
    <w:p w14:paraId="2C940A02" w14:textId="77777777" w:rsidR="00715DD2" w:rsidRDefault="000750C7" w:rsidP="006E09A8">
      <w:pPr>
        <w:numPr>
          <w:ilvl w:val="1"/>
          <w:numId w:val="4"/>
        </w:numPr>
        <w:tabs>
          <w:tab w:val="num" w:pos="1440"/>
        </w:tabs>
        <w:spacing w:line="240" w:lineRule="auto"/>
        <w:ind w:hanging="357"/>
        <w:rPr>
          <w:sz w:val="20"/>
          <w:szCs w:val="20"/>
        </w:rPr>
      </w:pPr>
      <w:r w:rsidRPr="00400CCE">
        <w:rPr>
          <w:i/>
          <w:iCs/>
          <w:sz w:val="20"/>
          <w:szCs w:val="20"/>
        </w:rPr>
        <w:t>Formula:</w:t>
      </w:r>
      <w:r w:rsidRPr="00400CCE">
        <w:rPr>
          <w:sz w:val="20"/>
          <w:szCs w:val="20"/>
        </w:rPr>
        <w:t xml:space="preserve"> Count of </w:t>
      </w:r>
      <w:r>
        <w:rPr>
          <w:sz w:val="20"/>
          <w:szCs w:val="20"/>
        </w:rPr>
        <w:t>defects</w:t>
      </w:r>
      <w:r w:rsidRPr="00400CCE">
        <w:rPr>
          <w:sz w:val="20"/>
          <w:szCs w:val="20"/>
        </w:rPr>
        <w:t xml:space="preserve"> logged against production versions / Total defects found across all environments.</w:t>
      </w:r>
      <w:r w:rsidR="00846F69">
        <w:rPr>
          <w:sz w:val="20"/>
          <w:szCs w:val="20"/>
        </w:rPr>
        <w:t xml:space="preserve"> </w:t>
      </w:r>
    </w:p>
    <w:p w14:paraId="76F3DE48" w14:textId="0F0CFB39" w:rsidR="000750C7" w:rsidRPr="00400CCE" w:rsidRDefault="00846F69" w:rsidP="00715DD2">
      <w:pPr>
        <w:tabs>
          <w:tab w:val="num" w:pos="2160"/>
        </w:tabs>
        <w:spacing w:line="240" w:lineRule="auto"/>
        <w:ind w:left="2160"/>
        <w:rPr>
          <w:sz w:val="20"/>
          <w:szCs w:val="20"/>
        </w:rPr>
      </w:pPr>
      <w:r>
        <w:rPr>
          <w:sz w:val="20"/>
          <w:szCs w:val="20"/>
        </w:rPr>
        <w:t xml:space="preserve">You can choose to have this calculated per </w:t>
      </w:r>
      <w:r w:rsidR="00715DD2">
        <w:rPr>
          <w:sz w:val="20"/>
          <w:szCs w:val="20"/>
        </w:rPr>
        <w:t>sprint/</w:t>
      </w:r>
      <w:r>
        <w:rPr>
          <w:sz w:val="20"/>
          <w:szCs w:val="20"/>
        </w:rPr>
        <w:t>release and group accordingly</w:t>
      </w:r>
    </w:p>
    <w:p w14:paraId="04A36499" w14:textId="1633BB41"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First-Pass Yield (FPY):</w:t>
      </w:r>
      <w:r w:rsidRPr="00400CCE">
        <w:rPr>
          <w:sz w:val="20"/>
          <w:szCs w:val="20"/>
        </w:rPr>
        <w:t xml:space="preserve"> </w:t>
      </w:r>
      <w:r w:rsidR="00715DD2" w:rsidRPr="00715DD2">
        <w:rPr>
          <w:sz w:val="20"/>
          <w:szCs w:val="20"/>
        </w:rPr>
        <w:t>Percentage of items that pass testing on the first attempt without rework. (This is our primary measure of QA efficiency, as a high FPY mathematically proves QA is not wasting capacity on testing, rejecting, and re-testing the same sloppy ticket multiple times)</w:t>
      </w:r>
      <w:r w:rsidRPr="00715DD2">
        <w:rPr>
          <w:sz w:val="20"/>
          <w:szCs w:val="20"/>
        </w:rPr>
        <w:t>.</w:t>
      </w:r>
    </w:p>
    <w:p w14:paraId="0B56FF8D" w14:textId="77777777" w:rsidR="000750C7" w:rsidRPr="00715DD2" w:rsidRDefault="000750C7" w:rsidP="006E09A8">
      <w:pPr>
        <w:numPr>
          <w:ilvl w:val="1"/>
          <w:numId w:val="4"/>
        </w:numPr>
        <w:tabs>
          <w:tab w:val="num" w:pos="1440"/>
        </w:tabs>
        <w:spacing w:line="240" w:lineRule="auto"/>
        <w:ind w:hanging="357"/>
      </w:pPr>
      <w:r w:rsidRPr="00400CCE">
        <w:rPr>
          <w:i/>
          <w:iCs/>
          <w:sz w:val="20"/>
          <w:szCs w:val="20"/>
        </w:rPr>
        <w:t>Formula:</w:t>
      </w:r>
      <w:r w:rsidRPr="00400CCE">
        <w:rPr>
          <w:sz w:val="20"/>
          <w:szCs w:val="20"/>
        </w:rPr>
        <w:t xml:space="preserve"> Passed items on first test / Total items tested.</w:t>
      </w:r>
    </w:p>
    <w:p w14:paraId="32FF70E6" w14:textId="36B0D49D" w:rsidR="00715DD2" w:rsidRPr="009E1E7E" w:rsidRDefault="00715DD2" w:rsidP="00715DD2">
      <w:pPr>
        <w:tabs>
          <w:tab w:val="num" w:pos="2160"/>
        </w:tabs>
        <w:spacing w:line="240" w:lineRule="auto"/>
        <w:ind w:left="2160"/>
      </w:pPr>
      <w:r>
        <w:rPr>
          <w:sz w:val="20"/>
          <w:szCs w:val="20"/>
        </w:rPr>
        <w:t>You can choose to have this calculated per sprint/release and group accordingly</w:t>
      </w:r>
    </w:p>
    <w:p w14:paraId="23968004" w14:textId="77777777"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Change Failure Rate (CFR):</w:t>
      </w:r>
      <w:r w:rsidRPr="00400CCE">
        <w:rPr>
          <w:sz w:val="20"/>
          <w:szCs w:val="20"/>
        </w:rPr>
        <w:t xml:space="preserve"> The percentage of changes that fail after deployment, requiring hotfixes or rollbacks.</w:t>
      </w:r>
    </w:p>
    <w:p w14:paraId="5FB9F158" w14:textId="77777777" w:rsidR="000750C7" w:rsidRPr="00400CCE" w:rsidRDefault="000750C7" w:rsidP="006E09A8">
      <w:pPr>
        <w:numPr>
          <w:ilvl w:val="1"/>
          <w:numId w:val="4"/>
        </w:numPr>
        <w:tabs>
          <w:tab w:val="num" w:pos="1440"/>
        </w:tabs>
        <w:spacing w:line="240" w:lineRule="auto"/>
        <w:ind w:hanging="357"/>
        <w:rPr>
          <w:sz w:val="20"/>
          <w:szCs w:val="20"/>
        </w:rPr>
      </w:pPr>
      <w:r w:rsidRPr="00400CCE">
        <w:rPr>
          <w:i/>
          <w:iCs/>
          <w:sz w:val="20"/>
          <w:szCs w:val="20"/>
        </w:rPr>
        <w:t>Formula:</w:t>
      </w:r>
      <w:r w:rsidRPr="00400CCE">
        <w:rPr>
          <w:sz w:val="20"/>
          <w:szCs w:val="20"/>
        </w:rPr>
        <w:t xml:space="preserve"> (Failed changes / Total Deployments) × 100.</w:t>
      </w:r>
    </w:p>
    <w:p w14:paraId="7B6C9947" w14:textId="77777777"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MTTR (Mean Time to Restore/Repair):</w:t>
      </w:r>
      <w:r w:rsidRPr="00400CCE">
        <w:rPr>
          <w:sz w:val="20"/>
          <w:szCs w:val="20"/>
        </w:rPr>
        <w:t xml:space="preserve"> Average time to restore service after a failure.</w:t>
      </w:r>
    </w:p>
    <w:p w14:paraId="1041309B" w14:textId="77777777" w:rsidR="000750C7" w:rsidRPr="00400CCE" w:rsidRDefault="000750C7" w:rsidP="006E09A8">
      <w:pPr>
        <w:numPr>
          <w:ilvl w:val="1"/>
          <w:numId w:val="4"/>
        </w:numPr>
        <w:tabs>
          <w:tab w:val="num" w:pos="1440"/>
        </w:tabs>
        <w:spacing w:line="240" w:lineRule="auto"/>
        <w:ind w:hanging="357"/>
        <w:rPr>
          <w:sz w:val="20"/>
          <w:szCs w:val="20"/>
        </w:rPr>
      </w:pPr>
      <w:r w:rsidRPr="00400CCE">
        <w:rPr>
          <w:i/>
          <w:iCs/>
          <w:sz w:val="20"/>
          <w:szCs w:val="20"/>
        </w:rPr>
        <w:t>Formula:</w:t>
      </w:r>
      <w:r w:rsidRPr="00400CCE">
        <w:rPr>
          <w:sz w:val="20"/>
          <w:szCs w:val="20"/>
        </w:rPr>
        <w:t xml:space="preserve"> Total downtime across incidents / Number of incidents.</w:t>
      </w:r>
    </w:p>
    <w:p w14:paraId="2FF26EDF" w14:textId="77777777" w:rsidR="000750C7" w:rsidRPr="002C0070" w:rsidRDefault="000750C7" w:rsidP="00554D05">
      <w:pPr>
        <w:pStyle w:val="Heading3"/>
        <w:numPr>
          <w:ilvl w:val="2"/>
          <w:numId w:val="53"/>
        </w:numPr>
        <w:ind w:left="709" w:firstLine="0"/>
        <w:rPr>
          <w:sz w:val="30"/>
          <w:szCs w:val="30"/>
        </w:rPr>
      </w:pPr>
      <w:bookmarkStart w:id="60" w:name="_Toc228207658"/>
      <w:r w:rsidRPr="002C0070">
        <w:rPr>
          <w:sz w:val="30"/>
          <w:szCs w:val="30"/>
        </w:rPr>
        <w:t>Predictability &amp; Planning</w:t>
      </w:r>
      <w:bookmarkEnd w:id="60"/>
      <w:r w:rsidRPr="002C0070">
        <w:rPr>
          <w:sz w:val="30"/>
          <w:szCs w:val="30"/>
        </w:rPr>
        <w:t xml:space="preserve"> </w:t>
      </w:r>
    </w:p>
    <w:p w14:paraId="02941C36" w14:textId="77777777"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Plan Variance (Sprint/Release Accuracy):</w:t>
      </w:r>
      <w:r w:rsidRPr="00400CCE">
        <w:rPr>
          <w:sz w:val="20"/>
          <w:szCs w:val="20"/>
        </w:rPr>
        <w:t xml:space="preserve"> Deviation between planned work and actual delivered work.</w:t>
      </w:r>
    </w:p>
    <w:p w14:paraId="070AE3C4" w14:textId="77777777" w:rsidR="000750C7" w:rsidRPr="00400CCE" w:rsidRDefault="000750C7" w:rsidP="006E09A8">
      <w:pPr>
        <w:numPr>
          <w:ilvl w:val="1"/>
          <w:numId w:val="5"/>
        </w:numPr>
        <w:spacing w:line="240" w:lineRule="auto"/>
        <w:ind w:left="2160" w:hanging="357"/>
        <w:rPr>
          <w:sz w:val="20"/>
          <w:szCs w:val="20"/>
        </w:rPr>
      </w:pPr>
      <w:r w:rsidRPr="00400CCE">
        <w:rPr>
          <w:i/>
          <w:iCs/>
          <w:sz w:val="20"/>
          <w:szCs w:val="20"/>
        </w:rPr>
        <w:t>Formula:</w:t>
      </w:r>
      <w:r w:rsidRPr="00400CCE">
        <w:rPr>
          <w:sz w:val="20"/>
          <w:szCs w:val="20"/>
        </w:rPr>
        <w:t xml:space="preserve"> (Planned work - Actual delivered) / Planned work × 100.</w:t>
      </w:r>
    </w:p>
    <w:p w14:paraId="03C0170B" w14:textId="77777777" w:rsidR="000750C7" w:rsidRPr="00400CCE" w:rsidRDefault="000750C7" w:rsidP="006E09A8">
      <w:pPr>
        <w:numPr>
          <w:ilvl w:val="0"/>
          <w:numId w:val="4"/>
        </w:numPr>
        <w:tabs>
          <w:tab w:val="num" w:pos="1080"/>
        </w:tabs>
        <w:spacing w:line="240" w:lineRule="auto"/>
        <w:ind w:left="1800" w:hanging="357"/>
        <w:rPr>
          <w:sz w:val="20"/>
          <w:szCs w:val="20"/>
        </w:rPr>
      </w:pPr>
      <w:r w:rsidRPr="00400CCE">
        <w:rPr>
          <w:b/>
          <w:bCs/>
          <w:sz w:val="20"/>
          <w:szCs w:val="20"/>
        </w:rPr>
        <w:t>Capacity Variance:</w:t>
      </w:r>
      <w:r w:rsidRPr="00400CCE">
        <w:rPr>
          <w:sz w:val="20"/>
          <w:szCs w:val="20"/>
        </w:rPr>
        <w:t xml:space="preserve"> Deviation from planned versus actual capacity.</w:t>
      </w:r>
    </w:p>
    <w:p w14:paraId="7B40BF55" w14:textId="77777777" w:rsidR="000750C7" w:rsidRPr="00400CCE" w:rsidRDefault="000750C7" w:rsidP="006E09A8">
      <w:pPr>
        <w:numPr>
          <w:ilvl w:val="1"/>
          <w:numId w:val="5"/>
        </w:numPr>
        <w:spacing w:line="240" w:lineRule="auto"/>
        <w:ind w:left="2160" w:hanging="357"/>
        <w:rPr>
          <w:sz w:val="20"/>
          <w:szCs w:val="20"/>
        </w:rPr>
      </w:pPr>
      <w:r w:rsidRPr="00400CCE">
        <w:rPr>
          <w:i/>
          <w:iCs/>
          <w:sz w:val="20"/>
          <w:szCs w:val="20"/>
        </w:rPr>
        <w:t>Formula:</w:t>
      </w:r>
      <w:r w:rsidRPr="00400CCE">
        <w:rPr>
          <w:sz w:val="20"/>
          <w:szCs w:val="20"/>
        </w:rPr>
        <w:t xml:space="preserve"> Actual logged capacity - Planned capacity (measured as a % or in hours).</w:t>
      </w:r>
    </w:p>
    <w:p w14:paraId="7DF924E0" w14:textId="77777777" w:rsidR="000750C7" w:rsidRPr="00400CCE" w:rsidRDefault="000750C7" w:rsidP="006E09A8">
      <w:pPr>
        <w:numPr>
          <w:ilvl w:val="0"/>
          <w:numId w:val="4"/>
        </w:numPr>
        <w:tabs>
          <w:tab w:val="num" w:pos="1080"/>
        </w:tabs>
        <w:spacing w:line="240" w:lineRule="auto"/>
        <w:ind w:left="1800" w:hanging="357"/>
        <w:rPr>
          <w:b/>
          <w:bCs/>
          <w:sz w:val="20"/>
          <w:szCs w:val="20"/>
        </w:rPr>
      </w:pPr>
      <w:r w:rsidRPr="00400CCE">
        <w:rPr>
          <w:b/>
          <w:bCs/>
          <w:sz w:val="20"/>
          <w:szCs w:val="20"/>
        </w:rPr>
        <w:t xml:space="preserve">Cycle time Stability: </w:t>
      </w:r>
      <w:r w:rsidRPr="00400CCE">
        <w:rPr>
          <w:sz w:val="20"/>
          <w:szCs w:val="20"/>
        </w:rPr>
        <w:t>Variability of cycle time</w:t>
      </w:r>
    </w:p>
    <w:p w14:paraId="5A088F19" w14:textId="77777777" w:rsidR="000750C7" w:rsidRPr="00400CCE" w:rsidRDefault="000750C7" w:rsidP="006E09A8">
      <w:pPr>
        <w:numPr>
          <w:ilvl w:val="1"/>
          <w:numId w:val="5"/>
        </w:numPr>
        <w:spacing w:line="240" w:lineRule="auto"/>
        <w:ind w:left="2160" w:hanging="357"/>
        <w:rPr>
          <w:b/>
          <w:bCs/>
          <w:sz w:val="20"/>
          <w:szCs w:val="20"/>
        </w:rPr>
      </w:pPr>
      <w:r w:rsidRPr="00400CCE">
        <w:rPr>
          <w:i/>
          <w:iCs/>
          <w:sz w:val="20"/>
          <w:szCs w:val="20"/>
        </w:rPr>
        <w:t>Formula</w:t>
      </w:r>
      <w:r w:rsidRPr="00400CCE">
        <w:rPr>
          <w:b/>
          <w:bCs/>
          <w:sz w:val="20"/>
          <w:szCs w:val="20"/>
        </w:rPr>
        <w:t xml:space="preserve">: </w:t>
      </w:r>
      <w:proofErr w:type="spellStart"/>
      <w:r w:rsidRPr="00400CCE">
        <w:rPr>
          <w:sz w:val="20"/>
          <w:szCs w:val="20"/>
        </w:rPr>
        <w:t>StdDev</w:t>
      </w:r>
      <w:proofErr w:type="spellEnd"/>
      <w:r w:rsidRPr="00400CCE">
        <w:rPr>
          <w:sz w:val="20"/>
          <w:szCs w:val="20"/>
        </w:rPr>
        <w:t>(Cycle time across items) / Mean(Cycle time) × 100</w:t>
      </w:r>
    </w:p>
    <w:p w14:paraId="15669750" w14:textId="77777777" w:rsidR="000750C7" w:rsidRPr="00400CCE" w:rsidRDefault="000750C7" w:rsidP="006E09A8">
      <w:pPr>
        <w:numPr>
          <w:ilvl w:val="0"/>
          <w:numId w:val="4"/>
        </w:numPr>
        <w:tabs>
          <w:tab w:val="num" w:pos="1080"/>
        </w:tabs>
        <w:spacing w:line="240" w:lineRule="auto"/>
        <w:ind w:left="1800" w:hanging="357"/>
        <w:rPr>
          <w:b/>
          <w:bCs/>
          <w:sz w:val="20"/>
          <w:szCs w:val="20"/>
        </w:rPr>
      </w:pPr>
      <w:r w:rsidRPr="00400CCE">
        <w:rPr>
          <w:b/>
          <w:bCs/>
          <w:sz w:val="20"/>
          <w:szCs w:val="20"/>
        </w:rPr>
        <w:t xml:space="preserve">PR Review Latency: Reflects </w:t>
      </w:r>
      <w:r w:rsidRPr="00400CCE">
        <w:rPr>
          <w:sz w:val="20"/>
          <w:szCs w:val="20"/>
        </w:rPr>
        <w:t>Team responsiveness</w:t>
      </w:r>
    </w:p>
    <w:p w14:paraId="3922FA17" w14:textId="7BEDA9FF" w:rsidR="00EF2FE3" w:rsidRPr="00EF2FE3" w:rsidRDefault="000750C7" w:rsidP="006E09A8">
      <w:pPr>
        <w:numPr>
          <w:ilvl w:val="1"/>
          <w:numId w:val="5"/>
        </w:numPr>
        <w:spacing w:line="240" w:lineRule="auto"/>
        <w:ind w:left="2160" w:hanging="357"/>
        <w:rPr>
          <w:b/>
          <w:bCs/>
        </w:rPr>
      </w:pPr>
      <w:r w:rsidRPr="00400CCE">
        <w:rPr>
          <w:i/>
          <w:iCs/>
          <w:sz w:val="20"/>
          <w:szCs w:val="20"/>
        </w:rPr>
        <w:t>Formula</w:t>
      </w:r>
      <w:r w:rsidRPr="00400CCE">
        <w:rPr>
          <w:b/>
          <w:bCs/>
          <w:sz w:val="20"/>
          <w:szCs w:val="20"/>
        </w:rPr>
        <w:t xml:space="preserve">: </w:t>
      </w:r>
      <w:r w:rsidRPr="00400CCE">
        <w:rPr>
          <w:sz w:val="20"/>
          <w:szCs w:val="20"/>
        </w:rPr>
        <w:t>first review timestamp – pull request creation timestamp</w:t>
      </w:r>
    </w:p>
    <w:p w14:paraId="0A18380D" w14:textId="77777777" w:rsidR="00EF2FE3" w:rsidRPr="00EF2FE3" w:rsidRDefault="00EF2FE3" w:rsidP="006E09A8">
      <w:pPr>
        <w:numPr>
          <w:ilvl w:val="0"/>
          <w:numId w:val="4"/>
        </w:numPr>
        <w:tabs>
          <w:tab w:val="num" w:pos="1080"/>
        </w:tabs>
        <w:spacing w:line="240" w:lineRule="auto"/>
        <w:ind w:left="1800" w:hanging="357"/>
        <w:rPr>
          <w:b/>
          <w:bCs/>
          <w:sz w:val="20"/>
          <w:szCs w:val="20"/>
        </w:rPr>
      </w:pPr>
      <w:r w:rsidRPr="00EF2FE3">
        <w:rPr>
          <w:b/>
          <w:bCs/>
          <w:sz w:val="20"/>
          <w:szCs w:val="20"/>
        </w:rPr>
        <w:t xml:space="preserve">Maintenance Tax (The Sprint Bucket Ratio): </w:t>
      </w:r>
      <w:r w:rsidRPr="00EF2FE3">
        <w:rPr>
          <w:sz w:val="20"/>
          <w:szCs w:val="20"/>
        </w:rPr>
        <w:t>The percentage of total sprint capacity consumed by unplanned noise, ad-hoc support, and environment firefighting.</w:t>
      </w:r>
    </w:p>
    <w:p w14:paraId="5E2B08C3" w14:textId="77777777" w:rsidR="00EF2FE3" w:rsidRPr="00EF2FE3" w:rsidRDefault="00EF2FE3" w:rsidP="006E09A8">
      <w:pPr>
        <w:numPr>
          <w:ilvl w:val="1"/>
          <w:numId w:val="5"/>
        </w:numPr>
        <w:spacing w:line="240" w:lineRule="auto"/>
        <w:ind w:left="2160" w:hanging="357"/>
        <w:rPr>
          <w:sz w:val="20"/>
          <w:szCs w:val="20"/>
        </w:rPr>
      </w:pPr>
      <w:r w:rsidRPr="00EF2FE3">
        <w:rPr>
          <w:sz w:val="20"/>
          <w:szCs w:val="20"/>
        </w:rPr>
        <w:t>Formula: (Total explicit hours logged to the "Sprint Bucket" / Total available engineering hours in the sprint) * 100.</w:t>
      </w:r>
    </w:p>
    <w:p w14:paraId="33FC09F7" w14:textId="77777777" w:rsidR="00EF2FE3" w:rsidRPr="00EF2FE3" w:rsidRDefault="00EF2FE3" w:rsidP="006E09A8">
      <w:pPr>
        <w:numPr>
          <w:ilvl w:val="1"/>
          <w:numId w:val="5"/>
        </w:numPr>
        <w:spacing w:line="240" w:lineRule="auto"/>
        <w:ind w:left="2160" w:hanging="357"/>
        <w:rPr>
          <w:sz w:val="20"/>
          <w:szCs w:val="20"/>
        </w:rPr>
      </w:pPr>
      <w:r w:rsidRPr="00EF2FE3">
        <w:rPr>
          <w:sz w:val="20"/>
          <w:szCs w:val="20"/>
        </w:rPr>
        <w:t>Governance Note: If this metric consistently exceeds 20%, leadership must intervene to shield the team from external scope creep before adding more features to the backlog.</w:t>
      </w:r>
    </w:p>
    <w:p w14:paraId="5388848D" w14:textId="77777777" w:rsidR="000750C7" w:rsidRPr="002C0070" w:rsidRDefault="000750C7" w:rsidP="00554D05">
      <w:pPr>
        <w:pStyle w:val="Heading3"/>
        <w:numPr>
          <w:ilvl w:val="2"/>
          <w:numId w:val="53"/>
        </w:numPr>
        <w:ind w:left="709" w:firstLine="0"/>
        <w:rPr>
          <w:sz w:val="30"/>
          <w:szCs w:val="30"/>
        </w:rPr>
      </w:pPr>
      <w:bookmarkStart w:id="61" w:name="_Toc228207659"/>
      <w:r w:rsidRPr="002C0070">
        <w:rPr>
          <w:sz w:val="30"/>
          <w:szCs w:val="30"/>
        </w:rPr>
        <w:t>Business &amp; Developer Alignment</w:t>
      </w:r>
      <w:bookmarkEnd w:id="61"/>
    </w:p>
    <w:p w14:paraId="3751F608" w14:textId="77777777" w:rsidR="000750C7" w:rsidRPr="00400CCE" w:rsidRDefault="000750C7" w:rsidP="006E09A8">
      <w:pPr>
        <w:numPr>
          <w:ilvl w:val="0"/>
          <w:numId w:val="6"/>
        </w:numPr>
        <w:tabs>
          <w:tab w:val="num" w:pos="720"/>
        </w:tabs>
        <w:spacing w:line="240" w:lineRule="auto"/>
        <w:ind w:hanging="357"/>
        <w:rPr>
          <w:sz w:val="20"/>
          <w:szCs w:val="20"/>
        </w:rPr>
      </w:pPr>
      <w:r w:rsidRPr="00400CCE">
        <w:rPr>
          <w:b/>
          <w:bCs/>
          <w:sz w:val="20"/>
          <w:szCs w:val="20"/>
        </w:rPr>
        <w:t>Feature Adoption Rate:</w:t>
      </w:r>
      <w:r w:rsidRPr="00400CCE">
        <w:rPr>
          <w:sz w:val="20"/>
          <w:szCs w:val="20"/>
        </w:rPr>
        <w:t xml:space="preserve"> Percentage of users adopting a new feature.</w:t>
      </w:r>
    </w:p>
    <w:p w14:paraId="5E585E75" w14:textId="77777777" w:rsidR="000750C7" w:rsidRDefault="000750C7" w:rsidP="006E09A8">
      <w:pPr>
        <w:numPr>
          <w:ilvl w:val="1"/>
          <w:numId w:val="6"/>
        </w:numPr>
        <w:tabs>
          <w:tab w:val="num" w:pos="1440"/>
        </w:tabs>
        <w:spacing w:line="240" w:lineRule="auto"/>
        <w:ind w:hanging="357"/>
        <w:rPr>
          <w:sz w:val="20"/>
          <w:szCs w:val="20"/>
        </w:rPr>
      </w:pPr>
      <w:r w:rsidRPr="00400CCE">
        <w:rPr>
          <w:i/>
          <w:iCs/>
          <w:sz w:val="20"/>
          <w:szCs w:val="20"/>
        </w:rPr>
        <w:t>Formula:</w:t>
      </w:r>
      <w:r w:rsidRPr="00400CCE">
        <w:rPr>
          <w:sz w:val="20"/>
          <w:szCs w:val="20"/>
        </w:rPr>
        <w:t xml:space="preserve"> Active users of a specific feature / Total active users × 100.</w:t>
      </w:r>
    </w:p>
    <w:p w14:paraId="693B24B5" w14:textId="77777777" w:rsidR="003A05D2" w:rsidRPr="003A05D2" w:rsidRDefault="003A05D2" w:rsidP="006E09A8">
      <w:pPr>
        <w:numPr>
          <w:ilvl w:val="0"/>
          <w:numId w:val="6"/>
        </w:numPr>
        <w:tabs>
          <w:tab w:val="num" w:pos="720"/>
          <w:tab w:val="num" w:pos="2520"/>
        </w:tabs>
        <w:spacing w:line="240" w:lineRule="auto"/>
        <w:ind w:hanging="357"/>
        <w:rPr>
          <w:sz w:val="20"/>
          <w:szCs w:val="20"/>
        </w:rPr>
      </w:pPr>
      <w:r w:rsidRPr="003A05D2">
        <w:rPr>
          <w:b/>
          <w:bCs/>
          <w:sz w:val="20"/>
          <w:szCs w:val="20"/>
        </w:rPr>
        <w:t>Ticket-to-Feature Ratio (Feature Investment Cost):</w:t>
      </w:r>
      <w:r w:rsidRPr="003A05D2">
        <w:rPr>
          <w:sz w:val="20"/>
          <w:szCs w:val="20"/>
        </w:rPr>
        <w:t xml:space="preserve"> The total volume of tickets (Stories, Tasks, and Story Defects) required to deliver a single Epic or Feature to production.</w:t>
      </w:r>
    </w:p>
    <w:p w14:paraId="1CFC2F77" w14:textId="77777777" w:rsidR="003A05D2" w:rsidRPr="003A05D2" w:rsidRDefault="003A05D2" w:rsidP="006E09A8">
      <w:pPr>
        <w:numPr>
          <w:ilvl w:val="1"/>
          <w:numId w:val="6"/>
        </w:numPr>
        <w:tabs>
          <w:tab w:val="num" w:pos="720"/>
          <w:tab w:val="num" w:pos="1440"/>
        </w:tabs>
        <w:spacing w:line="240" w:lineRule="auto"/>
        <w:ind w:hanging="357"/>
        <w:rPr>
          <w:sz w:val="20"/>
          <w:szCs w:val="20"/>
        </w:rPr>
      </w:pPr>
      <w:r w:rsidRPr="003A05D2">
        <w:rPr>
          <w:sz w:val="20"/>
          <w:szCs w:val="20"/>
        </w:rPr>
        <w:t>Formula: Total tickets executed under a parent Epic / 1 Feature.</w:t>
      </w:r>
    </w:p>
    <w:p w14:paraId="11B59770" w14:textId="77777777" w:rsidR="003A05D2" w:rsidRPr="003A05D2" w:rsidRDefault="003A05D2" w:rsidP="006E09A8">
      <w:pPr>
        <w:numPr>
          <w:ilvl w:val="1"/>
          <w:numId w:val="6"/>
        </w:numPr>
        <w:tabs>
          <w:tab w:val="num" w:pos="720"/>
          <w:tab w:val="num" w:pos="1440"/>
        </w:tabs>
        <w:spacing w:line="240" w:lineRule="auto"/>
        <w:ind w:hanging="357"/>
        <w:rPr>
          <w:sz w:val="20"/>
          <w:szCs w:val="20"/>
        </w:rPr>
      </w:pPr>
      <w:r w:rsidRPr="003A05D2">
        <w:rPr>
          <w:sz w:val="20"/>
          <w:szCs w:val="20"/>
        </w:rPr>
        <w:lastRenderedPageBreak/>
        <w:t>Governance Note: Used in conjunction with Feature Adoption to weigh the engineering cost of delivery against the actual business reward. An unusually high ratio indicates "Gold-Plating" or extreme scope creep.</w:t>
      </w:r>
    </w:p>
    <w:p w14:paraId="7F2C8844" w14:textId="77777777" w:rsidR="000750C7" w:rsidRPr="00400CCE" w:rsidRDefault="000750C7" w:rsidP="006E09A8">
      <w:pPr>
        <w:numPr>
          <w:ilvl w:val="0"/>
          <w:numId w:val="6"/>
        </w:numPr>
        <w:tabs>
          <w:tab w:val="num" w:pos="720"/>
        </w:tabs>
        <w:spacing w:line="240" w:lineRule="auto"/>
        <w:ind w:hanging="357"/>
        <w:rPr>
          <w:sz w:val="20"/>
          <w:szCs w:val="20"/>
        </w:rPr>
      </w:pPr>
      <w:r w:rsidRPr="00400CCE">
        <w:rPr>
          <w:b/>
          <w:bCs/>
          <w:sz w:val="20"/>
          <w:szCs w:val="20"/>
        </w:rPr>
        <w:t>NPS / CSAT / eNPS:</w:t>
      </w:r>
      <w:r w:rsidRPr="00400CCE">
        <w:rPr>
          <w:sz w:val="20"/>
          <w:szCs w:val="20"/>
        </w:rPr>
        <w:t xml:space="preserve"> Customer and Developer satisfaction metrics.</w:t>
      </w:r>
    </w:p>
    <w:p w14:paraId="6A7489C5" w14:textId="2FFA866C" w:rsidR="000750C7" w:rsidRDefault="000750C7" w:rsidP="006E09A8">
      <w:pPr>
        <w:numPr>
          <w:ilvl w:val="1"/>
          <w:numId w:val="6"/>
        </w:numPr>
        <w:tabs>
          <w:tab w:val="num" w:pos="1440"/>
        </w:tabs>
        <w:spacing w:line="240" w:lineRule="auto"/>
        <w:ind w:hanging="357"/>
      </w:pPr>
      <w:r w:rsidRPr="00400CCE">
        <w:rPr>
          <w:i/>
          <w:iCs/>
          <w:sz w:val="20"/>
          <w:szCs w:val="20"/>
        </w:rPr>
        <w:t>Formula:</w:t>
      </w:r>
      <w:r w:rsidRPr="00400CCE">
        <w:rPr>
          <w:sz w:val="20"/>
          <w:szCs w:val="20"/>
        </w:rPr>
        <w:t xml:space="preserve"> Net Promoter Score = % Promoters - % Detractors. (Crucial to apply internally as Developer eNPS to measure tool satisfaction and burnout risk).</w:t>
      </w:r>
    </w:p>
    <w:p w14:paraId="13D62828" w14:textId="77777777" w:rsidR="000750C7" w:rsidRPr="002C0070" w:rsidRDefault="000750C7" w:rsidP="00554D05">
      <w:pPr>
        <w:pStyle w:val="Heading3"/>
        <w:numPr>
          <w:ilvl w:val="2"/>
          <w:numId w:val="53"/>
        </w:numPr>
        <w:ind w:left="709" w:firstLine="0"/>
        <w:rPr>
          <w:sz w:val="30"/>
          <w:szCs w:val="30"/>
        </w:rPr>
      </w:pPr>
      <w:bookmarkStart w:id="62" w:name="_Toc228207660"/>
      <w:r w:rsidRPr="002C0070">
        <w:rPr>
          <w:sz w:val="30"/>
          <w:szCs w:val="30"/>
        </w:rPr>
        <w:t>Project</w:t>
      </w:r>
      <w:bookmarkEnd w:id="62"/>
    </w:p>
    <w:p w14:paraId="19CF34FD" w14:textId="77777777" w:rsidR="000750C7" w:rsidRPr="00400CCE" w:rsidRDefault="000750C7" w:rsidP="006E09A8">
      <w:pPr>
        <w:numPr>
          <w:ilvl w:val="0"/>
          <w:numId w:val="6"/>
        </w:numPr>
        <w:tabs>
          <w:tab w:val="num" w:pos="1080"/>
        </w:tabs>
        <w:spacing w:line="240" w:lineRule="auto"/>
        <w:ind w:left="2160" w:hanging="357"/>
        <w:rPr>
          <w:b/>
          <w:bCs/>
          <w:sz w:val="20"/>
          <w:szCs w:val="20"/>
        </w:rPr>
      </w:pPr>
      <w:r w:rsidRPr="00400CCE">
        <w:rPr>
          <w:b/>
          <w:bCs/>
          <w:sz w:val="20"/>
          <w:szCs w:val="20"/>
        </w:rPr>
        <w:t xml:space="preserve">Budget variance: </w:t>
      </w:r>
      <w:r w:rsidRPr="00400CCE">
        <w:rPr>
          <w:sz w:val="20"/>
          <w:szCs w:val="20"/>
        </w:rPr>
        <w:t>Difference between planned and actual budget</w:t>
      </w:r>
    </w:p>
    <w:p w14:paraId="3D309910" w14:textId="77777777" w:rsidR="000750C7" w:rsidRPr="00400CCE" w:rsidRDefault="000750C7" w:rsidP="006E09A8">
      <w:pPr>
        <w:numPr>
          <w:ilvl w:val="1"/>
          <w:numId w:val="6"/>
        </w:numPr>
        <w:tabs>
          <w:tab w:val="num" w:pos="2160"/>
        </w:tabs>
        <w:spacing w:line="240" w:lineRule="auto"/>
        <w:ind w:left="2880" w:hanging="357"/>
        <w:rPr>
          <w:sz w:val="20"/>
          <w:szCs w:val="20"/>
        </w:rPr>
      </w:pPr>
      <w:r w:rsidRPr="00400CCE">
        <w:rPr>
          <w:sz w:val="20"/>
          <w:szCs w:val="20"/>
        </w:rPr>
        <w:t>Formula: Actual spend − Planned budget</w:t>
      </w:r>
    </w:p>
    <w:p w14:paraId="0C6CDBC6" w14:textId="77777777" w:rsidR="000750C7" w:rsidRPr="00400CCE" w:rsidRDefault="000750C7" w:rsidP="006E09A8">
      <w:pPr>
        <w:numPr>
          <w:ilvl w:val="0"/>
          <w:numId w:val="6"/>
        </w:numPr>
        <w:tabs>
          <w:tab w:val="num" w:pos="1080"/>
        </w:tabs>
        <w:spacing w:line="240" w:lineRule="auto"/>
        <w:ind w:left="2160" w:hanging="357"/>
        <w:rPr>
          <w:b/>
          <w:bCs/>
          <w:sz w:val="20"/>
          <w:szCs w:val="20"/>
        </w:rPr>
      </w:pPr>
      <w:r w:rsidRPr="00400CCE">
        <w:rPr>
          <w:b/>
          <w:bCs/>
          <w:sz w:val="20"/>
          <w:szCs w:val="20"/>
        </w:rPr>
        <w:t xml:space="preserve">Scope creep percentage: </w:t>
      </w:r>
      <w:r w:rsidRPr="00400CCE">
        <w:rPr>
          <w:sz w:val="20"/>
          <w:szCs w:val="20"/>
        </w:rPr>
        <w:t>Expansion of project scope over time</w:t>
      </w:r>
    </w:p>
    <w:p w14:paraId="29170BEC" w14:textId="008CB6D6" w:rsidR="000750C7" w:rsidRPr="00787217" w:rsidRDefault="000750C7" w:rsidP="006E09A8">
      <w:pPr>
        <w:numPr>
          <w:ilvl w:val="1"/>
          <w:numId w:val="6"/>
        </w:numPr>
        <w:tabs>
          <w:tab w:val="num" w:pos="1440"/>
        </w:tabs>
        <w:spacing w:line="240" w:lineRule="auto"/>
        <w:ind w:hanging="357"/>
      </w:pPr>
      <w:r w:rsidRPr="00AD382A">
        <w:rPr>
          <w:i/>
          <w:iCs/>
          <w:sz w:val="20"/>
          <w:szCs w:val="20"/>
        </w:rPr>
        <w:t>Formula</w:t>
      </w:r>
      <w:r w:rsidRPr="00400CCE">
        <w:rPr>
          <w:sz w:val="20"/>
          <w:szCs w:val="20"/>
        </w:rPr>
        <w:t>: (Actual scope − Planned scope) / Planned scope × 100</w:t>
      </w:r>
    </w:p>
    <w:p w14:paraId="6CB7C8F3" w14:textId="77777777" w:rsidR="00787217" w:rsidRDefault="00787217" w:rsidP="00787217">
      <w:pPr>
        <w:pStyle w:val="Heading2"/>
        <w:rPr>
          <w:i/>
          <w:iCs/>
          <w:sz w:val="30"/>
          <w:szCs w:val="30"/>
        </w:rPr>
      </w:pPr>
    </w:p>
    <w:p w14:paraId="504B08CB" w14:textId="77777777" w:rsidR="006B1946" w:rsidRDefault="006B1946" w:rsidP="006B1946"/>
    <w:p w14:paraId="4EE1DA0B" w14:textId="6DD5E845" w:rsidR="00EF2FE3" w:rsidRDefault="00EF2FE3">
      <w:r>
        <w:br w:type="page"/>
      </w:r>
    </w:p>
    <w:p w14:paraId="777F472D" w14:textId="77777777" w:rsidR="006B1946" w:rsidRPr="006B1946" w:rsidRDefault="006B1946" w:rsidP="006B1946"/>
    <w:p w14:paraId="527CD4F3" w14:textId="33876844" w:rsidR="00787217" w:rsidRDefault="00787217" w:rsidP="00FB7D5C">
      <w:pPr>
        <w:pStyle w:val="Heading2"/>
        <w:numPr>
          <w:ilvl w:val="1"/>
          <w:numId w:val="49"/>
        </w:numPr>
        <w:spacing w:line="240" w:lineRule="auto"/>
        <w:ind w:left="426"/>
        <w:rPr>
          <w:i/>
          <w:iCs/>
          <w:sz w:val="30"/>
          <w:szCs w:val="30"/>
        </w:rPr>
      </w:pPr>
      <w:bookmarkStart w:id="63" w:name="_The_Tension_Pair"/>
      <w:bookmarkStart w:id="64" w:name="_Toc228207661"/>
      <w:bookmarkEnd w:id="63"/>
      <w:r w:rsidRPr="00787217">
        <w:rPr>
          <w:sz w:val="30"/>
          <w:szCs w:val="30"/>
        </w:rPr>
        <w:t>The Tension Pair in Practice: Calculation Examples</w:t>
      </w:r>
      <w:bookmarkEnd w:id="64"/>
      <w:r w:rsidRPr="00787217">
        <w:rPr>
          <w:i/>
          <w:iCs/>
          <w:sz w:val="30"/>
          <w:szCs w:val="30"/>
        </w:rPr>
        <w:t xml:space="preserve"> </w:t>
      </w:r>
    </w:p>
    <w:p w14:paraId="09B5065E" w14:textId="5218F90D" w:rsidR="006D578D" w:rsidRPr="00E00AE6" w:rsidRDefault="00787217" w:rsidP="0081695D">
      <w:pPr>
        <w:tabs>
          <w:tab w:val="num" w:pos="720"/>
        </w:tabs>
        <w:spacing w:line="240" w:lineRule="auto"/>
        <w:ind w:left="360"/>
        <w:rPr>
          <w:sz w:val="20"/>
          <w:szCs w:val="20"/>
        </w:rPr>
      </w:pPr>
      <w:r w:rsidRPr="00E00AE6">
        <w:rPr>
          <w:sz w:val="20"/>
          <w:szCs w:val="20"/>
        </w:rPr>
        <w:t>The following examples illustrate exactly how our core Tension Pair metrics are calculated in day-to-day scenarios. Remember our Golden Rule: these calculations rely entirely on disciplined manual tracking. If a ticket isn't moved to "In Progress" when you start, the system cannot see your friction.</w:t>
      </w:r>
    </w:p>
    <w:p w14:paraId="0E6FE50E" w14:textId="1A46C38C" w:rsidR="00787217" w:rsidRPr="000503B6" w:rsidRDefault="00787217" w:rsidP="00FB7D5C">
      <w:pPr>
        <w:pStyle w:val="Heading3"/>
        <w:numPr>
          <w:ilvl w:val="2"/>
          <w:numId w:val="54"/>
        </w:numPr>
        <w:rPr>
          <w:sz w:val="30"/>
          <w:szCs w:val="30"/>
        </w:rPr>
      </w:pPr>
      <w:bookmarkStart w:id="65" w:name="_Toc228207662"/>
      <w:r w:rsidRPr="000503B6">
        <w:rPr>
          <w:sz w:val="30"/>
          <w:szCs w:val="30"/>
        </w:rPr>
        <w:t>Measuring Cycle Time (Flow)</w:t>
      </w:r>
      <w:bookmarkEnd w:id="65"/>
      <w:r w:rsidRPr="000503B6">
        <w:rPr>
          <w:sz w:val="30"/>
          <w:szCs w:val="30"/>
        </w:rPr>
        <w:t xml:space="preserve"> </w:t>
      </w:r>
    </w:p>
    <w:p w14:paraId="0463AB60" w14:textId="07381AFC" w:rsidR="00787217" w:rsidRPr="00787217" w:rsidRDefault="00787217" w:rsidP="0081695D">
      <w:pPr>
        <w:tabs>
          <w:tab w:val="num" w:pos="720"/>
        </w:tabs>
        <w:spacing w:line="240" w:lineRule="auto"/>
        <w:ind w:left="720"/>
        <w:rPr>
          <w:sz w:val="20"/>
          <w:szCs w:val="20"/>
        </w:rPr>
      </w:pPr>
      <w:r w:rsidRPr="00787217">
        <w:rPr>
          <w:sz w:val="20"/>
          <w:szCs w:val="20"/>
        </w:rPr>
        <w:t>Cycle Time measures the total time a ticket spends actively being worked on or waiting in a queue. We measure the difference in timestamps from the moment you move a ticket to "In Progress" until it reaches "Done".</w:t>
      </w:r>
    </w:p>
    <w:p w14:paraId="7EB22370" w14:textId="77777777" w:rsidR="00787217" w:rsidRPr="00787217" w:rsidRDefault="00787217" w:rsidP="0081695D">
      <w:pPr>
        <w:tabs>
          <w:tab w:val="num" w:pos="720"/>
        </w:tabs>
        <w:spacing w:line="240" w:lineRule="auto"/>
        <w:ind w:left="720"/>
        <w:rPr>
          <w:sz w:val="20"/>
          <w:szCs w:val="20"/>
        </w:rPr>
      </w:pPr>
      <w:r w:rsidRPr="00787217">
        <w:rPr>
          <w:b/>
          <w:bCs/>
          <w:sz w:val="20"/>
          <w:szCs w:val="20"/>
        </w:rPr>
        <w:t>Example A:</w:t>
      </w:r>
      <w:r w:rsidRPr="00787217">
        <w:rPr>
          <w:sz w:val="20"/>
          <w:szCs w:val="20"/>
        </w:rPr>
        <w:t xml:space="preserve"> Smooth Flow (Individual Calculation). A developer moves a ticket to "In Progress" on Monday at 9:00 AM. They work on it steadily, test it locally, and move it to "Done" on Wednesday at 5:00 PM.</w:t>
      </w:r>
    </w:p>
    <w:p w14:paraId="13068E47" w14:textId="77777777" w:rsidR="00787217" w:rsidRPr="006D578D" w:rsidRDefault="00787217" w:rsidP="006E09A8">
      <w:pPr>
        <w:pStyle w:val="ListParagraph"/>
        <w:numPr>
          <w:ilvl w:val="1"/>
          <w:numId w:val="18"/>
        </w:numPr>
        <w:tabs>
          <w:tab w:val="num" w:pos="720"/>
        </w:tabs>
        <w:spacing w:line="240" w:lineRule="auto"/>
        <w:rPr>
          <w:sz w:val="20"/>
          <w:szCs w:val="20"/>
        </w:rPr>
      </w:pPr>
      <w:r w:rsidRPr="006D578D">
        <w:rPr>
          <w:b/>
          <w:bCs/>
          <w:sz w:val="20"/>
          <w:szCs w:val="20"/>
        </w:rPr>
        <w:t>The Result:</w:t>
      </w:r>
      <w:r w:rsidRPr="006D578D">
        <w:rPr>
          <w:sz w:val="20"/>
          <w:szCs w:val="20"/>
        </w:rPr>
        <w:t xml:space="preserve"> A ~3-Day Cycle Time. This is healthy flow, keeping work bite-sized.</w:t>
      </w:r>
    </w:p>
    <w:p w14:paraId="7D8D06BE" w14:textId="24A3B7A9" w:rsidR="00787217" w:rsidRPr="00787217" w:rsidRDefault="00787217" w:rsidP="0081695D">
      <w:pPr>
        <w:tabs>
          <w:tab w:val="num" w:pos="720"/>
        </w:tabs>
        <w:spacing w:line="240" w:lineRule="auto"/>
        <w:ind w:left="720"/>
        <w:rPr>
          <w:sz w:val="20"/>
          <w:szCs w:val="20"/>
        </w:rPr>
      </w:pPr>
      <w:r w:rsidRPr="00787217">
        <w:rPr>
          <w:b/>
          <w:bCs/>
          <w:sz w:val="20"/>
          <w:szCs w:val="20"/>
        </w:rPr>
        <w:t>Example B:</w:t>
      </w:r>
      <w:r w:rsidRPr="00787217">
        <w:rPr>
          <w:sz w:val="20"/>
          <w:szCs w:val="20"/>
        </w:rPr>
        <w:t xml:space="preserve"> </w:t>
      </w:r>
      <w:r w:rsidR="00073D1E" w:rsidRPr="00073D1E">
        <w:rPr>
          <w:b/>
          <w:bCs/>
          <w:sz w:val="20"/>
          <w:szCs w:val="20"/>
        </w:rPr>
        <w:t>Beating the Wait State (Technical Default-to-Action).</w:t>
      </w:r>
      <w:r w:rsidR="00073D1E" w:rsidRPr="00073D1E">
        <w:rPr>
          <w:sz w:val="20"/>
          <w:szCs w:val="20"/>
        </w:rPr>
        <w:t xml:space="preserve"> A developer moves a ticket to "In Progress" on Tuesday. They hit an ambiguous technical requirement (e.g., an unspecified data format). With no response from the UK by Wednesday morning, the Tech Lead invokes the "Default-to-Action" protocol, documents a safe technical assumption, and the developer finishes coding by Wednesday afternoon</w:t>
      </w:r>
      <w:r w:rsidRPr="00787217">
        <w:rPr>
          <w:sz w:val="20"/>
          <w:szCs w:val="20"/>
        </w:rPr>
        <w:t>.</w:t>
      </w:r>
    </w:p>
    <w:p w14:paraId="264895C5" w14:textId="602B460E" w:rsidR="00787217" w:rsidRPr="00787217" w:rsidRDefault="00787217" w:rsidP="006E09A8">
      <w:pPr>
        <w:pStyle w:val="ListParagraph"/>
        <w:numPr>
          <w:ilvl w:val="1"/>
          <w:numId w:val="18"/>
        </w:numPr>
        <w:tabs>
          <w:tab w:val="num" w:pos="720"/>
        </w:tabs>
        <w:spacing w:line="240" w:lineRule="auto"/>
        <w:rPr>
          <w:sz w:val="20"/>
          <w:szCs w:val="20"/>
        </w:rPr>
      </w:pPr>
      <w:r w:rsidRPr="00787217">
        <w:rPr>
          <w:b/>
          <w:bCs/>
          <w:sz w:val="20"/>
          <w:szCs w:val="20"/>
        </w:rPr>
        <w:t>The</w:t>
      </w:r>
      <w:r w:rsidRPr="00787217">
        <w:rPr>
          <w:sz w:val="20"/>
          <w:szCs w:val="20"/>
        </w:rPr>
        <w:t xml:space="preserve"> </w:t>
      </w:r>
      <w:r w:rsidRPr="00073D1E">
        <w:rPr>
          <w:b/>
          <w:bCs/>
          <w:sz w:val="20"/>
          <w:szCs w:val="20"/>
        </w:rPr>
        <w:t>Result</w:t>
      </w:r>
      <w:r w:rsidRPr="00787217">
        <w:rPr>
          <w:sz w:val="20"/>
          <w:szCs w:val="20"/>
        </w:rPr>
        <w:t xml:space="preserve">: </w:t>
      </w:r>
      <w:r w:rsidR="00073D1E" w:rsidRPr="00073D1E">
        <w:rPr>
          <w:sz w:val="20"/>
          <w:szCs w:val="20"/>
        </w:rPr>
        <w:t>A 2-Day Cycle Time</w:t>
      </w:r>
      <w:r w:rsidRPr="00787217">
        <w:rPr>
          <w:sz w:val="20"/>
          <w:szCs w:val="20"/>
        </w:rPr>
        <w:t>.</w:t>
      </w:r>
    </w:p>
    <w:p w14:paraId="49A66C06" w14:textId="105EDE92" w:rsidR="00787217" w:rsidRDefault="00787217" w:rsidP="0081695D">
      <w:pPr>
        <w:tabs>
          <w:tab w:val="num" w:pos="720"/>
        </w:tabs>
        <w:spacing w:line="240" w:lineRule="auto"/>
        <w:ind w:left="720"/>
        <w:rPr>
          <w:sz w:val="20"/>
          <w:szCs w:val="20"/>
        </w:rPr>
      </w:pPr>
      <w:r w:rsidRPr="00787217">
        <w:rPr>
          <w:b/>
          <w:bCs/>
          <w:sz w:val="20"/>
          <w:szCs w:val="20"/>
        </w:rPr>
        <w:t>Why We Measure This:</w:t>
      </w:r>
      <w:r w:rsidRPr="00787217">
        <w:rPr>
          <w:sz w:val="20"/>
          <w:szCs w:val="20"/>
        </w:rPr>
        <w:t xml:space="preserve"> </w:t>
      </w:r>
      <w:r w:rsidR="00073D1E" w:rsidRPr="00073D1E">
        <w:rPr>
          <w:sz w:val="20"/>
          <w:szCs w:val="20"/>
        </w:rPr>
        <w:t>By empowering the squad to make safe, reversible technical assumptions rather than waiting 24 hours, the team retains their momentum</w:t>
      </w:r>
      <w:r w:rsidRPr="00787217">
        <w:rPr>
          <w:sz w:val="20"/>
          <w:szCs w:val="20"/>
        </w:rPr>
        <w:t>.</w:t>
      </w:r>
    </w:p>
    <w:p w14:paraId="2956BFD1" w14:textId="1841131C" w:rsidR="00073D1E" w:rsidRPr="00787217" w:rsidRDefault="00073D1E" w:rsidP="00073D1E">
      <w:pPr>
        <w:tabs>
          <w:tab w:val="num" w:pos="720"/>
        </w:tabs>
        <w:spacing w:line="240" w:lineRule="auto"/>
        <w:ind w:left="720"/>
        <w:rPr>
          <w:sz w:val="20"/>
          <w:szCs w:val="20"/>
        </w:rPr>
      </w:pPr>
      <w:r w:rsidRPr="00787217">
        <w:rPr>
          <w:b/>
          <w:bCs/>
          <w:sz w:val="20"/>
          <w:szCs w:val="20"/>
        </w:rPr>
        <w:t xml:space="preserve">Example </w:t>
      </w:r>
      <w:r>
        <w:rPr>
          <w:b/>
          <w:bCs/>
          <w:sz w:val="20"/>
          <w:szCs w:val="20"/>
        </w:rPr>
        <w:t>C</w:t>
      </w:r>
      <w:r w:rsidRPr="00787217">
        <w:rPr>
          <w:b/>
          <w:bCs/>
          <w:sz w:val="20"/>
          <w:szCs w:val="20"/>
        </w:rPr>
        <w:t>:</w:t>
      </w:r>
      <w:r w:rsidRPr="00787217">
        <w:rPr>
          <w:sz w:val="20"/>
          <w:szCs w:val="20"/>
        </w:rPr>
        <w:t xml:space="preserve"> </w:t>
      </w:r>
      <w:r w:rsidRPr="00073D1E">
        <w:rPr>
          <w:b/>
          <w:bCs/>
          <w:sz w:val="20"/>
          <w:szCs w:val="20"/>
        </w:rPr>
        <w:t xml:space="preserve">he Hard Stop (Domain Knowledge Gap). </w:t>
      </w:r>
      <w:r w:rsidRPr="00073D1E">
        <w:rPr>
          <w:sz w:val="20"/>
          <w:szCs w:val="20"/>
        </w:rPr>
        <w:t>A developer begins coding on Tuesday but hits an ambiguous UK business-logic rule. They cannot make a safe assumption. They flag it, but due to time-zone delays and a missed overlap window, the UK Product Owner doesn't provide the domain clarification until Thursday. The developer finishes on Friday</w:t>
      </w:r>
      <w:r w:rsidRPr="00787217">
        <w:rPr>
          <w:sz w:val="20"/>
          <w:szCs w:val="20"/>
        </w:rPr>
        <w:t>.</w:t>
      </w:r>
    </w:p>
    <w:p w14:paraId="00097EF6" w14:textId="56299628" w:rsidR="00073D1E" w:rsidRPr="00787217" w:rsidRDefault="00073D1E" w:rsidP="006E09A8">
      <w:pPr>
        <w:pStyle w:val="ListParagraph"/>
        <w:numPr>
          <w:ilvl w:val="1"/>
          <w:numId w:val="18"/>
        </w:numPr>
        <w:tabs>
          <w:tab w:val="num" w:pos="720"/>
        </w:tabs>
        <w:spacing w:line="240" w:lineRule="auto"/>
        <w:rPr>
          <w:sz w:val="20"/>
          <w:szCs w:val="20"/>
        </w:rPr>
      </w:pPr>
      <w:r w:rsidRPr="00787217">
        <w:rPr>
          <w:b/>
          <w:bCs/>
          <w:sz w:val="20"/>
          <w:szCs w:val="20"/>
        </w:rPr>
        <w:t>The</w:t>
      </w:r>
      <w:r w:rsidRPr="00787217">
        <w:rPr>
          <w:sz w:val="20"/>
          <w:szCs w:val="20"/>
        </w:rPr>
        <w:t xml:space="preserve"> </w:t>
      </w:r>
      <w:r w:rsidRPr="00073D1E">
        <w:rPr>
          <w:b/>
          <w:bCs/>
          <w:sz w:val="20"/>
          <w:szCs w:val="20"/>
        </w:rPr>
        <w:t>Result</w:t>
      </w:r>
      <w:r w:rsidRPr="00787217">
        <w:rPr>
          <w:sz w:val="20"/>
          <w:szCs w:val="20"/>
        </w:rPr>
        <w:t>: A 4-Day Cycle Time (even though active coding was 2 days).</w:t>
      </w:r>
    </w:p>
    <w:p w14:paraId="0758422B" w14:textId="66BAA634" w:rsidR="00073D1E" w:rsidRDefault="00073D1E" w:rsidP="00073D1E">
      <w:pPr>
        <w:tabs>
          <w:tab w:val="num" w:pos="720"/>
        </w:tabs>
        <w:spacing w:line="240" w:lineRule="auto"/>
        <w:ind w:left="720"/>
        <w:rPr>
          <w:sz w:val="20"/>
          <w:szCs w:val="20"/>
        </w:rPr>
      </w:pPr>
      <w:r w:rsidRPr="00787217">
        <w:rPr>
          <w:b/>
          <w:bCs/>
          <w:sz w:val="20"/>
          <w:szCs w:val="20"/>
        </w:rPr>
        <w:t>Why We Measure This:</w:t>
      </w:r>
      <w:r w:rsidRPr="00787217">
        <w:rPr>
          <w:sz w:val="20"/>
          <w:szCs w:val="20"/>
        </w:rPr>
        <w:t xml:space="preserve"> </w:t>
      </w:r>
      <w:r w:rsidRPr="00073D1E">
        <w:rPr>
          <w:sz w:val="20"/>
          <w:szCs w:val="20"/>
        </w:rPr>
        <w:t>We do not view this 4-day result as the developer being "slow." The board accurately shows that poor upstream grooming and cross-geography handoffs stalled the work. We use this Cycle Time data to justify enforcing the 48-Hour Eviction SLA during the Pre-Sprint phase</w:t>
      </w:r>
      <w:r w:rsidRPr="00787217">
        <w:rPr>
          <w:sz w:val="20"/>
          <w:szCs w:val="20"/>
        </w:rPr>
        <w:t>.</w:t>
      </w:r>
    </w:p>
    <w:p w14:paraId="108B0AA2" w14:textId="3601AFB2" w:rsidR="00787217" w:rsidRPr="00787217" w:rsidRDefault="00787217" w:rsidP="0081695D">
      <w:pPr>
        <w:tabs>
          <w:tab w:val="num" w:pos="720"/>
        </w:tabs>
        <w:spacing w:line="240" w:lineRule="auto"/>
        <w:ind w:left="720"/>
        <w:rPr>
          <w:sz w:val="20"/>
          <w:szCs w:val="20"/>
        </w:rPr>
      </w:pPr>
      <w:r w:rsidRPr="00787217">
        <w:rPr>
          <w:b/>
          <w:bCs/>
          <w:sz w:val="20"/>
          <w:szCs w:val="20"/>
        </w:rPr>
        <w:t xml:space="preserve">Example </w:t>
      </w:r>
      <w:r w:rsidR="00073D1E">
        <w:rPr>
          <w:b/>
          <w:bCs/>
          <w:sz w:val="20"/>
          <w:szCs w:val="20"/>
        </w:rPr>
        <w:t>D</w:t>
      </w:r>
      <w:r w:rsidRPr="00787217">
        <w:rPr>
          <w:b/>
          <w:bCs/>
          <w:sz w:val="20"/>
          <w:szCs w:val="20"/>
        </w:rPr>
        <w:t>:</w:t>
      </w:r>
      <w:r w:rsidRPr="00787217">
        <w:rPr>
          <w:sz w:val="20"/>
          <w:szCs w:val="20"/>
        </w:rPr>
        <w:t xml:space="preserve"> The Sprint Average (Team-Level Calculation). Over a two-week sprint, the squad completes 5 tickets. The individual cycle times were: 2 days, 3 days, 3 days, 7 days, and 5 days.</w:t>
      </w:r>
    </w:p>
    <w:p w14:paraId="416EB9E6" w14:textId="77777777" w:rsidR="00B44B4F" w:rsidRDefault="00787217" w:rsidP="006E09A8">
      <w:pPr>
        <w:pStyle w:val="ListParagraph"/>
        <w:numPr>
          <w:ilvl w:val="1"/>
          <w:numId w:val="18"/>
        </w:numPr>
        <w:tabs>
          <w:tab w:val="num" w:pos="720"/>
        </w:tabs>
        <w:spacing w:line="240" w:lineRule="auto"/>
        <w:rPr>
          <w:sz w:val="20"/>
          <w:szCs w:val="20"/>
        </w:rPr>
      </w:pPr>
      <w:r w:rsidRPr="00787217">
        <w:rPr>
          <w:b/>
          <w:bCs/>
          <w:sz w:val="20"/>
          <w:szCs w:val="20"/>
        </w:rPr>
        <w:t>The Result:</w:t>
      </w:r>
      <w:r w:rsidRPr="00787217">
        <w:rPr>
          <w:sz w:val="20"/>
          <w:szCs w:val="20"/>
        </w:rPr>
        <w:t xml:space="preserve"> An average 4-Day Cycle Time.</w:t>
      </w:r>
    </w:p>
    <w:p w14:paraId="0F61C67B" w14:textId="6841DAAB" w:rsidR="00787217" w:rsidRDefault="00787217" w:rsidP="0081695D">
      <w:pPr>
        <w:tabs>
          <w:tab w:val="num" w:pos="720"/>
        </w:tabs>
        <w:spacing w:line="240" w:lineRule="auto"/>
        <w:ind w:left="720"/>
        <w:rPr>
          <w:sz w:val="20"/>
          <w:szCs w:val="20"/>
        </w:rPr>
      </w:pPr>
      <w:r w:rsidRPr="00787217">
        <w:rPr>
          <w:b/>
          <w:bCs/>
          <w:sz w:val="20"/>
          <w:szCs w:val="20"/>
        </w:rPr>
        <w:t>Why We Measure This:</w:t>
      </w:r>
      <w:r w:rsidRPr="00787217">
        <w:rPr>
          <w:sz w:val="20"/>
          <w:szCs w:val="20"/>
        </w:rPr>
        <w:t xml:space="preserve"> While the average is 4 days, the team spots the "traffic jam" (the 7-day ticket) during the retrospective. Instead of blaming the developer, the team isolates the bottleneck (e.g., sitting in an internal PR review queue for 48 hours).</w:t>
      </w:r>
    </w:p>
    <w:p w14:paraId="45308355" w14:textId="77777777" w:rsidR="00211598" w:rsidRPr="000503B6" w:rsidRDefault="00787217" w:rsidP="00FB7D5C">
      <w:pPr>
        <w:pStyle w:val="Heading3"/>
        <w:numPr>
          <w:ilvl w:val="2"/>
          <w:numId w:val="54"/>
        </w:numPr>
        <w:rPr>
          <w:sz w:val="30"/>
          <w:szCs w:val="30"/>
        </w:rPr>
      </w:pPr>
      <w:bookmarkStart w:id="66" w:name="_Toc228207663"/>
      <w:r w:rsidRPr="000503B6">
        <w:rPr>
          <w:sz w:val="30"/>
          <w:szCs w:val="30"/>
        </w:rPr>
        <w:t>Measuring First-Pass Yield / FPY (Quality)</w:t>
      </w:r>
      <w:bookmarkEnd w:id="66"/>
      <w:r w:rsidRPr="000503B6">
        <w:rPr>
          <w:sz w:val="30"/>
          <w:szCs w:val="30"/>
        </w:rPr>
        <w:t xml:space="preserve"> </w:t>
      </w:r>
    </w:p>
    <w:p w14:paraId="3508273D" w14:textId="763E0AC8" w:rsidR="00787217" w:rsidRPr="00787217" w:rsidRDefault="00787217" w:rsidP="0081695D">
      <w:pPr>
        <w:tabs>
          <w:tab w:val="num" w:pos="720"/>
        </w:tabs>
        <w:spacing w:line="240" w:lineRule="auto"/>
        <w:ind w:left="720"/>
        <w:rPr>
          <w:sz w:val="20"/>
          <w:szCs w:val="20"/>
        </w:rPr>
      </w:pPr>
      <w:r w:rsidRPr="00787217">
        <w:rPr>
          <w:sz w:val="20"/>
          <w:szCs w:val="20"/>
        </w:rPr>
        <w:t>FPY is our primary indicator of process quality. The formula is simply: Passed items on first test / Total items tested.</w:t>
      </w:r>
    </w:p>
    <w:p w14:paraId="14D61EBD" w14:textId="5C4788C3" w:rsidR="00787217" w:rsidRPr="00787217" w:rsidRDefault="00787217" w:rsidP="0081695D">
      <w:pPr>
        <w:tabs>
          <w:tab w:val="num" w:pos="720"/>
        </w:tabs>
        <w:spacing w:line="240" w:lineRule="auto"/>
        <w:ind w:left="720"/>
        <w:rPr>
          <w:sz w:val="20"/>
          <w:szCs w:val="20"/>
        </w:rPr>
      </w:pPr>
      <w:r w:rsidRPr="00787217">
        <w:rPr>
          <w:b/>
          <w:bCs/>
          <w:sz w:val="20"/>
          <w:szCs w:val="20"/>
        </w:rPr>
        <w:t>Example A:</w:t>
      </w:r>
      <w:r w:rsidRPr="00787217">
        <w:rPr>
          <w:sz w:val="20"/>
          <w:szCs w:val="20"/>
        </w:rPr>
        <w:t xml:space="preserve"> The "Shift-Left" Success (High FPY). A developer finishes a feature, completes the Definition of Done (DoD) checklist, and moves the ticket to "Ready for QA". </w:t>
      </w:r>
      <w:r w:rsidR="00211598" w:rsidRPr="004A287A">
        <w:rPr>
          <w:sz w:val="20"/>
          <w:szCs w:val="20"/>
        </w:rPr>
        <w:t>T</w:t>
      </w:r>
      <w:r w:rsidRPr="00787217">
        <w:rPr>
          <w:sz w:val="20"/>
          <w:szCs w:val="20"/>
        </w:rPr>
        <w:t>he code passes perfectly on the first try.</w:t>
      </w:r>
    </w:p>
    <w:p w14:paraId="7565E863" w14:textId="77777777" w:rsidR="00787217" w:rsidRPr="00787217" w:rsidRDefault="00787217" w:rsidP="006E09A8">
      <w:pPr>
        <w:pStyle w:val="ListParagraph"/>
        <w:numPr>
          <w:ilvl w:val="1"/>
          <w:numId w:val="18"/>
        </w:numPr>
        <w:tabs>
          <w:tab w:val="num" w:pos="720"/>
        </w:tabs>
        <w:spacing w:line="240" w:lineRule="auto"/>
        <w:rPr>
          <w:sz w:val="20"/>
          <w:szCs w:val="20"/>
        </w:rPr>
      </w:pPr>
      <w:r w:rsidRPr="00787217">
        <w:rPr>
          <w:b/>
          <w:bCs/>
          <w:sz w:val="20"/>
          <w:szCs w:val="20"/>
        </w:rPr>
        <w:t>The Result:</w:t>
      </w:r>
      <w:r w:rsidRPr="00787217">
        <w:rPr>
          <w:sz w:val="20"/>
          <w:szCs w:val="20"/>
        </w:rPr>
        <w:t xml:space="preserve"> 100% FPY (1 passed / 1 tested). The developer prioritized doing it right the first time over rushing.</w:t>
      </w:r>
    </w:p>
    <w:p w14:paraId="619112DA" w14:textId="77777777" w:rsidR="00787217" w:rsidRPr="00787217" w:rsidRDefault="00787217" w:rsidP="0081695D">
      <w:pPr>
        <w:tabs>
          <w:tab w:val="num" w:pos="720"/>
        </w:tabs>
        <w:spacing w:line="240" w:lineRule="auto"/>
        <w:ind w:left="720"/>
        <w:rPr>
          <w:sz w:val="20"/>
          <w:szCs w:val="20"/>
        </w:rPr>
      </w:pPr>
      <w:r w:rsidRPr="00787217">
        <w:rPr>
          <w:b/>
          <w:bCs/>
          <w:sz w:val="20"/>
          <w:szCs w:val="20"/>
        </w:rPr>
        <w:t>Example B:</w:t>
      </w:r>
      <w:r w:rsidRPr="00787217">
        <w:rPr>
          <w:sz w:val="20"/>
          <w:szCs w:val="20"/>
        </w:rPr>
        <w:t xml:space="preserve"> The "Boomerang" Ticket (Low FPY). A developer quickly finishes coding a complex logic change on Friday afternoon, skips local testing to save time, and pushes it directly to QA to hit a velocity target. On Monday, the code fails a baseline test, is rejected, and boomerangs back to the "In Progress" column.</w:t>
      </w:r>
    </w:p>
    <w:p w14:paraId="158D1CD3" w14:textId="77777777" w:rsidR="00787217" w:rsidRDefault="00787217" w:rsidP="006E09A8">
      <w:pPr>
        <w:pStyle w:val="ListParagraph"/>
        <w:numPr>
          <w:ilvl w:val="1"/>
          <w:numId w:val="18"/>
        </w:numPr>
        <w:tabs>
          <w:tab w:val="num" w:pos="720"/>
        </w:tabs>
        <w:spacing w:line="240" w:lineRule="auto"/>
        <w:rPr>
          <w:sz w:val="20"/>
          <w:szCs w:val="20"/>
        </w:rPr>
      </w:pPr>
      <w:r w:rsidRPr="00787217">
        <w:rPr>
          <w:b/>
          <w:bCs/>
          <w:sz w:val="20"/>
          <w:szCs w:val="20"/>
        </w:rPr>
        <w:lastRenderedPageBreak/>
        <w:t>The Result:</w:t>
      </w:r>
      <w:r w:rsidRPr="00787217">
        <w:rPr>
          <w:sz w:val="20"/>
          <w:szCs w:val="20"/>
        </w:rPr>
        <w:t xml:space="preserve"> 0% FPY (0 passed / 1 tested).</w:t>
      </w:r>
    </w:p>
    <w:p w14:paraId="0E102E17" w14:textId="77777777" w:rsidR="00073D1E" w:rsidRPr="00787217" w:rsidRDefault="00073D1E" w:rsidP="00073D1E">
      <w:pPr>
        <w:pStyle w:val="ListParagraph"/>
        <w:spacing w:line="240" w:lineRule="auto"/>
        <w:ind w:left="1440"/>
        <w:rPr>
          <w:sz w:val="20"/>
          <w:szCs w:val="20"/>
        </w:rPr>
      </w:pPr>
    </w:p>
    <w:p w14:paraId="61978625" w14:textId="77777777" w:rsidR="00787217" w:rsidRDefault="00787217" w:rsidP="0081695D">
      <w:pPr>
        <w:tabs>
          <w:tab w:val="num" w:pos="720"/>
        </w:tabs>
        <w:spacing w:line="240" w:lineRule="auto"/>
        <w:ind w:left="720"/>
        <w:rPr>
          <w:sz w:val="20"/>
          <w:szCs w:val="20"/>
        </w:rPr>
      </w:pPr>
      <w:r w:rsidRPr="00787217">
        <w:rPr>
          <w:b/>
          <w:bCs/>
          <w:sz w:val="20"/>
          <w:szCs w:val="20"/>
        </w:rPr>
        <w:t>Why We Measure This:</w:t>
      </w:r>
      <w:r w:rsidRPr="00787217">
        <w:rPr>
          <w:sz w:val="20"/>
          <w:szCs w:val="20"/>
        </w:rPr>
        <w:t xml:space="preserve"> Even if the Cycle Time looked fast initially, the system is out of balance. This metric proves that rushing to meet an artificial deadline creates downstream instability, giving leadership the data to push back on unrealistic timelines.</w:t>
      </w:r>
    </w:p>
    <w:p w14:paraId="0D021BD3" w14:textId="77777777" w:rsidR="00787217" w:rsidRPr="00787217" w:rsidRDefault="00787217" w:rsidP="0081695D">
      <w:pPr>
        <w:tabs>
          <w:tab w:val="num" w:pos="720"/>
        </w:tabs>
        <w:spacing w:line="240" w:lineRule="auto"/>
        <w:ind w:left="720"/>
        <w:rPr>
          <w:b/>
          <w:bCs/>
          <w:sz w:val="20"/>
          <w:szCs w:val="20"/>
        </w:rPr>
      </w:pPr>
      <w:r w:rsidRPr="00787217">
        <w:rPr>
          <w:b/>
          <w:bCs/>
          <w:sz w:val="20"/>
          <w:szCs w:val="20"/>
        </w:rPr>
        <w:t xml:space="preserve">Example C: </w:t>
      </w:r>
      <w:r w:rsidRPr="00787217">
        <w:rPr>
          <w:sz w:val="20"/>
          <w:szCs w:val="20"/>
        </w:rPr>
        <w:t>The Sprint Aggregate (Team-Level Calculation). Over a two-week sprint, the team sends 10 completed tickets to QA. 7 tickets pass flawlessly on the first attempt. 3 tickets bounce back due to bugs or missed criteria.</w:t>
      </w:r>
    </w:p>
    <w:p w14:paraId="24F23416" w14:textId="77777777" w:rsidR="00787217" w:rsidRPr="00787217" w:rsidRDefault="00787217" w:rsidP="006E09A8">
      <w:pPr>
        <w:pStyle w:val="ListParagraph"/>
        <w:numPr>
          <w:ilvl w:val="1"/>
          <w:numId w:val="18"/>
        </w:numPr>
        <w:tabs>
          <w:tab w:val="num" w:pos="720"/>
        </w:tabs>
        <w:spacing w:line="240" w:lineRule="auto"/>
        <w:rPr>
          <w:b/>
          <w:bCs/>
          <w:sz w:val="20"/>
          <w:szCs w:val="20"/>
        </w:rPr>
      </w:pPr>
      <w:r w:rsidRPr="00787217">
        <w:rPr>
          <w:b/>
          <w:bCs/>
          <w:sz w:val="20"/>
          <w:szCs w:val="20"/>
        </w:rPr>
        <w:t>The Result: 70% FPY (7 passed / 10 tested).</w:t>
      </w:r>
    </w:p>
    <w:p w14:paraId="6DF1CF15" w14:textId="58F9EB1C" w:rsidR="008E74D3" w:rsidRDefault="00787217" w:rsidP="0081695D">
      <w:pPr>
        <w:tabs>
          <w:tab w:val="num" w:pos="720"/>
        </w:tabs>
        <w:spacing w:line="240" w:lineRule="auto"/>
        <w:ind w:left="720"/>
        <w:rPr>
          <w:sz w:val="20"/>
          <w:szCs w:val="20"/>
        </w:rPr>
      </w:pPr>
      <w:r w:rsidRPr="00787217">
        <w:rPr>
          <w:b/>
          <w:bCs/>
          <w:sz w:val="20"/>
          <w:szCs w:val="20"/>
        </w:rPr>
        <w:t xml:space="preserve">Why We Measure This: </w:t>
      </w:r>
      <w:r w:rsidRPr="00787217">
        <w:rPr>
          <w:sz w:val="20"/>
          <w:szCs w:val="20"/>
        </w:rPr>
        <w:t>A 70% FPY isn't inherently a "failing" grade, but it sparks the right conversation during the retrospective. The team uses this 30% rework rate to ask systemic questions: Were the requirements unclear? Did we lack a reproducible scenario locally?</w:t>
      </w:r>
      <w:bookmarkStart w:id="67" w:name="_Addendum"/>
      <w:bookmarkEnd w:id="67"/>
    </w:p>
    <w:p w14:paraId="2482F6D7" w14:textId="77777777" w:rsidR="000A656E" w:rsidRDefault="000A656E" w:rsidP="00EA7B28">
      <w:pPr>
        <w:tabs>
          <w:tab w:val="num" w:pos="720"/>
        </w:tabs>
        <w:ind w:left="720"/>
        <w:rPr>
          <w:sz w:val="20"/>
          <w:szCs w:val="20"/>
        </w:rPr>
      </w:pPr>
    </w:p>
    <w:p w14:paraId="509BEB31" w14:textId="57CF862D" w:rsidR="000A656E" w:rsidRDefault="000A656E" w:rsidP="002B1CD8">
      <w:pPr>
        <w:rPr>
          <w:sz w:val="20"/>
          <w:szCs w:val="20"/>
        </w:rPr>
      </w:pPr>
      <w:bookmarkStart w:id="68" w:name="_The_Engineering_Automation"/>
      <w:bookmarkEnd w:id="68"/>
    </w:p>
    <w:p w14:paraId="1B9A0CFD" w14:textId="77777777" w:rsidR="00694D4E" w:rsidRDefault="00694D4E" w:rsidP="002B1CD8">
      <w:pPr>
        <w:rPr>
          <w:sz w:val="20"/>
          <w:szCs w:val="20"/>
        </w:rPr>
      </w:pPr>
    </w:p>
    <w:p w14:paraId="5C624834" w14:textId="77777777" w:rsidR="00694D4E" w:rsidRDefault="00694D4E" w:rsidP="002B1CD8">
      <w:pPr>
        <w:rPr>
          <w:sz w:val="20"/>
          <w:szCs w:val="20"/>
        </w:rPr>
      </w:pPr>
    </w:p>
    <w:p w14:paraId="5269F292" w14:textId="77777777" w:rsidR="00694D4E" w:rsidRDefault="00694D4E" w:rsidP="002B1CD8">
      <w:pPr>
        <w:rPr>
          <w:sz w:val="20"/>
          <w:szCs w:val="20"/>
        </w:rPr>
      </w:pPr>
    </w:p>
    <w:p w14:paraId="19FED4E1" w14:textId="77777777" w:rsidR="00694D4E" w:rsidRDefault="00694D4E" w:rsidP="002B1CD8">
      <w:pPr>
        <w:rPr>
          <w:sz w:val="20"/>
          <w:szCs w:val="20"/>
        </w:rPr>
      </w:pPr>
    </w:p>
    <w:p w14:paraId="15D6E961" w14:textId="77777777" w:rsidR="00694D4E" w:rsidRDefault="00694D4E" w:rsidP="002B1CD8">
      <w:pPr>
        <w:rPr>
          <w:sz w:val="20"/>
          <w:szCs w:val="20"/>
        </w:rPr>
      </w:pPr>
    </w:p>
    <w:p w14:paraId="29041522" w14:textId="77777777" w:rsidR="00694D4E" w:rsidRDefault="00694D4E" w:rsidP="002B1CD8">
      <w:pPr>
        <w:rPr>
          <w:sz w:val="20"/>
          <w:szCs w:val="20"/>
        </w:rPr>
      </w:pPr>
    </w:p>
    <w:p w14:paraId="79D0B7C9" w14:textId="77777777" w:rsidR="00694D4E" w:rsidRDefault="00694D4E" w:rsidP="002B1CD8">
      <w:pPr>
        <w:rPr>
          <w:sz w:val="20"/>
          <w:szCs w:val="20"/>
        </w:rPr>
      </w:pPr>
    </w:p>
    <w:p w14:paraId="234925FE" w14:textId="77777777" w:rsidR="00694D4E" w:rsidRDefault="00694D4E" w:rsidP="002B1CD8">
      <w:pPr>
        <w:rPr>
          <w:sz w:val="20"/>
          <w:szCs w:val="20"/>
        </w:rPr>
      </w:pPr>
    </w:p>
    <w:p w14:paraId="59702BB3" w14:textId="77777777" w:rsidR="00694D4E" w:rsidRDefault="00694D4E" w:rsidP="002B1CD8">
      <w:pPr>
        <w:rPr>
          <w:sz w:val="20"/>
          <w:szCs w:val="20"/>
        </w:rPr>
      </w:pPr>
    </w:p>
    <w:p w14:paraId="7BF2DE2B" w14:textId="77777777" w:rsidR="00694D4E" w:rsidRDefault="00694D4E" w:rsidP="002B1CD8">
      <w:pPr>
        <w:rPr>
          <w:sz w:val="20"/>
          <w:szCs w:val="20"/>
        </w:rPr>
      </w:pPr>
    </w:p>
    <w:p w14:paraId="14373B3C" w14:textId="77777777" w:rsidR="00694D4E" w:rsidRDefault="00694D4E" w:rsidP="002B1CD8">
      <w:pPr>
        <w:rPr>
          <w:sz w:val="20"/>
          <w:szCs w:val="20"/>
        </w:rPr>
      </w:pPr>
    </w:p>
    <w:p w14:paraId="565301C8" w14:textId="77777777" w:rsidR="00694D4E" w:rsidRDefault="00694D4E" w:rsidP="002B1CD8">
      <w:pPr>
        <w:rPr>
          <w:sz w:val="20"/>
          <w:szCs w:val="20"/>
        </w:rPr>
      </w:pPr>
    </w:p>
    <w:p w14:paraId="2252D1DB" w14:textId="77777777" w:rsidR="00694D4E" w:rsidRDefault="00694D4E" w:rsidP="002B1CD8">
      <w:pPr>
        <w:rPr>
          <w:sz w:val="20"/>
          <w:szCs w:val="20"/>
        </w:rPr>
      </w:pPr>
    </w:p>
    <w:p w14:paraId="43AE292C" w14:textId="77777777" w:rsidR="00694D4E" w:rsidRDefault="00694D4E" w:rsidP="002B1CD8">
      <w:pPr>
        <w:rPr>
          <w:sz w:val="20"/>
          <w:szCs w:val="20"/>
        </w:rPr>
      </w:pPr>
    </w:p>
    <w:p w14:paraId="243F003B" w14:textId="77777777" w:rsidR="00694D4E" w:rsidRDefault="00694D4E" w:rsidP="002B1CD8">
      <w:pPr>
        <w:rPr>
          <w:sz w:val="20"/>
          <w:szCs w:val="20"/>
        </w:rPr>
      </w:pPr>
    </w:p>
    <w:p w14:paraId="1E90EBD3" w14:textId="77777777" w:rsidR="00694D4E" w:rsidRDefault="00694D4E" w:rsidP="002B1CD8">
      <w:pPr>
        <w:rPr>
          <w:sz w:val="20"/>
          <w:szCs w:val="20"/>
        </w:rPr>
      </w:pPr>
    </w:p>
    <w:p w14:paraId="6439C725" w14:textId="77777777" w:rsidR="00694D4E" w:rsidRDefault="00694D4E" w:rsidP="002B1CD8">
      <w:pPr>
        <w:rPr>
          <w:sz w:val="20"/>
          <w:szCs w:val="20"/>
        </w:rPr>
      </w:pPr>
    </w:p>
    <w:p w14:paraId="00F50A56" w14:textId="77777777" w:rsidR="00694D4E" w:rsidRDefault="00694D4E" w:rsidP="002B1CD8">
      <w:pPr>
        <w:rPr>
          <w:sz w:val="20"/>
          <w:szCs w:val="20"/>
        </w:rPr>
      </w:pPr>
    </w:p>
    <w:p w14:paraId="5F731186" w14:textId="77777777" w:rsidR="00694D4E" w:rsidRDefault="00694D4E" w:rsidP="002B1CD8">
      <w:pPr>
        <w:rPr>
          <w:sz w:val="20"/>
          <w:szCs w:val="20"/>
        </w:rPr>
      </w:pPr>
    </w:p>
    <w:p w14:paraId="6E3684A4" w14:textId="77777777" w:rsidR="00694D4E" w:rsidRDefault="00694D4E" w:rsidP="002B1CD8">
      <w:pPr>
        <w:rPr>
          <w:sz w:val="20"/>
          <w:szCs w:val="20"/>
        </w:rPr>
      </w:pPr>
    </w:p>
    <w:p w14:paraId="4C69BD7E" w14:textId="77777777" w:rsidR="00694D4E" w:rsidRDefault="00694D4E" w:rsidP="002B1CD8">
      <w:pPr>
        <w:rPr>
          <w:sz w:val="20"/>
          <w:szCs w:val="20"/>
        </w:rPr>
      </w:pPr>
    </w:p>
    <w:p w14:paraId="40B06D8A" w14:textId="77777777" w:rsidR="00694D4E" w:rsidRDefault="00694D4E" w:rsidP="002B1CD8">
      <w:pPr>
        <w:rPr>
          <w:sz w:val="20"/>
          <w:szCs w:val="20"/>
        </w:rPr>
      </w:pPr>
    </w:p>
    <w:p w14:paraId="3E5CA543" w14:textId="36A7950F" w:rsidR="003920DB" w:rsidRDefault="00694D4E" w:rsidP="002B1CD8">
      <w:pPr>
        <w:rPr>
          <w:sz w:val="20"/>
          <w:szCs w:val="20"/>
        </w:rPr>
      </w:pPr>
      <w:r>
        <w:rPr>
          <w:sz w:val="20"/>
          <w:szCs w:val="20"/>
        </w:rPr>
        <w:br w:type="page"/>
      </w:r>
    </w:p>
    <w:p w14:paraId="50B3ECE8" w14:textId="77777777" w:rsidR="003920DB" w:rsidRDefault="003920DB" w:rsidP="002B1CD8">
      <w:pPr>
        <w:rPr>
          <w:sz w:val="20"/>
          <w:szCs w:val="20"/>
        </w:rPr>
      </w:pPr>
    </w:p>
    <w:p w14:paraId="54F8CCED" w14:textId="77777777" w:rsidR="003920DB" w:rsidRDefault="003920DB" w:rsidP="002B1CD8">
      <w:pPr>
        <w:rPr>
          <w:sz w:val="20"/>
          <w:szCs w:val="20"/>
        </w:rPr>
      </w:pPr>
    </w:p>
    <w:p w14:paraId="1D4DDE11" w14:textId="01606679" w:rsidR="003920DB" w:rsidRPr="00D05411" w:rsidRDefault="003920DB" w:rsidP="00D05411">
      <w:pPr>
        <w:pStyle w:val="Heading1"/>
        <w:numPr>
          <w:ilvl w:val="0"/>
          <w:numId w:val="49"/>
        </w:numPr>
      </w:pPr>
      <w:bookmarkStart w:id="69" w:name="_Toc228207664"/>
      <w:r w:rsidRPr="00D05411">
        <w:t xml:space="preserve">The Future Horizon </w:t>
      </w:r>
      <w:r w:rsidRPr="003920DB">
        <w:t>(Phase 4: Scale &amp; Optimize)</w:t>
      </w:r>
      <w:bookmarkEnd w:id="69"/>
    </w:p>
    <w:p w14:paraId="7643B1D8" w14:textId="77777777" w:rsidR="003920DB" w:rsidRPr="003920DB" w:rsidRDefault="003920DB" w:rsidP="003920DB">
      <w:pPr>
        <w:rPr>
          <w:sz w:val="20"/>
          <w:szCs w:val="20"/>
        </w:rPr>
      </w:pPr>
      <w:r w:rsidRPr="003920DB">
        <w:rPr>
          <w:sz w:val="20"/>
          <w:szCs w:val="20"/>
        </w:rPr>
        <w:t>The immediate focus of this strategy is stabilizing throughput and quality (Phases 1-3). However, as deployment velocity increases, the next organizational bottleneck will be cloud infrastructure costs.</w:t>
      </w:r>
    </w:p>
    <w:p w14:paraId="1E0AAD52" w14:textId="6FF45AD7" w:rsidR="003920DB" w:rsidRDefault="003920DB" w:rsidP="003920DB">
      <w:r w:rsidRPr="003920DB">
        <w:rPr>
          <w:b/>
          <w:bCs/>
        </w:rPr>
        <w:t>Future Roadmap (Target: Q</w:t>
      </w:r>
      <w:r>
        <w:rPr>
          <w:b/>
          <w:bCs/>
        </w:rPr>
        <w:t>2’27</w:t>
      </w:r>
      <w:r w:rsidRPr="003920DB">
        <w:rPr>
          <w:b/>
          <w:bCs/>
        </w:rPr>
        <w:t>): The FinOps Shift-Left Protocol</w:t>
      </w:r>
      <w:r w:rsidRPr="003920DB">
        <w:t xml:space="preserve"> Once the core Tension Pairs are stabilized, we will introduce Cloud Cost as a tertiary quality metric. This will include mandating automated Time-To-Live (TTL) limits for non-production environments and requiring cost-delta estimates on all infrastructure-modifying Pull Requests.</w:t>
      </w:r>
    </w:p>
    <w:p w14:paraId="2DE9D62A" w14:textId="37706529" w:rsidR="00511868" w:rsidRPr="00511868" w:rsidRDefault="00511868" w:rsidP="004F7F7A">
      <w:pPr>
        <w:pStyle w:val="Heading2"/>
        <w:numPr>
          <w:ilvl w:val="1"/>
          <w:numId w:val="49"/>
        </w:numPr>
        <w:spacing w:line="240" w:lineRule="auto"/>
        <w:ind w:left="426"/>
        <w:rPr>
          <w:sz w:val="30"/>
          <w:szCs w:val="30"/>
        </w:rPr>
      </w:pPr>
      <w:bookmarkStart w:id="70" w:name="_Toc228207665"/>
      <w:r w:rsidRPr="00511868">
        <w:rPr>
          <w:sz w:val="30"/>
          <w:szCs w:val="30"/>
        </w:rPr>
        <w:t>Analyze &amp; Adjust: The FinOps &amp; Cloud Cost Blind Spot</w:t>
      </w:r>
      <w:bookmarkEnd w:id="70"/>
    </w:p>
    <w:p w14:paraId="7EC9D4EF" w14:textId="63A19900" w:rsidR="00511868" w:rsidRPr="00511868" w:rsidRDefault="00511868" w:rsidP="00AB28E4">
      <w:pPr>
        <w:ind w:left="360"/>
      </w:pPr>
      <w:r w:rsidRPr="00511868">
        <w:t>Transitioning from treating cloud infrastructure as an "infinite resource" to treating financial cost as a strict Non-Functional Requirement (NFR) embedded in the delivery pipeline.</w:t>
      </w:r>
    </w:p>
    <w:p w14:paraId="1FFAC033" w14:textId="2FF1E670" w:rsidR="00511868" w:rsidRPr="00511868" w:rsidRDefault="00F827B1" w:rsidP="00F827B1">
      <w:pPr>
        <w:pStyle w:val="Heading3"/>
        <w:numPr>
          <w:ilvl w:val="2"/>
          <w:numId w:val="56"/>
        </w:numPr>
        <w:ind w:left="1418"/>
        <w:rPr>
          <w:sz w:val="30"/>
          <w:szCs w:val="30"/>
        </w:rPr>
      </w:pPr>
      <w:r>
        <w:rPr>
          <w:sz w:val="30"/>
          <w:szCs w:val="30"/>
        </w:rPr>
        <w:t xml:space="preserve"> </w:t>
      </w:r>
      <w:bookmarkStart w:id="71" w:name="_Toc228207666"/>
      <w:r w:rsidR="00511868" w:rsidRPr="00511868">
        <w:rPr>
          <w:sz w:val="30"/>
          <w:szCs w:val="30"/>
        </w:rPr>
        <w:t>THE FINANCIAL BLIND SPOTS (The Profit Leaks)</w:t>
      </w:r>
      <w:bookmarkEnd w:id="71"/>
    </w:p>
    <w:p w14:paraId="71AC233D" w14:textId="77777777" w:rsidR="00511868" w:rsidRPr="00511868" w:rsidRDefault="00511868" w:rsidP="006E09A8">
      <w:pPr>
        <w:numPr>
          <w:ilvl w:val="0"/>
          <w:numId w:val="44"/>
        </w:numPr>
        <w:tabs>
          <w:tab w:val="clear" w:pos="1080"/>
          <w:tab w:val="num" w:pos="720"/>
        </w:tabs>
        <w:rPr>
          <w:sz w:val="20"/>
          <w:szCs w:val="20"/>
        </w:rPr>
      </w:pPr>
      <w:r w:rsidRPr="00511868">
        <w:rPr>
          <w:b/>
          <w:bCs/>
          <w:sz w:val="20"/>
          <w:szCs w:val="20"/>
        </w:rPr>
        <w:t>The "Infinite Cloud" Illusion:</w:t>
      </w:r>
      <w:r w:rsidRPr="00511868">
        <w:rPr>
          <w:sz w:val="20"/>
          <w:szCs w:val="20"/>
        </w:rPr>
        <w:t xml:space="preserve"> Developers spinning up high-tier, expensive resources to hit velocity targets without understanding the monthly cost impact.</w:t>
      </w:r>
    </w:p>
    <w:p w14:paraId="73D0DCA2" w14:textId="77777777" w:rsidR="00511868" w:rsidRPr="00511868" w:rsidRDefault="00511868" w:rsidP="006E09A8">
      <w:pPr>
        <w:numPr>
          <w:ilvl w:val="0"/>
          <w:numId w:val="44"/>
        </w:numPr>
        <w:tabs>
          <w:tab w:val="clear" w:pos="1080"/>
          <w:tab w:val="num" w:pos="720"/>
        </w:tabs>
        <w:rPr>
          <w:sz w:val="20"/>
          <w:szCs w:val="20"/>
        </w:rPr>
      </w:pPr>
      <w:r w:rsidRPr="00511868">
        <w:rPr>
          <w:b/>
          <w:bCs/>
          <w:sz w:val="20"/>
          <w:szCs w:val="20"/>
        </w:rPr>
        <w:t>Zombie Resources (Idle Waste):</w:t>
      </w:r>
      <w:r w:rsidRPr="00511868">
        <w:rPr>
          <w:sz w:val="20"/>
          <w:szCs w:val="20"/>
        </w:rPr>
        <w:t xml:space="preserve"> Staging environments, test databases, and orphaned infrastructure left running 24/7 because there is no automated cleanup protocol.</w:t>
      </w:r>
    </w:p>
    <w:p w14:paraId="2EAD2E43" w14:textId="77777777" w:rsidR="00511868" w:rsidRPr="00511868" w:rsidRDefault="00511868" w:rsidP="006E09A8">
      <w:pPr>
        <w:numPr>
          <w:ilvl w:val="0"/>
          <w:numId w:val="44"/>
        </w:numPr>
        <w:tabs>
          <w:tab w:val="clear" w:pos="1080"/>
          <w:tab w:val="num" w:pos="720"/>
        </w:tabs>
      </w:pPr>
      <w:r w:rsidRPr="00511868">
        <w:rPr>
          <w:b/>
          <w:bCs/>
          <w:sz w:val="20"/>
          <w:szCs w:val="20"/>
        </w:rPr>
        <w:t>Architectural Over-Provisioning:</w:t>
      </w:r>
      <w:r w:rsidRPr="00511868">
        <w:rPr>
          <w:sz w:val="20"/>
          <w:szCs w:val="20"/>
        </w:rPr>
        <w:t xml:space="preserve"> Solving application performance bottlenecks by throwing expensive compute power at the problem rather than refactoring the underlying code</w:t>
      </w:r>
      <w:r w:rsidRPr="00511868">
        <w:t>.</w:t>
      </w:r>
    </w:p>
    <w:p w14:paraId="44D47A1C" w14:textId="4F55F702" w:rsidR="00511868" w:rsidRPr="00511868" w:rsidRDefault="00F827B1" w:rsidP="00F827B1">
      <w:pPr>
        <w:pStyle w:val="Heading3"/>
        <w:numPr>
          <w:ilvl w:val="2"/>
          <w:numId w:val="56"/>
        </w:numPr>
        <w:ind w:left="1418"/>
        <w:rPr>
          <w:sz w:val="30"/>
          <w:szCs w:val="30"/>
        </w:rPr>
      </w:pPr>
      <w:r>
        <w:rPr>
          <w:sz w:val="30"/>
          <w:szCs w:val="30"/>
        </w:rPr>
        <w:t xml:space="preserve"> </w:t>
      </w:r>
      <w:bookmarkStart w:id="72" w:name="_Toc228207667"/>
      <w:r w:rsidR="00511868" w:rsidRPr="00511868">
        <w:rPr>
          <w:sz w:val="30"/>
          <w:szCs w:val="30"/>
        </w:rPr>
        <w:t>THE GOVERNANCE MANDATE</w:t>
      </w:r>
      <w:bookmarkEnd w:id="72"/>
    </w:p>
    <w:p w14:paraId="265D5FBC" w14:textId="77777777" w:rsidR="00511868" w:rsidRPr="00511868" w:rsidRDefault="00511868" w:rsidP="006E09A8">
      <w:pPr>
        <w:numPr>
          <w:ilvl w:val="0"/>
          <w:numId w:val="45"/>
        </w:numPr>
        <w:tabs>
          <w:tab w:val="num" w:pos="720"/>
        </w:tabs>
        <w:rPr>
          <w:sz w:val="20"/>
          <w:szCs w:val="20"/>
        </w:rPr>
      </w:pPr>
      <w:r w:rsidRPr="00511868">
        <w:rPr>
          <w:b/>
          <w:bCs/>
          <w:sz w:val="20"/>
          <w:szCs w:val="20"/>
        </w:rPr>
        <w:t>Treat Cost as Code:</w:t>
      </w:r>
      <w:r w:rsidRPr="00511868">
        <w:rPr>
          <w:sz w:val="20"/>
          <w:szCs w:val="20"/>
        </w:rPr>
        <w:t xml:space="preserve"> Shift from viewing cloud bills as a post-release Finance problem to a strict engineering constraint. Cost efficiency must be mathematically proven before deployment.</w:t>
      </w:r>
    </w:p>
    <w:p w14:paraId="672E87C9" w14:textId="023494B7" w:rsidR="00511868" w:rsidRPr="00511868" w:rsidRDefault="00F827B1" w:rsidP="00F827B1">
      <w:pPr>
        <w:pStyle w:val="Heading3"/>
        <w:numPr>
          <w:ilvl w:val="2"/>
          <w:numId w:val="56"/>
        </w:numPr>
        <w:ind w:left="1418"/>
        <w:rPr>
          <w:sz w:val="30"/>
          <w:szCs w:val="30"/>
        </w:rPr>
      </w:pPr>
      <w:r>
        <w:rPr>
          <w:sz w:val="30"/>
          <w:szCs w:val="30"/>
        </w:rPr>
        <w:t xml:space="preserve"> </w:t>
      </w:r>
      <w:bookmarkStart w:id="73" w:name="_Toc228207668"/>
      <w:r w:rsidR="00511868" w:rsidRPr="00511868">
        <w:rPr>
          <w:sz w:val="30"/>
          <w:szCs w:val="30"/>
        </w:rPr>
        <w:t>THE ENTERPRISE HYPOTHESES (The Sensors)</w:t>
      </w:r>
      <w:bookmarkEnd w:id="73"/>
    </w:p>
    <w:p w14:paraId="7F1C17B6" w14:textId="77777777" w:rsidR="00511868" w:rsidRPr="00511868" w:rsidRDefault="00511868" w:rsidP="006E09A8">
      <w:pPr>
        <w:numPr>
          <w:ilvl w:val="0"/>
          <w:numId w:val="46"/>
        </w:numPr>
        <w:tabs>
          <w:tab w:val="num" w:pos="720"/>
        </w:tabs>
        <w:rPr>
          <w:sz w:val="20"/>
          <w:szCs w:val="20"/>
        </w:rPr>
      </w:pPr>
      <w:r w:rsidRPr="00511868">
        <w:rPr>
          <w:b/>
          <w:bCs/>
          <w:sz w:val="20"/>
          <w:szCs w:val="20"/>
        </w:rPr>
        <w:t>The "Zombie Environment" Hypothesis:</w:t>
      </w:r>
      <w:r w:rsidRPr="00511868">
        <w:rPr>
          <w:sz w:val="20"/>
          <w:szCs w:val="20"/>
        </w:rPr>
        <w:t xml:space="preserve"> "If our overall cloud spend spikes while our Sprint Throughput remains stable, we are paying for idle capacity. By mandating automated 'spin-down' scripts for all non-production environments outside of core working hours, we will mathematically eliminate off-hours waste."</w:t>
      </w:r>
    </w:p>
    <w:p w14:paraId="73C69E52" w14:textId="77777777" w:rsidR="00511868" w:rsidRPr="00511868" w:rsidRDefault="00511868" w:rsidP="006E09A8">
      <w:pPr>
        <w:numPr>
          <w:ilvl w:val="0"/>
          <w:numId w:val="46"/>
        </w:numPr>
        <w:tabs>
          <w:tab w:val="num" w:pos="720"/>
        </w:tabs>
        <w:rPr>
          <w:sz w:val="20"/>
          <w:szCs w:val="20"/>
        </w:rPr>
      </w:pPr>
      <w:r w:rsidRPr="00511868">
        <w:rPr>
          <w:b/>
          <w:bCs/>
          <w:sz w:val="20"/>
          <w:szCs w:val="20"/>
        </w:rPr>
        <w:t>The "Compute vs. Code" Hypothesis (Performance Masking):</w:t>
      </w:r>
      <w:r w:rsidRPr="00511868">
        <w:rPr>
          <w:sz w:val="20"/>
          <w:szCs w:val="20"/>
        </w:rPr>
        <w:t xml:space="preserve"> "If a feature only passes its automated Performance NFR by running on the highest-tier cloud instance, the architecture is inherently flawed. Visualizing this forces the team to use their 10-20% Capacity Carve-Out to refactor the logic, rather than artificially masking the bad code with expensive infrastructure."</w:t>
      </w:r>
    </w:p>
    <w:p w14:paraId="25B49DB6" w14:textId="77777777" w:rsidR="00511868" w:rsidRPr="00511868" w:rsidRDefault="00511868" w:rsidP="006E09A8">
      <w:pPr>
        <w:numPr>
          <w:ilvl w:val="0"/>
          <w:numId w:val="46"/>
        </w:numPr>
        <w:tabs>
          <w:tab w:val="num" w:pos="720"/>
        </w:tabs>
        <w:rPr>
          <w:sz w:val="20"/>
          <w:szCs w:val="20"/>
        </w:rPr>
      </w:pPr>
      <w:r w:rsidRPr="00511868">
        <w:rPr>
          <w:b/>
          <w:bCs/>
          <w:sz w:val="20"/>
          <w:szCs w:val="20"/>
        </w:rPr>
        <w:t>The "Unit Economics" Hypothesis:</w:t>
      </w:r>
      <w:r w:rsidRPr="00511868">
        <w:rPr>
          <w:sz w:val="20"/>
          <w:szCs w:val="20"/>
        </w:rPr>
        <w:t xml:space="preserve"> "If our Cycle Time is incredibly fast and Feature Adoption is high, but the 'Cost per Transaction' to run the feature rises disproportionately, we are actively eroding business margins. Tracking this tension pair (Throughput vs. Cost-to-Serve) ensures we are building profitable systems, not just fast ones."</w:t>
      </w:r>
    </w:p>
    <w:p w14:paraId="1D131494" w14:textId="16711333" w:rsidR="00511868" w:rsidRPr="00511868" w:rsidRDefault="00F827B1" w:rsidP="00F827B1">
      <w:pPr>
        <w:pStyle w:val="Heading3"/>
        <w:numPr>
          <w:ilvl w:val="2"/>
          <w:numId w:val="56"/>
        </w:numPr>
        <w:ind w:left="1418"/>
        <w:rPr>
          <w:sz w:val="30"/>
          <w:szCs w:val="30"/>
        </w:rPr>
      </w:pPr>
      <w:r>
        <w:rPr>
          <w:sz w:val="30"/>
          <w:szCs w:val="30"/>
        </w:rPr>
        <w:t xml:space="preserve"> </w:t>
      </w:r>
      <w:bookmarkStart w:id="74" w:name="_Toc228207669"/>
      <w:r w:rsidR="00511868" w:rsidRPr="00511868">
        <w:rPr>
          <w:sz w:val="30"/>
          <w:szCs w:val="30"/>
        </w:rPr>
        <w:t>THE STRATEGIC ROI</w:t>
      </w:r>
      <w:r w:rsidR="00511868">
        <w:rPr>
          <w:sz w:val="30"/>
          <w:szCs w:val="30"/>
        </w:rPr>
        <w:t xml:space="preserve"> -</w:t>
      </w:r>
      <w:r w:rsidR="00511868" w:rsidRPr="00511868">
        <w:rPr>
          <w:sz w:val="30"/>
          <w:szCs w:val="30"/>
        </w:rPr>
        <w:t>"Learn &amp; Adapt" Habits</w:t>
      </w:r>
      <w:bookmarkEnd w:id="74"/>
    </w:p>
    <w:p w14:paraId="000933DB" w14:textId="77777777" w:rsidR="00511868" w:rsidRPr="00511868" w:rsidRDefault="00511868" w:rsidP="006E09A8">
      <w:pPr>
        <w:numPr>
          <w:ilvl w:val="0"/>
          <w:numId w:val="47"/>
        </w:numPr>
        <w:tabs>
          <w:tab w:val="clear" w:pos="1080"/>
          <w:tab w:val="num" w:pos="720"/>
        </w:tabs>
      </w:pPr>
      <w:r w:rsidRPr="00511868">
        <w:t>Predictable Cloud Spend &amp; Maximized Product Margins.</w:t>
      </w:r>
    </w:p>
    <w:p w14:paraId="18AE8B24" w14:textId="77777777" w:rsidR="00511868" w:rsidRPr="00511868" w:rsidRDefault="00511868" w:rsidP="00511868">
      <w:pPr>
        <w:ind w:left="720"/>
        <w:rPr>
          <w:sz w:val="20"/>
          <w:szCs w:val="20"/>
        </w:rPr>
      </w:pPr>
      <w:r w:rsidRPr="00511868">
        <w:rPr>
          <w:sz w:val="20"/>
          <w:szCs w:val="20"/>
        </w:rPr>
        <w:lastRenderedPageBreak/>
        <w:t>To enforce this new blind spot without relying on managers to nag developers, the strategy would mandate the following mechanical upgrades to the CI/CD pipeline and planning phases:</w:t>
      </w:r>
    </w:p>
    <w:p w14:paraId="7B1C9D78" w14:textId="77777777" w:rsidR="00511868" w:rsidRPr="00511868" w:rsidRDefault="00511868" w:rsidP="006E09A8">
      <w:pPr>
        <w:numPr>
          <w:ilvl w:val="0"/>
          <w:numId w:val="48"/>
        </w:numPr>
        <w:rPr>
          <w:sz w:val="20"/>
          <w:szCs w:val="20"/>
        </w:rPr>
      </w:pPr>
      <w:r w:rsidRPr="00511868">
        <w:rPr>
          <w:b/>
          <w:bCs/>
          <w:sz w:val="20"/>
          <w:szCs w:val="20"/>
        </w:rPr>
        <w:t>The Tagging Gate (Zero-Touch Governance):</w:t>
      </w:r>
      <w:r w:rsidRPr="00511868">
        <w:rPr>
          <w:sz w:val="20"/>
          <w:szCs w:val="20"/>
        </w:rPr>
        <w:t xml:space="preserve"> Just like the pipeline rejects code that fails a security scan, the CI/CD pipeline is configured to automatically reject any Infrastructure-as-Code (</w:t>
      </w:r>
      <w:proofErr w:type="spellStart"/>
      <w:r w:rsidRPr="00511868">
        <w:rPr>
          <w:sz w:val="20"/>
          <w:szCs w:val="20"/>
        </w:rPr>
        <w:t>IaC</w:t>
      </w:r>
      <w:proofErr w:type="spellEnd"/>
      <w:r w:rsidRPr="00511868">
        <w:rPr>
          <w:sz w:val="20"/>
          <w:szCs w:val="20"/>
        </w:rPr>
        <w:t>) pull request that lacks explicit organizational billing tags. Untagged infrastructure cannot be deployed.</w:t>
      </w:r>
    </w:p>
    <w:p w14:paraId="13D20A0B" w14:textId="77777777" w:rsidR="00511868" w:rsidRPr="00511868" w:rsidRDefault="00511868" w:rsidP="006E09A8">
      <w:pPr>
        <w:numPr>
          <w:ilvl w:val="0"/>
          <w:numId w:val="48"/>
        </w:numPr>
        <w:rPr>
          <w:sz w:val="20"/>
          <w:szCs w:val="20"/>
        </w:rPr>
      </w:pPr>
      <w:r w:rsidRPr="00511868">
        <w:rPr>
          <w:b/>
          <w:bCs/>
          <w:sz w:val="20"/>
          <w:szCs w:val="20"/>
        </w:rPr>
        <w:t>Cost in the ADR (Shift-Left FinOps):</w:t>
      </w:r>
      <w:r w:rsidRPr="00511868">
        <w:rPr>
          <w:sz w:val="20"/>
          <w:szCs w:val="20"/>
        </w:rPr>
        <w:t xml:space="preserve"> During the Pre-Sprint Grooming phase, the mandatory Architectural Decision Record (ADR) must now include a baseline "Estimated Monthly Cloud Cost" section. If the proposed architecture is too expensive, the Product Owner is empowered to reject the design before coding begins.</w:t>
      </w:r>
    </w:p>
    <w:p w14:paraId="7BD80ECD" w14:textId="77777777" w:rsidR="00511868" w:rsidRPr="00511868" w:rsidRDefault="00511868" w:rsidP="006E09A8">
      <w:pPr>
        <w:numPr>
          <w:ilvl w:val="0"/>
          <w:numId w:val="48"/>
        </w:numPr>
        <w:rPr>
          <w:sz w:val="20"/>
          <w:szCs w:val="20"/>
        </w:rPr>
      </w:pPr>
      <w:r w:rsidRPr="00511868">
        <w:rPr>
          <w:b/>
          <w:bCs/>
          <w:sz w:val="20"/>
          <w:szCs w:val="20"/>
        </w:rPr>
        <w:t>The Sunset Protocol Upgrade:</w:t>
      </w:r>
      <w:r w:rsidRPr="00511868">
        <w:rPr>
          <w:sz w:val="20"/>
          <w:szCs w:val="20"/>
        </w:rPr>
        <w:t xml:space="preserve"> When a feature fails the "Business Value Hypothesis" (under 10% adoption) and triggers the Sunset Protocol, the automated definition of "Done" for that sunset ticket must explicitly include the termination of the associated cloud resources to reclaim the budget.</w:t>
      </w:r>
    </w:p>
    <w:p w14:paraId="011D7C46" w14:textId="77777777" w:rsidR="00511868" w:rsidRPr="003920DB" w:rsidRDefault="00511868" w:rsidP="003920DB"/>
    <w:p w14:paraId="56E5F4BF" w14:textId="77777777" w:rsidR="003920DB" w:rsidRDefault="003920DB" w:rsidP="003920DB"/>
    <w:p w14:paraId="59C9315A" w14:textId="77777777" w:rsidR="003920DB" w:rsidRPr="003920DB" w:rsidRDefault="003920DB" w:rsidP="003920DB"/>
    <w:sectPr w:rsidR="003920DB" w:rsidRPr="003920DB" w:rsidSect="00EF6ECB">
      <w:pgSz w:w="12240" w:h="15840"/>
      <w:pgMar w:top="284" w:right="1325" w:bottom="142"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FB1"/>
    <w:multiLevelType w:val="multilevel"/>
    <w:tmpl w:val="9A067C94"/>
    <w:lvl w:ilvl="0">
      <w:start w:val="1"/>
      <w:numFmt w:val="bullet"/>
      <w:lvlText w:val=""/>
      <w:lvlJc w:val="left"/>
      <w:pPr>
        <w:tabs>
          <w:tab w:val="num" w:pos="792"/>
        </w:tabs>
        <w:ind w:left="792" w:hanging="360"/>
      </w:pPr>
      <w:rPr>
        <w:rFonts w:ascii="Symbol" w:hAnsi="Symbol" w:hint="default"/>
        <w:sz w:val="20"/>
      </w:rPr>
    </w:lvl>
    <w:lvl w:ilvl="1">
      <w:start w:val="1"/>
      <w:numFmt w:val="bullet"/>
      <w:lvlText w:val="o"/>
      <w:lvlJc w:val="left"/>
      <w:pPr>
        <w:tabs>
          <w:tab w:val="num" w:pos="1512"/>
        </w:tabs>
        <w:ind w:left="1512" w:hanging="360"/>
      </w:pPr>
      <w:rPr>
        <w:rFonts w:ascii="Courier New" w:hAnsi="Courier New" w:hint="default"/>
        <w:sz w:val="20"/>
      </w:rPr>
    </w:lvl>
    <w:lvl w:ilvl="2">
      <w:start w:val="1"/>
      <w:numFmt w:val="bullet"/>
      <w:lvlText w:val=""/>
      <w:lvlJc w:val="left"/>
      <w:pPr>
        <w:tabs>
          <w:tab w:val="num" w:pos="2232"/>
        </w:tabs>
        <w:ind w:left="2232" w:hanging="360"/>
      </w:pPr>
      <w:rPr>
        <w:rFonts w:ascii="Wingdings" w:hAnsi="Wingdings" w:hint="default"/>
        <w:sz w:val="20"/>
      </w:rPr>
    </w:lvl>
    <w:lvl w:ilvl="3">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 w15:restartNumberingAfterBreak="0">
    <w:nsid w:val="067D16E7"/>
    <w:multiLevelType w:val="hybridMultilevel"/>
    <w:tmpl w:val="F6E2F238"/>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0725597F"/>
    <w:multiLevelType w:val="hybridMultilevel"/>
    <w:tmpl w:val="E176E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93875"/>
    <w:multiLevelType w:val="hybridMultilevel"/>
    <w:tmpl w:val="82183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4F7F9E"/>
    <w:multiLevelType w:val="multilevel"/>
    <w:tmpl w:val="3880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14AB"/>
    <w:multiLevelType w:val="multilevel"/>
    <w:tmpl w:val="FD44AD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9E34E3"/>
    <w:multiLevelType w:val="multilevel"/>
    <w:tmpl w:val="457619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1092FF9"/>
    <w:multiLevelType w:val="multilevel"/>
    <w:tmpl w:val="20F0F170"/>
    <w:lvl w:ilvl="0">
      <w:start w:val="10"/>
      <w:numFmt w:val="decimal"/>
      <w:lvlText w:val="%1"/>
      <w:lvlJc w:val="left"/>
      <w:pPr>
        <w:ind w:left="792" w:hanging="792"/>
      </w:pPr>
      <w:rPr>
        <w:rFonts w:hint="default"/>
      </w:rPr>
    </w:lvl>
    <w:lvl w:ilvl="1">
      <w:start w:val="1"/>
      <w:numFmt w:val="decimal"/>
      <w:lvlText w:val="%1.%2"/>
      <w:lvlJc w:val="left"/>
      <w:pPr>
        <w:ind w:left="1506" w:hanging="792"/>
      </w:pPr>
      <w:rPr>
        <w:rFonts w:hint="default"/>
      </w:rPr>
    </w:lvl>
    <w:lvl w:ilvl="2">
      <w:start w:val="1"/>
      <w:numFmt w:val="decimal"/>
      <w:lvlText w:val="%1.%2.%3"/>
      <w:lvlJc w:val="left"/>
      <w:pPr>
        <w:ind w:left="2220" w:hanging="792"/>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4296" w:hanging="144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6084" w:hanging="1800"/>
      </w:pPr>
      <w:rPr>
        <w:rFonts w:hint="default"/>
      </w:rPr>
    </w:lvl>
    <w:lvl w:ilvl="7">
      <w:start w:val="1"/>
      <w:numFmt w:val="decimal"/>
      <w:lvlText w:val="%1.%2.%3.%4.%5.%6.%7.%8"/>
      <w:lvlJc w:val="left"/>
      <w:pPr>
        <w:ind w:left="7158" w:hanging="2160"/>
      </w:pPr>
      <w:rPr>
        <w:rFonts w:hint="default"/>
      </w:rPr>
    </w:lvl>
    <w:lvl w:ilvl="8">
      <w:start w:val="1"/>
      <w:numFmt w:val="decimal"/>
      <w:lvlText w:val="%1.%2.%3.%4.%5.%6.%7.%8.%9"/>
      <w:lvlJc w:val="left"/>
      <w:pPr>
        <w:ind w:left="7872" w:hanging="2160"/>
      </w:pPr>
      <w:rPr>
        <w:rFonts w:hint="default"/>
      </w:rPr>
    </w:lvl>
  </w:abstractNum>
  <w:abstractNum w:abstractNumId="8" w15:restartNumberingAfterBreak="0">
    <w:nsid w:val="12765A58"/>
    <w:multiLevelType w:val="multilevel"/>
    <w:tmpl w:val="356A77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4471713"/>
    <w:multiLevelType w:val="multilevel"/>
    <w:tmpl w:val="EA98825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148A2028"/>
    <w:multiLevelType w:val="multilevel"/>
    <w:tmpl w:val="88F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A2174"/>
    <w:multiLevelType w:val="multilevel"/>
    <w:tmpl w:val="146CE3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95758E1"/>
    <w:multiLevelType w:val="multilevel"/>
    <w:tmpl w:val="EEFA7458"/>
    <w:lvl w:ilvl="0">
      <w:start w:val="1"/>
      <w:numFmt w:val="lowerLetter"/>
      <w:lvlText w:val="%1)"/>
      <w:lvlJc w:val="left"/>
      <w:pPr>
        <w:tabs>
          <w:tab w:val="num" w:pos="1080"/>
        </w:tabs>
        <w:ind w:left="1080" w:hanging="360"/>
      </w:pPr>
      <w:rPr>
        <w:rFont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99067A2"/>
    <w:multiLevelType w:val="multilevel"/>
    <w:tmpl w:val="BB3A4A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F4FBB"/>
    <w:multiLevelType w:val="multilevel"/>
    <w:tmpl w:val="13E6D0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4A16D09"/>
    <w:multiLevelType w:val="multilevel"/>
    <w:tmpl w:val="6CA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908AA"/>
    <w:multiLevelType w:val="multilevel"/>
    <w:tmpl w:val="10B2E2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7244692"/>
    <w:multiLevelType w:val="multilevel"/>
    <w:tmpl w:val="07FA69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A541FFE"/>
    <w:multiLevelType w:val="multilevel"/>
    <w:tmpl w:val="04AE07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B3676B4"/>
    <w:multiLevelType w:val="multilevel"/>
    <w:tmpl w:val="4536A478"/>
    <w:lvl w:ilvl="0">
      <w:start w:val="10"/>
      <w:numFmt w:val="decimal"/>
      <w:lvlText w:val="%1"/>
      <w:lvlJc w:val="left"/>
      <w:pPr>
        <w:ind w:left="792" w:hanging="792"/>
      </w:pPr>
      <w:rPr>
        <w:rFonts w:hint="default"/>
      </w:rPr>
    </w:lvl>
    <w:lvl w:ilvl="1">
      <w:start w:val="1"/>
      <w:numFmt w:val="decimal"/>
      <w:lvlText w:val="%1.%2"/>
      <w:lvlJc w:val="left"/>
      <w:pPr>
        <w:ind w:left="1506" w:hanging="792"/>
      </w:pPr>
      <w:rPr>
        <w:rFonts w:hint="default"/>
      </w:rPr>
    </w:lvl>
    <w:lvl w:ilvl="2">
      <w:start w:val="1"/>
      <w:numFmt w:val="decimal"/>
      <w:lvlText w:val="%1.%2.%3"/>
      <w:lvlJc w:val="left"/>
      <w:pPr>
        <w:ind w:left="2220" w:hanging="792"/>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4296" w:hanging="144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6084" w:hanging="1800"/>
      </w:pPr>
      <w:rPr>
        <w:rFonts w:hint="default"/>
      </w:rPr>
    </w:lvl>
    <w:lvl w:ilvl="7">
      <w:start w:val="1"/>
      <w:numFmt w:val="decimal"/>
      <w:lvlText w:val="%1.%2.%3.%4.%5.%6.%7.%8"/>
      <w:lvlJc w:val="left"/>
      <w:pPr>
        <w:ind w:left="7158" w:hanging="2160"/>
      </w:pPr>
      <w:rPr>
        <w:rFonts w:hint="default"/>
      </w:rPr>
    </w:lvl>
    <w:lvl w:ilvl="8">
      <w:start w:val="1"/>
      <w:numFmt w:val="decimal"/>
      <w:lvlText w:val="%1.%2.%3.%4.%5.%6.%7.%8.%9"/>
      <w:lvlJc w:val="left"/>
      <w:pPr>
        <w:ind w:left="7872" w:hanging="2160"/>
      </w:pPr>
      <w:rPr>
        <w:rFonts w:hint="default"/>
      </w:rPr>
    </w:lvl>
  </w:abstractNum>
  <w:abstractNum w:abstractNumId="20" w15:restartNumberingAfterBreak="0">
    <w:nsid w:val="2EFD4A22"/>
    <w:multiLevelType w:val="multilevel"/>
    <w:tmpl w:val="9F02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E02D1"/>
    <w:multiLevelType w:val="multilevel"/>
    <w:tmpl w:val="6D7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E58C8"/>
    <w:multiLevelType w:val="multilevel"/>
    <w:tmpl w:val="642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7471D"/>
    <w:multiLevelType w:val="multilevel"/>
    <w:tmpl w:val="C70A58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6577117"/>
    <w:multiLevelType w:val="multilevel"/>
    <w:tmpl w:val="BFD840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7853565"/>
    <w:multiLevelType w:val="multilevel"/>
    <w:tmpl w:val="1EB0A436"/>
    <w:lvl w:ilvl="0">
      <w:start w:val="3"/>
      <w:numFmt w:val="decimal"/>
      <w:lvlText w:val="%1"/>
      <w:lvlJc w:val="left"/>
      <w:pPr>
        <w:ind w:left="636" w:hanging="63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363655"/>
    <w:multiLevelType w:val="hybridMultilevel"/>
    <w:tmpl w:val="57AA9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0B11BA"/>
    <w:multiLevelType w:val="multilevel"/>
    <w:tmpl w:val="77208D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FE27257"/>
    <w:multiLevelType w:val="multilevel"/>
    <w:tmpl w:val="71C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77173"/>
    <w:multiLevelType w:val="hybridMultilevel"/>
    <w:tmpl w:val="594E9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FB7820"/>
    <w:multiLevelType w:val="multilevel"/>
    <w:tmpl w:val="6B6EE0C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47972035"/>
    <w:multiLevelType w:val="multilevel"/>
    <w:tmpl w:val="7AA6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7C0426"/>
    <w:multiLevelType w:val="multilevel"/>
    <w:tmpl w:val="A650DFB8"/>
    <w:lvl w:ilvl="0">
      <w:start w:val="3"/>
      <w:numFmt w:val="decimal"/>
      <w:lvlText w:val="%1"/>
      <w:lvlJc w:val="left"/>
      <w:pPr>
        <w:ind w:left="600" w:hanging="600"/>
      </w:pPr>
      <w:rPr>
        <w:rFonts w:hint="default"/>
      </w:rPr>
    </w:lvl>
    <w:lvl w:ilvl="1">
      <w:start w:val="2"/>
      <w:numFmt w:val="decimal"/>
      <w:lvlText w:val="%1.%2"/>
      <w:lvlJc w:val="left"/>
      <w:pPr>
        <w:ind w:left="1026" w:hanging="720"/>
      </w:pPr>
      <w:rPr>
        <w:rFonts w:hint="default"/>
      </w:rPr>
    </w:lvl>
    <w:lvl w:ilvl="2">
      <w:start w:val="1"/>
      <w:numFmt w:val="decimal"/>
      <w:lvlText w:val="%1.%2.%3"/>
      <w:lvlJc w:val="left"/>
      <w:pPr>
        <w:ind w:left="1332" w:hanging="720"/>
      </w:pPr>
      <w:rPr>
        <w:rFonts w:hint="default"/>
      </w:rPr>
    </w:lvl>
    <w:lvl w:ilvl="3">
      <w:start w:val="1"/>
      <w:numFmt w:val="decimal"/>
      <w:lvlText w:val="%1.%2.%3.%4"/>
      <w:lvlJc w:val="left"/>
      <w:pPr>
        <w:ind w:left="1998"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2970" w:hanging="1440"/>
      </w:pPr>
      <w:rPr>
        <w:rFonts w:hint="default"/>
      </w:rPr>
    </w:lvl>
    <w:lvl w:ilvl="6">
      <w:start w:val="1"/>
      <w:numFmt w:val="decimal"/>
      <w:lvlText w:val="%1.%2.%3.%4.%5.%6.%7"/>
      <w:lvlJc w:val="left"/>
      <w:pPr>
        <w:ind w:left="3636" w:hanging="1800"/>
      </w:pPr>
      <w:rPr>
        <w:rFonts w:hint="default"/>
      </w:rPr>
    </w:lvl>
    <w:lvl w:ilvl="7">
      <w:start w:val="1"/>
      <w:numFmt w:val="decimal"/>
      <w:lvlText w:val="%1.%2.%3.%4.%5.%6.%7.%8"/>
      <w:lvlJc w:val="left"/>
      <w:pPr>
        <w:ind w:left="3942" w:hanging="1800"/>
      </w:pPr>
      <w:rPr>
        <w:rFonts w:hint="default"/>
      </w:rPr>
    </w:lvl>
    <w:lvl w:ilvl="8">
      <w:start w:val="1"/>
      <w:numFmt w:val="decimal"/>
      <w:lvlText w:val="%1.%2.%3.%4.%5.%6.%7.%8.%9"/>
      <w:lvlJc w:val="left"/>
      <w:pPr>
        <w:ind w:left="4608" w:hanging="2160"/>
      </w:pPr>
      <w:rPr>
        <w:rFonts w:hint="default"/>
      </w:rPr>
    </w:lvl>
  </w:abstractNum>
  <w:abstractNum w:abstractNumId="33" w15:restartNumberingAfterBreak="0">
    <w:nsid w:val="511149D4"/>
    <w:multiLevelType w:val="multilevel"/>
    <w:tmpl w:val="F97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3779C"/>
    <w:multiLevelType w:val="multilevel"/>
    <w:tmpl w:val="CF5691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31E7899"/>
    <w:multiLevelType w:val="hybridMultilevel"/>
    <w:tmpl w:val="DE5AE47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DB0946"/>
    <w:multiLevelType w:val="multilevel"/>
    <w:tmpl w:val="EC503D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7AE0394"/>
    <w:multiLevelType w:val="multilevel"/>
    <w:tmpl w:val="F146C5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CB02618"/>
    <w:multiLevelType w:val="multilevel"/>
    <w:tmpl w:val="423C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F31AB"/>
    <w:multiLevelType w:val="multilevel"/>
    <w:tmpl w:val="4C140B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5F5D4C77"/>
    <w:multiLevelType w:val="multilevel"/>
    <w:tmpl w:val="7812D3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5FA63F19"/>
    <w:multiLevelType w:val="multilevel"/>
    <w:tmpl w:val="BF0825B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63C960CB"/>
    <w:multiLevelType w:val="multilevel"/>
    <w:tmpl w:val="1C2C1F52"/>
    <w:lvl w:ilvl="0">
      <w:start w:val="9"/>
      <w:numFmt w:val="decimal"/>
      <w:lvlText w:val="%1"/>
      <w:lvlJc w:val="left"/>
      <w:pPr>
        <w:ind w:left="600" w:hanging="600"/>
      </w:pPr>
      <w:rPr>
        <w:rFonts w:hint="default"/>
      </w:rPr>
    </w:lvl>
    <w:lvl w:ilvl="1">
      <w:start w:val="5"/>
      <w:numFmt w:val="decimal"/>
      <w:lvlText w:val="%1.%2"/>
      <w:lvlJc w:val="left"/>
      <w:pPr>
        <w:ind w:left="1386" w:hanging="720"/>
      </w:pPr>
      <w:rPr>
        <w:rFonts w:hint="default"/>
      </w:rPr>
    </w:lvl>
    <w:lvl w:ilvl="2">
      <w:start w:val="1"/>
      <w:numFmt w:val="decimal"/>
      <w:lvlText w:val="%1.%2.%3"/>
      <w:lvlJc w:val="left"/>
      <w:pPr>
        <w:ind w:left="2052" w:hanging="720"/>
      </w:pPr>
      <w:rPr>
        <w:rFonts w:hint="default"/>
      </w:rPr>
    </w:lvl>
    <w:lvl w:ilvl="3">
      <w:start w:val="1"/>
      <w:numFmt w:val="decimal"/>
      <w:lvlText w:val="%1.%2.%3.%4"/>
      <w:lvlJc w:val="left"/>
      <w:pPr>
        <w:ind w:left="3078" w:hanging="108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770" w:hanging="1440"/>
      </w:pPr>
      <w:rPr>
        <w:rFonts w:hint="default"/>
      </w:rPr>
    </w:lvl>
    <w:lvl w:ilvl="6">
      <w:start w:val="1"/>
      <w:numFmt w:val="decimal"/>
      <w:lvlText w:val="%1.%2.%3.%4.%5.%6.%7"/>
      <w:lvlJc w:val="left"/>
      <w:pPr>
        <w:ind w:left="5796" w:hanging="1800"/>
      </w:pPr>
      <w:rPr>
        <w:rFonts w:hint="default"/>
      </w:rPr>
    </w:lvl>
    <w:lvl w:ilvl="7">
      <w:start w:val="1"/>
      <w:numFmt w:val="decimal"/>
      <w:lvlText w:val="%1.%2.%3.%4.%5.%6.%7.%8"/>
      <w:lvlJc w:val="left"/>
      <w:pPr>
        <w:ind w:left="6462" w:hanging="1800"/>
      </w:pPr>
      <w:rPr>
        <w:rFonts w:hint="default"/>
      </w:rPr>
    </w:lvl>
    <w:lvl w:ilvl="8">
      <w:start w:val="1"/>
      <w:numFmt w:val="decimal"/>
      <w:lvlText w:val="%1.%2.%3.%4.%5.%6.%7.%8.%9"/>
      <w:lvlJc w:val="left"/>
      <w:pPr>
        <w:ind w:left="7488" w:hanging="2160"/>
      </w:pPr>
      <w:rPr>
        <w:rFonts w:hint="default"/>
      </w:rPr>
    </w:lvl>
  </w:abstractNum>
  <w:abstractNum w:abstractNumId="43" w15:restartNumberingAfterBreak="0">
    <w:nsid w:val="64B671A5"/>
    <w:multiLevelType w:val="multilevel"/>
    <w:tmpl w:val="1598A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5AC4DDC"/>
    <w:multiLevelType w:val="multilevel"/>
    <w:tmpl w:val="525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F17A1"/>
    <w:multiLevelType w:val="multilevel"/>
    <w:tmpl w:val="0C0801F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68346639"/>
    <w:multiLevelType w:val="multilevel"/>
    <w:tmpl w:val="B5006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AD9648B"/>
    <w:multiLevelType w:val="multilevel"/>
    <w:tmpl w:val="CCB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5C7F5D"/>
    <w:multiLevelType w:val="multilevel"/>
    <w:tmpl w:val="AED84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A1604F"/>
    <w:multiLevelType w:val="multilevel"/>
    <w:tmpl w:val="260E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17886"/>
    <w:multiLevelType w:val="multilevel"/>
    <w:tmpl w:val="DFC4FA28"/>
    <w:lvl w:ilvl="0">
      <w:start w:val="9"/>
      <w:numFmt w:val="decimal"/>
      <w:lvlText w:val="%1"/>
      <w:lvlJc w:val="left"/>
      <w:pPr>
        <w:ind w:left="636" w:hanging="636"/>
      </w:pPr>
      <w:rPr>
        <w:rFonts w:hint="default"/>
      </w:rPr>
    </w:lvl>
    <w:lvl w:ilvl="1">
      <w:start w:val="6"/>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51" w15:restartNumberingAfterBreak="0">
    <w:nsid w:val="758378D0"/>
    <w:multiLevelType w:val="multilevel"/>
    <w:tmpl w:val="2E9A0E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60F66D7"/>
    <w:multiLevelType w:val="multilevel"/>
    <w:tmpl w:val="2FA436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69E6B5A"/>
    <w:multiLevelType w:val="multilevel"/>
    <w:tmpl w:val="63088750"/>
    <w:lvl w:ilvl="0">
      <w:start w:val="2"/>
      <w:numFmt w:val="decimal"/>
      <w:lvlText w:val="%1"/>
      <w:lvlJc w:val="left"/>
      <w:pPr>
        <w:ind w:left="384" w:hanging="384"/>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54" w15:restartNumberingAfterBreak="0">
    <w:nsid w:val="77762FC5"/>
    <w:multiLevelType w:val="multilevel"/>
    <w:tmpl w:val="98CEBC8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7D696DDE"/>
    <w:multiLevelType w:val="multilevel"/>
    <w:tmpl w:val="3D7C3C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EB073E7"/>
    <w:multiLevelType w:val="multilevel"/>
    <w:tmpl w:val="79C636E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774129376">
    <w:abstractNumId w:val="9"/>
  </w:num>
  <w:num w:numId="2" w16cid:durableId="1363288221">
    <w:abstractNumId w:val="30"/>
  </w:num>
  <w:num w:numId="3" w16cid:durableId="8458917">
    <w:abstractNumId w:val="12"/>
  </w:num>
  <w:num w:numId="4" w16cid:durableId="1617984575">
    <w:abstractNumId w:val="41"/>
  </w:num>
  <w:num w:numId="5" w16cid:durableId="1453590974">
    <w:abstractNumId w:val="34"/>
  </w:num>
  <w:num w:numId="6" w16cid:durableId="1533420526">
    <w:abstractNumId w:val="56"/>
  </w:num>
  <w:num w:numId="7" w16cid:durableId="187111356">
    <w:abstractNumId w:val="54"/>
  </w:num>
  <w:num w:numId="8" w16cid:durableId="48848674">
    <w:abstractNumId w:val="4"/>
  </w:num>
  <w:num w:numId="9" w16cid:durableId="1286692114">
    <w:abstractNumId w:val="0"/>
  </w:num>
  <w:num w:numId="10" w16cid:durableId="1850950469">
    <w:abstractNumId w:val="13"/>
  </w:num>
  <w:num w:numId="11" w16cid:durableId="1211843601">
    <w:abstractNumId w:val="16"/>
  </w:num>
  <w:num w:numId="12" w16cid:durableId="1210923903">
    <w:abstractNumId w:val="26"/>
  </w:num>
  <w:num w:numId="13" w16cid:durableId="967705546">
    <w:abstractNumId w:val="2"/>
  </w:num>
  <w:num w:numId="14" w16cid:durableId="447899271">
    <w:abstractNumId w:val="55"/>
  </w:num>
  <w:num w:numId="15" w16cid:durableId="1782070100">
    <w:abstractNumId w:val="6"/>
  </w:num>
  <w:num w:numId="16" w16cid:durableId="1462071199">
    <w:abstractNumId w:val="23"/>
  </w:num>
  <w:num w:numId="17" w16cid:durableId="837422215">
    <w:abstractNumId w:val="47"/>
  </w:num>
  <w:num w:numId="18" w16cid:durableId="910192392">
    <w:abstractNumId w:val="35"/>
  </w:num>
  <w:num w:numId="19" w16cid:durableId="247080077">
    <w:abstractNumId w:val="40"/>
  </w:num>
  <w:num w:numId="20" w16cid:durableId="1100832368">
    <w:abstractNumId w:val="52"/>
  </w:num>
  <w:num w:numId="21" w16cid:durableId="427116037">
    <w:abstractNumId w:val="17"/>
  </w:num>
  <w:num w:numId="22" w16cid:durableId="2098363842">
    <w:abstractNumId w:val="39"/>
  </w:num>
  <w:num w:numId="23" w16cid:durableId="365833385">
    <w:abstractNumId w:val="3"/>
  </w:num>
  <w:num w:numId="24" w16cid:durableId="1431658128">
    <w:abstractNumId w:val="21"/>
  </w:num>
  <w:num w:numId="25" w16cid:durableId="671181837">
    <w:abstractNumId w:val="1"/>
  </w:num>
  <w:num w:numId="26" w16cid:durableId="850528444">
    <w:abstractNumId w:val="10"/>
  </w:num>
  <w:num w:numId="27" w16cid:durableId="1015158186">
    <w:abstractNumId w:val="28"/>
  </w:num>
  <w:num w:numId="28" w16cid:durableId="2080251364">
    <w:abstractNumId w:val="38"/>
  </w:num>
  <w:num w:numId="29" w16cid:durableId="144052442">
    <w:abstractNumId w:val="44"/>
  </w:num>
  <w:num w:numId="30" w16cid:durableId="2042632387">
    <w:abstractNumId w:val="22"/>
  </w:num>
  <w:num w:numId="31" w16cid:durableId="1311978019">
    <w:abstractNumId w:val="36"/>
  </w:num>
  <w:num w:numId="32" w16cid:durableId="923107202">
    <w:abstractNumId w:val="24"/>
  </w:num>
  <w:num w:numId="33" w16cid:durableId="1247769408">
    <w:abstractNumId w:val="51"/>
  </w:num>
  <w:num w:numId="34" w16cid:durableId="1298678968">
    <w:abstractNumId w:val="18"/>
  </w:num>
  <w:num w:numId="35" w16cid:durableId="1042097259">
    <w:abstractNumId w:val="8"/>
  </w:num>
  <w:num w:numId="36" w16cid:durableId="356278434">
    <w:abstractNumId w:val="37"/>
  </w:num>
  <w:num w:numId="37" w16cid:durableId="830481911">
    <w:abstractNumId w:val="29"/>
  </w:num>
  <w:num w:numId="38" w16cid:durableId="1869876684">
    <w:abstractNumId w:val="20"/>
  </w:num>
  <w:num w:numId="39" w16cid:durableId="2110618891">
    <w:abstractNumId w:val="33"/>
  </w:num>
  <w:num w:numId="40" w16cid:durableId="1628470001">
    <w:abstractNumId w:val="49"/>
  </w:num>
  <w:num w:numId="41" w16cid:durableId="887454603">
    <w:abstractNumId w:val="14"/>
  </w:num>
  <w:num w:numId="42" w16cid:durableId="1006640096">
    <w:abstractNumId w:val="15"/>
  </w:num>
  <w:num w:numId="43" w16cid:durableId="1085766518">
    <w:abstractNumId w:val="31"/>
  </w:num>
  <w:num w:numId="44" w16cid:durableId="587740352">
    <w:abstractNumId w:val="11"/>
  </w:num>
  <w:num w:numId="45" w16cid:durableId="1020206443">
    <w:abstractNumId w:val="46"/>
  </w:num>
  <w:num w:numId="46" w16cid:durableId="1228688704">
    <w:abstractNumId w:val="27"/>
  </w:num>
  <w:num w:numId="47" w16cid:durableId="131989659">
    <w:abstractNumId w:val="43"/>
  </w:num>
  <w:num w:numId="48" w16cid:durableId="714086668">
    <w:abstractNumId w:val="45"/>
  </w:num>
  <w:num w:numId="49" w16cid:durableId="1625118602">
    <w:abstractNumId w:val="5"/>
  </w:num>
  <w:num w:numId="50" w16cid:durableId="926501072">
    <w:abstractNumId w:val="53"/>
  </w:num>
  <w:num w:numId="51" w16cid:durableId="575435429">
    <w:abstractNumId w:val="32"/>
  </w:num>
  <w:num w:numId="52" w16cid:durableId="376046692">
    <w:abstractNumId w:val="25"/>
  </w:num>
  <w:num w:numId="53" w16cid:durableId="107939680">
    <w:abstractNumId w:val="42"/>
  </w:num>
  <w:num w:numId="54" w16cid:durableId="799542287">
    <w:abstractNumId w:val="50"/>
  </w:num>
  <w:num w:numId="55" w16cid:durableId="329336883">
    <w:abstractNumId w:val="19"/>
  </w:num>
  <w:num w:numId="56" w16cid:durableId="101918841">
    <w:abstractNumId w:val="7"/>
  </w:num>
  <w:num w:numId="57" w16cid:durableId="300158824">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902"/>
    <w:rsid w:val="00001CA5"/>
    <w:rsid w:val="00002C32"/>
    <w:rsid w:val="00005438"/>
    <w:rsid w:val="00006E5A"/>
    <w:rsid w:val="00010EB5"/>
    <w:rsid w:val="00011245"/>
    <w:rsid w:val="00012798"/>
    <w:rsid w:val="00012A83"/>
    <w:rsid w:val="000132D8"/>
    <w:rsid w:val="00013896"/>
    <w:rsid w:val="00015256"/>
    <w:rsid w:val="000170A5"/>
    <w:rsid w:val="000234E6"/>
    <w:rsid w:val="0002682E"/>
    <w:rsid w:val="00027A92"/>
    <w:rsid w:val="00031376"/>
    <w:rsid w:val="00031CD2"/>
    <w:rsid w:val="00033787"/>
    <w:rsid w:val="00033DC6"/>
    <w:rsid w:val="00041E40"/>
    <w:rsid w:val="000440B2"/>
    <w:rsid w:val="0004639E"/>
    <w:rsid w:val="000500EC"/>
    <w:rsid w:val="000503B6"/>
    <w:rsid w:val="00050541"/>
    <w:rsid w:val="00053B1E"/>
    <w:rsid w:val="000543C6"/>
    <w:rsid w:val="000620E4"/>
    <w:rsid w:val="00071C11"/>
    <w:rsid w:val="0007214C"/>
    <w:rsid w:val="00073D1E"/>
    <w:rsid w:val="000750C7"/>
    <w:rsid w:val="00075E2D"/>
    <w:rsid w:val="00076120"/>
    <w:rsid w:val="00076C10"/>
    <w:rsid w:val="000804BD"/>
    <w:rsid w:val="0008074F"/>
    <w:rsid w:val="00086299"/>
    <w:rsid w:val="00087CB3"/>
    <w:rsid w:val="000905E3"/>
    <w:rsid w:val="000906DD"/>
    <w:rsid w:val="000907EF"/>
    <w:rsid w:val="00090CC8"/>
    <w:rsid w:val="00096908"/>
    <w:rsid w:val="0009798C"/>
    <w:rsid w:val="000A3B0F"/>
    <w:rsid w:val="000A45D1"/>
    <w:rsid w:val="000A56EA"/>
    <w:rsid w:val="000A656E"/>
    <w:rsid w:val="000A70F2"/>
    <w:rsid w:val="000A73C2"/>
    <w:rsid w:val="000B141A"/>
    <w:rsid w:val="000B5160"/>
    <w:rsid w:val="000B7161"/>
    <w:rsid w:val="000C038B"/>
    <w:rsid w:val="000C0519"/>
    <w:rsid w:val="000C38B7"/>
    <w:rsid w:val="000C5C63"/>
    <w:rsid w:val="000C6EC6"/>
    <w:rsid w:val="000D03A7"/>
    <w:rsid w:val="000D3011"/>
    <w:rsid w:val="000D3022"/>
    <w:rsid w:val="000D4569"/>
    <w:rsid w:val="000D5AFC"/>
    <w:rsid w:val="000D5BAC"/>
    <w:rsid w:val="000D6767"/>
    <w:rsid w:val="000E3321"/>
    <w:rsid w:val="000E34BF"/>
    <w:rsid w:val="000E4BEC"/>
    <w:rsid w:val="000E5891"/>
    <w:rsid w:val="000E6509"/>
    <w:rsid w:val="000E6A05"/>
    <w:rsid w:val="000E7ACA"/>
    <w:rsid w:val="000F0AC5"/>
    <w:rsid w:val="000F1DFE"/>
    <w:rsid w:val="000F35D8"/>
    <w:rsid w:val="000F65B4"/>
    <w:rsid w:val="001011F4"/>
    <w:rsid w:val="00101B88"/>
    <w:rsid w:val="00103FCF"/>
    <w:rsid w:val="00104730"/>
    <w:rsid w:val="00104F42"/>
    <w:rsid w:val="00106EDC"/>
    <w:rsid w:val="00107117"/>
    <w:rsid w:val="00107B2C"/>
    <w:rsid w:val="00107CFA"/>
    <w:rsid w:val="00110EE9"/>
    <w:rsid w:val="001129F7"/>
    <w:rsid w:val="00113795"/>
    <w:rsid w:val="001161B0"/>
    <w:rsid w:val="00117E95"/>
    <w:rsid w:val="001230A3"/>
    <w:rsid w:val="0012522C"/>
    <w:rsid w:val="0012792E"/>
    <w:rsid w:val="00133358"/>
    <w:rsid w:val="00135686"/>
    <w:rsid w:val="00136C5C"/>
    <w:rsid w:val="00137EE4"/>
    <w:rsid w:val="001417EF"/>
    <w:rsid w:val="00142146"/>
    <w:rsid w:val="001435AA"/>
    <w:rsid w:val="00144639"/>
    <w:rsid w:val="00145824"/>
    <w:rsid w:val="00146E53"/>
    <w:rsid w:val="00146ED3"/>
    <w:rsid w:val="00150A6D"/>
    <w:rsid w:val="00153A9E"/>
    <w:rsid w:val="00160960"/>
    <w:rsid w:val="0016210A"/>
    <w:rsid w:val="0016216D"/>
    <w:rsid w:val="00164B7B"/>
    <w:rsid w:val="00165859"/>
    <w:rsid w:val="001668C2"/>
    <w:rsid w:val="001725EC"/>
    <w:rsid w:val="00174E4D"/>
    <w:rsid w:val="00176BDE"/>
    <w:rsid w:val="00181E99"/>
    <w:rsid w:val="00185CDE"/>
    <w:rsid w:val="001869B6"/>
    <w:rsid w:val="00195CBD"/>
    <w:rsid w:val="001A0B1A"/>
    <w:rsid w:val="001A19FD"/>
    <w:rsid w:val="001A28E1"/>
    <w:rsid w:val="001A3956"/>
    <w:rsid w:val="001A6F6D"/>
    <w:rsid w:val="001B029F"/>
    <w:rsid w:val="001B288A"/>
    <w:rsid w:val="001B292E"/>
    <w:rsid w:val="001B2E8B"/>
    <w:rsid w:val="001B5A8B"/>
    <w:rsid w:val="001B77AA"/>
    <w:rsid w:val="001B79A3"/>
    <w:rsid w:val="001C244D"/>
    <w:rsid w:val="001C6838"/>
    <w:rsid w:val="001D05CE"/>
    <w:rsid w:val="001D176B"/>
    <w:rsid w:val="001D50FD"/>
    <w:rsid w:val="001D71BD"/>
    <w:rsid w:val="001E0FC1"/>
    <w:rsid w:val="001E14B3"/>
    <w:rsid w:val="001E14E0"/>
    <w:rsid w:val="001E2BC8"/>
    <w:rsid w:val="001E3EF5"/>
    <w:rsid w:val="001E5E97"/>
    <w:rsid w:val="001E6A75"/>
    <w:rsid w:val="001F0CA2"/>
    <w:rsid w:val="001F2A99"/>
    <w:rsid w:val="001F3391"/>
    <w:rsid w:val="001F6E0F"/>
    <w:rsid w:val="001F6FBF"/>
    <w:rsid w:val="002004F7"/>
    <w:rsid w:val="0020102A"/>
    <w:rsid w:val="002023D4"/>
    <w:rsid w:val="00202A60"/>
    <w:rsid w:val="00202E3B"/>
    <w:rsid w:val="00202F63"/>
    <w:rsid w:val="00207689"/>
    <w:rsid w:val="00210146"/>
    <w:rsid w:val="00211598"/>
    <w:rsid w:val="00211835"/>
    <w:rsid w:val="00212F16"/>
    <w:rsid w:val="002159FA"/>
    <w:rsid w:val="00216E61"/>
    <w:rsid w:val="00220B18"/>
    <w:rsid w:val="00221A45"/>
    <w:rsid w:val="00223AFB"/>
    <w:rsid w:val="00223F03"/>
    <w:rsid w:val="0022449C"/>
    <w:rsid w:val="002252D3"/>
    <w:rsid w:val="00225CBD"/>
    <w:rsid w:val="00225E1F"/>
    <w:rsid w:val="00226EA9"/>
    <w:rsid w:val="002316E7"/>
    <w:rsid w:val="002319D3"/>
    <w:rsid w:val="00232153"/>
    <w:rsid w:val="00233759"/>
    <w:rsid w:val="00240A14"/>
    <w:rsid w:val="00240FBD"/>
    <w:rsid w:val="0024523E"/>
    <w:rsid w:val="00245749"/>
    <w:rsid w:val="00246045"/>
    <w:rsid w:val="00250061"/>
    <w:rsid w:val="0025256E"/>
    <w:rsid w:val="0025462B"/>
    <w:rsid w:val="0025683A"/>
    <w:rsid w:val="002622C0"/>
    <w:rsid w:val="00264519"/>
    <w:rsid w:val="0026717B"/>
    <w:rsid w:val="0027177E"/>
    <w:rsid w:val="002717AB"/>
    <w:rsid w:val="00271C87"/>
    <w:rsid w:val="0027541D"/>
    <w:rsid w:val="00275CE6"/>
    <w:rsid w:val="0027628C"/>
    <w:rsid w:val="002771BC"/>
    <w:rsid w:val="00280636"/>
    <w:rsid w:val="002814C3"/>
    <w:rsid w:val="002856EC"/>
    <w:rsid w:val="0028598C"/>
    <w:rsid w:val="00285C8B"/>
    <w:rsid w:val="00286FA3"/>
    <w:rsid w:val="00286FF0"/>
    <w:rsid w:val="00292A73"/>
    <w:rsid w:val="0029355F"/>
    <w:rsid w:val="002947F7"/>
    <w:rsid w:val="00294C24"/>
    <w:rsid w:val="00294FB0"/>
    <w:rsid w:val="00296A37"/>
    <w:rsid w:val="002A4106"/>
    <w:rsid w:val="002A4631"/>
    <w:rsid w:val="002A4F9A"/>
    <w:rsid w:val="002A5001"/>
    <w:rsid w:val="002A56A9"/>
    <w:rsid w:val="002B1CD8"/>
    <w:rsid w:val="002B26DC"/>
    <w:rsid w:val="002B398C"/>
    <w:rsid w:val="002B5FB6"/>
    <w:rsid w:val="002B6EDD"/>
    <w:rsid w:val="002B73BC"/>
    <w:rsid w:val="002B7410"/>
    <w:rsid w:val="002B7BDD"/>
    <w:rsid w:val="002B7F0E"/>
    <w:rsid w:val="002C0070"/>
    <w:rsid w:val="002C222D"/>
    <w:rsid w:val="002C30C7"/>
    <w:rsid w:val="002C37BF"/>
    <w:rsid w:val="002C4CF7"/>
    <w:rsid w:val="002C50D7"/>
    <w:rsid w:val="002C6801"/>
    <w:rsid w:val="002D1D8C"/>
    <w:rsid w:val="002D3206"/>
    <w:rsid w:val="002D71EE"/>
    <w:rsid w:val="002E20F9"/>
    <w:rsid w:val="002E72AC"/>
    <w:rsid w:val="002E7689"/>
    <w:rsid w:val="002F0AE7"/>
    <w:rsid w:val="002F0C35"/>
    <w:rsid w:val="002F43DC"/>
    <w:rsid w:val="002F4657"/>
    <w:rsid w:val="002F5E24"/>
    <w:rsid w:val="002F60AA"/>
    <w:rsid w:val="00301F0C"/>
    <w:rsid w:val="0030299D"/>
    <w:rsid w:val="00303CE9"/>
    <w:rsid w:val="00306676"/>
    <w:rsid w:val="00307696"/>
    <w:rsid w:val="00310A77"/>
    <w:rsid w:val="00311E92"/>
    <w:rsid w:val="00312E79"/>
    <w:rsid w:val="00316D17"/>
    <w:rsid w:val="00321EF7"/>
    <w:rsid w:val="00323FBC"/>
    <w:rsid w:val="0033152B"/>
    <w:rsid w:val="00332780"/>
    <w:rsid w:val="003402EF"/>
    <w:rsid w:val="0034212F"/>
    <w:rsid w:val="0034282C"/>
    <w:rsid w:val="00342F3B"/>
    <w:rsid w:val="00346229"/>
    <w:rsid w:val="0034743E"/>
    <w:rsid w:val="003509AB"/>
    <w:rsid w:val="003534D7"/>
    <w:rsid w:val="003553AA"/>
    <w:rsid w:val="00360A36"/>
    <w:rsid w:val="00360F8D"/>
    <w:rsid w:val="0036226B"/>
    <w:rsid w:val="003622F5"/>
    <w:rsid w:val="003627F9"/>
    <w:rsid w:val="003634EC"/>
    <w:rsid w:val="00363A72"/>
    <w:rsid w:val="00365375"/>
    <w:rsid w:val="00366C63"/>
    <w:rsid w:val="00367958"/>
    <w:rsid w:val="00372A8E"/>
    <w:rsid w:val="00382613"/>
    <w:rsid w:val="00384A74"/>
    <w:rsid w:val="003873D8"/>
    <w:rsid w:val="00390374"/>
    <w:rsid w:val="003920DB"/>
    <w:rsid w:val="0039241B"/>
    <w:rsid w:val="003929F8"/>
    <w:rsid w:val="0039338A"/>
    <w:rsid w:val="00394047"/>
    <w:rsid w:val="00394C4B"/>
    <w:rsid w:val="00395592"/>
    <w:rsid w:val="003976FB"/>
    <w:rsid w:val="003A05D2"/>
    <w:rsid w:val="003A7073"/>
    <w:rsid w:val="003A7FF0"/>
    <w:rsid w:val="003B02EA"/>
    <w:rsid w:val="003B37E1"/>
    <w:rsid w:val="003B41C7"/>
    <w:rsid w:val="003B4C75"/>
    <w:rsid w:val="003B4FFA"/>
    <w:rsid w:val="003B59FB"/>
    <w:rsid w:val="003C1217"/>
    <w:rsid w:val="003C2762"/>
    <w:rsid w:val="003C53C6"/>
    <w:rsid w:val="003C653B"/>
    <w:rsid w:val="003D0157"/>
    <w:rsid w:val="003D227D"/>
    <w:rsid w:val="003D236A"/>
    <w:rsid w:val="003D4612"/>
    <w:rsid w:val="003D4D98"/>
    <w:rsid w:val="003D6310"/>
    <w:rsid w:val="003E0771"/>
    <w:rsid w:val="003E1091"/>
    <w:rsid w:val="003E6C42"/>
    <w:rsid w:val="003F11F4"/>
    <w:rsid w:val="003F1CC5"/>
    <w:rsid w:val="003F2A31"/>
    <w:rsid w:val="003F4804"/>
    <w:rsid w:val="003F5B1C"/>
    <w:rsid w:val="003F6F4D"/>
    <w:rsid w:val="0040056F"/>
    <w:rsid w:val="00400CCE"/>
    <w:rsid w:val="00401C97"/>
    <w:rsid w:val="00401D35"/>
    <w:rsid w:val="00405044"/>
    <w:rsid w:val="00405949"/>
    <w:rsid w:val="00411339"/>
    <w:rsid w:val="004113FD"/>
    <w:rsid w:val="004119C9"/>
    <w:rsid w:val="004127D5"/>
    <w:rsid w:val="00412CB3"/>
    <w:rsid w:val="004140F2"/>
    <w:rsid w:val="004147F2"/>
    <w:rsid w:val="00414E33"/>
    <w:rsid w:val="00424A72"/>
    <w:rsid w:val="004260BF"/>
    <w:rsid w:val="00430E84"/>
    <w:rsid w:val="00431F3A"/>
    <w:rsid w:val="00435E8B"/>
    <w:rsid w:val="00436B96"/>
    <w:rsid w:val="00436C0E"/>
    <w:rsid w:val="00437145"/>
    <w:rsid w:val="004401E0"/>
    <w:rsid w:val="00452F7C"/>
    <w:rsid w:val="00453CE6"/>
    <w:rsid w:val="00453DCF"/>
    <w:rsid w:val="00455169"/>
    <w:rsid w:val="004552B0"/>
    <w:rsid w:val="0045679D"/>
    <w:rsid w:val="00457A4B"/>
    <w:rsid w:val="00457B25"/>
    <w:rsid w:val="00461F83"/>
    <w:rsid w:val="00464326"/>
    <w:rsid w:val="004665F7"/>
    <w:rsid w:val="00466FD1"/>
    <w:rsid w:val="00470468"/>
    <w:rsid w:val="00470A54"/>
    <w:rsid w:val="0047254B"/>
    <w:rsid w:val="00473E4B"/>
    <w:rsid w:val="004741BD"/>
    <w:rsid w:val="004762C3"/>
    <w:rsid w:val="0048009E"/>
    <w:rsid w:val="00481A17"/>
    <w:rsid w:val="00484859"/>
    <w:rsid w:val="0049027E"/>
    <w:rsid w:val="004A082B"/>
    <w:rsid w:val="004A0B15"/>
    <w:rsid w:val="004A1241"/>
    <w:rsid w:val="004A1AF2"/>
    <w:rsid w:val="004A242D"/>
    <w:rsid w:val="004A287A"/>
    <w:rsid w:val="004A2DDD"/>
    <w:rsid w:val="004A3E62"/>
    <w:rsid w:val="004A55CB"/>
    <w:rsid w:val="004B1505"/>
    <w:rsid w:val="004B35F5"/>
    <w:rsid w:val="004B3BB2"/>
    <w:rsid w:val="004B4258"/>
    <w:rsid w:val="004B48B2"/>
    <w:rsid w:val="004B6DD9"/>
    <w:rsid w:val="004C1B00"/>
    <w:rsid w:val="004D0215"/>
    <w:rsid w:val="004D0407"/>
    <w:rsid w:val="004D45A7"/>
    <w:rsid w:val="004D636E"/>
    <w:rsid w:val="004D755B"/>
    <w:rsid w:val="004D79B4"/>
    <w:rsid w:val="004D7E7B"/>
    <w:rsid w:val="004E00C0"/>
    <w:rsid w:val="004E0309"/>
    <w:rsid w:val="004E0C47"/>
    <w:rsid w:val="004E2896"/>
    <w:rsid w:val="004E308D"/>
    <w:rsid w:val="004E596D"/>
    <w:rsid w:val="004E74DC"/>
    <w:rsid w:val="004F1C7D"/>
    <w:rsid w:val="004F2F51"/>
    <w:rsid w:val="004F3E7A"/>
    <w:rsid w:val="004F6397"/>
    <w:rsid w:val="004F6FE9"/>
    <w:rsid w:val="004F7F7A"/>
    <w:rsid w:val="0050107A"/>
    <w:rsid w:val="00504E50"/>
    <w:rsid w:val="00504F2E"/>
    <w:rsid w:val="00504FD5"/>
    <w:rsid w:val="0050540C"/>
    <w:rsid w:val="005061D1"/>
    <w:rsid w:val="005109EB"/>
    <w:rsid w:val="00511868"/>
    <w:rsid w:val="00511A9E"/>
    <w:rsid w:val="00516147"/>
    <w:rsid w:val="005167CF"/>
    <w:rsid w:val="00516B99"/>
    <w:rsid w:val="005204A9"/>
    <w:rsid w:val="0053128A"/>
    <w:rsid w:val="00532901"/>
    <w:rsid w:val="005334D1"/>
    <w:rsid w:val="00533E9D"/>
    <w:rsid w:val="005348EB"/>
    <w:rsid w:val="00534A6D"/>
    <w:rsid w:val="00536C21"/>
    <w:rsid w:val="00541209"/>
    <w:rsid w:val="005460FD"/>
    <w:rsid w:val="00546425"/>
    <w:rsid w:val="00547A9F"/>
    <w:rsid w:val="00554D05"/>
    <w:rsid w:val="00555945"/>
    <w:rsid w:val="0056156B"/>
    <w:rsid w:val="00564895"/>
    <w:rsid w:val="00567CAE"/>
    <w:rsid w:val="005701DD"/>
    <w:rsid w:val="00573714"/>
    <w:rsid w:val="005743AE"/>
    <w:rsid w:val="0058147B"/>
    <w:rsid w:val="00587AE9"/>
    <w:rsid w:val="00593641"/>
    <w:rsid w:val="005946E0"/>
    <w:rsid w:val="005A1ACE"/>
    <w:rsid w:val="005A1B36"/>
    <w:rsid w:val="005A3DFC"/>
    <w:rsid w:val="005A431E"/>
    <w:rsid w:val="005A6314"/>
    <w:rsid w:val="005B120F"/>
    <w:rsid w:val="005B12AA"/>
    <w:rsid w:val="005B1371"/>
    <w:rsid w:val="005B144D"/>
    <w:rsid w:val="005B249E"/>
    <w:rsid w:val="005B26CD"/>
    <w:rsid w:val="005B3207"/>
    <w:rsid w:val="005B3CB6"/>
    <w:rsid w:val="005C209A"/>
    <w:rsid w:val="005C2A47"/>
    <w:rsid w:val="005D104A"/>
    <w:rsid w:val="005D1B51"/>
    <w:rsid w:val="005D1EEB"/>
    <w:rsid w:val="005D61A1"/>
    <w:rsid w:val="005E059A"/>
    <w:rsid w:val="005E16F2"/>
    <w:rsid w:val="005E4CB1"/>
    <w:rsid w:val="005E51DA"/>
    <w:rsid w:val="005E6A0F"/>
    <w:rsid w:val="005F1D4F"/>
    <w:rsid w:val="005F38AE"/>
    <w:rsid w:val="005F4E30"/>
    <w:rsid w:val="005F5263"/>
    <w:rsid w:val="005F570F"/>
    <w:rsid w:val="0060085B"/>
    <w:rsid w:val="006017BD"/>
    <w:rsid w:val="00601E9D"/>
    <w:rsid w:val="006031A7"/>
    <w:rsid w:val="0060562D"/>
    <w:rsid w:val="00605C7B"/>
    <w:rsid w:val="00606694"/>
    <w:rsid w:val="00606F3A"/>
    <w:rsid w:val="00607A44"/>
    <w:rsid w:val="00612311"/>
    <w:rsid w:val="006228FB"/>
    <w:rsid w:val="00622A06"/>
    <w:rsid w:val="00624871"/>
    <w:rsid w:val="006255BB"/>
    <w:rsid w:val="00626E11"/>
    <w:rsid w:val="00631C9E"/>
    <w:rsid w:val="00636D15"/>
    <w:rsid w:val="006408A3"/>
    <w:rsid w:val="00641899"/>
    <w:rsid w:val="00641BAA"/>
    <w:rsid w:val="006439AC"/>
    <w:rsid w:val="0064668C"/>
    <w:rsid w:val="0064689F"/>
    <w:rsid w:val="00647933"/>
    <w:rsid w:val="00650CC2"/>
    <w:rsid w:val="00652D61"/>
    <w:rsid w:val="0065359D"/>
    <w:rsid w:val="0065485D"/>
    <w:rsid w:val="006563F0"/>
    <w:rsid w:val="006570B0"/>
    <w:rsid w:val="006636B7"/>
    <w:rsid w:val="00666483"/>
    <w:rsid w:val="00670363"/>
    <w:rsid w:val="006706DE"/>
    <w:rsid w:val="00671A36"/>
    <w:rsid w:val="006766F3"/>
    <w:rsid w:val="00677230"/>
    <w:rsid w:val="00684391"/>
    <w:rsid w:val="00686048"/>
    <w:rsid w:val="00691E51"/>
    <w:rsid w:val="00694D4E"/>
    <w:rsid w:val="00695CA5"/>
    <w:rsid w:val="00696F84"/>
    <w:rsid w:val="006975BA"/>
    <w:rsid w:val="00697A8C"/>
    <w:rsid w:val="006A18A4"/>
    <w:rsid w:val="006A47A0"/>
    <w:rsid w:val="006A7B6C"/>
    <w:rsid w:val="006B0297"/>
    <w:rsid w:val="006B1946"/>
    <w:rsid w:val="006B1D80"/>
    <w:rsid w:val="006B1E44"/>
    <w:rsid w:val="006B27FF"/>
    <w:rsid w:val="006B7294"/>
    <w:rsid w:val="006C176C"/>
    <w:rsid w:val="006C2B4B"/>
    <w:rsid w:val="006C3680"/>
    <w:rsid w:val="006C5294"/>
    <w:rsid w:val="006C68E7"/>
    <w:rsid w:val="006C70DC"/>
    <w:rsid w:val="006C77C5"/>
    <w:rsid w:val="006D0BC6"/>
    <w:rsid w:val="006D0FBA"/>
    <w:rsid w:val="006D1DD2"/>
    <w:rsid w:val="006D578D"/>
    <w:rsid w:val="006D6CAC"/>
    <w:rsid w:val="006D7CF3"/>
    <w:rsid w:val="006E060B"/>
    <w:rsid w:val="006E089B"/>
    <w:rsid w:val="006E09A8"/>
    <w:rsid w:val="006E27C7"/>
    <w:rsid w:val="006E67E7"/>
    <w:rsid w:val="006E6B44"/>
    <w:rsid w:val="006F3704"/>
    <w:rsid w:val="006F5F6B"/>
    <w:rsid w:val="0070025C"/>
    <w:rsid w:val="00700323"/>
    <w:rsid w:val="00702979"/>
    <w:rsid w:val="00703077"/>
    <w:rsid w:val="007043AB"/>
    <w:rsid w:val="00704B47"/>
    <w:rsid w:val="00705727"/>
    <w:rsid w:val="00705969"/>
    <w:rsid w:val="00710D4C"/>
    <w:rsid w:val="007123FA"/>
    <w:rsid w:val="00712694"/>
    <w:rsid w:val="007140B5"/>
    <w:rsid w:val="00715DD2"/>
    <w:rsid w:val="00716EDB"/>
    <w:rsid w:val="00717EEF"/>
    <w:rsid w:val="00723242"/>
    <w:rsid w:val="007252A2"/>
    <w:rsid w:val="00725C40"/>
    <w:rsid w:val="0072648E"/>
    <w:rsid w:val="00726B9A"/>
    <w:rsid w:val="00726BD8"/>
    <w:rsid w:val="007303F9"/>
    <w:rsid w:val="00730702"/>
    <w:rsid w:val="0073138B"/>
    <w:rsid w:val="00734324"/>
    <w:rsid w:val="00734402"/>
    <w:rsid w:val="00741AFF"/>
    <w:rsid w:val="00742C0C"/>
    <w:rsid w:val="007438AD"/>
    <w:rsid w:val="0074430D"/>
    <w:rsid w:val="00750B9B"/>
    <w:rsid w:val="007513D9"/>
    <w:rsid w:val="0075184D"/>
    <w:rsid w:val="00752217"/>
    <w:rsid w:val="00755B4E"/>
    <w:rsid w:val="00756216"/>
    <w:rsid w:val="00756CD0"/>
    <w:rsid w:val="007605D2"/>
    <w:rsid w:val="0076172F"/>
    <w:rsid w:val="007633A1"/>
    <w:rsid w:val="00763697"/>
    <w:rsid w:val="007648EB"/>
    <w:rsid w:val="00765B83"/>
    <w:rsid w:val="007660D2"/>
    <w:rsid w:val="0076632F"/>
    <w:rsid w:val="00772345"/>
    <w:rsid w:val="007775E7"/>
    <w:rsid w:val="00777CDF"/>
    <w:rsid w:val="00782D98"/>
    <w:rsid w:val="0078593D"/>
    <w:rsid w:val="00787217"/>
    <w:rsid w:val="00787A96"/>
    <w:rsid w:val="00795617"/>
    <w:rsid w:val="007973ED"/>
    <w:rsid w:val="00797CF4"/>
    <w:rsid w:val="007A030C"/>
    <w:rsid w:val="007A07D8"/>
    <w:rsid w:val="007A1288"/>
    <w:rsid w:val="007A69A1"/>
    <w:rsid w:val="007A7360"/>
    <w:rsid w:val="007A744D"/>
    <w:rsid w:val="007B0B32"/>
    <w:rsid w:val="007B2135"/>
    <w:rsid w:val="007B5B6F"/>
    <w:rsid w:val="007B6A88"/>
    <w:rsid w:val="007B7E8E"/>
    <w:rsid w:val="007C05B0"/>
    <w:rsid w:val="007C2D88"/>
    <w:rsid w:val="007C3194"/>
    <w:rsid w:val="007C5609"/>
    <w:rsid w:val="007D0D60"/>
    <w:rsid w:val="007D16E1"/>
    <w:rsid w:val="007D4544"/>
    <w:rsid w:val="007D45D7"/>
    <w:rsid w:val="007D4A3C"/>
    <w:rsid w:val="007D7D3D"/>
    <w:rsid w:val="007E1743"/>
    <w:rsid w:val="007E36A8"/>
    <w:rsid w:val="007E6349"/>
    <w:rsid w:val="007E6C15"/>
    <w:rsid w:val="007F074F"/>
    <w:rsid w:val="007F0DB7"/>
    <w:rsid w:val="007F106E"/>
    <w:rsid w:val="007F276B"/>
    <w:rsid w:val="007F337F"/>
    <w:rsid w:val="007F49F0"/>
    <w:rsid w:val="007F4F51"/>
    <w:rsid w:val="007F5732"/>
    <w:rsid w:val="007F5E4A"/>
    <w:rsid w:val="007F6AC0"/>
    <w:rsid w:val="007F6BB5"/>
    <w:rsid w:val="008019E5"/>
    <w:rsid w:val="00802F7F"/>
    <w:rsid w:val="0080558C"/>
    <w:rsid w:val="00810150"/>
    <w:rsid w:val="0081307E"/>
    <w:rsid w:val="00814EFF"/>
    <w:rsid w:val="00816360"/>
    <w:rsid w:val="0081695D"/>
    <w:rsid w:val="00820E20"/>
    <w:rsid w:val="0082115D"/>
    <w:rsid w:val="008259B3"/>
    <w:rsid w:val="00830541"/>
    <w:rsid w:val="00830AE7"/>
    <w:rsid w:val="00832F51"/>
    <w:rsid w:val="00835C55"/>
    <w:rsid w:val="008361CE"/>
    <w:rsid w:val="008440A8"/>
    <w:rsid w:val="008449B7"/>
    <w:rsid w:val="008460CF"/>
    <w:rsid w:val="00846F51"/>
    <w:rsid w:val="00846F69"/>
    <w:rsid w:val="00847F81"/>
    <w:rsid w:val="008506D7"/>
    <w:rsid w:val="00850C38"/>
    <w:rsid w:val="0085221F"/>
    <w:rsid w:val="00855624"/>
    <w:rsid w:val="008569F0"/>
    <w:rsid w:val="00857785"/>
    <w:rsid w:val="00857E8F"/>
    <w:rsid w:val="00860ACB"/>
    <w:rsid w:val="008627B2"/>
    <w:rsid w:val="00862E19"/>
    <w:rsid w:val="008642FE"/>
    <w:rsid w:val="0086478B"/>
    <w:rsid w:val="008669EA"/>
    <w:rsid w:val="00875632"/>
    <w:rsid w:val="008765DE"/>
    <w:rsid w:val="0088040D"/>
    <w:rsid w:val="00882EA8"/>
    <w:rsid w:val="00885AE4"/>
    <w:rsid w:val="00885B73"/>
    <w:rsid w:val="008876CA"/>
    <w:rsid w:val="008941AD"/>
    <w:rsid w:val="0089594E"/>
    <w:rsid w:val="008978F0"/>
    <w:rsid w:val="008A3B54"/>
    <w:rsid w:val="008A7366"/>
    <w:rsid w:val="008B0FF6"/>
    <w:rsid w:val="008B33C8"/>
    <w:rsid w:val="008C417D"/>
    <w:rsid w:val="008C621C"/>
    <w:rsid w:val="008C66B9"/>
    <w:rsid w:val="008C70A3"/>
    <w:rsid w:val="008D05E8"/>
    <w:rsid w:val="008D083F"/>
    <w:rsid w:val="008D1F57"/>
    <w:rsid w:val="008D3359"/>
    <w:rsid w:val="008D34F9"/>
    <w:rsid w:val="008D553F"/>
    <w:rsid w:val="008D6A85"/>
    <w:rsid w:val="008E115E"/>
    <w:rsid w:val="008E246A"/>
    <w:rsid w:val="008E6DB2"/>
    <w:rsid w:val="008E74D3"/>
    <w:rsid w:val="008F2C60"/>
    <w:rsid w:val="008F6062"/>
    <w:rsid w:val="008F6217"/>
    <w:rsid w:val="0090088E"/>
    <w:rsid w:val="00900920"/>
    <w:rsid w:val="0090178B"/>
    <w:rsid w:val="0090510A"/>
    <w:rsid w:val="009055AE"/>
    <w:rsid w:val="00905E55"/>
    <w:rsid w:val="00906E4C"/>
    <w:rsid w:val="00910777"/>
    <w:rsid w:val="00912A1B"/>
    <w:rsid w:val="00913B96"/>
    <w:rsid w:val="00913BA9"/>
    <w:rsid w:val="00914D89"/>
    <w:rsid w:val="009161E7"/>
    <w:rsid w:val="0091660B"/>
    <w:rsid w:val="00916EF2"/>
    <w:rsid w:val="00917082"/>
    <w:rsid w:val="0091735F"/>
    <w:rsid w:val="0091768F"/>
    <w:rsid w:val="00917E84"/>
    <w:rsid w:val="00925AEC"/>
    <w:rsid w:val="0092681F"/>
    <w:rsid w:val="009277FB"/>
    <w:rsid w:val="00930E10"/>
    <w:rsid w:val="00933C0A"/>
    <w:rsid w:val="00933F94"/>
    <w:rsid w:val="0093473A"/>
    <w:rsid w:val="00935A86"/>
    <w:rsid w:val="00936663"/>
    <w:rsid w:val="00941DB4"/>
    <w:rsid w:val="00944977"/>
    <w:rsid w:val="009475FE"/>
    <w:rsid w:val="00947F18"/>
    <w:rsid w:val="00950058"/>
    <w:rsid w:val="0095171D"/>
    <w:rsid w:val="0095185D"/>
    <w:rsid w:val="00952984"/>
    <w:rsid w:val="00954797"/>
    <w:rsid w:val="00955130"/>
    <w:rsid w:val="00955D5B"/>
    <w:rsid w:val="009569CD"/>
    <w:rsid w:val="00960B7A"/>
    <w:rsid w:val="00961CF8"/>
    <w:rsid w:val="00962CFF"/>
    <w:rsid w:val="00963AD9"/>
    <w:rsid w:val="00963DAF"/>
    <w:rsid w:val="009652C1"/>
    <w:rsid w:val="00965A9E"/>
    <w:rsid w:val="00965FA3"/>
    <w:rsid w:val="00966D24"/>
    <w:rsid w:val="009703A1"/>
    <w:rsid w:val="00970B5B"/>
    <w:rsid w:val="00971211"/>
    <w:rsid w:val="00974582"/>
    <w:rsid w:val="00977DC3"/>
    <w:rsid w:val="00981F67"/>
    <w:rsid w:val="00982090"/>
    <w:rsid w:val="00984662"/>
    <w:rsid w:val="0098488D"/>
    <w:rsid w:val="00984EB4"/>
    <w:rsid w:val="00985A56"/>
    <w:rsid w:val="00986306"/>
    <w:rsid w:val="0099105C"/>
    <w:rsid w:val="009927F4"/>
    <w:rsid w:val="00993F18"/>
    <w:rsid w:val="009940CD"/>
    <w:rsid w:val="00995FAB"/>
    <w:rsid w:val="009A0C6D"/>
    <w:rsid w:val="009A21D1"/>
    <w:rsid w:val="009A296A"/>
    <w:rsid w:val="009A29ED"/>
    <w:rsid w:val="009A3732"/>
    <w:rsid w:val="009A471A"/>
    <w:rsid w:val="009A4958"/>
    <w:rsid w:val="009A545F"/>
    <w:rsid w:val="009A5FED"/>
    <w:rsid w:val="009A6685"/>
    <w:rsid w:val="009A7AC5"/>
    <w:rsid w:val="009B40A9"/>
    <w:rsid w:val="009B6AD1"/>
    <w:rsid w:val="009B7077"/>
    <w:rsid w:val="009B73F7"/>
    <w:rsid w:val="009C0592"/>
    <w:rsid w:val="009C51C0"/>
    <w:rsid w:val="009D03B0"/>
    <w:rsid w:val="009D091E"/>
    <w:rsid w:val="009D1D65"/>
    <w:rsid w:val="009D31BB"/>
    <w:rsid w:val="009D3345"/>
    <w:rsid w:val="009D34D2"/>
    <w:rsid w:val="009D408D"/>
    <w:rsid w:val="009D487B"/>
    <w:rsid w:val="009D5290"/>
    <w:rsid w:val="009D5730"/>
    <w:rsid w:val="009D7831"/>
    <w:rsid w:val="009D78EE"/>
    <w:rsid w:val="009E0D6D"/>
    <w:rsid w:val="009E1E7E"/>
    <w:rsid w:val="009E2804"/>
    <w:rsid w:val="009E3499"/>
    <w:rsid w:val="009E7010"/>
    <w:rsid w:val="009F0E92"/>
    <w:rsid w:val="009F229E"/>
    <w:rsid w:val="009F321E"/>
    <w:rsid w:val="009F34BA"/>
    <w:rsid w:val="009F457E"/>
    <w:rsid w:val="009F5C64"/>
    <w:rsid w:val="00A01207"/>
    <w:rsid w:val="00A01BD4"/>
    <w:rsid w:val="00A03726"/>
    <w:rsid w:val="00A0524E"/>
    <w:rsid w:val="00A05B36"/>
    <w:rsid w:val="00A06486"/>
    <w:rsid w:val="00A069B3"/>
    <w:rsid w:val="00A06BBB"/>
    <w:rsid w:val="00A072DF"/>
    <w:rsid w:val="00A14B35"/>
    <w:rsid w:val="00A2112C"/>
    <w:rsid w:val="00A27244"/>
    <w:rsid w:val="00A31202"/>
    <w:rsid w:val="00A33885"/>
    <w:rsid w:val="00A34F75"/>
    <w:rsid w:val="00A36774"/>
    <w:rsid w:val="00A3679E"/>
    <w:rsid w:val="00A36A9B"/>
    <w:rsid w:val="00A37024"/>
    <w:rsid w:val="00A421E0"/>
    <w:rsid w:val="00A4266E"/>
    <w:rsid w:val="00A43222"/>
    <w:rsid w:val="00A43800"/>
    <w:rsid w:val="00A43A57"/>
    <w:rsid w:val="00A44E70"/>
    <w:rsid w:val="00A452B3"/>
    <w:rsid w:val="00A45BB6"/>
    <w:rsid w:val="00A46CB7"/>
    <w:rsid w:val="00A47D8E"/>
    <w:rsid w:val="00A5153C"/>
    <w:rsid w:val="00A516F8"/>
    <w:rsid w:val="00A51D58"/>
    <w:rsid w:val="00A52764"/>
    <w:rsid w:val="00A532DE"/>
    <w:rsid w:val="00A5432E"/>
    <w:rsid w:val="00A560DD"/>
    <w:rsid w:val="00A5705F"/>
    <w:rsid w:val="00A60F7E"/>
    <w:rsid w:val="00A6247E"/>
    <w:rsid w:val="00A6259E"/>
    <w:rsid w:val="00A63485"/>
    <w:rsid w:val="00A663A4"/>
    <w:rsid w:val="00A70994"/>
    <w:rsid w:val="00A75644"/>
    <w:rsid w:val="00A801F9"/>
    <w:rsid w:val="00A819FA"/>
    <w:rsid w:val="00A84493"/>
    <w:rsid w:val="00A84AD0"/>
    <w:rsid w:val="00A915D3"/>
    <w:rsid w:val="00A92C3F"/>
    <w:rsid w:val="00A92D76"/>
    <w:rsid w:val="00A95A03"/>
    <w:rsid w:val="00AA29CC"/>
    <w:rsid w:val="00AA3B61"/>
    <w:rsid w:val="00AA4E9F"/>
    <w:rsid w:val="00AA766A"/>
    <w:rsid w:val="00AA7B84"/>
    <w:rsid w:val="00AB28E4"/>
    <w:rsid w:val="00AB42C6"/>
    <w:rsid w:val="00AC00A2"/>
    <w:rsid w:val="00AC2825"/>
    <w:rsid w:val="00AC2872"/>
    <w:rsid w:val="00AC3338"/>
    <w:rsid w:val="00AC4774"/>
    <w:rsid w:val="00AD06C1"/>
    <w:rsid w:val="00AD2B47"/>
    <w:rsid w:val="00AD30A8"/>
    <w:rsid w:val="00AD37ED"/>
    <w:rsid w:val="00AD382A"/>
    <w:rsid w:val="00AD453A"/>
    <w:rsid w:val="00AD4AAC"/>
    <w:rsid w:val="00AD5EC5"/>
    <w:rsid w:val="00AD6EDF"/>
    <w:rsid w:val="00AD74DA"/>
    <w:rsid w:val="00AE112E"/>
    <w:rsid w:val="00AE22A0"/>
    <w:rsid w:val="00AE22C8"/>
    <w:rsid w:val="00AE250A"/>
    <w:rsid w:val="00AE2A3E"/>
    <w:rsid w:val="00AE5486"/>
    <w:rsid w:val="00AE58EC"/>
    <w:rsid w:val="00AE60C6"/>
    <w:rsid w:val="00AE6301"/>
    <w:rsid w:val="00AE6B83"/>
    <w:rsid w:val="00AE72A3"/>
    <w:rsid w:val="00AF1718"/>
    <w:rsid w:val="00AF1DD4"/>
    <w:rsid w:val="00AF271E"/>
    <w:rsid w:val="00AF3993"/>
    <w:rsid w:val="00AF70F3"/>
    <w:rsid w:val="00B017EE"/>
    <w:rsid w:val="00B029DC"/>
    <w:rsid w:val="00B032CF"/>
    <w:rsid w:val="00B04BFF"/>
    <w:rsid w:val="00B05AE2"/>
    <w:rsid w:val="00B10317"/>
    <w:rsid w:val="00B12B2A"/>
    <w:rsid w:val="00B132C1"/>
    <w:rsid w:val="00B14826"/>
    <w:rsid w:val="00B14AF9"/>
    <w:rsid w:val="00B20DB1"/>
    <w:rsid w:val="00B25C87"/>
    <w:rsid w:val="00B32DCA"/>
    <w:rsid w:val="00B33614"/>
    <w:rsid w:val="00B3601B"/>
    <w:rsid w:val="00B37CEF"/>
    <w:rsid w:val="00B4122C"/>
    <w:rsid w:val="00B434FF"/>
    <w:rsid w:val="00B43DC7"/>
    <w:rsid w:val="00B44B4F"/>
    <w:rsid w:val="00B45773"/>
    <w:rsid w:val="00B511A2"/>
    <w:rsid w:val="00B51A85"/>
    <w:rsid w:val="00B55480"/>
    <w:rsid w:val="00B55850"/>
    <w:rsid w:val="00B56902"/>
    <w:rsid w:val="00B60C67"/>
    <w:rsid w:val="00B639EB"/>
    <w:rsid w:val="00B67240"/>
    <w:rsid w:val="00B67C09"/>
    <w:rsid w:val="00B70624"/>
    <w:rsid w:val="00B70883"/>
    <w:rsid w:val="00B73C6E"/>
    <w:rsid w:val="00B740B4"/>
    <w:rsid w:val="00B745B2"/>
    <w:rsid w:val="00B75186"/>
    <w:rsid w:val="00B817D4"/>
    <w:rsid w:val="00B81C00"/>
    <w:rsid w:val="00B829AF"/>
    <w:rsid w:val="00B83466"/>
    <w:rsid w:val="00B83DEC"/>
    <w:rsid w:val="00B900BF"/>
    <w:rsid w:val="00B91763"/>
    <w:rsid w:val="00B92D7B"/>
    <w:rsid w:val="00B93698"/>
    <w:rsid w:val="00B9571D"/>
    <w:rsid w:val="00B970B3"/>
    <w:rsid w:val="00BA0ADC"/>
    <w:rsid w:val="00BA1D63"/>
    <w:rsid w:val="00BA5146"/>
    <w:rsid w:val="00BB0975"/>
    <w:rsid w:val="00BB1434"/>
    <w:rsid w:val="00BB15CD"/>
    <w:rsid w:val="00BB1743"/>
    <w:rsid w:val="00BB1E4E"/>
    <w:rsid w:val="00BB2CFC"/>
    <w:rsid w:val="00BB30A6"/>
    <w:rsid w:val="00BB75F5"/>
    <w:rsid w:val="00BC0670"/>
    <w:rsid w:val="00BC6034"/>
    <w:rsid w:val="00BC6302"/>
    <w:rsid w:val="00BC639F"/>
    <w:rsid w:val="00BC769F"/>
    <w:rsid w:val="00BD47DE"/>
    <w:rsid w:val="00BE072A"/>
    <w:rsid w:val="00BE157E"/>
    <w:rsid w:val="00BF353B"/>
    <w:rsid w:val="00BF4A2E"/>
    <w:rsid w:val="00BF6F8C"/>
    <w:rsid w:val="00C0117B"/>
    <w:rsid w:val="00C0428D"/>
    <w:rsid w:val="00C04B83"/>
    <w:rsid w:val="00C05191"/>
    <w:rsid w:val="00C124E1"/>
    <w:rsid w:val="00C14952"/>
    <w:rsid w:val="00C2318A"/>
    <w:rsid w:val="00C279DF"/>
    <w:rsid w:val="00C321FA"/>
    <w:rsid w:val="00C3270B"/>
    <w:rsid w:val="00C32E21"/>
    <w:rsid w:val="00C36142"/>
    <w:rsid w:val="00C36B36"/>
    <w:rsid w:val="00C41859"/>
    <w:rsid w:val="00C445C9"/>
    <w:rsid w:val="00C45E68"/>
    <w:rsid w:val="00C47347"/>
    <w:rsid w:val="00C47DDB"/>
    <w:rsid w:val="00C50559"/>
    <w:rsid w:val="00C50B29"/>
    <w:rsid w:val="00C50ECA"/>
    <w:rsid w:val="00C53152"/>
    <w:rsid w:val="00C54D5C"/>
    <w:rsid w:val="00C558A9"/>
    <w:rsid w:val="00C566CC"/>
    <w:rsid w:val="00C56C77"/>
    <w:rsid w:val="00C6027A"/>
    <w:rsid w:val="00C60554"/>
    <w:rsid w:val="00C60CB3"/>
    <w:rsid w:val="00C61D3F"/>
    <w:rsid w:val="00C64AF6"/>
    <w:rsid w:val="00C65E93"/>
    <w:rsid w:val="00C66520"/>
    <w:rsid w:val="00C67B4E"/>
    <w:rsid w:val="00C70700"/>
    <w:rsid w:val="00C70FD7"/>
    <w:rsid w:val="00C712AD"/>
    <w:rsid w:val="00C71510"/>
    <w:rsid w:val="00C72BAF"/>
    <w:rsid w:val="00C72C69"/>
    <w:rsid w:val="00C74E1C"/>
    <w:rsid w:val="00C75A21"/>
    <w:rsid w:val="00C75EE4"/>
    <w:rsid w:val="00C76462"/>
    <w:rsid w:val="00C77938"/>
    <w:rsid w:val="00C80396"/>
    <w:rsid w:val="00C82452"/>
    <w:rsid w:val="00C8315C"/>
    <w:rsid w:val="00C83CDB"/>
    <w:rsid w:val="00C859EB"/>
    <w:rsid w:val="00C85AF1"/>
    <w:rsid w:val="00C85D42"/>
    <w:rsid w:val="00C86132"/>
    <w:rsid w:val="00C8623A"/>
    <w:rsid w:val="00C86B11"/>
    <w:rsid w:val="00C90AB8"/>
    <w:rsid w:val="00C9464E"/>
    <w:rsid w:val="00C95BE9"/>
    <w:rsid w:val="00CA0B3A"/>
    <w:rsid w:val="00CA3064"/>
    <w:rsid w:val="00CA467D"/>
    <w:rsid w:val="00CA4E59"/>
    <w:rsid w:val="00CA6A61"/>
    <w:rsid w:val="00CB1D22"/>
    <w:rsid w:val="00CB2914"/>
    <w:rsid w:val="00CB29A4"/>
    <w:rsid w:val="00CB3040"/>
    <w:rsid w:val="00CB3DEA"/>
    <w:rsid w:val="00CB4A56"/>
    <w:rsid w:val="00CB5357"/>
    <w:rsid w:val="00CB5839"/>
    <w:rsid w:val="00CC0C9D"/>
    <w:rsid w:val="00CC19BE"/>
    <w:rsid w:val="00CC2534"/>
    <w:rsid w:val="00CC2866"/>
    <w:rsid w:val="00CC2992"/>
    <w:rsid w:val="00CC2FAB"/>
    <w:rsid w:val="00CC3227"/>
    <w:rsid w:val="00CC3A0B"/>
    <w:rsid w:val="00CC52C1"/>
    <w:rsid w:val="00CC6B4F"/>
    <w:rsid w:val="00CC777A"/>
    <w:rsid w:val="00CD3A29"/>
    <w:rsid w:val="00CD42AB"/>
    <w:rsid w:val="00CD5FC7"/>
    <w:rsid w:val="00CD6E83"/>
    <w:rsid w:val="00CD6FAC"/>
    <w:rsid w:val="00CD70BD"/>
    <w:rsid w:val="00CD7412"/>
    <w:rsid w:val="00CD74C9"/>
    <w:rsid w:val="00CD7891"/>
    <w:rsid w:val="00CD7F3C"/>
    <w:rsid w:val="00CE2BE7"/>
    <w:rsid w:val="00CE3941"/>
    <w:rsid w:val="00CE7846"/>
    <w:rsid w:val="00CF5B88"/>
    <w:rsid w:val="00CF6C30"/>
    <w:rsid w:val="00D010C9"/>
    <w:rsid w:val="00D01638"/>
    <w:rsid w:val="00D0211C"/>
    <w:rsid w:val="00D0387D"/>
    <w:rsid w:val="00D05411"/>
    <w:rsid w:val="00D062D5"/>
    <w:rsid w:val="00D10A9E"/>
    <w:rsid w:val="00D11317"/>
    <w:rsid w:val="00D11973"/>
    <w:rsid w:val="00D11F82"/>
    <w:rsid w:val="00D13087"/>
    <w:rsid w:val="00D155A2"/>
    <w:rsid w:val="00D1592F"/>
    <w:rsid w:val="00D15DDF"/>
    <w:rsid w:val="00D16423"/>
    <w:rsid w:val="00D177F1"/>
    <w:rsid w:val="00D17F41"/>
    <w:rsid w:val="00D20BAB"/>
    <w:rsid w:val="00D21E0E"/>
    <w:rsid w:val="00D23758"/>
    <w:rsid w:val="00D25C9C"/>
    <w:rsid w:val="00D25D1C"/>
    <w:rsid w:val="00D25E81"/>
    <w:rsid w:val="00D26055"/>
    <w:rsid w:val="00D26A0C"/>
    <w:rsid w:val="00D26B34"/>
    <w:rsid w:val="00D321CA"/>
    <w:rsid w:val="00D34BE8"/>
    <w:rsid w:val="00D35936"/>
    <w:rsid w:val="00D36291"/>
    <w:rsid w:val="00D378BC"/>
    <w:rsid w:val="00D37928"/>
    <w:rsid w:val="00D40C1D"/>
    <w:rsid w:val="00D42F5A"/>
    <w:rsid w:val="00D43C10"/>
    <w:rsid w:val="00D50457"/>
    <w:rsid w:val="00D51B72"/>
    <w:rsid w:val="00D51C81"/>
    <w:rsid w:val="00D52FE1"/>
    <w:rsid w:val="00D5511C"/>
    <w:rsid w:val="00D552EF"/>
    <w:rsid w:val="00D56676"/>
    <w:rsid w:val="00D60E09"/>
    <w:rsid w:val="00D61CCA"/>
    <w:rsid w:val="00D70CA6"/>
    <w:rsid w:val="00D77E12"/>
    <w:rsid w:val="00D80101"/>
    <w:rsid w:val="00D81CDA"/>
    <w:rsid w:val="00D83A4B"/>
    <w:rsid w:val="00D852FC"/>
    <w:rsid w:val="00D86113"/>
    <w:rsid w:val="00D86D49"/>
    <w:rsid w:val="00D90D02"/>
    <w:rsid w:val="00D91A7F"/>
    <w:rsid w:val="00D921C0"/>
    <w:rsid w:val="00D94622"/>
    <w:rsid w:val="00D9462A"/>
    <w:rsid w:val="00D95073"/>
    <w:rsid w:val="00D958B2"/>
    <w:rsid w:val="00D96236"/>
    <w:rsid w:val="00D96E5E"/>
    <w:rsid w:val="00DA081B"/>
    <w:rsid w:val="00DA1C3F"/>
    <w:rsid w:val="00DA2AFF"/>
    <w:rsid w:val="00DA2BDE"/>
    <w:rsid w:val="00DA3B28"/>
    <w:rsid w:val="00DA5729"/>
    <w:rsid w:val="00DA62FA"/>
    <w:rsid w:val="00DA7404"/>
    <w:rsid w:val="00DB36B7"/>
    <w:rsid w:val="00DB49F4"/>
    <w:rsid w:val="00DB5086"/>
    <w:rsid w:val="00DB7753"/>
    <w:rsid w:val="00DB77C4"/>
    <w:rsid w:val="00DC3154"/>
    <w:rsid w:val="00DC660E"/>
    <w:rsid w:val="00DC69FA"/>
    <w:rsid w:val="00DC6E53"/>
    <w:rsid w:val="00DD00ED"/>
    <w:rsid w:val="00DD13C3"/>
    <w:rsid w:val="00DD435E"/>
    <w:rsid w:val="00DD4566"/>
    <w:rsid w:val="00DD4F53"/>
    <w:rsid w:val="00DD5FC6"/>
    <w:rsid w:val="00DD6787"/>
    <w:rsid w:val="00DD6EE1"/>
    <w:rsid w:val="00DF1951"/>
    <w:rsid w:val="00DF2DED"/>
    <w:rsid w:val="00DF3557"/>
    <w:rsid w:val="00DF45CD"/>
    <w:rsid w:val="00DF5ADA"/>
    <w:rsid w:val="00DF6BAF"/>
    <w:rsid w:val="00DF70AD"/>
    <w:rsid w:val="00E00AE6"/>
    <w:rsid w:val="00E02EC9"/>
    <w:rsid w:val="00E0559B"/>
    <w:rsid w:val="00E05E07"/>
    <w:rsid w:val="00E0623C"/>
    <w:rsid w:val="00E07408"/>
    <w:rsid w:val="00E07859"/>
    <w:rsid w:val="00E119A2"/>
    <w:rsid w:val="00E11D74"/>
    <w:rsid w:val="00E137D6"/>
    <w:rsid w:val="00E14709"/>
    <w:rsid w:val="00E148A5"/>
    <w:rsid w:val="00E14F13"/>
    <w:rsid w:val="00E1589F"/>
    <w:rsid w:val="00E179DA"/>
    <w:rsid w:val="00E20B07"/>
    <w:rsid w:val="00E220CB"/>
    <w:rsid w:val="00E24EEE"/>
    <w:rsid w:val="00E25EDE"/>
    <w:rsid w:val="00E260A5"/>
    <w:rsid w:val="00E32493"/>
    <w:rsid w:val="00E3309B"/>
    <w:rsid w:val="00E352DA"/>
    <w:rsid w:val="00E357E8"/>
    <w:rsid w:val="00E41010"/>
    <w:rsid w:val="00E46BCD"/>
    <w:rsid w:val="00E47014"/>
    <w:rsid w:val="00E5090D"/>
    <w:rsid w:val="00E527C4"/>
    <w:rsid w:val="00E53CE0"/>
    <w:rsid w:val="00E543FF"/>
    <w:rsid w:val="00E54C50"/>
    <w:rsid w:val="00E54EAD"/>
    <w:rsid w:val="00E62249"/>
    <w:rsid w:val="00E62EEE"/>
    <w:rsid w:val="00E63B65"/>
    <w:rsid w:val="00E67302"/>
    <w:rsid w:val="00E72ACF"/>
    <w:rsid w:val="00E741DE"/>
    <w:rsid w:val="00E82F96"/>
    <w:rsid w:val="00E82FCF"/>
    <w:rsid w:val="00E87291"/>
    <w:rsid w:val="00E91D3C"/>
    <w:rsid w:val="00E9367E"/>
    <w:rsid w:val="00E959CF"/>
    <w:rsid w:val="00E9724A"/>
    <w:rsid w:val="00E97BE9"/>
    <w:rsid w:val="00EA14D3"/>
    <w:rsid w:val="00EA187D"/>
    <w:rsid w:val="00EA7874"/>
    <w:rsid w:val="00EA7B28"/>
    <w:rsid w:val="00EB1FA4"/>
    <w:rsid w:val="00EB2A97"/>
    <w:rsid w:val="00EB3951"/>
    <w:rsid w:val="00EB3A17"/>
    <w:rsid w:val="00EB7012"/>
    <w:rsid w:val="00EC0D8F"/>
    <w:rsid w:val="00EC34A2"/>
    <w:rsid w:val="00EC5044"/>
    <w:rsid w:val="00EC5082"/>
    <w:rsid w:val="00EC7B8E"/>
    <w:rsid w:val="00EC7FEB"/>
    <w:rsid w:val="00ED0ADC"/>
    <w:rsid w:val="00ED25AF"/>
    <w:rsid w:val="00ED2802"/>
    <w:rsid w:val="00ED32AF"/>
    <w:rsid w:val="00ED3653"/>
    <w:rsid w:val="00ED3C22"/>
    <w:rsid w:val="00ED3F06"/>
    <w:rsid w:val="00ED4982"/>
    <w:rsid w:val="00ED78E3"/>
    <w:rsid w:val="00ED7F59"/>
    <w:rsid w:val="00EE130D"/>
    <w:rsid w:val="00EE1420"/>
    <w:rsid w:val="00EE1C81"/>
    <w:rsid w:val="00EE2CA2"/>
    <w:rsid w:val="00EE40C2"/>
    <w:rsid w:val="00EF2C8F"/>
    <w:rsid w:val="00EF2FE3"/>
    <w:rsid w:val="00EF4EDB"/>
    <w:rsid w:val="00EF67C3"/>
    <w:rsid w:val="00EF6ECB"/>
    <w:rsid w:val="00F01D61"/>
    <w:rsid w:val="00F03104"/>
    <w:rsid w:val="00F0334F"/>
    <w:rsid w:val="00F13225"/>
    <w:rsid w:val="00F1421B"/>
    <w:rsid w:val="00F17DFB"/>
    <w:rsid w:val="00F24A71"/>
    <w:rsid w:val="00F254B5"/>
    <w:rsid w:val="00F25A7E"/>
    <w:rsid w:val="00F3074C"/>
    <w:rsid w:val="00F30786"/>
    <w:rsid w:val="00F31C0A"/>
    <w:rsid w:val="00F3257C"/>
    <w:rsid w:val="00F33784"/>
    <w:rsid w:val="00F3446C"/>
    <w:rsid w:val="00F35E39"/>
    <w:rsid w:val="00F36E1D"/>
    <w:rsid w:val="00F37120"/>
    <w:rsid w:val="00F3767F"/>
    <w:rsid w:val="00F37A6B"/>
    <w:rsid w:val="00F37EF3"/>
    <w:rsid w:val="00F40DDB"/>
    <w:rsid w:val="00F431BB"/>
    <w:rsid w:val="00F44159"/>
    <w:rsid w:val="00F510D4"/>
    <w:rsid w:val="00F52D6D"/>
    <w:rsid w:val="00F540ED"/>
    <w:rsid w:val="00F565B1"/>
    <w:rsid w:val="00F57437"/>
    <w:rsid w:val="00F5749D"/>
    <w:rsid w:val="00F64043"/>
    <w:rsid w:val="00F65C70"/>
    <w:rsid w:val="00F705EC"/>
    <w:rsid w:val="00F706D5"/>
    <w:rsid w:val="00F739DA"/>
    <w:rsid w:val="00F74833"/>
    <w:rsid w:val="00F77176"/>
    <w:rsid w:val="00F818E9"/>
    <w:rsid w:val="00F827B1"/>
    <w:rsid w:val="00F8302C"/>
    <w:rsid w:val="00F861BD"/>
    <w:rsid w:val="00F86AC7"/>
    <w:rsid w:val="00F871C6"/>
    <w:rsid w:val="00F87CA3"/>
    <w:rsid w:val="00F93CEC"/>
    <w:rsid w:val="00F94EA2"/>
    <w:rsid w:val="00F95141"/>
    <w:rsid w:val="00F95AA2"/>
    <w:rsid w:val="00F974E6"/>
    <w:rsid w:val="00FA1F08"/>
    <w:rsid w:val="00FA3405"/>
    <w:rsid w:val="00FA423B"/>
    <w:rsid w:val="00FA55E1"/>
    <w:rsid w:val="00FA55FF"/>
    <w:rsid w:val="00FB0438"/>
    <w:rsid w:val="00FB3AEE"/>
    <w:rsid w:val="00FB5C1E"/>
    <w:rsid w:val="00FB7D5C"/>
    <w:rsid w:val="00FC081D"/>
    <w:rsid w:val="00FC5022"/>
    <w:rsid w:val="00FC55CF"/>
    <w:rsid w:val="00FC5E6F"/>
    <w:rsid w:val="00FD070B"/>
    <w:rsid w:val="00FD0EE8"/>
    <w:rsid w:val="00FD2E9F"/>
    <w:rsid w:val="00FD4069"/>
    <w:rsid w:val="00FD5F1C"/>
    <w:rsid w:val="00FD605D"/>
    <w:rsid w:val="00FE0168"/>
    <w:rsid w:val="00FE1447"/>
    <w:rsid w:val="00FE1F45"/>
    <w:rsid w:val="00FE1FDD"/>
    <w:rsid w:val="00FE3B96"/>
    <w:rsid w:val="00FE5D64"/>
    <w:rsid w:val="00FE6153"/>
    <w:rsid w:val="00FF0044"/>
    <w:rsid w:val="00FF2486"/>
    <w:rsid w:val="00FF248B"/>
    <w:rsid w:val="00FF299C"/>
    <w:rsid w:val="00FF5616"/>
    <w:rsid w:val="00FF651F"/>
    <w:rsid w:val="00FF6529"/>
    <w:rsid w:val="00FF6785"/>
    <w:rsid w:val="00FF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EA3C8"/>
  <w15:chartTrackingRefBased/>
  <w15:docId w15:val="{2573EDFA-839C-46A2-BFC8-A2C713F0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902"/>
    <w:rPr>
      <w:rFonts w:eastAsiaTheme="majorEastAsia" w:cstheme="majorBidi"/>
      <w:color w:val="272727" w:themeColor="text1" w:themeTint="D8"/>
    </w:rPr>
  </w:style>
  <w:style w:type="paragraph" w:styleId="Title">
    <w:name w:val="Title"/>
    <w:basedOn w:val="Normal"/>
    <w:next w:val="Normal"/>
    <w:link w:val="TitleChar"/>
    <w:uiPriority w:val="10"/>
    <w:qFormat/>
    <w:rsid w:val="00B56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902"/>
    <w:pPr>
      <w:spacing w:before="160"/>
      <w:jc w:val="center"/>
    </w:pPr>
    <w:rPr>
      <w:i/>
      <w:iCs/>
      <w:color w:val="404040" w:themeColor="text1" w:themeTint="BF"/>
    </w:rPr>
  </w:style>
  <w:style w:type="character" w:customStyle="1" w:styleId="QuoteChar">
    <w:name w:val="Quote Char"/>
    <w:basedOn w:val="DefaultParagraphFont"/>
    <w:link w:val="Quote"/>
    <w:uiPriority w:val="29"/>
    <w:rsid w:val="00B56902"/>
    <w:rPr>
      <w:i/>
      <w:iCs/>
      <w:color w:val="404040" w:themeColor="text1" w:themeTint="BF"/>
    </w:rPr>
  </w:style>
  <w:style w:type="paragraph" w:styleId="ListParagraph">
    <w:name w:val="List Paragraph"/>
    <w:basedOn w:val="Normal"/>
    <w:uiPriority w:val="34"/>
    <w:qFormat/>
    <w:rsid w:val="00B56902"/>
    <w:pPr>
      <w:ind w:left="720"/>
      <w:contextualSpacing/>
    </w:pPr>
  </w:style>
  <w:style w:type="character" w:styleId="IntenseEmphasis">
    <w:name w:val="Intense Emphasis"/>
    <w:basedOn w:val="DefaultParagraphFont"/>
    <w:uiPriority w:val="21"/>
    <w:qFormat/>
    <w:rsid w:val="00B56902"/>
    <w:rPr>
      <w:i/>
      <w:iCs/>
      <w:color w:val="0F4761" w:themeColor="accent1" w:themeShade="BF"/>
    </w:rPr>
  </w:style>
  <w:style w:type="paragraph" w:styleId="IntenseQuote">
    <w:name w:val="Intense Quote"/>
    <w:basedOn w:val="Normal"/>
    <w:next w:val="Normal"/>
    <w:link w:val="IntenseQuoteChar"/>
    <w:uiPriority w:val="30"/>
    <w:qFormat/>
    <w:rsid w:val="00B56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902"/>
    <w:rPr>
      <w:i/>
      <w:iCs/>
      <w:color w:val="0F4761" w:themeColor="accent1" w:themeShade="BF"/>
    </w:rPr>
  </w:style>
  <w:style w:type="character" w:styleId="IntenseReference">
    <w:name w:val="Intense Reference"/>
    <w:basedOn w:val="DefaultParagraphFont"/>
    <w:uiPriority w:val="32"/>
    <w:qFormat/>
    <w:rsid w:val="00B56902"/>
    <w:rPr>
      <w:b/>
      <w:bCs/>
      <w:smallCaps/>
      <w:color w:val="0F4761" w:themeColor="accent1" w:themeShade="BF"/>
      <w:spacing w:val="5"/>
    </w:rPr>
  </w:style>
  <w:style w:type="paragraph" w:customStyle="1" w:styleId="mb-2">
    <w:name w:val="mb-2"/>
    <w:basedOn w:val="Normal"/>
    <w:rsid w:val="00F771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705727"/>
    <w:pPr>
      <w:spacing w:after="0" w:line="240" w:lineRule="auto"/>
    </w:pPr>
  </w:style>
  <w:style w:type="character" w:styleId="Hyperlink">
    <w:name w:val="Hyperlink"/>
    <w:basedOn w:val="DefaultParagraphFont"/>
    <w:uiPriority w:val="99"/>
    <w:unhideWhenUsed/>
    <w:rsid w:val="00321EF7"/>
    <w:rPr>
      <w:color w:val="467886" w:themeColor="hyperlink"/>
      <w:u w:val="single"/>
    </w:rPr>
  </w:style>
  <w:style w:type="character" w:styleId="UnresolvedMention">
    <w:name w:val="Unresolved Mention"/>
    <w:basedOn w:val="DefaultParagraphFont"/>
    <w:uiPriority w:val="99"/>
    <w:semiHidden/>
    <w:unhideWhenUsed/>
    <w:rsid w:val="00321EF7"/>
    <w:rPr>
      <w:color w:val="605E5C"/>
      <w:shd w:val="clear" w:color="auto" w:fill="E1DFDD"/>
    </w:rPr>
  </w:style>
  <w:style w:type="paragraph" w:styleId="NoSpacing">
    <w:name w:val="No Spacing"/>
    <w:link w:val="NoSpacingChar"/>
    <w:uiPriority w:val="1"/>
    <w:qFormat/>
    <w:rsid w:val="0076172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6172F"/>
    <w:rPr>
      <w:rFonts w:eastAsiaTheme="minorEastAsia"/>
      <w:kern w:val="0"/>
      <w:sz w:val="22"/>
      <w:szCs w:val="22"/>
      <w14:ligatures w14:val="none"/>
    </w:rPr>
  </w:style>
  <w:style w:type="character" w:styleId="Strong">
    <w:name w:val="Strong"/>
    <w:basedOn w:val="DefaultParagraphFont"/>
    <w:uiPriority w:val="22"/>
    <w:qFormat/>
    <w:rsid w:val="004A3E62"/>
    <w:rPr>
      <w:b/>
      <w:bCs/>
    </w:rPr>
  </w:style>
  <w:style w:type="paragraph" w:styleId="TOCHeading">
    <w:name w:val="TOC Heading"/>
    <w:basedOn w:val="Heading1"/>
    <w:next w:val="Normal"/>
    <w:uiPriority w:val="39"/>
    <w:unhideWhenUsed/>
    <w:qFormat/>
    <w:rsid w:val="00310A7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10A77"/>
    <w:pPr>
      <w:spacing w:after="100"/>
    </w:pPr>
  </w:style>
  <w:style w:type="paragraph" w:styleId="TOC2">
    <w:name w:val="toc 2"/>
    <w:basedOn w:val="Normal"/>
    <w:next w:val="Normal"/>
    <w:autoRedefine/>
    <w:uiPriority w:val="39"/>
    <w:unhideWhenUsed/>
    <w:rsid w:val="00546425"/>
    <w:pPr>
      <w:tabs>
        <w:tab w:val="left" w:pos="720"/>
        <w:tab w:val="right" w:leader="dot" w:pos="9350"/>
      </w:tabs>
      <w:spacing w:after="100"/>
      <w:ind w:left="240"/>
    </w:pPr>
  </w:style>
  <w:style w:type="paragraph" w:styleId="NormalWeb">
    <w:name w:val="Normal (Web)"/>
    <w:basedOn w:val="Normal"/>
    <w:uiPriority w:val="99"/>
    <w:semiHidden/>
    <w:unhideWhenUsed/>
    <w:rsid w:val="00F739DA"/>
    <w:rPr>
      <w:rFonts w:ascii="Times New Roman" w:hAnsi="Times New Roman" w:cs="Times New Roman"/>
    </w:rPr>
  </w:style>
  <w:style w:type="paragraph" w:styleId="TOC3">
    <w:name w:val="toc 3"/>
    <w:basedOn w:val="Normal"/>
    <w:next w:val="Normal"/>
    <w:autoRedefine/>
    <w:uiPriority w:val="39"/>
    <w:unhideWhenUsed/>
    <w:rsid w:val="00546425"/>
    <w:pPr>
      <w:spacing w:after="100" w:line="259" w:lineRule="auto"/>
      <w:ind w:left="440"/>
    </w:pPr>
    <w:rPr>
      <w:rFonts w:eastAsiaTheme="minorEastAsia" w:cs="Times New Roman"/>
      <w:kern w:val="0"/>
      <w:sz w:val="22"/>
      <w:szCs w:val="22"/>
      <w14:ligatures w14:val="none"/>
    </w:rPr>
  </w:style>
  <w:style w:type="character" w:styleId="FollowedHyperlink">
    <w:name w:val="FollowedHyperlink"/>
    <w:basedOn w:val="DefaultParagraphFont"/>
    <w:uiPriority w:val="99"/>
    <w:semiHidden/>
    <w:unhideWhenUsed/>
    <w:rsid w:val="00717EEF"/>
    <w:rPr>
      <w:color w:val="96607D" w:themeColor="followedHyperlink"/>
      <w:u w:val="single"/>
    </w:rPr>
  </w:style>
  <w:style w:type="paragraph" w:customStyle="1" w:styleId="df3vjf">
    <w:name w:val="df3vjf"/>
    <w:basedOn w:val="Normal"/>
    <w:rsid w:val="007E6C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7E6C15"/>
  </w:style>
  <w:style w:type="character" w:customStyle="1" w:styleId="citation-878">
    <w:name w:val="citation-878"/>
    <w:basedOn w:val="DefaultParagraphFont"/>
    <w:rsid w:val="00246045"/>
  </w:style>
  <w:style w:type="character" w:customStyle="1" w:styleId="citation-877">
    <w:name w:val="citation-877"/>
    <w:basedOn w:val="DefaultParagraphFont"/>
    <w:rsid w:val="00246045"/>
  </w:style>
  <w:style w:type="character" w:customStyle="1" w:styleId="citation-999">
    <w:name w:val="citation-999"/>
    <w:basedOn w:val="DefaultParagraphFont"/>
    <w:rsid w:val="00533E9D"/>
  </w:style>
  <w:style w:type="character" w:customStyle="1" w:styleId="citation-998">
    <w:name w:val="citation-998"/>
    <w:basedOn w:val="DefaultParagraphFont"/>
    <w:rsid w:val="00533E9D"/>
  </w:style>
  <w:style w:type="character" w:customStyle="1" w:styleId="button-label">
    <w:name w:val="button-label"/>
    <w:basedOn w:val="DefaultParagraphFont"/>
    <w:rsid w:val="00533E9D"/>
  </w:style>
  <w:style w:type="character" w:customStyle="1" w:styleId="citation-997">
    <w:name w:val="citation-997"/>
    <w:basedOn w:val="DefaultParagraphFont"/>
    <w:rsid w:val="00533E9D"/>
  </w:style>
  <w:style w:type="character" w:customStyle="1" w:styleId="citation-996">
    <w:name w:val="citation-996"/>
    <w:basedOn w:val="DefaultParagraphFont"/>
    <w:rsid w:val="00533E9D"/>
  </w:style>
  <w:style w:type="character" w:customStyle="1" w:styleId="citation-995">
    <w:name w:val="citation-995"/>
    <w:basedOn w:val="DefaultParagraphFont"/>
    <w:rsid w:val="00533E9D"/>
  </w:style>
  <w:style w:type="character" w:customStyle="1" w:styleId="citation-994">
    <w:name w:val="citation-994"/>
    <w:basedOn w:val="DefaultParagraphFont"/>
    <w:rsid w:val="00533E9D"/>
  </w:style>
  <w:style w:type="character" w:customStyle="1" w:styleId="citation-993">
    <w:name w:val="citation-993"/>
    <w:basedOn w:val="DefaultParagraphFont"/>
    <w:rsid w:val="00533E9D"/>
  </w:style>
  <w:style w:type="character" w:customStyle="1" w:styleId="citation-992">
    <w:name w:val="citation-992"/>
    <w:basedOn w:val="DefaultParagraphFont"/>
    <w:rsid w:val="009A29ED"/>
  </w:style>
  <w:style w:type="character" w:customStyle="1" w:styleId="citation-991">
    <w:name w:val="citation-991"/>
    <w:basedOn w:val="DefaultParagraphFont"/>
    <w:rsid w:val="009A29ED"/>
  </w:style>
  <w:style w:type="character" w:customStyle="1" w:styleId="citation-990">
    <w:name w:val="citation-990"/>
    <w:basedOn w:val="DefaultParagraphFont"/>
    <w:rsid w:val="009A29ED"/>
  </w:style>
  <w:style w:type="character" w:customStyle="1" w:styleId="citation-989">
    <w:name w:val="citation-989"/>
    <w:basedOn w:val="DefaultParagraphFont"/>
    <w:rsid w:val="009A29ED"/>
  </w:style>
  <w:style w:type="character" w:customStyle="1" w:styleId="citation-988">
    <w:name w:val="citation-988"/>
    <w:basedOn w:val="DefaultParagraphFont"/>
    <w:rsid w:val="009A29ED"/>
  </w:style>
  <w:style w:type="character" w:customStyle="1" w:styleId="citation-987">
    <w:name w:val="citation-987"/>
    <w:basedOn w:val="DefaultParagraphFont"/>
    <w:rsid w:val="009A29ED"/>
  </w:style>
  <w:style w:type="character" w:customStyle="1" w:styleId="citation-986">
    <w:name w:val="citation-986"/>
    <w:basedOn w:val="DefaultParagraphFont"/>
    <w:rsid w:val="009A29ED"/>
  </w:style>
  <w:style w:type="character" w:customStyle="1" w:styleId="citation-1429">
    <w:name w:val="citation-1429"/>
    <w:basedOn w:val="DefaultParagraphFont"/>
    <w:rsid w:val="00FD2E9F"/>
  </w:style>
  <w:style w:type="character" w:customStyle="1" w:styleId="citation-1428">
    <w:name w:val="citation-1428"/>
    <w:basedOn w:val="DefaultParagraphFont"/>
    <w:rsid w:val="00FD2E9F"/>
  </w:style>
  <w:style w:type="character" w:customStyle="1" w:styleId="citation-1427">
    <w:name w:val="citation-1427"/>
    <w:basedOn w:val="DefaultParagraphFont"/>
    <w:rsid w:val="00FD2E9F"/>
  </w:style>
  <w:style w:type="character" w:customStyle="1" w:styleId="citation-1426">
    <w:name w:val="citation-1426"/>
    <w:basedOn w:val="DefaultParagraphFont"/>
    <w:rsid w:val="00FD2E9F"/>
  </w:style>
  <w:style w:type="character" w:customStyle="1" w:styleId="citation-3351">
    <w:name w:val="citation-3351"/>
    <w:basedOn w:val="DefaultParagraphFont"/>
    <w:rsid w:val="001B77AA"/>
  </w:style>
  <w:style w:type="character" w:customStyle="1" w:styleId="citation-3350">
    <w:name w:val="citation-3350"/>
    <w:basedOn w:val="DefaultParagraphFont"/>
    <w:rsid w:val="001B77AA"/>
  </w:style>
  <w:style w:type="character" w:customStyle="1" w:styleId="citation-3487">
    <w:name w:val="citation-3487"/>
    <w:basedOn w:val="DefaultParagraphFont"/>
    <w:rsid w:val="00756CD0"/>
  </w:style>
  <w:style w:type="character" w:customStyle="1" w:styleId="citation-3486">
    <w:name w:val="citation-3486"/>
    <w:basedOn w:val="DefaultParagraphFont"/>
    <w:rsid w:val="00756CD0"/>
  </w:style>
  <w:style w:type="character" w:customStyle="1" w:styleId="citation-3485">
    <w:name w:val="citation-3485"/>
    <w:basedOn w:val="DefaultParagraphFont"/>
    <w:rsid w:val="00756CD0"/>
  </w:style>
  <w:style w:type="character" w:customStyle="1" w:styleId="citation-3483">
    <w:name w:val="citation-3483"/>
    <w:basedOn w:val="DefaultParagraphFont"/>
    <w:rsid w:val="001F6FBF"/>
  </w:style>
  <w:style w:type="character" w:customStyle="1" w:styleId="citation-3482">
    <w:name w:val="citation-3482"/>
    <w:basedOn w:val="DefaultParagraphFont"/>
    <w:rsid w:val="001F6FBF"/>
  </w:style>
  <w:style w:type="character" w:customStyle="1" w:styleId="citation-3481">
    <w:name w:val="citation-3481"/>
    <w:basedOn w:val="DefaultParagraphFont"/>
    <w:rsid w:val="001F6FBF"/>
  </w:style>
  <w:style w:type="character" w:customStyle="1" w:styleId="citation-3480">
    <w:name w:val="citation-3480"/>
    <w:basedOn w:val="DefaultParagraphFont"/>
    <w:rsid w:val="001F6FBF"/>
  </w:style>
  <w:style w:type="character" w:customStyle="1" w:styleId="citation-322">
    <w:name w:val="citation-322"/>
    <w:basedOn w:val="DefaultParagraphFont"/>
    <w:rsid w:val="007D4544"/>
  </w:style>
  <w:style w:type="character" w:customStyle="1" w:styleId="citation-321">
    <w:name w:val="citation-321"/>
    <w:basedOn w:val="DefaultParagraphFont"/>
    <w:rsid w:val="007D4544"/>
  </w:style>
  <w:style w:type="character" w:customStyle="1" w:styleId="citation-320">
    <w:name w:val="citation-320"/>
    <w:basedOn w:val="DefaultParagraphFont"/>
    <w:rsid w:val="007D4544"/>
  </w:style>
  <w:style w:type="character" w:customStyle="1" w:styleId="citation-319">
    <w:name w:val="citation-319"/>
    <w:basedOn w:val="DefaultParagraphFont"/>
    <w:rsid w:val="007D4544"/>
  </w:style>
  <w:style w:type="character" w:customStyle="1" w:styleId="citation-318">
    <w:name w:val="citation-318"/>
    <w:basedOn w:val="DefaultParagraphFont"/>
    <w:rsid w:val="007D4544"/>
  </w:style>
  <w:style w:type="character" w:customStyle="1" w:styleId="citation-317">
    <w:name w:val="citation-317"/>
    <w:basedOn w:val="DefaultParagraphFont"/>
    <w:rsid w:val="007D4544"/>
  </w:style>
  <w:style w:type="character" w:customStyle="1" w:styleId="citation-647">
    <w:name w:val="citation-647"/>
    <w:basedOn w:val="DefaultParagraphFont"/>
    <w:rsid w:val="00C75EE4"/>
  </w:style>
  <w:style w:type="character" w:customStyle="1" w:styleId="citation-646">
    <w:name w:val="citation-646"/>
    <w:basedOn w:val="DefaultParagraphFont"/>
    <w:rsid w:val="00C75EE4"/>
  </w:style>
  <w:style w:type="character" w:customStyle="1" w:styleId="citation-645">
    <w:name w:val="citation-645"/>
    <w:basedOn w:val="DefaultParagraphFont"/>
    <w:rsid w:val="00C75EE4"/>
  </w:style>
  <w:style w:type="character" w:customStyle="1" w:styleId="citation-644">
    <w:name w:val="citation-644"/>
    <w:basedOn w:val="DefaultParagraphFont"/>
    <w:rsid w:val="00C75EE4"/>
  </w:style>
  <w:style w:type="character" w:customStyle="1" w:styleId="citation-643">
    <w:name w:val="citation-643"/>
    <w:basedOn w:val="DefaultParagraphFont"/>
    <w:rsid w:val="00C75EE4"/>
  </w:style>
  <w:style w:type="character" w:customStyle="1" w:styleId="citation-1973">
    <w:name w:val="citation-1973"/>
    <w:basedOn w:val="DefaultParagraphFont"/>
    <w:rsid w:val="00BE157E"/>
  </w:style>
  <w:style w:type="character" w:customStyle="1" w:styleId="citation-1972">
    <w:name w:val="citation-1972"/>
    <w:basedOn w:val="DefaultParagraphFont"/>
    <w:rsid w:val="00BE157E"/>
  </w:style>
  <w:style w:type="character" w:customStyle="1" w:styleId="citation-1951">
    <w:name w:val="citation-1951"/>
    <w:basedOn w:val="DefaultParagraphFont"/>
    <w:rsid w:val="00B14AF9"/>
  </w:style>
  <w:style w:type="character" w:customStyle="1" w:styleId="citation-1950">
    <w:name w:val="citation-1950"/>
    <w:basedOn w:val="DefaultParagraphFont"/>
    <w:rsid w:val="00B14AF9"/>
  </w:style>
  <w:style w:type="character" w:customStyle="1" w:styleId="citation-1949">
    <w:name w:val="citation-1949"/>
    <w:basedOn w:val="DefaultParagraphFont"/>
    <w:rsid w:val="00B14AF9"/>
  </w:style>
  <w:style w:type="character" w:customStyle="1" w:styleId="citation-1710">
    <w:name w:val="citation-1710"/>
    <w:basedOn w:val="DefaultParagraphFont"/>
    <w:rsid w:val="00FE1447"/>
  </w:style>
  <w:style w:type="character" w:customStyle="1" w:styleId="citation-1709">
    <w:name w:val="citation-1709"/>
    <w:basedOn w:val="DefaultParagraphFont"/>
    <w:rsid w:val="00FE1447"/>
  </w:style>
  <w:style w:type="character" w:customStyle="1" w:styleId="citation-1708">
    <w:name w:val="citation-1708"/>
    <w:basedOn w:val="DefaultParagraphFont"/>
    <w:rsid w:val="00FE1447"/>
  </w:style>
  <w:style w:type="character" w:customStyle="1" w:styleId="citation-1707">
    <w:name w:val="citation-1707"/>
    <w:basedOn w:val="DefaultParagraphFont"/>
    <w:rsid w:val="00FE1447"/>
  </w:style>
  <w:style w:type="character" w:customStyle="1" w:styleId="citation-1706">
    <w:name w:val="citation-1706"/>
    <w:basedOn w:val="DefaultParagraphFont"/>
    <w:rsid w:val="00FE1447"/>
  </w:style>
  <w:style w:type="character" w:customStyle="1" w:styleId="citation-1705">
    <w:name w:val="citation-1705"/>
    <w:basedOn w:val="DefaultParagraphFont"/>
    <w:rsid w:val="00FE1447"/>
  </w:style>
  <w:style w:type="character" w:customStyle="1" w:styleId="citation-1704">
    <w:name w:val="citation-1704"/>
    <w:basedOn w:val="DefaultParagraphFont"/>
    <w:rsid w:val="00FE1447"/>
  </w:style>
  <w:style w:type="character" w:customStyle="1" w:styleId="citation-1703">
    <w:name w:val="citation-1703"/>
    <w:basedOn w:val="DefaultParagraphFont"/>
    <w:rsid w:val="00FE1447"/>
  </w:style>
  <w:style w:type="character" w:customStyle="1" w:styleId="citation-1114">
    <w:name w:val="citation-1114"/>
    <w:basedOn w:val="DefaultParagraphFont"/>
    <w:rsid w:val="009D487B"/>
  </w:style>
  <w:style w:type="character" w:customStyle="1" w:styleId="citation-1113">
    <w:name w:val="citation-1113"/>
    <w:basedOn w:val="DefaultParagraphFont"/>
    <w:rsid w:val="009D487B"/>
  </w:style>
  <w:style w:type="character" w:customStyle="1" w:styleId="citation-1112">
    <w:name w:val="citation-1112"/>
    <w:basedOn w:val="DefaultParagraphFont"/>
    <w:rsid w:val="009D487B"/>
  </w:style>
  <w:style w:type="character" w:customStyle="1" w:styleId="citation-1111">
    <w:name w:val="citation-1111"/>
    <w:basedOn w:val="DefaultParagraphFont"/>
    <w:rsid w:val="009D487B"/>
  </w:style>
  <w:style w:type="character" w:customStyle="1" w:styleId="citation-1110">
    <w:name w:val="citation-1110"/>
    <w:basedOn w:val="DefaultParagraphFont"/>
    <w:rsid w:val="009D487B"/>
  </w:style>
  <w:style w:type="character" w:customStyle="1" w:styleId="citation-1199">
    <w:name w:val="citation-1199"/>
    <w:basedOn w:val="DefaultParagraphFont"/>
    <w:rsid w:val="00BE072A"/>
  </w:style>
  <w:style w:type="character" w:customStyle="1" w:styleId="citation-1198">
    <w:name w:val="citation-1198"/>
    <w:basedOn w:val="DefaultParagraphFont"/>
    <w:rsid w:val="00BE072A"/>
  </w:style>
  <w:style w:type="character" w:customStyle="1" w:styleId="citation-1197">
    <w:name w:val="citation-1197"/>
    <w:basedOn w:val="DefaultParagraphFont"/>
    <w:rsid w:val="00BE072A"/>
  </w:style>
  <w:style w:type="character" w:customStyle="1" w:styleId="citation-1272">
    <w:name w:val="citation-1272"/>
    <w:basedOn w:val="DefaultParagraphFont"/>
    <w:rsid w:val="00EF67C3"/>
  </w:style>
  <w:style w:type="character" w:customStyle="1" w:styleId="citation-1271">
    <w:name w:val="citation-1271"/>
    <w:basedOn w:val="DefaultParagraphFont"/>
    <w:rsid w:val="00EF67C3"/>
  </w:style>
  <w:style w:type="character" w:customStyle="1" w:styleId="citation-1270">
    <w:name w:val="citation-1270"/>
    <w:basedOn w:val="DefaultParagraphFont"/>
    <w:rsid w:val="00EF67C3"/>
  </w:style>
  <w:style w:type="character" w:customStyle="1" w:styleId="citation-1269">
    <w:name w:val="citation-1269"/>
    <w:basedOn w:val="DefaultParagraphFont"/>
    <w:rsid w:val="00EF67C3"/>
  </w:style>
  <w:style w:type="character" w:customStyle="1" w:styleId="citation-1626">
    <w:name w:val="citation-1626"/>
    <w:basedOn w:val="DefaultParagraphFont"/>
    <w:rsid w:val="005B120F"/>
  </w:style>
  <w:style w:type="character" w:customStyle="1" w:styleId="citation-1625">
    <w:name w:val="citation-1625"/>
    <w:basedOn w:val="DefaultParagraphFont"/>
    <w:rsid w:val="005B120F"/>
  </w:style>
  <w:style w:type="character" w:customStyle="1" w:styleId="citation-1624">
    <w:name w:val="citation-1624"/>
    <w:basedOn w:val="DefaultParagraphFont"/>
    <w:rsid w:val="005B120F"/>
  </w:style>
  <w:style w:type="character" w:customStyle="1" w:styleId="citation-1541">
    <w:name w:val="citation-1541"/>
    <w:basedOn w:val="DefaultParagraphFont"/>
    <w:rsid w:val="001E5E97"/>
  </w:style>
  <w:style w:type="character" w:customStyle="1" w:styleId="citation-1540">
    <w:name w:val="citation-1540"/>
    <w:basedOn w:val="DefaultParagraphFont"/>
    <w:rsid w:val="001E5E97"/>
  </w:style>
  <w:style w:type="character" w:customStyle="1" w:styleId="citation-1457">
    <w:name w:val="citation-1457"/>
    <w:basedOn w:val="DefaultParagraphFont"/>
    <w:rsid w:val="007F074F"/>
  </w:style>
  <w:style w:type="character" w:customStyle="1" w:styleId="citation-1818">
    <w:name w:val="citation-1818"/>
    <w:basedOn w:val="DefaultParagraphFont"/>
    <w:rsid w:val="00F44159"/>
  </w:style>
  <w:style w:type="character" w:customStyle="1" w:styleId="citation-1817">
    <w:name w:val="citation-1817"/>
    <w:basedOn w:val="DefaultParagraphFont"/>
    <w:rsid w:val="00F44159"/>
  </w:style>
  <w:style w:type="character" w:customStyle="1" w:styleId="citation-1816">
    <w:name w:val="citation-1816"/>
    <w:basedOn w:val="DefaultParagraphFont"/>
    <w:rsid w:val="00F44159"/>
  </w:style>
  <w:style w:type="character" w:customStyle="1" w:styleId="citation-1815">
    <w:name w:val="citation-1815"/>
    <w:basedOn w:val="DefaultParagraphFont"/>
    <w:rsid w:val="00F44159"/>
  </w:style>
  <w:style w:type="character" w:customStyle="1" w:styleId="citation-1814">
    <w:name w:val="citation-1814"/>
    <w:basedOn w:val="DefaultParagraphFont"/>
    <w:rsid w:val="00F44159"/>
  </w:style>
  <w:style w:type="character" w:customStyle="1" w:styleId="citation-2467">
    <w:name w:val="citation-2467"/>
    <w:basedOn w:val="DefaultParagraphFont"/>
    <w:rsid w:val="00AA766A"/>
  </w:style>
  <w:style w:type="character" w:customStyle="1" w:styleId="citation-532">
    <w:name w:val="citation-532"/>
    <w:basedOn w:val="DefaultParagraphFont"/>
    <w:rsid w:val="00925AEC"/>
  </w:style>
  <w:style w:type="character" w:customStyle="1" w:styleId="citation-531">
    <w:name w:val="citation-531"/>
    <w:basedOn w:val="DefaultParagraphFont"/>
    <w:rsid w:val="00925AEC"/>
  </w:style>
  <w:style w:type="character" w:customStyle="1" w:styleId="citation-522">
    <w:name w:val="citation-522"/>
    <w:basedOn w:val="DefaultParagraphFont"/>
    <w:rsid w:val="0086478B"/>
  </w:style>
  <w:style w:type="character" w:customStyle="1" w:styleId="citation-521">
    <w:name w:val="citation-521"/>
    <w:basedOn w:val="DefaultParagraphFont"/>
    <w:rsid w:val="0086478B"/>
  </w:style>
  <w:style w:type="character" w:customStyle="1" w:styleId="citation-520">
    <w:name w:val="citation-520"/>
    <w:basedOn w:val="DefaultParagraphFont"/>
    <w:rsid w:val="0086478B"/>
  </w:style>
  <w:style w:type="character" w:customStyle="1" w:styleId="citation-1010">
    <w:name w:val="citation-1010"/>
    <w:basedOn w:val="DefaultParagraphFont"/>
    <w:rsid w:val="00C75A21"/>
  </w:style>
  <w:style w:type="character" w:customStyle="1" w:styleId="citation-1009">
    <w:name w:val="citation-1009"/>
    <w:basedOn w:val="DefaultParagraphFont"/>
    <w:rsid w:val="00C75A21"/>
  </w:style>
  <w:style w:type="character" w:customStyle="1" w:styleId="citation-1008">
    <w:name w:val="citation-1008"/>
    <w:basedOn w:val="DefaultParagraphFont"/>
    <w:rsid w:val="00C75A21"/>
  </w:style>
  <w:style w:type="character" w:customStyle="1" w:styleId="citation-1434">
    <w:name w:val="citation-1434"/>
    <w:basedOn w:val="DefaultParagraphFont"/>
    <w:rsid w:val="003929F8"/>
  </w:style>
  <w:style w:type="character" w:customStyle="1" w:styleId="citation-1433">
    <w:name w:val="citation-1433"/>
    <w:basedOn w:val="DefaultParagraphFont"/>
    <w:rsid w:val="003929F8"/>
  </w:style>
  <w:style w:type="character" w:customStyle="1" w:styleId="citation-1425">
    <w:name w:val="citation-1425"/>
    <w:basedOn w:val="DefaultParagraphFont"/>
    <w:rsid w:val="003929F8"/>
  </w:style>
  <w:style w:type="character" w:customStyle="1" w:styleId="citation-1190">
    <w:name w:val="citation-1190"/>
    <w:basedOn w:val="DefaultParagraphFont"/>
    <w:rsid w:val="00DF5ADA"/>
  </w:style>
  <w:style w:type="paragraph" w:customStyle="1" w:styleId="animating">
    <w:name w:val="animating"/>
    <w:basedOn w:val="Normal"/>
    <w:rsid w:val="009D09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imating1">
    <w:name w:val="animating1"/>
    <w:basedOn w:val="DefaultParagraphFont"/>
    <w:rsid w:val="009D091E"/>
  </w:style>
  <w:style w:type="character" w:customStyle="1" w:styleId="citation-1963">
    <w:name w:val="citation-1963"/>
    <w:basedOn w:val="DefaultParagraphFont"/>
    <w:rsid w:val="009D091E"/>
  </w:style>
  <w:style w:type="character" w:customStyle="1" w:styleId="citation-331">
    <w:name w:val="citation-331"/>
    <w:basedOn w:val="DefaultParagraphFont"/>
    <w:rsid w:val="00763697"/>
  </w:style>
  <w:style w:type="character" w:customStyle="1" w:styleId="citation-330">
    <w:name w:val="citation-330"/>
    <w:basedOn w:val="DefaultParagraphFont"/>
    <w:rsid w:val="00763697"/>
  </w:style>
  <w:style w:type="character" w:customStyle="1" w:styleId="citation-329">
    <w:name w:val="citation-329"/>
    <w:basedOn w:val="DefaultParagraphFont"/>
    <w:rsid w:val="00763697"/>
  </w:style>
  <w:style w:type="character" w:customStyle="1" w:styleId="citation-328">
    <w:name w:val="citation-328"/>
    <w:basedOn w:val="DefaultParagraphFont"/>
    <w:rsid w:val="00763697"/>
  </w:style>
  <w:style w:type="character" w:customStyle="1" w:styleId="citation-1013">
    <w:name w:val="citation-1013"/>
    <w:basedOn w:val="DefaultParagraphFont"/>
    <w:rsid w:val="0009798C"/>
  </w:style>
  <w:style w:type="character" w:customStyle="1" w:styleId="citation-94">
    <w:name w:val="citation-94"/>
    <w:basedOn w:val="DefaultParagraphFont"/>
    <w:rsid w:val="000A56EA"/>
  </w:style>
  <w:style w:type="character" w:customStyle="1" w:styleId="citation-93">
    <w:name w:val="citation-93"/>
    <w:basedOn w:val="DefaultParagraphFont"/>
    <w:rsid w:val="000A56EA"/>
  </w:style>
  <w:style w:type="table" w:styleId="TableGrid">
    <w:name w:val="Table Grid"/>
    <w:basedOn w:val="TableNormal"/>
    <w:uiPriority w:val="39"/>
    <w:rsid w:val="00561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868">
    <w:name w:val="citation-868"/>
    <w:basedOn w:val="DefaultParagraphFont"/>
    <w:rsid w:val="000E34BF"/>
  </w:style>
  <w:style w:type="character" w:customStyle="1" w:styleId="citation-867">
    <w:name w:val="citation-867"/>
    <w:basedOn w:val="DefaultParagraphFont"/>
    <w:rsid w:val="000E3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623">
      <w:bodyDiv w:val="1"/>
      <w:marLeft w:val="0"/>
      <w:marRight w:val="0"/>
      <w:marTop w:val="0"/>
      <w:marBottom w:val="0"/>
      <w:divBdr>
        <w:top w:val="none" w:sz="0" w:space="0" w:color="auto"/>
        <w:left w:val="none" w:sz="0" w:space="0" w:color="auto"/>
        <w:bottom w:val="none" w:sz="0" w:space="0" w:color="auto"/>
        <w:right w:val="none" w:sz="0" w:space="0" w:color="auto"/>
      </w:divBdr>
    </w:div>
    <w:div w:id="4552737">
      <w:bodyDiv w:val="1"/>
      <w:marLeft w:val="0"/>
      <w:marRight w:val="0"/>
      <w:marTop w:val="0"/>
      <w:marBottom w:val="0"/>
      <w:divBdr>
        <w:top w:val="none" w:sz="0" w:space="0" w:color="auto"/>
        <w:left w:val="none" w:sz="0" w:space="0" w:color="auto"/>
        <w:bottom w:val="none" w:sz="0" w:space="0" w:color="auto"/>
        <w:right w:val="none" w:sz="0" w:space="0" w:color="auto"/>
      </w:divBdr>
    </w:div>
    <w:div w:id="17855558">
      <w:bodyDiv w:val="1"/>
      <w:marLeft w:val="0"/>
      <w:marRight w:val="0"/>
      <w:marTop w:val="0"/>
      <w:marBottom w:val="0"/>
      <w:divBdr>
        <w:top w:val="none" w:sz="0" w:space="0" w:color="auto"/>
        <w:left w:val="none" w:sz="0" w:space="0" w:color="auto"/>
        <w:bottom w:val="none" w:sz="0" w:space="0" w:color="auto"/>
        <w:right w:val="none" w:sz="0" w:space="0" w:color="auto"/>
      </w:divBdr>
      <w:divsChild>
        <w:div w:id="78522909">
          <w:marLeft w:val="0"/>
          <w:marRight w:val="0"/>
          <w:marTop w:val="0"/>
          <w:marBottom w:val="0"/>
          <w:divBdr>
            <w:top w:val="none" w:sz="0" w:space="0" w:color="auto"/>
            <w:left w:val="none" w:sz="0" w:space="0" w:color="auto"/>
            <w:bottom w:val="none" w:sz="0" w:space="0" w:color="auto"/>
            <w:right w:val="none" w:sz="0" w:space="0" w:color="auto"/>
          </w:divBdr>
        </w:div>
      </w:divsChild>
    </w:div>
    <w:div w:id="27489132">
      <w:bodyDiv w:val="1"/>
      <w:marLeft w:val="0"/>
      <w:marRight w:val="0"/>
      <w:marTop w:val="0"/>
      <w:marBottom w:val="0"/>
      <w:divBdr>
        <w:top w:val="none" w:sz="0" w:space="0" w:color="auto"/>
        <w:left w:val="none" w:sz="0" w:space="0" w:color="auto"/>
        <w:bottom w:val="none" w:sz="0" w:space="0" w:color="auto"/>
        <w:right w:val="none" w:sz="0" w:space="0" w:color="auto"/>
      </w:divBdr>
    </w:div>
    <w:div w:id="32313577">
      <w:bodyDiv w:val="1"/>
      <w:marLeft w:val="0"/>
      <w:marRight w:val="0"/>
      <w:marTop w:val="0"/>
      <w:marBottom w:val="0"/>
      <w:divBdr>
        <w:top w:val="none" w:sz="0" w:space="0" w:color="auto"/>
        <w:left w:val="none" w:sz="0" w:space="0" w:color="auto"/>
        <w:bottom w:val="none" w:sz="0" w:space="0" w:color="auto"/>
        <w:right w:val="none" w:sz="0" w:space="0" w:color="auto"/>
      </w:divBdr>
    </w:div>
    <w:div w:id="37053318">
      <w:bodyDiv w:val="1"/>
      <w:marLeft w:val="0"/>
      <w:marRight w:val="0"/>
      <w:marTop w:val="0"/>
      <w:marBottom w:val="0"/>
      <w:divBdr>
        <w:top w:val="none" w:sz="0" w:space="0" w:color="auto"/>
        <w:left w:val="none" w:sz="0" w:space="0" w:color="auto"/>
        <w:bottom w:val="none" w:sz="0" w:space="0" w:color="auto"/>
        <w:right w:val="none" w:sz="0" w:space="0" w:color="auto"/>
      </w:divBdr>
    </w:div>
    <w:div w:id="38214753">
      <w:bodyDiv w:val="1"/>
      <w:marLeft w:val="0"/>
      <w:marRight w:val="0"/>
      <w:marTop w:val="0"/>
      <w:marBottom w:val="0"/>
      <w:divBdr>
        <w:top w:val="none" w:sz="0" w:space="0" w:color="auto"/>
        <w:left w:val="none" w:sz="0" w:space="0" w:color="auto"/>
        <w:bottom w:val="none" w:sz="0" w:space="0" w:color="auto"/>
        <w:right w:val="none" w:sz="0" w:space="0" w:color="auto"/>
      </w:divBdr>
    </w:div>
    <w:div w:id="42752078">
      <w:bodyDiv w:val="1"/>
      <w:marLeft w:val="0"/>
      <w:marRight w:val="0"/>
      <w:marTop w:val="0"/>
      <w:marBottom w:val="0"/>
      <w:divBdr>
        <w:top w:val="none" w:sz="0" w:space="0" w:color="auto"/>
        <w:left w:val="none" w:sz="0" w:space="0" w:color="auto"/>
        <w:bottom w:val="none" w:sz="0" w:space="0" w:color="auto"/>
        <w:right w:val="none" w:sz="0" w:space="0" w:color="auto"/>
      </w:divBdr>
      <w:divsChild>
        <w:div w:id="1870559217">
          <w:marLeft w:val="0"/>
          <w:marRight w:val="0"/>
          <w:marTop w:val="0"/>
          <w:marBottom w:val="0"/>
          <w:divBdr>
            <w:top w:val="none" w:sz="0" w:space="0" w:color="auto"/>
            <w:left w:val="none" w:sz="0" w:space="0" w:color="auto"/>
            <w:bottom w:val="none" w:sz="0" w:space="0" w:color="auto"/>
            <w:right w:val="none" w:sz="0" w:space="0" w:color="auto"/>
          </w:divBdr>
        </w:div>
      </w:divsChild>
    </w:div>
    <w:div w:id="46298783">
      <w:bodyDiv w:val="1"/>
      <w:marLeft w:val="0"/>
      <w:marRight w:val="0"/>
      <w:marTop w:val="0"/>
      <w:marBottom w:val="0"/>
      <w:divBdr>
        <w:top w:val="none" w:sz="0" w:space="0" w:color="auto"/>
        <w:left w:val="none" w:sz="0" w:space="0" w:color="auto"/>
        <w:bottom w:val="none" w:sz="0" w:space="0" w:color="auto"/>
        <w:right w:val="none" w:sz="0" w:space="0" w:color="auto"/>
      </w:divBdr>
    </w:div>
    <w:div w:id="47920425">
      <w:bodyDiv w:val="1"/>
      <w:marLeft w:val="0"/>
      <w:marRight w:val="0"/>
      <w:marTop w:val="0"/>
      <w:marBottom w:val="0"/>
      <w:divBdr>
        <w:top w:val="none" w:sz="0" w:space="0" w:color="auto"/>
        <w:left w:val="none" w:sz="0" w:space="0" w:color="auto"/>
        <w:bottom w:val="none" w:sz="0" w:space="0" w:color="auto"/>
        <w:right w:val="none" w:sz="0" w:space="0" w:color="auto"/>
      </w:divBdr>
    </w:div>
    <w:div w:id="49505016">
      <w:bodyDiv w:val="1"/>
      <w:marLeft w:val="0"/>
      <w:marRight w:val="0"/>
      <w:marTop w:val="0"/>
      <w:marBottom w:val="0"/>
      <w:divBdr>
        <w:top w:val="none" w:sz="0" w:space="0" w:color="auto"/>
        <w:left w:val="none" w:sz="0" w:space="0" w:color="auto"/>
        <w:bottom w:val="none" w:sz="0" w:space="0" w:color="auto"/>
        <w:right w:val="none" w:sz="0" w:space="0" w:color="auto"/>
      </w:divBdr>
    </w:div>
    <w:div w:id="60367104">
      <w:bodyDiv w:val="1"/>
      <w:marLeft w:val="0"/>
      <w:marRight w:val="0"/>
      <w:marTop w:val="0"/>
      <w:marBottom w:val="0"/>
      <w:divBdr>
        <w:top w:val="none" w:sz="0" w:space="0" w:color="auto"/>
        <w:left w:val="none" w:sz="0" w:space="0" w:color="auto"/>
        <w:bottom w:val="none" w:sz="0" w:space="0" w:color="auto"/>
        <w:right w:val="none" w:sz="0" w:space="0" w:color="auto"/>
      </w:divBdr>
    </w:div>
    <w:div w:id="64760824">
      <w:bodyDiv w:val="1"/>
      <w:marLeft w:val="0"/>
      <w:marRight w:val="0"/>
      <w:marTop w:val="0"/>
      <w:marBottom w:val="0"/>
      <w:divBdr>
        <w:top w:val="none" w:sz="0" w:space="0" w:color="auto"/>
        <w:left w:val="none" w:sz="0" w:space="0" w:color="auto"/>
        <w:bottom w:val="none" w:sz="0" w:space="0" w:color="auto"/>
        <w:right w:val="none" w:sz="0" w:space="0" w:color="auto"/>
      </w:divBdr>
      <w:divsChild>
        <w:div w:id="1157843161">
          <w:marLeft w:val="0"/>
          <w:marRight w:val="0"/>
          <w:marTop w:val="0"/>
          <w:marBottom w:val="0"/>
          <w:divBdr>
            <w:top w:val="none" w:sz="0" w:space="0" w:color="auto"/>
            <w:left w:val="none" w:sz="0" w:space="0" w:color="auto"/>
            <w:bottom w:val="none" w:sz="0" w:space="0" w:color="auto"/>
            <w:right w:val="none" w:sz="0" w:space="0" w:color="auto"/>
          </w:divBdr>
        </w:div>
        <w:div w:id="145175014">
          <w:marLeft w:val="0"/>
          <w:marRight w:val="0"/>
          <w:marTop w:val="0"/>
          <w:marBottom w:val="0"/>
          <w:divBdr>
            <w:top w:val="none" w:sz="0" w:space="0" w:color="auto"/>
            <w:left w:val="none" w:sz="0" w:space="0" w:color="auto"/>
            <w:bottom w:val="none" w:sz="0" w:space="0" w:color="auto"/>
            <w:right w:val="none" w:sz="0" w:space="0" w:color="auto"/>
          </w:divBdr>
        </w:div>
        <w:div w:id="1277978609">
          <w:marLeft w:val="0"/>
          <w:marRight w:val="0"/>
          <w:marTop w:val="0"/>
          <w:marBottom w:val="0"/>
          <w:divBdr>
            <w:top w:val="none" w:sz="0" w:space="0" w:color="auto"/>
            <w:left w:val="none" w:sz="0" w:space="0" w:color="auto"/>
            <w:bottom w:val="none" w:sz="0" w:space="0" w:color="auto"/>
            <w:right w:val="none" w:sz="0" w:space="0" w:color="auto"/>
          </w:divBdr>
        </w:div>
        <w:div w:id="606084612">
          <w:marLeft w:val="0"/>
          <w:marRight w:val="0"/>
          <w:marTop w:val="0"/>
          <w:marBottom w:val="0"/>
          <w:divBdr>
            <w:top w:val="none" w:sz="0" w:space="0" w:color="auto"/>
            <w:left w:val="none" w:sz="0" w:space="0" w:color="auto"/>
            <w:bottom w:val="none" w:sz="0" w:space="0" w:color="auto"/>
            <w:right w:val="none" w:sz="0" w:space="0" w:color="auto"/>
          </w:divBdr>
        </w:div>
      </w:divsChild>
    </w:div>
    <w:div w:id="83454671">
      <w:bodyDiv w:val="1"/>
      <w:marLeft w:val="0"/>
      <w:marRight w:val="0"/>
      <w:marTop w:val="0"/>
      <w:marBottom w:val="0"/>
      <w:divBdr>
        <w:top w:val="none" w:sz="0" w:space="0" w:color="auto"/>
        <w:left w:val="none" w:sz="0" w:space="0" w:color="auto"/>
        <w:bottom w:val="none" w:sz="0" w:space="0" w:color="auto"/>
        <w:right w:val="none" w:sz="0" w:space="0" w:color="auto"/>
      </w:divBdr>
    </w:div>
    <w:div w:id="87628297">
      <w:bodyDiv w:val="1"/>
      <w:marLeft w:val="0"/>
      <w:marRight w:val="0"/>
      <w:marTop w:val="0"/>
      <w:marBottom w:val="0"/>
      <w:divBdr>
        <w:top w:val="none" w:sz="0" w:space="0" w:color="auto"/>
        <w:left w:val="none" w:sz="0" w:space="0" w:color="auto"/>
        <w:bottom w:val="none" w:sz="0" w:space="0" w:color="auto"/>
        <w:right w:val="none" w:sz="0" w:space="0" w:color="auto"/>
      </w:divBdr>
    </w:div>
    <w:div w:id="89548597">
      <w:bodyDiv w:val="1"/>
      <w:marLeft w:val="0"/>
      <w:marRight w:val="0"/>
      <w:marTop w:val="0"/>
      <w:marBottom w:val="0"/>
      <w:divBdr>
        <w:top w:val="none" w:sz="0" w:space="0" w:color="auto"/>
        <w:left w:val="none" w:sz="0" w:space="0" w:color="auto"/>
        <w:bottom w:val="none" w:sz="0" w:space="0" w:color="auto"/>
        <w:right w:val="none" w:sz="0" w:space="0" w:color="auto"/>
      </w:divBdr>
    </w:div>
    <w:div w:id="90860962">
      <w:bodyDiv w:val="1"/>
      <w:marLeft w:val="0"/>
      <w:marRight w:val="0"/>
      <w:marTop w:val="0"/>
      <w:marBottom w:val="0"/>
      <w:divBdr>
        <w:top w:val="none" w:sz="0" w:space="0" w:color="auto"/>
        <w:left w:val="none" w:sz="0" w:space="0" w:color="auto"/>
        <w:bottom w:val="none" w:sz="0" w:space="0" w:color="auto"/>
        <w:right w:val="none" w:sz="0" w:space="0" w:color="auto"/>
      </w:divBdr>
      <w:divsChild>
        <w:div w:id="1095518640">
          <w:marLeft w:val="0"/>
          <w:marRight w:val="0"/>
          <w:marTop w:val="0"/>
          <w:marBottom w:val="0"/>
          <w:divBdr>
            <w:top w:val="none" w:sz="0" w:space="0" w:color="auto"/>
            <w:left w:val="none" w:sz="0" w:space="0" w:color="auto"/>
            <w:bottom w:val="none" w:sz="0" w:space="0" w:color="auto"/>
            <w:right w:val="none" w:sz="0" w:space="0" w:color="auto"/>
          </w:divBdr>
        </w:div>
        <w:div w:id="898982863">
          <w:marLeft w:val="0"/>
          <w:marRight w:val="0"/>
          <w:marTop w:val="0"/>
          <w:marBottom w:val="0"/>
          <w:divBdr>
            <w:top w:val="none" w:sz="0" w:space="0" w:color="auto"/>
            <w:left w:val="none" w:sz="0" w:space="0" w:color="auto"/>
            <w:bottom w:val="none" w:sz="0" w:space="0" w:color="auto"/>
            <w:right w:val="none" w:sz="0" w:space="0" w:color="auto"/>
          </w:divBdr>
        </w:div>
        <w:div w:id="1130973027">
          <w:marLeft w:val="0"/>
          <w:marRight w:val="0"/>
          <w:marTop w:val="0"/>
          <w:marBottom w:val="0"/>
          <w:divBdr>
            <w:top w:val="none" w:sz="0" w:space="0" w:color="auto"/>
            <w:left w:val="none" w:sz="0" w:space="0" w:color="auto"/>
            <w:bottom w:val="none" w:sz="0" w:space="0" w:color="auto"/>
            <w:right w:val="none" w:sz="0" w:space="0" w:color="auto"/>
          </w:divBdr>
        </w:div>
      </w:divsChild>
    </w:div>
    <w:div w:id="91516299">
      <w:bodyDiv w:val="1"/>
      <w:marLeft w:val="0"/>
      <w:marRight w:val="0"/>
      <w:marTop w:val="0"/>
      <w:marBottom w:val="0"/>
      <w:divBdr>
        <w:top w:val="none" w:sz="0" w:space="0" w:color="auto"/>
        <w:left w:val="none" w:sz="0" w:space="0" w:color="auto"/>
        <w:bottom w:val="none" w:sz="0" w:space="0" w:color="auto"/>
        <w:right w:val="none" w:sz="0" w:space="0" w:color="auto"/>
      </w:divBdr>
    </w:div>
    <w:div w:id="116916712">
      <w:bodyDiv w:val="1"/>
      <w:marLeft w:val="0"/>
      <w:marRight w:val="0"/>
      <w:marTop w:val="0"/>
      <w:marBottom w:val="0"/>
      <w:divBdr>
        <w:top w:val="none" w:sz="0" w:space="0" w:color="auto"/>
        <w:left w:val="none" w:sz="0" w:space="0" w:color="auto"/>
        <w:bottom w:val="none" w:sz="0" w:space="0" w:color="auto"/>
        <w:right w:val="none" w:sz="0" w:space="0" w:color="auto"/>
      </w:divBdr>
    </w:div>
    <w:div w:id="119539007">
      <w:bodyDiv w:val="1"/>
      <w:marLeft w:val="0"/>
      <w:marRight w:val="0"/>
      <w:marTop w:val="0"/>
      <w:marBottom w:val="0"/>
      <w:divBdr>
        <w:top w:val="none" w:sz="0" w:space="0" w:color="auto"/>
        <w:left w:val="none" w:sz="0" w:space="0" w:color="auto"/>
        <w:bottom w:val="none" w:sz="0" w:space="0" w:color="auto"/>
        <w:right w:val="none" w:sz="0" w:space="0" w:color="auto"/>
      </w:divBdr>
    </w:div>
    <w:div w:id="125122576">
      <w:bodyDiv w:val="1"/>
      <w:marLeft w:val="0"/>
      <w:marRight w:val="0"/>
      <w:marTop w:val="0"/>
      <w:marBottom w:val="0"/>
      <w:divBdr>
        <w:top w:val="none" w:sz="0" w:space="0" w:color="auto"/>
        <w:left w:val="none" w:sz="0" w:space="0" w:color="auto"/>
        <w:bottom w:val="none" w:sz="0" w:space="0" w:color="auto"/>
        <w:right w:val="none" w:sz="0" w:space="0" w:color="auto"/>
      </w:divBdr>
    </w:div>
    <w:div w:id="125239383">
      <w:bodyDiv w:val="1"/>
      <w:marLeft w:val="0"/>
      <w:marRight w:val="0"/>
      <w:marTop w:val="0"/>
      <w:marBottom w:val="0"/>
      <w:divBdr>
        <w:top w:val="none" w:sz="0" w:space="0" w:color="auto"/>
        <w:left w:val="none" w:sz="0" w:space="0" w:color="auto"/>
        <w:bottom w:val="none" w:sz="0" w:space="0" w:color="auto"/>
        <w:right w:val="none" w:sz="0" w:space="0" w:color="auto"/>
      </w:divBdr>
    </w:div>
    <w:div w:id="136924346">
      <w:bodyDiv w:val="1"/>
      <w:marLeft w:val="0"/>
      <w:marRight w:val="0"/>
      <w:marTop w:val="0"/>
      <w:marBottom w:val="0"/>
      <w:divBdr>
        <w:top w:val="none" w:sz="0" w:space="0" w:color="auto"/>
        <w:left w:val="none" w:sz="0" w:space="0" w:color="auto"/>
        <w:bottom w:val="none" w:sz="0" w:space="0" w:color="auto"/>
        <w:right w:val="none" w:sz="0" w:space="0" w:color="auto"/>
      </w:divBdr>
    </w:div>
    <w:div w:id="156463399">
      <w:bodyDiv w:val="1"/>
      <w:marLeft w:val="0"/>
      <w:marRight w:val="0"/>
      <w:marTop w:val="0"/>
      <w:marBottom w:val="0"/>
      <w:divBdr>
        <w:top w:val="none" w:sz="0" w:space="0" w:color="auto"/>
        <w:left w:val="none" w:sz="0" w:space="0" w:color="auto"/>
        <w:bottom w:val="none" w:sz="0" w:space="0" w:color="auto"/>
        <w:right w:val="none" w:sz="0" w:space="0" w:color="auto"/>
      </w:divBdr>
    </w:div>
    <w:div w:id="156464766">
      <w:bodyDiv w:val="1"/>
      <w:marLeft w:val="0"/>
      <w:marRight w:val="0"/>
      <w:marTop w:val="0"/>
      <w:marBottom w:val="0"/>
      <w:divBdr>
        <w:top w:val="none" w:sz="0" w:space="0" w:color="auto"/>
        <w:left w:val="none" w:sz="0" w:space="0" w:color="auto"/>
        <w:bottom w:val="none" w:sz="0" w:space="0" w:color="auto"/>
        <w:right w:val="none" w:sz="0" w:space="0" w:color="auto"/>
      </w:divBdr>
    </w:div>
    <w:div w:id="157354077">
      <w:bodyDiv w:val="1"/>
      <w:marLeft w:val="0"/>
      <w:marRight w:val="0"/>
      <w:marTop w:val="0"/>
      <w:marBottom w:val="0"/>
      <w:divBdr>
        <w:top w:val="none" w:sz="0" w:space="0" w:color="auto"/>
        <w:left w:val="none" w:sz="0" w:space="0" w:color="auto"/>
        <w:bottom w:val="none" w:sz="0" w:space="0" w:color="auto"/>
        <w:right w:val="none" w:sz="0" w:space="0" w:color="auto"/>
      </w:divBdr>
    </w:div>
    <w:div w:id="179397075">
      <w:bodyDiv w:val="1"/>
      <w:marLeft w:val="0"/>
      <w:marRight w:val="0"/>
      <w:marTop w:val="0"/>
      <w:marBottom w:val="0"/>
      <w:divBdr>
        <w:top w:val="none" w:sz="0" w:space="0" w:color="auto"/>
        <w:left w:val="none" w:sz="0" w:space="0" w:color="auto"/>
        <w:bottom w:val="none" w:sz="0" w:space="0" w:color="auto"/>
        <w:right w:val="none" w:sz="0" w:space="0" w:color="auto"/>
      </w:divBdr>
      <w:divsChild>
        <w:div w:id="2146729950">
          <w:marLeft w:val="0"/>
          <w:marRight w:val="0"/>
          <w:marTop w:val="0"/>
          <w:marBottom w:val="0"/>
          <w:divBdr>
            <w:top w:val="none" w:sz="0" w:space="0" w:color="auto"/>
            <w:left w:val="none" w:sz="0" w:space="0" w:color="auto"/>
            <w:bottom w:val="none" w:sz="0" w:space="0" w:color="auto"/>
            <w:right w:val="none" w:sz="0" w:space="0" w:color="auto"/>
          </w:divBdr>
          <w:divsChild>
            <w:div w:id="1977953480">
              <w:marLeft w:val="0"/>
              <w:marRight w:val="0"/>
              <w:marTop w:val="0"/>
              <w:marBottom w:val="0"/>
              <w:divBdr>
                <w:top w:val="none" w:sz="0" w:space="0" w:color="auto"/>
                <w:left w:val="none" w:sz="0" w:space="0" w:color="auto"/>
                <w:bottom w:val="none" w:sz="0" w:space="0" w:color="auto"/>
                <w:right w:val="none" w:sz="0" w:space="0" w:color="auto"/>
              </w:divBdr>
            </w:div>
          </w:divsChild>
        </w:div>
        <w:div w:id="1193152449">
          <w:marLeft w:val="0"/>
          <w:marRight w:val="0"/>
          <w:marTop w:val="0"/>
          <w:marBottom w:val="0"/>
          <w:divBdr>
            <w:top w:val="none" w:sz="0" w:space="0" w:color="auto"/>
            <w:left w:val="none" w:sz="0" w:space="0" w:color="auto"/>
            <w:bottom w:val="none" w:sz="0" w:space="0" w:color="auto"/>
            <w:right w:val="none" w:sz="0" w:space="0" w:color="auto"/>
          </w:divBdr>
          <w:divsChild>
            <w:div w:id="585500874">
              <w:marLeft w:val="0"/>
              <w:marRight w:val="0"/>
              <w:marTop w:val="0"/>
              <w:marBottom w:val="0"/>
              <w:divBdr>
                <w:top w:val="none" w:sz="0" w:space="0" w:color="auto"/>
                <w:left w:val="none" w:sz="0" w:space="0" w:color="auto"/>
                <w:bottom w:val="none" w:sz="0" w:space="0" w:color="auto"/>
                <w:right w:val="none" w:sz="0" w:space="0" w:color="auto"/>
              </w:divBdr>
            </w:div>
          </w:divsChild>
        </w:div>
        <w:div w:id="1923175202">
          <w:marLeft w:val="0"/>
          <w:marRight w:val="0"/>
          <w:marTop w:val="0"/>
          <w:marBottom w:val="0"/>
          <w:divBdr>
            <w:top w:val="none" w:sz="0" w:space="0" w:color="auto"/>
            <w:left w:val="none" w:sz="0" w:space="0" w:color="auto"/>
            <w:bottom w:val="none" w:sz="0" w:space="0" w:color="auto"/>
            <w:right w:val="none" w:sz="0" w:space="0" w:color="auto"/>
          </w:divBdr>
          <w:divsChild>
            <w:div w:id="1710031528">
              <w:marLeft w:val="0"/>
              <w:marRight w:val="0"/>
              <w:marTop w:val="0"/>
              <w:marBottom w:val="0"/>
              <w:divBdr>
                <w:top w:val="none" w:sz="0" w:space="0" w:color="auto"/>
                <w:left w:val="none" w:sz="0" w:space="0" w:color="auto"/>
                <w:bottom w:val="none" w:sz="0" w:space="0" w:color="auto"/>
                <w:right w:val="none" w:sz="0" w:space="0" w:color="auto"/>
              </w:divBdr>
            </w:div>
          </w:divsChild>
        </w:div>
        <w:div w:id="1933470608">
          <w:marLeft w:val="0"/>
          <w:marRight w:val="0"/>
          <w:marTop w:val="0"/>
          <w:marBottom w:val="0"/>
          <w:divBdr>
            <w:top w:val="none" w:sz="0" w:space="0" w:color="auto"/>
            <w:left w:val="none" w:sz="0" w:space="0" w:color="auto"/>
            <w:bottom w:val="none" w:sz="0" w:space="0" w:color="auto"/>
            <w:right w:val="none" w:sz="0" w:space="0" w:color="auto"/>
          </w:divBdr>
          <w:divsChild>
            <w:div w:id="16608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9443">
      <w:bodyDiv w:val="1"/>
      <w:marLeft w:val="0"/>
      <w:marRight w:val="0"/>
      <w:marTop w:val="0"/>
      <w:marBottom w:val="0"/>
      <w:divBdr>
        <w:top w:val="none" w:sz="0" w:space="0" w:color="auto"/>
        <w:left w:val="none" w:sz="0" w:space="0" w:color="auto"/>
        <w:bottom w:val="none" w:sz="0" w:space="0" w:color="auto"/>
        <w:right w:val="none" w:sz="0" w:space="0" w:color="auto"/>
      </w:divBdr>
    </w:div>
    <w:div w:id="193353180">
      <w:bodyDiv w:val="1"/>
      <w:marLeft w:val="0"/>
      <w:marRight w:val="0"/>
      <w:marTop w:val="0"/>
      <w:marBottom w:val="0"/>
      <w:divBdr>
        <w:top w:val="none" w:sz="0" w:space="0" w:color="auto"/>
        <w:left w:val="none" w:sz="0" w:space="0" w:color="auto"/>
        <w:bottom w:val="none" w:sz="0" w:space="0" w:color="auto"/>
        <w:right w:val="none" w:sz="0" w:space="0" w:color="auto"/>
      </w:divBdr>
    </w:div>
    <w:div w:id="199710048">
      <w:bodyDiv w:val="1"/>
      <w:marLeft w:val="0"/>
      <w:marRight w:val="0"/>
      <w:marTop w:val="0"/>
      <w:marBottom w:val="0"/>
      <w:divBdr>
        <w:top w:val="none" w:sz="0" w:space="0" w:color="auto"/>
        <w:left w:val="none" w:sz="0" w:space="0" w:color="auto"/>
        <w:bottom w:val="none" w:sz="0" w:space="0" w:color="auto"/>
        <w:right w:val="none" w:sz="0" w:space="0" w:color="auto"/>
      </w:divBdr>
    </w:div>
    <w:div w:id="201721240">
      <w:bodyDiv w:val="1"/>
      <w:marLeft w:val="0"/>
      <w:marRight w:val="0"/>
      <w:marTop w:val="0"/>
      <w:marBottom w:val="0"/>
      <w:divBdr>
        <w:top w:val="none" w:sz="0" w:space="0" w:color="auto"/>
        <w:left w:val="none" w:sz="0" w:space="0" w:color="auto"/>
        <w:bottom w:val="none" w:sz="0" w:space="0" w:color="auto"/>
        <w:right w:val="none" w:sz="0" w:space="0" w:color="auto"/>
      </w:divBdr>
    </w:div>
    <w:div w:id="218327018">
      <w:bodyDiv w:val="1"/>
      <w:marLeft w:val="0"/>
      <w:marRight w:val="0"/>
      <w:marTop w:val="0"/>
      <w:marBottom w:val="0"/>
      <w:divBdr>
        <w:top w:val="none" w:sz="0" w:space="0" w:color="auto"/>
        <w:left w:val="none" w:sz="0" w:space="0" w:color="auto"/>
        <w:bottom w:val="none" w:sz="0" w:space="0" w:color="auto"/>
        <w:right w:val="none" w:sz="0" w:space="0" w:color="auto"/>
      </w:divBdr>
    </w:div>
    <w:div w:id="219364234">
      <w:bodyDiv w:val="1"/>
      <w:marLeft w:val="0"/>
      <w:marRight w:val="0"/>
      <w:marTop w:val="0"/>
      <w:marBottom w:val="0"/>
      <w:divBdr>
        <w:top w:val="none" w:sz="0" w:space="0" w:color="auto"/>
        <w:left w:val="none" w:sz="0" w:space="0" w:color="auto"/>
        <w:bottom w:val="none" w:sz="0" w:space="0" w:color="auto"/>
        <w:right w:val="none" w:sz="0" w:space="0" w:color="auto"/>
      </w:divBdr>
    </w:div>
    <w:div w:id="222254628">
      <w:bodyDiv w:val="1"/>
      <w:marLeft w:val="0"/>
      <w:marRight w:val="0"/>
      <w:marTop w:val="0"/>
      <w:marBottom w:val="0"/>
      <w:divBdr>
        <w:top w:val="none" w:sz="0" w:space="0" w:color="auto"/>
        <w:left w:val="none" w:sz="0" w:space="0" w:color="auto"/>
        <w:bottom w:val="none" w:sz="0" w:space="0" w:color="auto"/>
        <w:right w:val="none" w:sz="0" w:space="0" w:color="auto"/>
      </w:divBdr>
    </w:div>
    <w:div w:id="232400420">
      <w:bodyDiv w:val="1"/>
      <w:marLeft w:val="0"/>
      <w:marRight w:val="0"/>
      <w:marTop w:val="0"/>
      <w:marBottom w:val="0"/>
      <w:divBdr>
        <w:top w:val="none" w:sz="0" w:space="0" w:color="auto"/>
        <w:left w:val="none" w:sz="0" w:space="0" w:color="auto"/>
        <w:bottom w:val="none" w:sz="0" w:space="0" w:color="auto"/>
        <w:right w:val="none" w:sz="0" w:space="0" w:color="auto"/>
      </w:divBdr>
    </w:div>
    <w:div w:id="232587745">
      <w:bodyDiv w:val="1"/>
      <w:marLeft w:val="0"/>
      <w:marRight w:val="0"/>
      <w:marTop w:val="0"/>
      <w:marBottom w:val="0"/>
      <w:divBdr>
        <w:top w:val="none" w:sz="0" w:space="0" w:color="auto"/>
        <w:left w:val="none" w:sz="0" w:space="0" w:color="auto"/>
        <w:bottom w:val="none" w:sz="0" w:space="0" w:color="auto"/>
        <w:right w:val="none" w:sz="0" w:space="0" w:color="auto"/>
      </w:divBdr>
    </w:div>
    <w:div w:id="269359796">
      <w:bodyDiv w:val="1"/>
      <w:marLeft w:val="0"/>
      <w:marRight w:val="0"/>
      <w:marTop w:val="0"/>
      <w:marBottom w:val="0"/>
      <w:divBdr>
        <w:top w:val="none" w:sz="0" w:space="0" w:color="auto"/>
        <w:left w:val="none" w:sz="0" w:space="0" w:color="auto"/>
        <w:bottom w:val="none" w:sz="0" w:space="0" w:color="auto"/>
        <w:right w:val="none" w:sz="0" w:space="0" w:color="auto"/>
      </w:divBdr>
      <w:divsChild>
        <w:div w:id="369576191">
          <w:marLeft w:val="0"/>
          <w:marRight w:val="0"/>
          <w:marTop w:val="0"/>
          <w:marBottom w:val="0"/>
          <w:divBdr>
            <w:top w:val="none" w:sz="0" w:space="0" w:color="auto"/>
            <w:left w:val="none" w:sz="0" w:space="0" w:color="auto"/>
            <w:bottom w:val="none" w:sz="0" w:space="0" w:color="auto"/>
            <w:right w:val="none" w:sz="0" w:space="0" w:color="auto"/>
          </w:divBdr>
        </w:div>
        <w:div w:id="501163215">
          <w:marLeft w:val="0"/>
          <w:marRight w:val="0"/>
          <w:marTop w:val="0"/>
          <w:marBottom w:val="0"/>
          <w:divBdr>
            <w:top w:val="none" w:sz="0" w:space="0" w:color="auto"/>
            <w:left w:val="none" w:sz="0" w:space="0" w:color="auto"/>
            <w:bottom w:val="none" w:sz="0" w:space="0" w:color="auto"/>
            <w:right w:val="none" w:sz="0" w:space="0" w:color="auto"/>
          </w:divBdr>
        </w:div>
        <w:div w:id="798301516">
          <w:marLeft w:val="0"/>
          <w:marRight w:val="0"/>
          <w:marTop w:val="0"/>
          <w:marBottom w:val="0"/>
          <w:divBdr>
            <w:top w:val="none" w:sz="0" w:space="0" w:color="auto"/>
            <w:left w:val="none" w:sz="0" w:space="0" w:color="auto"/>
            <w:bottom w:val="none" w:sz="0" w:space="0" w:color="auto"/>
            <w:right w:val="none" w:sz="0" w:space="0" w:color="auto"/>
          </w:divBdr>
        </w:div>
        <w:div w:id="1242375304">
          <w:marLeft w:val="0"/>
          <w:marRight w:val="0"/>
          <w:marTop w:val="0"/>
          <w:marBottom w:val="0"/>
          <w:divBdr>
            <w:top w:val="none" w:sz="0" w:space="0" w:color="auto"/>
            <w:left w:val="none" w:sz="0" w:space="0" w:color="auto"/>
            <w:bottom w:val="none" w:sz="0" w:space="0" w:color="auto"/>
            <w:right w:val="none" w:sz="0" w:space="0" w:color="auto"/>
          </w:divBdr>
        </w:div>
      </w:divsChild>
    </w:div>
    <w:div w:id="271976937">
      <w:bodyDiv w:val="1"/>
      <w:marLeft w:val="0"/>
      <w:marRight w:val="0"/>
      <w:marTop w:val="0"/>
      <w:marBottom w:val="0"/>
      <w:divBdr>
        <w:top w:val="none" w:sz="0" w:space="0" w:color="auto"/>
        <w:left w:val="none" w:sz="0" w:space="0" w:color="auto"/>
        <w:bottom w:val="none" w:sz="0" w:space="0" w:color="auto"/>
        <w:right w:val="none" w:sz="0" w:space="0" w:color="auto"/>
      </w:divBdr>
    </w:div>
    <w:div w:id="282813318">
      <w:bodyDiv w:val="1"/>
      <w:marLeft w:val="0"/>
      <w:marRight w:val="0"/>
      <w:marTop w:val="0"/>
      <w:marBottom w:val="0"/>
      <w:divBdr>
        <w:top w:val="none" w:sz="0" w:space="0" w:color="auto"/>
        <w:left w:val="none" w:sz="0" w:space="0" w:color="auto"/>
        <w:bottom w:val="none" w:sz="0" w:space="0" w:color="auto"/>
        <w:right w:val="none" w:sz="0" w:space="0" w:color="auto"/>
      </w:divBdr>
    </w:div>
    <w:div w:id="285702349">
      <w:bodyDiv w:val="1"/>
      <w:marLeft w:val="0"/>
      <w:marRight w:val="0"/>
      <w:marTop w:val="0"/>
      <w:marBottom w:val="0"/>
      <w:divBdr>
        <w:top w:val="none" w:sz="0" w:space="0" w:color="auto"/>
        <w:left w:val="none" w:sz="0" w:space="0" w:color="auto"/>
        <w:bottom w:val="none" w:sz="0" w:space="0" w:color="auto"/>
        <w:right w:val="none" w:sz="0" w:space="0" w:color="auto"/>
      </w:divBdr>
    </w:div>
    <w:div w:id="290940859">
      <w:bodyDiv w:val="1"/>
      <w:marLeft w:val="0"/>
      <w:marRight w:val="0"/>
      <w:marTop w:val="0"/>
      <w:marBottom w:val="0"/>
      <w:divBdr>
        <w:top w:val="none" w:sz="0" w:space="0" w:color="auto"/>
        <w:left w:val="none" w:sz="0" w:space="0" w:color="auto"/>
        <w:bottom w:val="none" w:sz="0" w:space="0" w:color="auto"/>
        <w:right w:val="none" w:sz="0" w:space="0" w:color="auto"/>
      </w:divBdr>
    </w:div>
    <w:div w:id="299116191">
      <w:bodyDiv w:val="1"/>
      <w:marLeft w:val="0"/>
      <w:marRight w:val="0"/>
      <w:marTop w:val="0"/>
      <w:marBottom w:val="0"/>
      <w:divBdr>
        <w:top w:val="none" w:sz="0" w:space="0" w:color="auto"/>
        <w:left w:val="none" w:sz="0" w:space="0" w:color="auto"/>
        <w:bottom w:val="none" w:sz="0" w:space="0" w:color="auto"/>
        <w:right w:val="none" w:sz="0" w:space="0" w:color="auto"/>
      </w:divBdr>
    </w:div>
    <w:div w:id="301229288">
      <w:bodyDiv w:val="1"/>
      <w:marLeft w:val="0"/>
      <w:marRight w:val="0"/>
      <w:marTop w:val="0"/>
      <w:marBottom w:val="0"/>
      <w:divBdr>
        <w:top w:val="none" w:sz="0" w:space="0" w:color="auto"/>
        <w:left w:val="none" w:sz="0" w:space="0" w:color="auto"/>
        <w:bottom w:val="none" w:sz="0" w:space="0" w:color="auto"/>
        <w:right w:val="none" w:sz="0" w:space="0" w:color="auto"/>
      </w:divBdr>
    </w:div>
    <w:div w:id="304508335">
      <w:bodyDiv w:val="1"/>
      <w:marLeft w:val="0"/>
      <w:marRight w:val="0"/>
      <w:marTop w:val="0"/>
      <w:marBottom w:val="0"/>
      <w:divBdr>
        <w:top w:val="none" w:sz="0" w:space="0" w:color="auto"/>
        <w:left w:val="none" w:sz="0" w:space="0" w:color="auto"/>
        <w:bottom w:val="none" w:sz="0" w:space="0" w:color="auto"/>
        <w:right w:val="none" w:sz="0" w:space="0" w:color="auto"/>
      </w:divBdr>
    </w:div>
    <w:div w:id="306470955">
      <w:bodyDiv w:val="1"/>
      <w:marLeft w:val="0"/>
      <w:marRight w:val="0"/>
      <w:marTop w:val="0"/>
      <w:marBottom w:val="0"/>
      <w:divBdr>
        <w:top w:val="none" w:sz="0" w:space="0" w:color="auto"/>
        <w:left w:val="none" w:sz="0" w:space="0" w:color="auto"/>
        <w:bottom w:val="none" w:sz="0" w:space="0" w:color="auto"/>
        <w:right w:val="none" w:sz="0" w:space="0" w:color="auto"/>
      </w:divBdr>
    </w:div>
    <w:div w:id="311368405">
      <w:bodyDiv w:val="1"/>
      <w:marLeft w:val="0"/>
      <w:marRight w:val="0"/>
      <w:marTop w:val="0"/>
      <w:marBottom w:val="0"/>
      <w:divBdr>
        <w:top w:val="none" w:sz="0" w:space="0" w:color="auto"/>
        <w:left w:val="none" w:sz="0" w:space="0" w:color="auto"/>
        <w:bottom w:val="none" w:sz="0" w:space="0" w:color="auto"/>
        <w:right w:val="none" w:sz="0" w:space="0" w:color="auto"/>
      </w:divBdr>
    </w:div>
    <w:div w:id="316307042">
      <w:bodyDiv w:val="1"/>
      <w:marLeft w:val="0"/>
      <w:marRight w:val="0"/>
      <w:marTop w:val="0"/>
      <w:marBottom w:val="0"/>
      <w:divBdr>
        <w:top w:val="none" w:sz="0" w:space="0" w:color="auto"/>
        <w:left w:val="none" w:sz="0" w:space="0" w:color="auto"/>
        <w:bottom w:val="none" w:sz="0" w:space="0" w:color="auto"/>
        <w:right w:val="none" w:sz="0" w:space="0" w:color="auto"/>
      </w:divBdr>
    </w:div>
    <w:div w:id="317618437">
      <w:bodyDiv w:val="1"/>
      <w:marLeft w:val="0"/>
      <w:marRight w:val="0"/>
      <w:marTop w:val="0"/>
      <w:marBottom w:val="0"/>
      <w:divBdr>
        <w:top w:val="none" w:sz="0" w:space="0" w:color="auto"/>
        <w:left w:val="none" w:sz="0" w:space="0" w:color="auto"/>
        <w:bottom w:val="none" w:sz="0" w:space="0" w:color="auto"/>
        <w:right w:val="none" w:sz="0" w:space="0" w:color="auto"/>
      </w:divBdr>
    </w:div>
    <w:div w:id="322049487">
      <w:bodyDiv w:val="1"/>
      <w:marLeft w:val="0"/>
      <w:marRight w:val="0"/>
      <w:marTop w:val="0"/>
      <w:marBottom w:val="0"/>
      <w:divBdr>
        <w:top w:val="none" w:sz="0" w:space="0" w:color="auto"/>
        <w:left w:val="none" w:sz="0" w:space="0" w:color="auto"/>
        <w:bottom w:val="none" w:sz="0" w:space="0" w:color="auto"/>
        <w:right w:val="none" w:sz="0" w:space="0" w:color="auto"/>
      </w:divBdr>
    </w:div>
    <w:div w:id="333340179">
      <w:bodyDiv w:val="1"/>
      <w:marLeft w:val="0"/>
      <w:marRight w:val="0"/>
      <w:marTop w:val="0"/>
      <w:marBottom w:val="0"/>
      <w:divBdr>
        <w:top w:val="none" w:sz="0" w:space="0" w:color="auto"/>
        <w:left w:val="none" w:sz="0" w:space="0" w:color="auto"/>
        <w:bottom w:val="none" w:sz="0" w:space="0" w:color="auto"/>
        <w:right w:val="none" w:sz="0" w:space="0" w:color="auto"/>
      </w:divBdr>
    </w:div>
    <w:div w:id="339235151">
      <w:bodyDiv w:val="1"/>
      <w:marLeft w:val="0"/>
      <w:marRight w:val="0"/>
      <w:marTop w:val="0"/>
      <w:marBottom w:val="0"/>
      <w:divBdr>
        <w:top w:val="none" w:sz="0" w:space="0" w:color="auto"/>
        <w:left w:val="none" w:sz="0" w:space="0" w:color="auto"/>
        <w:bottom w:val="none" w:sz="0" w:space="0" w:color="auto"/>
        <w:right w:val="none" w:sz="0" w:space="0" w:color="auto"/>
      </w:divBdr>
    </w:div>
    <w:div w:id="353311392">
      <w:bodyDiv w:val="1"/>
      <w:marLeft w:val="0"/>
      <w:marRight w:val="0"/>
      <w:marTop w:val="0"/>
      <w:marBottom w:val="0"/>
      <w:divBdr>
        <w:top w:val="none" w:sz="0" w:space="0" w:color="auto"/>
        <w:left w:val="none" w:sz="0" w:space="0" w:color="auto"/>
        <w:bottom w:val="none" w:sz="0" w:space="0" w:color="auto"/>
        <w:right w:val="none" w:sz="0" w:space="0" w:color="auto"/>
      </w:divBdr>
      <w:divsChild>
        <w:div w:id="179401070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57782586">
      <w:bodyDiv w:val="1"/>
      <w:marLeft w:val="0"/>
      <w:marRight w:val="0"/>
      <w:marTop w:val="0"/>
      <w:marBottom w:val="0"/>
      <w:divBdr>
        <w:top w:val="none" w:sz="0" w:space="0" w:color="auto"/>
        <w:left w:val="none" w:sz="0" w:space="0" w:color="auto"/>
        <w:bottom w:val="none" w:sz="0" w:space="0" w:color="auto"/>
        <w:right w:val="none" w:sz="0" w:space="0" w:color="auto"/>
      </w:divBdr>
    </w:div>
    <w:div w:id="369838367">
      <w:bodyDiv w:val="1"/>
      <w:marLeft w:val="0"/>
      <w:marRight w:val="0"/>
      <w:marTop w:val="0"/>
      <w:marBottom w:val="0"/>
      <w:divBdr>
        <w:top w:val="none" w:sz="0" w:space="0" w:color="auto"/>
        <w:left w:val="none" w:sz="0" w:space="0" w:color="auto"/>
        <w:bottom w:val="none" w:sz="0" w:space="0" w:color="auto"/>
        <w:right w:val="none" w:sz="0" w:space="0" w:color="auto"/>
      </w:divBdr>
    </w:div>
    <w:div w:id="372386918">
      <w:bodyDiv w:val="1"/>
      <w:marLeft w:val="0"/>
      <w:marRight w:val="0"/>
      <w:marTop w:val="0"/>
      <w:marBottom w:val="0"/>
      <w:divBdr>
        <w:top w:val="none" w:sz="0" w:space="0" w:color="auto"/>
        <w:left w:val="none" w:sz="0" w:space="0" w:color="auto"/>
        <w:bottom w:val="none" w:sz="0" w:space="0" w:color="auto"/>
        <w:right w:val="none" w:sz="0" w:space="0" w:color="auto"/>
      </w:divBdr>
    </w:div>
    <w:div w:id="373693782">
      <w:bodyDiv w:val="1"/>
      <w:marLeft w:val="0"/>
      <w:marRight w:val="0"/>
      <w:marTop w:val="0"/>
      <w:marBottom w:val="0"/>
      <w:divBdr>
        <w:top w:val="none" w:sz="0" w:space="0" w:color="auto"/>
        <w:left w:val="none" w:sz="0" w:space="0" w:color="auto"/>
        <w:bottom w:val="none" w:sz="0" w:space="0" w:color="auto"/>
        <w:right w:val="none" w:sz="0" w:space="0" w:color="auto"/>
      </w:divBdr>
    </w:div>
    <w:div w:id="377507965">
      <w:bodyDiv w:val="1"/>
      <w:marLeft w:val="0"/>
      <w:marRight w:val="0"/>
      <w:marTop w:val="0"/>
      <w:marBottom w:val="0"/>
      <w:divBdr>
        <w:top w:val="none" w:sz="0" w:space="0" w:color="auto"/>
        <w:left w:val="none" w:sz="0" w:space="0" w:color="auto"/>
        <w:bottom w:val="none" w:sz="0" w:space="0" w:color="auto"/>
        <w:right w:val="none" w:sz="0" w:space="0" w:color="auto"/>
      </w:divBdr>
    </w:div>
    <w:div w:id="380331254">
      <w:bodyDiv w:val="1"/>
      <w:marLeft w:val="0"/>
      <w:marRight w:val="0"/>
      <w:marTop w:val="0"/>
      <w:marBottom w:val="0"/>
      <w:divBdr>
        <w:top w:val="none" w:sz="0" w:space="0" w:color="auto"/>
        <w:left w:val="none" w:sz="0" w:space="0" w:color="auto"/>
        <w:bottom w:val="none" w:sz="0" w:space="0" w:color="auto"/>
        <w:right w:val="none" w:sz="0" w:space="0" w:color="auto"/>
      </w:divBdr>
    </w:div>
    <w:div w:id="383723518">
      <w:bodyDiv w:val="1"/>
      <w:marLeft w:val="0"/>
      <w:marRight w:val="0"/>
      <w:marTop w:val="0"/>
      <w:marBottom w:val="0"/>
      <w:divBdr>
        <w:top w:val="none" w:sz="0" w:space="0" w:color="auto"/>
        <w:left w:val="none" w:sz="0" w:space="0" w:color="auto"/>
        <w:bottom w:val="none" w:sz="0" w:space="0" w:color="auto"/>
        <w:right w:val="none" w:sz="0" w:space="0" w:color="auto"/>
      </w:divBdr>
    </w:div>
    <w:div w:id="385566347">
      <w:bodyDiv w:val="1"/>
      <w:marLeft w:val="0"/>
      <w:marRight w:val="0"/>
      <w:marTop w:val="0"/>
      <w:marBottom w:val="0"/>
      <w:divBdr>
        <w:top w:val="none" w:sz="0" w:space="0" w:color="auto"/>
        <w:left w:val="none" w:sz="0" w:space="0" w:color="auto"/>
        <w:bottom w:val="none" w:sz="0" w:space="0" w:color="auto"/>
        <w:right w:val="none" w:sz="0" w:space="0" w:color="auto"/>
      </w:divBdr>
    </w:div>
    <w:div w:id="387845826">
      <w:bodyDiv w:val="1"/>
      <w:marLeft w:val="0"/>
      <w:marRight w:val="0"/>
      <w:marTop w:val="0"/>
      <w:marBottom w:val="0"/>
      <w:divBdr>
        <w:top w:val="none" w:sz="0" w:space="0" w:color="auto"/>
        <w:left w:val="none" w:sz="0" w:space="0" w:color="auto"/>
        <w:bottom w:val="none" w:sz="0" w:space="0" w:color="auto"/>
        <w:right w:val="none" w:sz="0" w:space="0" w:color="auto"/>
      </w:divBdr>
    </w:div>
    <w:div w:id="388261761">
      <w:bodyDiv w:val="1"/>
      <w:marLeft w:val="0"/>
      <w:marRight w:val="0"/>
      <w:marTop w:val="0"/>
      <w:marBottom w:val="0"/>
      <w:divBdr>
        <w:top w:val="none" w:sz="0" w:space="0" w:color="auto"/>
        <w:left w:val="none" w:sz="0" w:space="0" w:color="auto"/>
        <w:bottom w:val="none" w:sz="0" w:space="0" w:color="auto"/>
        <w:right w:val="none" w:sz="0" w:space="0" w:color="auto"/>
      </w:divBdr>
    </w:div>
    <w:div w:id="392393952">
      <w:bodyDiv w:val="1"/>
      <w:marLeft w:val="0"/>
      <w:marRight w:val="0"/>
      <w:marTop w:val="0"/>
      <w:marBottom w:val="0"/>
      <w:divBdr>
        <w:top w:val="none" w:sz="0" w:space="0" w:color="auto"/>
        <w:left w:val="none" w:sz="0" w:space="0" w:color="auto"/>
        <w:bottom w:val="none" w:sz="0" w:space="0" w:color="auto"/>
        <w:right w:val="none" w:sz="0" w:space="0" w:color="auto"/>
      </w:divBdr>
      <w:divsChild>
        <w:div w:id="810632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208912">
      <w:bodyDiv w:val="1"/>
      <w:marLeft w:val="0"/>
      <w:marRight w:val="0"/>
      <w:marTop w:val="0"/>
      <w:marBottom w:val="0"/>
      <w:divBdr>
        <w:top w:val="none" w:sz="0" w:space="0" w:color="auto"/>
        <w:left w:val="none" w:sz="0" w:space="0" w:color="auto"/>
        <w:bottom w:val="none" w:sz="0" w:space="0" w:color="auto"/>
        <w:right w:val="none" w:sz="0" w:space="0" w:color="auto"/>
      </w:divBdr>
    </w:div>
    <w:div w:id="397436506">
      <w:bodyDiv w:val="1"/>
      <w:marLeft w:val="0"/>
      <w:marRight w:val="0"/>
      <w:marTop w:val="0"/>
      <w:marBottom w:val="0"/>
      <w:divBdr>
        <w:top w:val="none" w:sz="0" w:space="0" w:color="auto"/>
        <w:left w:val="none" w:sz="0" w:space="0" w:color="auto"/>
        <w:bottom w:val="none" w:sz="0" w:space="0" w:color="auto"/>
        <w:right w:val="none" w:sz="0" w:space="0" w:color="auto"/>
      </w:divBdr>
      <w:divsChild>
        <w:div w:id="458033443">
          <w:marLeft w:val="0"/>
          <w:marRight w:val="0"/>
          <w:marTop w:val="0"/>
          <w:marBottom w:val="0"/>
          <w:divBdr>
            <w:top w:val="none" w:sz="0" w:space="0" w:color="auto"/>
            <w:left w:val="none" w:sz="0" w:space="0" w:color="auto"/>
            <w:bottom w:val="none" w:sz="0" w:space="0" w:color="auto"/>
            <w:right w:val="none" w:sz="0" w:space="0" w:color="auto"/>
          </w:divBdr>
          <w:divsChild>
            <w:div w:id="2759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8472">
      <w:bodyDiv w:val="1"/>
      <w:marLeft w:val="0"/>
      <w:marRight w:val="0"/>
      <w:marTop w:val="0"/>
      <w:marBottom w:val="0"/>
      <w:divBdr>
        <w:top w:val="none" w:sz="0" w:space="0" w:color="auto"/>
        <w:left w:val="none" w:sz="0" w:space="0" w:color="auto"/>
        <w:bottom w:val="none" w:sz="0" w:space="0" w:color="auto"/>
        <w:right w:val="none" w:sz="0" w:space="0" w:color="auto"/>
      </w:divBdr>
    </w:div>
    <w:div w:id="406004350">
      <w:bodyDiv w:val="1"/>
      <w:marLeft w:val="0"/>
      <w:marRight w:val="0"/>
      <w:marTop w:val="0"/>
      <w:marBottom w:val="0"/>
      <w:divBdr>
        <w:top w:val="none" w:sz="0" w:space="0" w:color="auto"/>
        <w:left w:val="none" w:sz="0" w:space="0" w:color="auto"/>
        <w:bottom w:val="none" w:sz="0" w:space="0" w:color="auto"/>
        <w:right w:val="none" w:sz="0" w:space="0" w:color="auto"/>
      </w:divBdr>
    </w:div>
    <w:div w:id="410321283">
      <w:bodyDiv w:val="1"/>
      <w:marLeft w:val="0"/>
      <w:marRight w:val="0"/>
      <w:marTop w:val="0"/>
      <w:marBottom w:val="0"/>
      <w:divBdr>
        <w:top w:val="none" w:sz="0" w:space="0" w:color="auto"/>
        <w:left w:val="none" w:sz="0" w:space="0" w:color="auto"/>
        <w:bottom w:val="none" w:sz="0" w:space="0" w:color="auto"/>
        <w:right w:val="none" w:sz="0" w:space="0" w:color="auto"/>
      </w:divBdr>
    </w:div>
    <w:div w:id="413940889">
      <w:bodyDiv w:val="1"/>
      <w:marLeft w:val="0"/>
      <w:marRight w:val="0"/>
      <w:marTop w:val="0"/>
      <w:marBottom w:val="0"/>
      <w:divBdr>
        <w:top w:val="none" w:sz="0" w:space="0" w:color="auto"/>
        <w:left w:val="none" w:sz="0" w:space="0" w:color="auto"/>
        <w:bottom w:val="none" w:sz="0" w:space="0" w:color="auto"/>
        <w:right w:val="none" w:sz="0" w:space="0" w:color="auto"/>
      </w:divBdr>
    </w:div>
    <w:div w:id="425806635">
      <w:bodyDiv w:val="1"/>
      <w:marLeft w:val="0"/>
      <w:marRight w:val="0"/>
      <w:marTop w:val="0"/>
      <w:marBottom w:val="0"/>
      <w:divBdr>
        <w:top w:val="none" w:sz="0" w:space="0" w:color="auto"/>
        <w:left w:val="none" w:sz="0" w:space="0" w:color="auto"/>
        <w:bottom w:val="none" w:sz="0" w:space="0" w:color="auto"/>
        <w:right w:val="none" w:sz="0" w:space="0" w:color="auto"/>
      </w:divBdr>
    </w:div>
    <w:div w:id="431702292">
      <w:bodyDiv w:val="1"/>
      <w:marLeft w:val="0"/>
      <w:marRight w:val="0"/>
      <w:marTop w:val="0"/>
      <w:marBottom w:val="0"/>
      <w:divBdr>
        <w:top w:val="none" w:sz="0" w:space="0" w:color="auto"/>
        <w:left w:val="none" w:sz="0" w:space="0" w:color="auto"/>
        <w:bottom w:val="none" w:sz="0" w:space="0" w:color="auto"/>
        <w:right w:val="none" w:sz="0" w:space="0" w:color="auto"/>
      </w:divBdr>
    </w:div>
    <w:div w:id="441533391">
      <w:bodyDiv w:val="1"/>
      <w:marLeft w:val="0"/>
      <w:marRight w:val="0"/>
      <w:marTop w:val="0"/>
      <w:marBottom w:val="0"/>
      <w:divBdr>
        <w:top w:val="none" w:sz="0" w:space="0" w:color="auto"/>
        <w:left w:val="none" w:sz="0" w:space="0" w:color="auto"/>
        <w:bottom w:val="none" w:sz="0" w:space="0" w:color="auto"/>
        <w:right w:val="none" w:sz="0" w:space="0" w:color="auto"/>
      </w:divBdr>
    </w:div>
    <w:div w:id="444085617">
      <w:bodyDiv w:val="1"/>
      <w:marLeft w:val="0"/>
      <w:marRight w:val="0"/>
      <w:marTop w:val="0"/>
      <w:marBottom w:val="0"/>
      <w:divBdr>
        <w:top w:val="none" w:sz="0" w:space="0" w:color="auto"/>
        <w:left w:val="none" w:sz="0" w:space="0" w:color="auto"/>
        <w:bottom w:val="none" w:sz="0" w:space="0" w:color="auto"/>
        <w:right w:val="none" w:sz="0" w:space="0" w:color="auto"/>
      </w:divBdr>
    </w:div>
    <w:div w:id="444468063">
      <w:bodyDiv w:val="1"/>
      <w:marLeft w:val="0"/>
      <w:marRight w:val="0"/>
      <w:marTop w:val="0"/>
      <w:marBottom w:val="0"/>
      <w:divBdr>
        <w:top w:val="none" w:sz="0" w:space="0" w:color="auto"/>
        <w:left w:val="none" w:sz="0" w:space="0" w:color="auto"/>
        <w:bottom w:val="none" w:sz="0" w:space="0" w:color="auto"/>
        <w:right w:val="none" w:sz="0" w:space="0" w:color="auto"/>
      </w:divBdr>
    </w:div>
    <w:div w:id="445075968">
      <w:bodyDiv w:val="1"/>
      <w:marLeft w:val="0"/>
      <w:marRight w:val="0"/>
      <w:marTop w:val="0"/>
      <w:marBottom w:val="0"/>
      <w:divBdr>
        <w:top w:val="none" w:sz="0" w:space="0" w:color="auto"/>
        <w:left w:val="none" w:sz="0" w:space="0" w:color="auto"/>
        <w:bottom w:val="none" w:sz="0" w:space="0" w:color="auto"/>
        <w:right w:val="none" w:sz="0" w:space="0" w:color="auto"/>
      </w:divBdr>
    </w:div>
    <w:div w:id="446966920">
      <w:bodyDiv w:val="1"/>
      <w:marLeft w:val="0"/>
      <w:marRight w:val="0"/>
      <w:marTop w:val="0"/>
      <w:marBottom w:val="0"/>
      <w:divBdr>
        <w:top w:val="none" w:sz="0" w:space="0" w:color="auto"/>
        <w:left w:val="none" w:sz="0" w:space="0" w:color="auto"/>
        <w:bottom w:val="none" w:sz="0" w:space="0" w:color="auto"/>
        <w:right w:val="none" w:sz="0" w:space="0" w:color="auto"/>
      </w:divBdr>
    </w:div>
    <w:div w:id="455291259">
      <w:bodyDiv w:val="1"/>
      <w:marLeft w:val="0"/>
      <w:marRight w:val="0"/>
      <w:marTop w:val="0"/>
      <w:marBottom w:val="0"/>
      <w:divBdr>
        <w:top w:val="none" w:sz="0" w:space="0" w:color="auto"/>
        <w:left w:val="none" w:sz="0" w:space="0" w:color="auto"/>
        <w:bottom w:val="none" w:sz="0" w:space="0" w:color="auto"/>
        <w:right w:val="none" w:sz="0" w:space="0" w:color="auto"/>
      </w:divBdr>
    </w:div>
    <w:div w:id="457341404">
      <w:bodyDiv w:val="1"/>
      <w:marLeft w:val="0"/>
      <w:marRight w:val="0"/>
      <w:marTop w:val="0"/>
      <w:marBottom w:val="0"/>
      <w:divBdr>
        <w:top w:val="none" w:sz="0" w:space="0" w:color="auto"/>
        <w:left w:val="none" w:sz="0" w:space="0" w:color="auto"/>
        <w:bottom w:val="none" w:sz="0" w:space="0" w:color="auto"/>
        <w:right w:val="none" w:sz="0" w:space="0" w:color="auto"/>
      </w:divBdr>
    </w:div>
    <w:div w:id="467668492">
      <w:bodyDiv w:val="1"/>
      <w:marLeft w:val="0"/>
      <w:marRight w:val="0"/>
      <w:marTop w:val="0"/>
      <w:marBottom w:val="0"/>
      <w:divBdr>
        <w:top w:val="none" w:sz="0" w:space="0" w:color="auto"/>
        <w:left w:val="none" w:sz="0" w:space="0" w:color="auto"/>
        <w:bottom w:val="none" w:sz="0" w:space="0" w:color="auto"/>
        <w:right w:val="none" w:sz="0" w:space="0" w:color="auto"/>
      </w:divBdr>
    </w:div>
    <w:div w:id="468940040">
      <w:bodyDiv w:val="1"/>
      <w:marLeft w:val="0"/>
      <w:marRight w:val="0"/>
      <w:marTop w:val="0"/>
      <w:marBottom w:val="0"/>
      <w:divBdr>
        <w:top w:val="none" w:sz="0" w:space="0" w:color="auto"/>
        <w:left w:val="none" w:sz="0" w:space="0" w:color="auto"/>
        <w:bottom w:val="none" w:sz="0" w:space="0" w:color="auto"/>
        <w:right w:val="none" w:sz="0" w:space="0" w:color="auto"/>
      </w:divBdr>
    </w:div>
    <w:div w:id="480851319">
      <w:bodyDiv w:val="1"/>
      <w:marLeft w:val="0"/>
      <w:marRight w:val="0"/>
      <w:marTop w:val="0"/>
      <w:marBottom w:val="0"/>
      <w:divBdr>
        <w:top w:val="none" w:sz="0" w:space="0" w:color="auto"/>
        <w:left w:val="none" w:sz="0" w:space="0" w:color="auto"/>
        <w:bottom w:val="none" w:sz="0" w:space="0" w:color="auto"/>
        <w:right w:val="none" w:sz="0" w:space="0" w:color="auto"/>
      </w:divBdr>
    </w:div>
    <w:div w:id="485321559">
      <w:bodyDiv w:val="1"/>
      <w:marLeft w:val="0"/>
      <w:marRight w:val="0"/>
      <w:marTop w:val="0"/>
      <w:marBottom w:val="0"/>
      <w:divBdr>
        <w:top w:val="none" w:sz="0" w:space="0" w:color="auto"/>
        <w:left w:val="none" w:sz="0" w:space="0" w:color="auto"/>
        <w:bottom w:val="none" w:sz="0" w:space="0" w:color="auto"/>
        <w:right w:val="none" w:sz="0" w:space="0" w:color="auto"/>
      </w:divBdr>
      <w:divsChild>
        <w:div w:id="67653487">
          <w:marLeft w:val="0"/>
          <w:marRight w:val="0"/>
          <w:marTop w:val="0"/>
          <w:marBottom w:val="0"/>
          <w:divBdr>
            <w:top w:val="none" w:sz="0" w:space="0" w:color="auto"/>
            <w:left w:val="none" w:sz="0" w:space="0" w:color="auto"/>
            <w:bottom w:val="none" w:sz="0" w:space="0" w:color="auto"/>
            <w:right w:val="none" w:sz="0" w:space="0" w:color="auto"/>
          </w:divBdr>
          <w:divsChild>
            <w:div w:id="161631147">
              <w:marLeft w:val="0"/>
              <w:marRight w:val="0"/>
              <w:marTop w:val="0"/>
              <w:marBottom w:val="0"/>
              <w:divBdr>
                <w:top w:val="none" w:sz="0" w:space="0" w:color="auto"/>
                <w:left w:val="none" w:sz="0" w:space="0" w:color="auto"/>
                <w:bottom w:val="none" w:sz="0" w:space="0" w:color="auto"/>
                <w:right w:val="none" w:sz="0" w:space="0" w:color="auto"/>
              </w:divBdr>
              <w:divsChild>
                <w:div w:id="621302875">
                  <w:marLeft w:val="0"/>
                  <w:marRight w:val="0"/>
                  <w:marTop w:val="0"/>
                  <w:marBottom w:val="0"/>
                  <w:divBdr>
                    <w:top w:val="none" w:sz="0" w:space="0" w:color="auto"/>
                    <w:left w:val="none" w:sz="0" w:space="0" w:color="auto"/>
                    <w:bottom w:val="none" w:sz="0" w:space="0" w:color="auto"/>
                    <w:right w:val="none" w:sz="0" w:space="0" w:color="auto"/>
                  </w:divBdr>
                  <w:divsChild>
                    <w:div w:id="125197776">
                      <w:marLeft w:val="0"/>
                      <w:marRight w:val="0"/>
                      <w:marTop w:val="0"/>
                      <w:marBottom w:val="0"/>
                      <w:divBdr>
                        <w:top w:val="none" w:sz="0" w:space="0" w:color="auto"/>
                        <w:left w:val="none" w:sz="0" w:space="0" w:color="auto"/>
                        <w:bottom w:val="none" w:sz="0" w:space="0" w:color="auto"/>
                        <w:right w:val="none" w:sz="0" w:space="0" w:color="auto"/>
                      </w:divBdr>
                    </w:div>
                  </w:divsChild>
                </w:div>
                <w:div w:id="15227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93731">
      <w:bodyDiv w:val="1"/>
      <w:marLeft w:val="0"/>
      <w:marRight w:val="0"/>
      <w:marTop w:val="0"/>
      <w:marBottom w:val="0"/>
      <w:divBdr>
        <w:top w:val="none" w:sz="0" w:space="0" w:color="auto"/>
        <w:left w:val="none" w:sz="0" w:space="0" w:color="auto"/>
        <w:bottom w:val="none" w:sz="0" w:space="0" w:color="auto"/>
        <w:right w:val="none" w:sz="0" w:space="0" w:color="auto"/>
      </w:divBdr>
    </w:div>
    <w:div w:id="487944463">
      <w:bodyDiv w:val="1"/>
      <w:marLeft w:val="0"/>
      <w:marRight w:val="0"/>
      <w:marTop w:val="0"/>
      <w:marBottom w:val="0"/>
      <w:divBdr>
        <w:top w:val="none" w:sz="0" w:space="0" w:color="auto"/>
        <w:left w:val="none" w:sz="0" w:space="0" w:color="auto"/>
        <w:bottom w:val="none" w:sz="0" w:space="0" w:color="auto"/>
        <w:right w:val="none" w:sz="0" w:space="0" w:color="auto"/>
      </w:divBdr>
    </w:div>
    <w:div w:id="494346745">
      <w:bodyDiv w:val="1"/>
      <w:marLeft w:val="0"/>
      <w:marRight w:val="0"/>
      <w:marTop w:val="0"/>
      <w:marBottom w:val="0"/>
      <w:divBdr>
        <w:top w:val="none" w:sz="0" w:space="0" w:color="auto"/>
        <w:left w:val="none" w:sz="0" w:space="0" w:color="auto"/>
        <w:bottom w:val="none" w:sz="0" w:space="0" w:color="auto"/>
        <w:right w:val="none" w:sz="0" w:space="0" w:color="auto"/>
      </w:divBdr>
    </w:div>
    <w:div w:id="497161049">
      <w:bodyDiv w:val="1"/>
      <w:marLeft w:val="0"/>
      <w:marRight w:val="0"/>
      <w:marTop w:val="0"/>
      <w:marBottom w:val="0"/>
      <w:divBdr>
        <w:top w:val="none" w:sz="0" w:space="0" w:color="auto"/>
        <w:left w:val="none" w:sz="0" w:space="0" w:color="auto"/>
        <w:bottom w:val="none" w:sz="0" w:space="0" w:color="auto"/>
        <w:right w:val="none" w:sz="0" w:space="0" w:color="auto"/>
      </w:divBdr>
    </w:div>
    <w:div w:id="511142357">
      <w:bodyDiv w:val="1"/>
      <w:marLeft w:val="0"/>
      <w:marRight w:val="0"/>
      <w:marTop w:val="0"/>
      <w:marBottom w:val="0"/>
      <w:divBdr>
        <w:top w:val="none" w:sz="0" w:space="0" w:color="auto"/>
        <w:left w:val="none" w:sz="0" w:space="0" w:color="auto"/>
        <w:bottom w:val="none" w:sz="0" w:space="0" w:color="auto"/>
        <w:right w:val="none" w:sz="0" w:space="0" w:color="auto"/>
      </w:divBdr>
    </w:div>
    <w:div w:id="516044243">
      <w:bodyDiv w:val="1"/>
      <w:marLeft w:val="0"/>
      <w:marRight w:val="0"/>
      <w:marTop w:val="0"/>
      <w:marBottom w:val="0"/>
      <w:divBdr>
        <w:top w:val="none" w:sz="0" w:space="0" w:color="auto"/>
        <w:left w:val="none" w:sz="0" w:space="0" w:color="auto"/>
        <w:bottom w:val="none" w:sz="0" w:space="0" w:color="auto"/>
        <w:right w:val="none" w:sz="0" w:space="0" w:color="auto"/>
      </w:divBdr>
    </w:div>
    <w:div w:id="519124123">
      <w:bodyDiv w:val="1"/>
      <w:marLeft w:val="0"/>
      <w:marRight w:val="0"/>
      <w:marTop w:val="0"/>
      <w:marBottom w:val="0"/>
      <w:divBdr>
        <w:top w:val="none" w:sz="0" w:space="0" w:color="auto"/>
        <w:left w:val="none" w:sz="0" w:space="0" w:color="auto"/>
        <w:bottom w:val="none" w:sz="0" w:space="0" w:color="auto"/>
        <w:right w:val="none" w:sz="0" w:space="0" w:color="auto"/>
      </w:divBdr>
    </w:div>
    <w:div w:id="528684796">
      <w:bodyDiv w:val="1"/>
      <w:marLeft w:val="0"/>
      <w:marRight w:val="0"/>
      <w:marTop w:val="0"/>
      <w:marBottom w:val="0"/>
      <w:divBdr>
        <w:top w:val="none" w:sz="0" w:space="0" w:color="auto"/>
        <w:left w:val="none" w:sz="0" w:space="0" w:color="auto"/>
        <w:bottom w:val="none" w:sz="0" w:space="0" w:color="auto"/>
        <w:right w:val="none" w:sz="0" w:space="0" w:color="auto"/>
      </w:divBdr>
    </w:div>
    <w:div w:id="546913245">
      <w:bodyDiv w:val="1"/>
      <w:marLeft w:val="0"/>
      <w:marRight w:val="0"/>
      <w:marTop w:val="0"/>
      <w:marBottom w:val="0"/>
      <w:divBdr>
        <w:top w:val="none" w:sz="0" w:space="0" w:color="auto"/>
        <w:left w:val="none" w:sz="0" w:space="0" w:color="auto"/>
        <w:bottom w:val="none" w:sz="0" w:space="0" w:color="auto"/>
        <w:right w:val="none" w:sz="0" w:space="0" w:color="auto"/>
      </w:divBdr>
    </w:div>
    <w:div w:id="550768434">
      <w:bodyDiv w:val="1"/>
      <w:marLeft w:val="0"/>
      <w:marRight w:val="0"/>
      <w:marTop w:val="0"/>
      <w:marBottom w:val="0"/>
      <w:divBdr>
        <w:top w:val="none" w:sz="0" w:space="0" w:color="auto"/>
        <w:left w:val="none" w:sz="0" w:space="0" w:color="auto"/>
        <w:bottom w:val="none" w:sz="0" w:space="0" w:color="auto"/>
        <w:right w:val="none" w:sz="0" w:space="0" w:color="auto"/>
      </w:divBdr>
    </w:div>
    <w:div w:id="557862217">
      <w:bodyDiv w:val="1"/>
      <w:marLeft w:val="0"/>
      <w:marRight w:val="0"/>
      <w:marTop w:val="0"/>
      <w:marBottom w:val="0"/>
      <w:divBdr>
        <w:top w:val="none" w:sz="0" w:space="0" w:color="auto"/>
        <w:left w:val="none" w:sz="0" w:space="0" w:color="auto"/>
        <w:bottom w:val="none" w:sz="0" w:space="0" w:color="auto"/>
        <w:right w:val="none" w:sz="0" w:space="0" w:color="auto"/>
      </w:divBdr>
    </w:div>
    <w:div w:id="566113526">
      <w:bodyDiv w:val="1"/>
      <w:marLeft w:val="0"/>
      <w:marRight w:val="0"/>
      <w:marTop w:val="0"/>
      <w:marBottom w:val="0"/>
      <w:divBdr>
        <w:top w:val="none" w:sz="0" w:space="0" w:color="auto"/>
        <w:left w:val="none" w:sz="0" w:space="0" w:color="auto"/>
        <w:bottom w:val="none" w:sz="0" w:space="0" w:color="auto"/>
        <w:right w:val="none" w:sz="0" w:space="0" w:color="auto"/>
      </w:divBdr>
    </w:div>
    <w:div w:id="570116051">
      <w:bodyDiv w:val="1"/>
      <w:marLeft w:val="0"/>
      <w:marRight w:val="0"/>
      <w:marTop w:val="0"/>
      <w:marBottom w:val="0"/>
      <w:divBdr>
        <w:top w:val="none" w:sz="0" w:space="0" w:color="auto"/>
        <w:left w:val="none" w:sz="0" w:space="0" w:color="auto"/>
        <w:bottom w:val="none" w:sz="0" w:space="0" w:color="auto"/>
        <w:right w:val="none" w:sz="0" w:space="0" w:color="auto"/>
      </w:divBdr>
    </w:div>
    <w:div w:id="576134048">
      <w:bodyDiv w:val="1"/>
      <w:marLeft w:val="0"/>
      <w:marRight w:val="0"/>
      <w:marTop w:val="0"/>
      <w:marBottom w:val="0"/>
      <w:divBdr>
        <w:top w:val="none" w:sz="0" w:space="0" w:color="auto"/>
        <w:left w:val="none" w:sz="0" w:space="0" w:color="auto"/>
        <w:bottom w:val="none" w:sz="0" w:space="0" w:color="auto"/>
        <w:right w:val="none" w:sz="0" w:space="0" w:color="auto"/>
      </w:divBdr>
    </w:div>
    <w:div w:id="579287915">
      <w:bodyDiv w:val="1"/>
      <w:marLeft w:val="0"/>
      <w:marRight w:val="0"/>
      <w:marTop w:val="0"/>
      <w:marBottom w:val="0"/>
      <w:divBdr>
        <w:top w:val="none" w:sz="0" w:space="0" w:color="auto"/>
        <w:left w:val="none" w:sz="0" w:space="0" w:color="auto"/>
        <w:bottom w:val="none" w:sz="0" w:space="0" w:color="auto"/>
        <w:right w:val="none" w:sz="0" w:space="0" w:color="auto"/>
      </w:divBdr>
    </w:div>
    <w:div w:id="605382995">
      <w:bodyDiv w:val="1"/>
      <w:marLeft w:val="0"/>
      <w:marRight w:val="0"/>
      <w:marTop w:val="0"/>
      <w:marBottom w:val="0"/>
      <w:divBdr>
        <w:top w:val="none" w:sz="0" w:space="0" w:color="auto"/>
        <w:left w:val="none" w:sz="0" w:space="0" w:color="auto"/>
        <w:bottom w:val="none" w:sz="0" w:space="0" w:color="auto"/>
        <w:right w:val="none" w:sz="0" w:space="0" w:color="auto"/>
      </w:divBdr>
    </w:div>
    <w:div w:id="611209581">
      <w:bodyDiv w:val="1"/>
      <w:marLeft w:val="0"/>
      <w:marRight w:val="0"/>
      <w:marTop w:val="0"/>
      <w:marBottom w:val="0"/>
      <w:divBdr>
        <w:top w:val="none" w:sz="0" w:space="0" w:color="auto"/>
        <w:left w:val="none" w:sz="0" w:space="0" w:color="auto"/>
        <w:bottom w:val="none" w:sz="0" w:space="0" w:color="auto"/>
        <w:right w:val="none" w:sz="0" w:space="0" w:color="auto"/>
      </w:divBdr>
    </w:div>
    <w:div w:id="625088925">
      <w:bodyDiv w:val="1"/>
      <w:marLeft w:val="0"/>
      <w:marRight w:val="0"/>
      <w:marTop w:val="0"/>
      <w:marBottom w:val="0"/>
      <w:divBdr>
        <w:top w:val="none" w:sz="0" w:space="0" w:color="auto"/>
        <w:left w:val="none" w:sz="0" w:space="0" w:color="auto"/>
        <w:bottom w:val="none" w:sz="0" w:space="0" w:color="auto"/>
        <w:right w:val="none" w:sz="0" w:space="0" w:color="auto"/>
      </w:divBdr>
    </w:div>
    <w:div w:id="627854759">
      <w:bodyDiv w:val="1"/>
      <w:marLeft w:val="0"/>
      <w:marRight w:val="0"/>
      <w:marTop w:val="0"/>
      <w:marBottom w:val="0"/>
      <w:divBdr>
        <w:top w:val="none" w:sz="0" w:space="0" w:color="auto"/>
        <w:left w:val="none" w:sz="0" w:space="0" w:color="auto"/>
        <w:bottom w:val="none" w:sz="0" w:space="0" w:color="auto"/>
        <w:right w:val="none" w:sz="0" w:space="0" w:color="auto"/>
      </w:divBdr>
    </w:div>
    <w:div w:id="635719698">
      <w:bodyDiv w:val="1"/>
      <w:marLeft w:val="0"/>
      <w:marRight w:val="0"/>
      <w:marTop w:val="0"/>
      <w:marBottom w:val="0"/>
      <w:divBdr>
        <w:top w:val="none" w:sz="0" w:space="0" w:color="auto"/>
        <w:left w:val="none" w:sz="0" w:space="0" w:color="auto"/>
        <w:bottom w:val="none" w:sz="0" w:space="0" w:color="auto"/>
        <w:right w:val="none" w:sz="0" w:space="0" w:color="auto"/>
      </w:divBdr>
    </w:div>
    <w:div w:id="636689249">
      <w:bodyDiv w:val="1"/>
      <w:marLeft w:val="0"/>
      <w:marRight w:val="0"/>
      <w:marTop w:val="0"/>
      <w:marBottom w:val="0"/>
      <w:divBdr>
        <w:top w:val="none" w:sz="0" w:space="0" w:color="auto"/>
        <w:left w:val="none" w:sz="0" w:space="0" w:color="auto"/>
        <w:bottom w:val="none" w:sz="0" w:space="0" w:color="auto"/>
        <w:right w:val="none" w:sz="0" w:space="0" w:color="auto"/>
      </w:divBdr>
    </w:div>
    <w:div w:id="646592494">
      <w:bodyDiv w:val="1"/>
      <w:marLeft w:val="0"/>
      <w:marRight w:val="0"/>
      <w:marTop w:val="0"/>
      <w:marBottom w:val="0"/>
      <w:divBdr>
        <w:top w:val="none" w:sz="0" w:space="0" w:color="auto"/>
        <w:left w:val="none" w:sz="0" w:space="0" w:color="auto"/>
        <w:bottom w:val="none" w:sz="0" w:space="0" w:color="auto"/>
        <w:right w:val="none" w:sz="0" w:space="0" w:color="auto"/>
      </w:divBdr>
    </w:div>
    <w:div w:id="649944689">
      <w:bodyDiv w:val="1"/>
      <w:marLeft w:val="0"/>
      <w:marRight w:val="0"/>
      <w:marTop w:val="0"/>
      <w:marBottom w:val="0"/>
      <w:divBdr>
        <w:top w:val="none" w:sz="0" w:space="0" w:color="auto"/>
        <w:left w:val="none" w:sz="0" w:space="0" w:color="auto"/>
        <w:bottom w:val="none" w:sz="0" w:space="0" w:color="auto"/>
        <w:right w:val="none" w:sz="0" w:space="0" w:color="auto"/>
      </w:divBdr>
    </w:div>
    <w:div w:id="652875133">
      <w:bodyDiv w:val="1"/>
      <w:marLeft w:val="0"/>
      <w:marRight w:val="0"/>
      <w:marTop w:val="0"/>
      <w:marBottom w:val="0"/>
      <w:divBdr>
        <w:top w:val="none" w:sz="0" w:space="0" w:color="auto"/>
        <w:left w:val="none" w:sz="0" w:space="0" w:color="auto"/>
        <w:bottom w:val="none" w:sz="0" w:space="0" w:color="auto"/>
        <w:right w:val="none" w:sz="0" w:space="0" w:color="auto"/>
      </w:divBdr>
    </w:div>
    <w:div w:id="657270105">
      <w:bodyDiv w:val="1"/>
      <w:marLeft w:val="0"/>
      <w:marRight w:val="0"/>
      <w:marTop w:val="0"/>
      <w:marBottom w:val="0"/>
      <w:divBdr>
        <w:top w:val="none" w:sz="0" w:space="0" w:color="auto"/>
        <w:left w:val="none" w:sz="0" w:space="0" w:color="auto"/>
        <w:bottom w:val="none" w:sz="0" w:space="0" w:color="auto"/>
        <w:right w:val="none" w:sz="0" w:space="0" w:color="auto"/>
      </w:divBdr>
    </w:div>
    <w:div w:id="669213826">
      <w:bodyDiv w:val="1"/>
      <w:marLeft w:val="0"/>
      <w:marRight w:val="0"/>
      <w:marTop w:val="0"/>
      <w:marBottom w:val="0"/>
      <w:divBdr>
        <w:top w:val="none" w:sz="0" w:space="0" w:color="auto"/>
        <w:left w:val="none" w:sz="0" w:space="0" w:color="auto"/>
        <w:bottom w:val="none" w:sz="0" w:space="0" w:color="auto"/>
        <w:right w:val="none" w:sz="0" w:space="0" w:color="auto"/>
      </w:divBdr>
    </w:div>
    <w:div w:id="669719172">
      <w:bodyDiv w:val="1"/>
      <w:marLeft w:val="0"/>
      <w:marRight w:val="0"/>
      <w:marTop w:val="0"/>
      <w:marBottom w:val="0"/>
      <w:divBdr>
        <w:top w:val="none" w:sz="0" w:space="0" w:color="auto"/>
        <w:left w:val="none" w:sz="0" w:space="0" w:color="auto"/>
        <w:bottom w:val="none" w:sz="0" w:space="0" w:color="auto"/>
        <w:right w:val="none" w:sz="0" w:space="0" w:color="auto"/>
      </w:divBdr>
    </w:div>
    <w:div w:id="671302778">
      <w:bodyDiv w:val="1"/>
      <w:marLeft w:val="0"/>
      <w:marRight w:val="0"/>
      <w:marTop w:val="0"/>
      <w:marBottom w:val="0"/>
      <w:divBdr>
        <w:top w:val="none" w:sz="0" w:space="0" w:color="auto"/>
        <w:left w:val="none" w:sz="0" w:space="0" w:color="auto"/>
        <w:bottom w:val="none" w:sz="0" w:space="0" w:color="auto"/>
        <w:right w:val="none" w:sz="0" w:space="0" w:color="auto"/>
      </w:divBdr>
    </w:div>
    <w:div w:id="673611597">
      <w:bodyDiv w:val="1"/>
      <w:marLeft w:val="0"/>
      <w:marRight w:val="0"/>
      <w:marTop w:val="0"/>
      <w:marBottom w:val="0"/>
      <w:divBdr>
        <w:top w:val="none" w:sz="0" w:space="0" w:color="auto"/>
        <w:left w:val="none" w:sz="0" w:space="0" w:color="auto"/>
        <w:bottom w:val="none" w:sz="0" w:space="0" w:color="auto"/>
        <w:right w:val="none" w:sz="0" w:space="0" w:color="auto"/>
      </w:divBdr>
    </w:div>
    <w:div w:id="681275755">
      <w:bodyDiv w:val="1"/>
      <w:marLeft w:val="0"/>
      <w:marRight w:val="0"/>
      <w:marTop w:val="0"/>
      <w:marBottom w:val="0"/>
      <w:divBdr>
        <w:top w:val="none" w:sz="0" w:space="0" w:color="auto"/>
        <w:left w:val="none" w:sz="0" w:space="0" w:color="auto"/>
        <w:bottom w:val="none" w:sz="0" w:space="0" w:color="auto"/>
        <w:right w:val="none" w:sz="0" w:space="0" w:color="auto"/>
      </w:divBdr>
    </w:div>
    <w:div w:id="685331481">
      <w:bodyDiv w:val="1"/>
      <w:marLeft w:val="0"/>
      <w:marRight w:val="0"/>
      <w:marTop w:val="0"/>
      <w:marBottom w:val="0"/>
      <w:divBdr>
        <w:top w:val="none" w:sz="0" w:space="0" w:color="auto"/>
        <w:left w:val="none" w:sz="0" w:space="0" w:color="auto"/>
        <w:bottom w:val="none" w:sz="0" w:space="0" w:color="auto"/>
        <w:right w:val="none" w:sz="0" w:space="0" w:color="auto"/>
      </w:divBdr>
      <w:divsChild>
        <w:div w:id="117534647">
          <w:marLeft w:val="0"/>
          <w:marRight w:val="0"/>
          <w:marTop w:val="0"/>
          <w:marBottom w:val="0"/>
          <w:divBdr>
            <w:top w:val="none" w:sz="0" w:space="0" w:color="auto"/>
            <w:left w:val="none" w:sz="0" w:space="0" w:color="auto"/>
            <w:bottom w:val="none" w:sz="0" w:space="0" w:color="auto"/>
            <w:right w:val="none" w:sz="0" w:space="0" w:color="auto"/>
          </w:divBdr>
        </w:div>
      </w:divsChild>
    </w:div>
    <w:div w:id="691608995">
      <w:bodyDiv w:val="1"/>
      <w:marLeft w:val="0"/>
      <w:marRight w:val="0"/>
      <w:marTop w:val="0"/>
      <w:marBottom w:val="0"/>
      <w:divBdr>
        <w:top w:val="none" w:sz="0" w:space="0" w:color="auto"/>
        <w:left w:val="none" w:sz="0" w:space="0" w:color="auto"/>
        <w:bottom w:val="none" w:sz="0" w:space="0" w:color="auto"/>
        <w:right w:val="none" w:sz="0" w:space="0" w:color="auto"/>
      </w:divBdr>
    </w:div>
    <w:div w:id="701395598">
      <w:bodyDiv w:val="1"/>
      <w:marLeft w:val="0"/>
      <w:marRight w:val="0"/>
      <w:marTop w:val="0"/>
      <w:marBottom w:val="0"/>
      <w:divBdr>
        <w:top w:val="none" w:sz="0" w:space="0" w:color="auto"/>
        <w:left w:val="none" w:sz="0" w:space="0" w:color="auto"/>
        <w:bottom w:val="none" w:sz="0" w:space="0" w:color="auto"/>
        <w:right w:val="none" w:sz="0" w:space="0" w:color="auto"/>
      </w:divBdr>
    </w:div>
    <w:div w:id="705105815">
      <w:bodyDiv w:val="1"/>
      <w:marLeft w:val="0"/>
      <w:marRight w:val="0"/>
      <w:marTop w:val="0"/>
      <w:marBottom w:val="0"/>
      <w:divBdr>
        <w:top w:val="none" w:sz="0" w:space="0" w:color="auto"/>
        <w:left w:val="none" w:sz="0" w:space="0" w:color="auto"/>
        <w:bottom w:val="none" w:sz="0" w:space="0" w:color="auto"/>
        <w:right w:val="none" w:sz="0" w:space="0" w:color="auto"/>
      </w:divBdr>
    </w:div>
    <w:div w:id="707990748">
      <w:bodyDiv w:val="1"/>
      <w:marLeft w:val="0"/>
      <w:marRight w:val="0"/>
      <w:marTop w:val="0"/>
      <w:marBottom w:val="0"/>
      <w:divBdr>
        <w:top w:val="none" w:sz="0" w:space="0" w:color="auto"/>
        <w:left w:val="none" w:sz="0" w:space="0" w:color="auto"/>
        <w:bottom w:val="none" w:sz="0" w:space="0" w:color="auto"/>
        <w:right w:val="none" w:sz="0" w:space="0" w:color="auto"/>
      </w:divBdr>
    </w:div>
    <w:div w:id="712847290">
      <w:bodyDiv w:val="1"/>
      <w:marLeft w:val="0"/>
      <w:marRight w:val="0"/>
      <w:marTop w:val="0"/>
      <w:marBottom w:val="0"/>
      <w:divBdr>
        <w:top w:val="none" w:sz="0" w:space="0" w:color="auto"/>
        <w:left w:val="none" w:sz="0" w:space="0" w:color="auto"/>
        <w:bottom w:val="none" w:sz="0" w:space="0" w:color="auto"/>
        <w:right w:val="none" w:sz="0" w:space="0" w:color="auto"/>
      </w:divBdr>
    </w:div>
    <w:div w:id="718212345">
      <w:bodyDiv w:val="1"/>
      <w:marLeft w:val="0"/>
      <w:marRight w:val="0"/>
      <w:marTop w:val="0"/>
      <w:marBottom w:val="0"/>
      <w:divBdr>
        <w:top w:val="none" w:sz="0" w:space="0" w:color="auto"/>
        <w:left w:val="none" w:sz="0" w:space="0" w:color="auto"/>
        <w:bottom w:val="none" w:sz="0" w:space="0" w:color="auto"/>
        <w:right w:val="none" w:sz="0" w:space="0" w:color="auto"/>
      </w:divBdr>
    </w:div>
    <w:div w:id="736783193">
      <w:bodyDiv w:val="1"/>
      <w:marLeft w:val="0"/>
      <w:marRight w:val="0"/>
      <w:marTop w:val="0"/>
      <w:marBottom w:val="0"/>
      <w:divBdr>
        <w:top w:val="none" w:sz="0" w:space="0" w:color="auto"/>
        <w:left w:val="none" w:sz="0" w:space="0" w:color="auto"/>
        <w:bottom w:val="none" w:sz="0" w:space="0" w:color="auto"/>
        <w:right w:val="none" w:sz="0" w:space="0" w:color="auto"/>
      </w:divBdr>
    </w:div>
    <w:div w:id="740640827">
      <w:bodyDiv w:val="1"/>
      <w:marLeft w:val="0"/>
      <w:marRight w:val="0"/>
      <w:marTop w:val="0"/>
      <w:marBottom w:val="0"/>
      <w:divBdr>
        <w:top w:val="none" w:sz="0" w:space="0" w:color="auto"/>
        <w:left w:val="none" w:sz="0" w:space="0" w:color="auto"/>
        <w:bottom w:val="none" w:sz="0" w:space="0" w:color="auto"/>
        <w:right w:val="none" w:sz="0" w:space="0" w:color="auto"/>
      </w:divBdr>
    </w:div>
    <w:div w:id="743918466">
      <w:bodyDiv w:val="1"/>
      <w:marLeft w:val="0"/>
      <w:marRight w:val="0"/>
      <w:marTop w:val="0"/>
      <w:marBottom w:val="0"/>
      <w:divBdr>
        <w:top w:val="none" w:sz="0" w:space="0" w:color="auto"/>
        <w:left w:val="none" w:sz="0" w:space="0" w:color="auto"/>
        <w:bottom w:val="none" w:sz="0" w:space="0" w:color="auto"/>
        <w:right w:val="none" w:sz="0" w:space="0" w:color="auto"/>
      </w:divBdr>
    </w:div>
    <w:div w:id="744188233">
      <w:bodyDiv w:val="1"/>
      <w:marLeft w:val="0"/>
      <w:marRight w:val="0"/>
      <w:marTop w:val="0"/>
      <w:marBottom w:val="0"/>
      <w:divBdr>
        <w:top w:val="none" w:sz="0" w:space="0" w:color="auto"/>
        <w:left w:val="none" w:sz="0" w:space="0" w:color="auto"/>
        <w:bottom w:val="none" w:sz="0" w:space="0" w:color="auto"/>
        <w:right w:val="none" w:sz="0" w:space="0" w:color="auto"/>
      </w:divBdr>
    </w:div>
    <w:div w:id="748113612">
      <w:bodyDiv w:val="1"/>
      <w:marLeft w:val="0"/>
      <w:marRight w:val="0"/>
      <w:marTop w:val="0"/>
      <w:marBottom w:val="0"/>
      <w:divBdr>
        <w:top w:val="none" w:sz="0" w:space="0" w:color="auto"/>
        <w:left w:val="none" w:sz="0" w:space="0" w:color="auto"/>
        <w:bottom w:val="none" w:sz="0" w:space="0" w:color="auto"/>
        <w:right w:val="none" w:sz="0" w:space="0" w:color="auto"/>
      </w:divBdr>
    </w:div>
    <w:div w:id="749733312">
      <w:bodyDiv w:val="1"/>
      <w:marLeft w:val="0"/>
      <w:marRight w:val="0"/>
      <w:marTop w:val="0"/>
      <w:marBottom w:val="0"/>
      <w:divBdr>
        <w:top w:val="none" w:sz="0" w:space="0" w:color="auto"/>
        <w:left w:val="none" w:sz="0" w:space="0" w:color="auto"/>
        <w:bottom w:val="none" w:sz="0" w:space="0" w:color="auto"/>
        <w:right w:val="none" w:sz="0" w:space="0" w:color="auto"/>
      </w:divBdr>
    </w:div>
    <w:div w:id="753088979">
      <w:bodyDiv w:val="1"/>
      <w:marLeft w:val="0"/>
      <w:marRight w:val="0"/>
      <w:marTop w:val="0"/>
      <w:marBottom w:val="0"/>
      <w:divBdr>
        <w:top w:val="none" w:sz="0" w:space="0" w:color="auto"/>
        <w:left w:val="none" w:sz="0" w:space="0" w:color="auto"/>
        <w:bottom w:val="none" w:sz="0" w:space="0" w:color="auto"/>
        <w:right w:val="none" w:sz="0" w:space="0" w:color="auto"/>
      </w:divBdr>
    </w:div>
    <w:div w:id="754588510">
      <w:bodyDiv w:val="1"/>
      <w:marLeft w:val="0"/>
      <w:marRight w:val="0"/>
      <w:marTop w:val="0"/>
      <w:marBottom w:val="0"/>
      <w:divBdr>
        <w:top w:val="none" w:sz="0" w:space="0" w:color="auto"/>
        <w:left w:val="none" w:sz="0" w:space="0" w:color="auto"/>
        <w:bottom w:val="none" w:sz="0" w:space="0" w:color="auto"/>
        <w:right w:val="none" w:sz="0" w:space="0" w:color="auto"/>
      </w:divBdr>
    </w:div>
    <w:div w:id="757210459">
      <w:bodyDiv w:val="1"/>
      <w:marLeft w:val="0"/>
      <w:marRight w:val="0"/>
      <w:marTop w:val="0"/>
      <w:marBottom w:val="0"/>
      <w:divBdr>
        <w:top w:val="none" w:sz="0" w:space="0" w:color="auto"/>
        <w:left w:val="none" w:sz="0" w:space="0" w:color="auto"/>
        <w:bottom w:val="none" w:sz="0" w:space="0" w:color="auto"/>
        <w:right w:val="none" w:sz="0" w:space="0" w:color="auto"/>
      </w:divBdr>
    </w:div>
    <w:div w:id="769355198">
      <w:bodyDiv w:val="1"/>
      <w:marLeft w:val="0"/>
      <w:marRight w:val="0"/>
      <w:marTop w:val="0"/>
      <w:marBottom w:val="0"/>
      <w:divBdr>
        <w:top w:val="none" w:sz="0" w:space="0" w:color="auto"/>
        <w:left w:val="none" w:sz="0" w:space="0" w:color="auto"/>
        <w:bottom w:val="none" w:sz="0" w:space="0" w:color="auto"/>
        <w:right w:val="none" w:sz="0" w:space="0" w:color="auto"/>
      </w:divBdr>
    </w:div>
    <w:div w:id="774444639">
      <w:bodyDiv w:val="1"/>
      <w:marLeft w:val="0"/>
      <w:marRight w:val="0"/>
      <w:marTop w:val="0"/>
      <w:marBottom w:val="0"/>
      <w:divBdr>
        <w:top w:val="none" w:sz="0" w:space="0" w:color="auto"/>
        <w:left w:val="none" w:sz="0" w:space="0" w:color="auto"/>
        <w:bottom w:val="none" w:sz="0" w:space="0" w:color="auto"/>
        <w:right w:val="none" w:sz="0" w:space="0" w:color="auto"/>
      </w:divBdr>
    </w:div>
    <w:div w:id="775566904">
      <w:bodyDiv w:val="1"/>
      <w:marLeft w:val="0"/>
      <w:marRight w:val="0"/>
      <w:marTop w:val="0"/>
      <w:marBottom w:val="0"/>
      <w:divBdr>
        <w:top w:val="none" w:sz="0" w:space="0" w:color="auto"/>
        <w:left w:val="none" w:sz="0" w:space="0" w:color="auto"/>
        <w:bottom w:val="none" w:sz="0" w:space="0" w:color="auto"/>
        <w:right w:val="none" w:sz="0" w:space="0" w:color="auto"/>
      </w:divBdr>
    </w:div>
    <w:div w:id="776756278">
      <w:bodyDiv w:val="1"/>
      <w:marLeft w:val="0"/>
      <w:marRight w:val="0"/>
      <w:marTop w:val="0"/>
      <w:marBottom w:val="0"/>
      <w:divBdr>
        <w:top w:val="none" w:sz="0" w:space="0" w:color="auto"/>
        <w:left w:val="none" w:sz="0" w:space="0" w:color="auto"/>
        <w:bottom w:val="none" w:sz="0" w:space="0" w:color="auto"/>
        <w:right w:val="none" w:sz="0" w:space="0" w:color="auto"/>
      </w:divBdr>
    </w:div>
    <w:div w:id="781611547">
      <w:bodyDiv w:val="1"/>
      <w:marLeft w:val="0"/>
      <w:marRight w:val="0"/>
      <w:marTop w:val="0"/>
      <w:marBottom w:val="0"/>
      <w:divBdr>
        <w:top w:val="none" w:sz="0" w:space="0" w:color="auto"/>
        <w:left w:val="none" w:sz="0" w:space="0" w:color="auto"/>
        <w:bottom w:val="none" w:sz="0" w:space="0" w:color="auto"/>
        <w:right w:val="none" w:sz="0" w:space="0" w:color="auto"/>
      </w:divBdr>
    </w:div>
    <w:div w:id="783841118">
      <w:bodyDiv w:val="1"/>
      <w:marLeft w:val="0"/>
      <w:marRight w:val="0"/>
      <w:marTop w:val="0"/>
      <w:marBottom w:val="0"/>
      <w:divBdr>
        <w:top w:val="none" w:sz="0" w:space="0" w:color="auto"/>
        <w:left w:val="none" w:sz="0" w:space="0" w:color="auto"/>
        <w:bottom w:val="none" w:sz="0" w:space="0" w:color="auto"/>
        <w:right w:val="none" w:sz="0" w:space="0" w:color="auto"/>
      </w:divBdr>
    </w:div>
    <w:div w:id="783960998">
      <w:bodyDiv w:val="1"/>
      <w:marLeft w:val="0"/>
      <w:marRight w:val="0"/>
      <w:marTop w:val="0"/>
      <w:marBottom w:val="0"/>
      <w:divBdr>
        <w:top w:val="none" w:sz="0" w:space="0" w:color="auto"/>
        <w:left w:val="none" w:sz="0" w:space="0" w:color="auto"/>
        <w:bottom w:val="none" w:sz="0" w:space="0" w:color="auto"/>
        <w:right w:val="none" w:sz="0" w:space="0" w:color="auto"/>
      </w:divBdr>
      <w:divsChild>
        <w:div w:id="1225868506">
          <w:marLeft w:val="0"/>
          <w:marRight w:val="0"/>
          <w:marTop w:val="0"/>
          <w:marBottom w:val="0"/>
          <w:divBdr>
            <w:top w:val="none" w:sz="0" w:space="0" w:color="auto"/>
            <w:left w:val="none" w:sz="0" w:space="0" w:color="auto"/>
            <w:bottom w:val="none" w:sz="0" w:space="0" w:color="auto"/>
            <w:right w:val="none" w:sz="0" w:space="0" w:color="auto"/>
          </w:divBdr>
        </w:div>
        <w:div w:id="174459859">
          <w:marLeft w:val="0"/>
          <w:marRight w:val="0"/>
          <w:marTop w:val="0"/>
          <w:marBottom w:val="0"/>
          <w:divBdr>
            <w:top w:val="none" w:sz="0" w:space="0" w:color="auto"/>
            <w:left w:val="none" w:sz="0" w:space="0" w:color="auto"/>
            <w:bottom w:val="none" w:sz="0" w:space="0" w:color="auto"/>
            <w:right w:val="none" w:sz="0" w:space="0" w:color="auto"/>
          </w:divBdr>
        </w:div>
      </w:divsChild>
    </w:div>
    <w:div w:id="785586268">
      <w:bodyDiv w:val="1"/>
      <w:marLeft w:val="0"/>
      <w:marRight w:val="0"/>
      <w:marTop w:val="0"/>
      <w:marBottom w:val="0"/>
      <w:divBdr>
        <w:top w:val="none" w:sz="0" w:space="0" w:color="auto"/>
        <w:left w:val="none" w:sz="0" w:space="0" w:color="auto"/>
        <w:bottom w:val="none" w:sz="0" w:space="0" w:color="auto"/>
        <w:right w:val="none" w:sz="0" w:space="0" w:color="auto"/>
      </w:divBdr>
    </w:div>
    <w:div w:id="787743744">
      <w:bodyDiv w:val="1"/>
      <w:marLeft w:val="0"/>
      <w:marRight w:val="0"/>
      <w:marTop w:val="0"/>
      <w:marBottom w:val="0"/>
      <w:divBdr>
        <w:top w:val="none" w:sz="0" w:space="0" w:color="auto"/>
        <w:left w:val="none" w:sz="0" w:space="0" w:color="auto"/>
        <w:bottom w:val="none" w:sz="0" w:space="0" w:color="auto"/>
        <w:right w:val="none" w:sz="0" w:space="0" w:color="auto"/>
      </w:divBdr>
    </w:div>
    <w:div w:id="814680149">
      <w:bodyDiv w:val="1"/>
      <w:marLeft w:val="0"/>
      <w:marRight w:val="0"/>
      <w:marTop w:val="0"/>
      <w:marBottom w:val="0"/>
      <w:divBdr>
        <w:top w:val="none" w:sz="0" w:space="0" w:color="auto"/>
        <w:left w:val="none" w:sz="0" w:space="0" w:color="auto"/>
        <w:bottom w:val="none" w:sz="0" w:space="0" w:color="auto"/>
        <w:right w:val="none" w:sz="0" w:space="0" w:color="auto"/>
      </w:divBdr>
    </w:div>
    <w:div w:id="817771012">
      <w:bodyDiv w:val="1"/>
      <w:marLeft w:val="0"/>
      <w:marRight w:val="0"/>
      <w:marTop w:val="0"/>
      <w:marBottom w:val="0"/>
      <w:divBdr>
        <w:top w:val="none" w:sz="0" w:space="0" w:color="auto"/>
        <w:left w:val="none" w:sz="0" w:space="0" w:color="auto"/>
        <w:bottom w:val="none" w:sz="0" w:space="0" w:color="auto"/>
        <w:right w:val="none" w:sz="0" w:space="0" w:color="auto"/>
      </w:divBdr>
    </w:div>
    <w:div w:id="823198554">
      <w:bodyDiv w:val="1"/>
      <w:marLeft w:val="0"/>
      <w:marRight w:val="0"/>
      <w:marTop w:val="0"/>
      <w:marBottom w:val="0"/>
      <w:divBdr>
        <w:top w:val="none" w:sz="0" w:space="0" w:color="auto"/>
        <w:left w:val="none" w:sz="0" w:space="0" w:color="auto"/>
        <w:bottom w:val="none" w:sz="0" w:space="0" w:color="auto"/>
        <w:right w:val="none" w:sz="0" w:space="0" w:color="auto"/>
      </w:divBdr>
    </w:div>
    <w:div w:id="830608765">
      <w:bodyDiv w:val="1"/>
      <w:marLeft w:val="0"/>
      <w:marRight w:val="0"/>
      <w:marTop w:val="0"/>
      <w:marBottom w:val="0"/>
      <w:divBdr>
        <w:top w:val="none" w:sz="0" w:space="0" w:color="auto"/>
        <w:left w:val="none" w:sz="0" w:space="0" w:color="auto"/>
        <w:bottom w:val="none" w:sz="0" w:space="0" w:color="auto"/>
        <w:right w:val="none" w:sz="0" w:space="0" w:color="auto"/>
      </w:divBdr>
    </w:div>
    <w:div w:id="839544197">
      <w:bodyDiv w:val="1"/>
      <w:marLeft w:val="0"/>
      <w:marRight w:val="0"/>
      <w:marTop w:val="0"/>
      <w:marBottom w:val="0"/>
      <w:divBdr>
        <w:top w:val="none" w:sz="0" w:space="0" w:color="auto"/>
        <w:left w:val="none" w:sz="0" w:space="0" w:color="auto"/>
        <w:bottom w:val="none" w:sz="0" w:space="0" w:color="auto"/>
        <w:right w:val="none" w:sz="0" w:space="0" w:color="auto"/>
      </w:divBdr>
    </w:div>
    <w:div w:id="841285658">
      <w:bodyDiv w:val="1"/>
      <w:marLeft w:val="0"/>
      <w:marRight w:val="0"/>
      <w:marTop w:val="0"/>
      <w:marBottom w:val="0"/>
      <w:divBdr>
        <w:top w:val="none" w:sz="0" w:space="0" w:color="auto"/>
        <w:left w:val="none" w:sz="0" w:space="0" w:color="auto"/>
        <w:bottom w:val="none" w:sz="0" w:space="0" w:color="auto"/>
        <w:right w:val="none" w:sz="0" w:space="0" w:color="auto"/>
      </w:divBdr>
    </w:div>
    <w:div w:id="849175858">
      <w:bodyDiv w:val="1"/>
      <w:marLeft w:val="0"/>
      <w:marRight w:val="0"/>
      <w:marTop w:val="0"/>
      <w:marBottom w:val="0"/>
      <w:divBdr>
        <w:top w:val="none" w:sz="0" w:space="0" w:color="auto"/>
        <w:left w:val="none" w:sz="0" w:space="0" w:color="auto"/>
        <w:bottom w:val="none" w:sz="0" w:space="0" w:color="auto"/>
        <w:right w:val="none" w:sz="0" w:space="0" w:color="auto"/>
      </w:divBdr>
    </w:div>
    <w:div w:id="857739506">
      <w:bodyDiv w:val="1"/>
      <w:marLeft w:val="0"/>
      <w:marRight w:val="0"/>
      <w:marTop w:val="0"/>
      <w:marBottom w:val="0"/>
      <w:divBdr>
        <w:top w:val="none" w:sz="0" w:space="0" w:color="auto"/>
        <w:left w:val="none" w:sz="0" w:space="0" w:color="auto"/>
        <w:bottom w:val="none" w:sz="0" w:space="0" w:color="auto"/>
        <w:right w:val="none" w:sz="0" w:space="0" w:color="auto"/>
      </w:divBdr>
    </w:div>
    <w:div w:id="860975794">
      <w:bodyDiv w:val="1"/>
      <w:marLeft w:val="0"/>
      <w:marRight w:val="0"/>
      <w:marTop w:val="0"/>
      <w:marBottom w:val="0"/>
      <w:divBdr>
        <w:top w:val="none" w:sz="0" w:space="0" w:color="auto"/>
        <w:left w:val="none" w:sz="0" w:space="0" w:color="auto"/>
        <w:bottom w:val="none" w:sz="0" w:space="0" w:color="auto"/>
        <w:right w:val="none" w:sz="0" w:space="0" w:color="auto"/>
      </w:divBdr>
      <w:divsChild>
        <w:div w:id="447553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691963">
      <w:bodyDiv w:val="1"/>
      <w:marLeft w:val="0"/>
      <w:marRight w:val="0"/>
      <w:marTop w:val="0"/>
      <w:marBottom w:val="0"/>
      <w:divBdr>
        <w:top w:val="none" w:sz="0" w:space="0" w:color="auto"/>
        <w:left w:val="none" w:sz="0" w:space="0" w:color="auto"/>
        <w:bottom w:val="none" w:sz="0" w:space="0" w:color="auto"/>
        <w:right w:val="none" w:sz="0" w:space="0" w:color="auto"/>
      </w:divBdr>
    </w:div>
    <w:div w:id="873882637">
      <w:bodyDiv w:val="1"/>
      <w:marLeft w:val="0"/>
      <w:marRight w:val="0"/>
      <w:marTop w:val="0"/>
      <w:marBottom w:val="0"/>
      <w:divBdr>
        <w:top w:val="none" w:sz="0" w:space="0" w:color="auto"/>
        <w:left w:val="none" w:sz="0" w:space="0" w:color="auto"/>
        <w:bottom w:val="none" w:sz="0" w:space="0" w:color="auto"/>
        <w:right w:val="none" w:sz="0" w:space="0" w:color="auto"/>
      </w:divBdr>
    </w:div>
    <w:div w:id="874805832">
      <w:bodyDiv w:val="1"/>
      <w:marLeft w:val="0"/>
      <w:marRight w:val="0"/>
      <w:marTop w:val="0"/>
      <w:marBottom w:val="0"/>
      <w:divBdr>
        <w:top w:val="none" w:sz="0" w:space="0" w:color="auto"/>
        <w:left w:val="none" w:sz="0" w:space="0" w:color="auto"/>
        <w:bottom w:val="none" w:sz="0" w:space="0" w:color="auto"/>
        <w:right w:val="none" w:sz="0" w:space="0" w:color="auto"/>
      </w:divBdr>
    </w:div>
    <w:div w:id="881358936">
      <w:bodyDiv w:val="1"/>
      <w:marLeft w:val="0"/>
      <w:marRight w:val="0"/>
      <w:marTop w:val="0"/>
      <w:marBottom w:val="0"/>
      <w:divBdr>
        <w:top w:val="none" w:sz="0" w:space="0" w:color="auto"/>
        <w:left w:val="none" w:sz="0" w:space="0" w:color="auto"/>
        <w:bottom w:val="none" w:sz="0" w:space="0" w:color="auto"/>
        <w:right w:val="none" w:sz="0" w:space="0" w:color="auto"/>
      </w:divBdr>
    </w:div>
    <w:div w:id="885333936">
      <w:bodyDiv w:val="1"/>
      <w:marLeft w:val="0"/>
      <w:marRight w:val="0"/>
      <w:marTop w:val="0"/>
      <w:marBottom w:val="0"/>
      <w:divBdr>
        <w:top w:val="none" w:sz="0" w:space="0" w:color="auto"/>
        <w:left w:val="none" w:sz="0" w:space="0" w:color="auto"/>
        <w:bottom w:val="none" w:sz="0" w:space="0" w:color="auto"/>
        <w:right w:val="none" w:sz="0" w:space="0" w:color="auto"/>
      </w:divBdr>
    </w:div>
    <w:div w:id="886180421">
      <w:bodyDiv w:val="1"/>
      <w:marLeft w:val="0"/>
      <w:marRight w:val="0"/>
      <w:marTop w:val="0"/>
      <w:marBottom w:val="0"/>
      <w:divBdr>
        <w:top w:val="none" w:sz="0" w:space="0" w:color="auto"/>
        <w:left w:val="none" w:sz="0" w:space="0" w:color="auto"/>
        <w:bottom w:val="none" w:sz="0" w:space="0" w:color="auto"/>
        <w:right w:val="none" w:sz="0" w:space="0" w:color="auto"/>
      </w:divBdr>
      <w:divsChild>
        <w:div w:id="1557936280">
          <w:marLeft w:val="0"/>
          <w:marRight w:val="0"/>
          <w:marTop w:val="0"/>
          <w:marBottom w:val="0"/>
          <w:divBdr>
            <w:top w:val="none" w:sz="0" w:space="0" w:color="auto"/>
            <w:left w:val="none" w:sz="0" w:space="0" w:color="auto"/>
            <w:bottom w:val="none" w:sz="0" w:space="0" w:color="auto"/>
            <w:right w:val="none" w:sz="0" w:space="0" w:color="auto"/>
          </w:divBdr>
        </w:div>
      </w:divsChild>
    </w:div>
    <w:div w:id="888030145">
      <w:bodyDiv w:val="1"/>
      <w:marLeft w:val="0"/>
      <w:marRight w:val="0"/>
      <w:marTop w:val="0"/>
      <w:marBottom w:val="0"/>
      <w:divBdr>
        <w:top w:val="none" w:sz="0" w:space="0" w:color="auto"/>
        <w:left w:val="none" w:sz="0" w:space="0" w:color="auto"/>
        <w:bottom w:val="none" w:sz="0" w:space="0" w:color="auto"/>
        <w:right w:val="none" w:sz="0" w:space="0" w:color="auto"/>
      </w:divBdr>
      <w:divsChild>
        <w:div w:id="1653632091">
          <w:marLeft w:val="0"/>
          <w:marRight w:val="0"/>
          <w:marTop w:val="0"/>
          <w:marBottom w:val="0"/>
          <w:divBdr>
            <w:top w:val="none" w:sz="0" w:space="0" w:color="auto"/>
            <w:left w:val="none" w:sz="0" w:space="0" w:color="auto"/>
            <w:bottom w:val="none" w:sz="0" w:space="0" w:color="auto"/>
            <w:right w:val="none" w:sz="0" w:space="0" w:color="auto"/>
          </w:divBdr>
          <w:divsChild>
            <w:div w:id="1813328352">
              <w:marLeft w:val="0"/>
              <w:marRight w:val="0"/>
              <w:marTop w:val="0"/>
              <w:marBottom w:val="0"/>
              <w:divBdr>
                <w:top w:val="none" w:sz="0" w:space="0" w:color="auto"/>
                <w:left w:val="none" w:sz="0" w:space="0" w:color="auto"/>
                <w:bottom w:val="none" w:sz="0" w:space="0" w:color="auto"/>
                <w:right w:val="none" w:sz="0" w:space="0" w:color="auto"/>
              </w:divBdr>
            </w:div>
          </w:divsChild>
        </w:div>
        <w:div w:id="778642048">
          <w:marLeft w:val="0"/>
          <w:marRight w:val="0"/>
          <w:marTop w:val="0"/>
          <w:marBottom w:val="0"/>
          <w:divBdr>
            <w:top w:val="none" w:sz="0" w:space="0" w:color="auto"/>
            <w:left w:val="none" w:sz="0" w:space="0" w:color="auto"/>
            <w:bottom w:val="none" w:sz="0" w:space="0" w:color="auto"/>
            <w:right w:val="none" w:sz="0" w:space="0" w:color="auto"/>
          </w:divBdr>
          <w:divsChild>
            <w:div w:id="87235340">
              <w:marLeft w:val="0"/>
              <w:marRight w:val="0"/>
              <w:marTop w:val="0"/>
              <w:marBottom w:val="0"/>
              <w:divBdr>
                <w:top w:val="none" w:sz="0" w:space="0" w:color="auto"/>
                <w:left w:val="none" w:sz="0" w:space="0" w:color="auto"/>
                <w:bottom w:val="none" w:sz="0" w:space="0" w:color="auto"/>
                <w:right w:val="none" w:sz="0" w:space="0" w:color="auto"/>
              </w:divBdr>
            </w:div>
          </w:divsChild>
        </w:div>
        <w:div w:id="885873520">
          <w:marLeft w:val="0"/>
          <w:marRight w:val="0"/>
          <w:marTop w:val="0"/>
          <w:marBottom w:val="0"/>
          <w:divBdr>
            <w:top w:val="none" w:sz="0" w:space="0" w:color="auto"/>
            <w:left w:val="none" w:sz="0" w:space="0" w:color="auto"/>
            <w:bottom w:val="none" w:sz="0" w:space="0" w:color="auto"/>
            <w:right w:val="none" w:sz="0" w:space="0" w:color="auto"/>
          </w:divBdr>
          <w:divsChild>
            <w:div w:id="189606102">
              <w:marLeft w:val="0"/>
              <w:marRight w:val="0"/>
              <w:marTop w:val="0"/>
              <w:marBottom w:val="0"/>
              <w:divBdr>
                <w:top w:val="none" w:sz="0" w:space="0" w:color="auto"/>
                <w:left w:val="none" w:sz="0" w:space="0" w:color="auto"/>
                <w:bottom w:val="none" w:sz="0" w:space="0" w:color="auto"/>
                <w:right w:val="none" w:sz="0" w:space="0" w:color="auto"/>
              </w:divBdr>
            </w:div>
          </w:divsChild>
        </w:div>
        <w:div w:id="314144503">
          <w:marLeft w:val="0"/>
          <w:marRight w:val="0"/>
          <w:marTop w:val="0"/>
          <w:marBottom w:val="0"/>
          <w:divBdr>
            <w:top w:val="none" w:sz="0" w:space="0" w:color="auto"/>
            <w:left w:val="none" w:sz="0" w:space="0" w:color="auto"/>
            <w:bottom w:val="none" w:sz="0" w:space="0" w:color="auto"/>
            <w:right w:val="none" w:sz="0" w:space="0" w:color="auto"/>
          </w:divBdr>
          <w:divsChild>
            <w:div w:id="18734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5039">
      <w:bodyDiv w:val="1"/>
      <w:marLeft w:val="0"/>
      <w:marRight w:val="0"/>
      <w:marTop w:val="0"/>
      <w:marBottom w:val="0"/>
      <w:divBdr>
        <w:top w:val="none" w:sz="0" w:space="0" w:color="auto"/>
        <w:left w:val="none" w:sz="0" w:space="0" w:color="auto"/>
        <w:bottom w:val="none" w:sz="0" w:space="0" w:color="auto"/>
        <w:right w:val="none" w:sz="0" w:space="0" w:color="auto"/>
      </w:divBdr>
    </w:div>
    <w:div w:id="895361582">
      <w:bodyDiv w:val="1"/>
      <w:marLeft w:val="0"/>
      <w:marRight w:val="0"/>
      <w:marTop w:val="0"/>
      <w:marBottom w:val="0"/>
      <w:divBdr>
        <w:top w:val="none" w:sz="0" w:space="0" w:color="auto"/>
        <w:left w:val="none" w:sz="0" w:space="0" w:color="auto"/>
        <w:bottom w:val="none" w:sz="0" w:space="0" w:color="auto"/>
        <w:right w:val="none" w:sz="0" w:space="0" w:color="auto"/>
      </w:divBdr>
    </w:div>
    <w:div w:id="898243663">
      <w:bodyDiv w:val="1"/>
      <w:marLeft w:val="0"/>
      <w:marRight w:val="0"/>
      <w:marTop w:val="0"/>
      <w:marBottom w:val="0"/>
      <w:divBdr>
        <w:top w:val="none" w:sz="0" w:space="0" w:color="auto"/>
        <w:left w:val="none" w:sz="0" w:space="0" w:color="auto"/>
        <w:bottom w:val="none" w:sz="0" w:space="0" w:color="auto"/>
        <w:right w:val="none" w:sz="0" w:space="0" w:color="auto"/>
      </w:divBdr>
    </w:div>
    <w:div w:id="899093206">
      <w:bodyDiv w:val="1"/>
      <w:marLeft w:val="0"/>
      <w:marRight w:val="0"/>
      <w:marTop w:val="0"/>
      <w:marBottom w:val="0"/>
      <w:divBdr>
        <w:top w:val="none" w:sz="0" w:space="0" w:color="auto"/>
        <w:left w:val="none" w:sz="0" w:space="0" w:color="auto"/>
        <w:bottom w:val="none" w:sz="0" w:space="0" w:color="auto"/>
        <w:right w:val="none" w:sz="0" w:space="0" w:color="auto"/>
      </w:divBdr>
    </w:div>
    <w:div w:id="899485697">
      <w:bodyDiv w:val="1"/>
      <w:marLeft w:val="0"/>
      <w:marRight w:val="0"/>
      <w:marTop w:val="0"/>
      <w:marBottom w:val="0"/>
      <w:divBdr>
        <w:top w:val="none" w:sz="0" w:space="0" w:color="auto"/>
        <w:left w:val="none" w:sz="0" w:space="0" w:color="auto"/>
        <w:bottom w:val="none" w:sz="0" w:space="0" w:color="auto"/>
        <w:right w:val="none" w:sz="0" w:space="0" w:color="auto"/>
      </w:divBdr>
    </w:div>
    <w:div w:id="908616521">
      <w:bodyDiv w:val="1"/>
      <w:marLeft w:val="0"/>
      <w:marRight w:val="0"/>
      <w:marTop w:val="0"/>
      <w:marBottom w:val="0"/>
      <w:divBdr>
        <w:top w:val="none" w:sz="0" w:space="0" w:color="auto"/>
        <w:left w:val="none" w:sz="0" w:space="0" w:color="auto"/>
        <w:bottom w:val="none" w:sz="0" w:space="0" w:color="auto"/>
        <w:right w:val="none" w:sz="0" w:space="0" w:color="auto"/>
      </w:divBdr>
    </w:div>
    <w:div w:id="917178123">
      <w:bodyDiv w:val="1"/>
      <w:marLeft w:val="0"/>
      <w:marRight w:val="0"/>
      <w:marTop w:val="0"/>
      <w:marBottom w:val="0"/>
      <w:divBdr>
        <w:top w:val="none" w:sz="0" w:space="0" w:color="auto"/>
        <w:left w:val="none" w:sz="0" w:space="0" w:color="auto"/>
        <w:bottom w:val="none" w:sz="0" w:space="0" w:color="auto"/>
        <w:right w:val="none" w:sz="0" w:space="0" w:color="auto"/>
      </w:divBdr>
    </w:div>
    <w:div w:id="918094764">
      <w:bodyDiv w:val="1"/>
      <w:marLeft w:val="0"/>
      <w:marRight w:val="0"/>
      <w:marTop w:val="0"/>
      <w:marBottom w:val="0"/>
      <w:divBdr>
        <w:top w:val="none" w:sz="0" w:space="0" w:color="auto"/>
        <w:left w:val="none" w:sz="0" w:space="0" w:color="auto"/>
        <w:bottom w:val="none" w:sz="0" w:space="0" w:color="auto"/>
        <w:right w:val="none" w:sz="0" w:space="0" w:color="auto"/>
      </w:divBdr>
    </w:div>
    <w:div w:id="918370231">
      <w:bodyDiv w:val="1"/>
      <w:marLeft w:val="0"/>
      <w:marRight w:val="0"/>
      <w:marTop w:val="0"/>
      <w:marBottom w:val="0"/>
      <w:divBdr>
        <w:top w:val="none" w:sz="0" w:space="0" w:color="auto"/>
        <w:left w:val="none" w:sz="0" w:space="0" w:color="auto"/>
        <w:bottom w:val="none" w:sz="0" w:space="0" w:color="auto"/>
        <w:right w:val="none" w:sz="0" w:space="0" w:color="auto"/>
      </w:divBdr>
    </w:div>
    <w:div w:id="923686707">
      <w:bodyDiv w:val="1"/>
      <w:marLeft w:val="0"/>
      <w:marRight w:val="0"/>
      <w:marTop w:val="0"/>
      <w:marBottom w:val="0"/>
      <w:divBdr>
        <w:top w:val="none" w:sz="0" w:space="0" w:color="auto"/>
        <w:left w:val="none" w:sz="0" w:space="0" w:color="auto"/>
        <w:bottom w:val="none" w:sz="0" w:space="0" w:color="auto"/>
        <w:right w:val="none" w:sz="0" w:space="0" w:color="auto"/>
      </w:divBdr>
    </w:div>
    <w:div w:id="951593936">
      <w:bodyDiv w:val="1"/>
      <w:marLeft w:val="0"/>
      <w:marRight w:val="0"/>
      <w:marTop w:val="0"/>
      <w:marBottom w:val="0"/>
      <w:divBdr>
        <w:top w:val="none" w:sz="0" w:space="0" w:color="auto"/>
        <w:left w:val="none" w:sz="0" w:space="0" w:color="auto"/>
        <w:bottom w:val="none" w:sz="0" w:space="0" w:color="auto"/>
        <w:right w:val="none" w:sz="0" w:space="0" w:color="auto"/>
      </w:divBdr>
    </w:div>
    <w:div w:id="955870675">
      <w:bodyDiv w:val="1"/>
      <w:marLeft w:val="0"/>
      <w:marRight w:val="0"/>
      <w:marTop w:val="0"/>
      <w:marBottom w:val="0"/>
      <w:divBdr>
        <w:top w:val="none" w:sz="0" w:space="0" w:color="auto"/>
        <w:left w:val="none" w:sz="0" w:space="0" w:color="auto"/>
        <w:bottom w:val="none" w:sz="0" w:space="0" w:color="auto"/>
        <w:right w:val="none" w:sz="0" w:space="0" w:color="auto"/>
      </w:divBdr>
    </w:div>
    <w:div w:id="961544498">
      <w:bodyDiv w:val="1"/>
      <w:marLeft w:val="0"/>
      <w:marRight w:val="0"/>
      <w:marTop w:val="0"/>
      <w:marBottom w:val="0"/>
      <w:divBdr>
        <w:top w:val="none" w:sz="0" w:space="0" w:color="auto"/>
        <w:left w:val="none" w:sz="0" w:space="0" w:color="auto"/>
        <w:bottom w:val="none" w:sz="0" w:space="0" w:color="auto"/>
        <w:right w:val="none" w:sz="0" w:space="0" w:color="auto"/>
      </w:divBdr>
      <w:divsChild>
        <w:div w:id="2072456732">
          <w:marLeft w:val="0"/>
          <w:marRight w:val="0"/>
          <w:marTop w:val="0"/>
          <w:marBottom w:val="0"/>
          <w:divBdr>
            <w:top w:val="none" w:sz="0" w:space="0" w:color="auto"/>
            <w:left w:val="none" w:sz="0" w:space="0" w:color="auto"/>
            <w:bottom w:val="none" w:sz="0" w:space="0" w:color="auto"/>
            <w:right w:val="none" w:sz="0" w:space="0" w:color="auto"/>
          </w:divBdr>
        </w:div>
        <w:div w:id="146170545">
          <w:marLeft w:val="0"/>
          <w:marRight w:val="0"/>
          <w:marTop w:val="0"/>
          <w:marBottom w:val="0"/>
          <w:divBdr>
            <w:top w:val="none" w:sz="0" w:space="0" w:color="auto"/>
            <w:left w:val="none" w:sz="0" w:space="0" w:color="auto"/>
            <w:bottom w:val="none" w:sz="0" w:space="0" w:color="auto"/>
            <w:right w:val="none" w:sz="0" w:space="0" w:color="auto"/>
          </w:divBdr>
        </w:div>
        <w:div w:id="1118719693">
          <w:marLeft w:val="0"/>
          <w:marRight w:val="0"/>
          <w:marTop w:val="0"/>
          <w:marBottom w:val="0"/>
          <w:divBdr>
            <w:top w:val="none" w:sz="0" w:space="0" w:color="auto"/>
            <w:left w:val="none" w:sz="0" w:space="0" w:color="auto"/>
            <w:bottom w:val="none" w:sz="0" w:space="0" w:color="auto"/>
            <w:right w:val="none" w:sz="0" w:space="0" w:color="auto"/>
          </w:divBdr>
        </w:div>
      </w:divsChild>
    </w:div>
    <w:div w:id="982270169">
      <w:bodyDiv w:val="1"/>
      <w:marLeft w:val="0"/>
      <w:marRight w:val="0"/>
      <w:marTop w:val="0"/>
      <w:marBottom w:val="0"/>
      <w:divBdr>
        <w:top w:val="none" w:sz="0" w:space="0" w:color="auto"/>
        <w:left w:val="none" w:sz="0" w:space="0" w:color="auto"/>
        <w:bottom w:val="none" w:sz="0" w:space="0" w:color="auto"/>
        <w:right w:val="none" w:sz="0" w:space="0" w:color="auto"/>
      </w:divBdr>
    </w:div>
    <w:div w:id="984896261">
      <w:bodyDiv w:val="1"/>
      <w:marLeft w:val="0"/>
      <w:marRight w:val="0"/>
      <w:marTop w:val="0"/>
      <w:marBottom w:val="0"/>
      <w:divBdr>
        <w:top w:val="none" w:sz="0" w:space="0" w:color="auto"/>
        <w:left w:val="none" w:sz="0" w:space="0" w:color="auto"/>
        <w:bottom w:val="none" w:sz="0" w:space="0" w:color="auto"/>
        <w:right w:val="none" w:sz="0" w:space="0" w:color="auto"/>
      </w:divBdr>
    </w:div>
    <w:div w:id="986544712">
      <w:bodyDiv w:val="1"/>
      <w:marLeft w:val="0"/>
      <w:marRight w:val="0"/>
      <w:marTop w:val="0"/>
      <w:marBottom w:val="0"/>
      <w:divBdr>
        <w:top w:val="none" w:sz="0" w:space="0" w:color="auto"/>
        <w:left w:val="none" w:sz="0" w:space="0" w:color="auto"/>
        <w:bottom w:val="none" w:sz="0" w:space="0" w:color="auto"/>
        <w:right w:val="none" w:sz="0" w:space="0" w:color="auto"/>
      </w:divBdr>
    </w:div>
    <w:div w:id="986738010">
      <w:bodyDiv w:val="1"/>
      <w:marLeft w:val="0"/>
      <w:marRight w:val="0"/>
      <w:marTop w:val="0"/>
      <w:marBottom w:val="0"/>
      <w:divBdr>
        <w:top w:val="none" w:sz="0" w:space="0" w:color="auto"/>
        <w:left w:val="none" w:sz="0" w:space="0" w:color="auto"/>
        <w:bottom w:val="none" w:sz="0" w:space="0" w:color="auto"/>
        <w:right w:val="none" w:sz="0" w:space="0" w:color="auto"/>
      </w:divBdr>
    </w:div>
    <w:div w:id="994721399">
      <w:bodyDiv w:val="1"/>
      <w:marLeft w:val="0"/>
      <w:marRight w:val="0"/>
      <w:marTop w:val="0"/>
      <w:marBottom w:val="0"/>
      <w:divBdr>
        <w:top w:val="none" w:sz="0" w:space="0" w:color="auto"/>
        <w:left w:val="none" w:sz="0" w:space="0" w:color="auto"/>
        <w:bottom w:val="none" w:sz="0" w:space="0" w:color="auto"/>
        <w:right w:val="none" w:sz="0" w:space="0" w:color="auto"/>
      </w:divBdr>
    </w:div>
    <w:div w:id="1007636244">
      <w:bodyDiv w:val="1"/>
      <w:marLeft w:val="0"/>
      <w:marRight w:val="0"/>
      <w:marTop w:val="0"/>
      <w:marBottom w:val="0"/>
      <w:divBdr>
        <w:top w:val="none" w:sz="0" w:space="0" w:color="auto"/>
        <w:left w:val="none" w:sz="0" w:space="0" w:color="auto"/>
        <w:bottom w:val="none" w:sz="0" w:space="0" w:color="auto"/>
        <w:right w:val="none" w:sz="0" w:space="0" w:color="auto"/>
      </w:divBdr>
    </w:div>
    <w:div w:id="1008824314">
      <w:bodyDiv w:val="1"/>
      <w:marLeft w:val="0"/>
      <w:marRight w:val="0"/>
      <w:marTop w:val="0"/>
      <w:marBottom w:val="0"/>
      <w:divBdr>
        <w:top w:val="none" w:sz="0" w:space="0" w:color="auto"/>
        <w:left w:val="none" w:sz="0" w:space="0" w:color="auto"/>
        <w:bottom w:val="none" w:sz="0" w:space="0" w:color="auto"/>
        <w:right w:val="none" w:sz="0" w:space="0" w:color="auto"/>
      </w:divBdr>
    </w:div>
    <w:div w:id="1035539589">
      <w:bodyDiv w:val="1"/>
      <w:marLeft w:val="0"/>
      <w:marRight w:val="0"/>
      <w:marTop w:val="0"/>
      <w:marBottom w:val="0"/>
      <w:divBdr>
        <w:top w:val="none" w:sz="0" w:space="0" w:color="auto"/>
        <w:left w:val="none" w:sz="0" w:space="0" w:color="auto"/>
        <w:bottom w:val="none" w:sz="0" w:space="0" w:color="auto"/>
        <w:right w:val="none" w:sz="0" w:space="0" w:color="auto"/>
      </w:divBdr>
    </w:div>
    <w:div w:id="1039403040">
      <w:bodyDiv w:val="1"/>
      <w:marLeft w:val="0"/>
      <w:marRight w:val="0"/>
      <w:marTop w:val="0"/>
      <w:marBottom w:val="0"/>
      <w:divBdr>
        <w:top w:val="none" w:sz="0" w:space="0" w:color="auto"/>
        <w:left w:val="none" w:sz="0" w:space="0" w:color="auto"/>
        <w:bottom w:val="none" w:sz="0" w:space="0" w:color="auto"/>
        <w:right w:val="none" w:sz="0" w:space="0" w:color="auto"/>
      </w:divBdr>
    </w:div>
    <w:div w:id="1039822296">
      <w:bodyDiv w:val="1"/>
      <w:marLeft w:val="0"/>
      <w:marRight w:val="0"/>
      <w:marTop w:val="0"/>
      <w:marBottom w:val="0"/>
      <w:divBdr>
        <w:top w:val="none" w:sz="0" w:space="0" w:color="auto"/>
        <w:left w:val="none" w:sz="0" w:space="0" w:color="auto"/>
        <w:bottom w:val="none" w:sz="0" w:space="0" w:color="auto"/>
        <w:right w:val="none" w:sz="0" w:space="0" w:color="auto"/>
      </w:divBdr>
    </w:div>
    <w:div w:id="1050037049">
      <w:bodyDiv w:val="1"/>
      <w:marLeft w:val="0"/>
      <w:marRight w:val="0"/>
      <w:marTop w:val="0"/>
      <w:marBottom w:val="0"/>
      <w:divBdr>
        <w:top w:val="none" w:sz="0" w:space="0" w:color="auto"/>
        <w:left w:val="none" w:sz="0" w:space="0" w:color="auto"/>
        <w:bottom w:val="none" w:sz="0" w:space="0" w:color="auto"/>
        <w:right w:val="none" w:sz="0" w:space="0" w:color="auto"/>
      </w:divBdr>
    </w:div>
    <w:div w:id="1052732433">
      <w:bodyDiv w:val="1"/>
      <w:marLeft w:val="0"/>
      <w:marRight w:val="0"/>
      <w:marTop w:val="0"/>
      <w:marBottom w:val="0"/>
      <w:divBdr>
        <w:top w:val="none" w:sz="0" w:space="0" w:color="auto"/>
        <w:left w:val="none" w:sz="0" w:space="0" w:color="auto"/>
        <w:bottom w:val="none" w:sz="0" w:space="0" w:color="auto"/>
        <w:right w:val="none" w:sz="0" w:space="0" w:color="auto"/>
      </w:divBdr>
    </w:div>
    <w:div w:id="1059981161">
      <w:bodyDiv w:val="1"/>
      <w:marLeft w:val="0"/>
      <w:marRight w:val="0"/>
      <w:marTop w:val="0"/>
      <w:marBottom w:val="0"/>
      <w:divBdr>
        <w:top w:val="none" w:sz="0" w:space="0" w:color="auto"/>
        <w:left w:val="none" w:sz="0" w:space="0" w:color="auto"/>
        <w:bottom w:val="none" w:sz="0" w:space="0" w:color="auto"/>
        <w:right w:val="none" w:sz="0" w:space="0" w:color="auto"/>
      </w:divBdr>
    </w:div>
    <w:div w:id="1063214020">
      <w:bodyDiv w:val="1"/>
      <w:marLeft w:val="0"/>
      <w:marRight w:val="0"/>
      <w:marTop w:val="0"/>
      <w:marBottom w:val="0"/>
      <w:divBdr>
        <w:top w:val="none" w:sz="0" w:space="0" w:color="auto"/>
        <w:left w:val="none" w:sz="0" w:space="0" w:color="auto"/>
        <w:bottom w:val="none" w:sz="0" w:space="0" w:color="auto"/>
        <w:right w:val="none" w:sz="0" w:space="0" w:color="auto"/>
      </w:divBdr>
    </w:div>
    <w:div w:id="1078017694">
      <w:bodyDiv w:val="1"/>
      <w:marLeft w:val="0"/>
      <w:marRight w:val="0"/>
      <w:marTop w:val="0"/>
      <w:marBottom w:val="0"/>
      <w:divBdr>
        <w:top w:val="none" w:sz="0" w:space="0" w:color="auto"/>
        <w:left w:val="none" w:sz="0" w:space="0" w:color="auto"/>
        <w:bottom w:val="none" w:sz="0" w:space="0" w:color="auto"/>
        <w:right w:val="none" w:sz="0" w:space="0" w:color="auto"/>
      </w:divBdr>
    </w:div>
    <w:div w:id="1085686396">
      <w:bodyDiv w:val="1"/>
      <w:marLeft w:val="0"/>
      <w:marRight w:val="0"/>
      <w:marTop w:val="0"/>
      <w:marBottom w:val="0"/>
      <w:divBdr>
        <w:top w:val="none" w:sz="0" w:space="0" w:color="auto"/>
        <w:left w:val="none" w:sz="0" w:space="0" w:color="auto"/>
        <w:bottom w:val="none" w:sz="0" w:space="0" w:color="auto"/>
        <w:right w:val="none" w:sz="0" w:space="0" w:color="auto"/>
      </w:divBdr>
    </w:div>
    <w:div w:id="1090586634">
      <w:bodyDiv w:val="1"/>
      <w:marLeft w:val="0"/>
      <w:marRight w:val="0"/>
      <w:marTop w:val="0"/>
      <w:marBottom w:val="0"/>
      <w:divBdr>
        <w:top w:val="none" w:sz="0" w:space="0" w:color="auto"/>
        <w:left w:val="none" w:sz="0" w:space="0" w:color="auto"/>
        <w:bottom w:val="none" w:sz="0" w:space="0" w:color="auto"/>
        <w:right w:val="none" w:sz="0" w:space="0" w:color="auto"/>
      </w:divBdr>
    </w:div>
    <w:div w:id="1097365606">
      <w:bodyDiv w:val="1"/>
      <w:marLeft w:val="0"/>
      <w:marRight w:val="0"/>
      <w:marTop w:val="0"/>
      <w:marBottom w:val="0"/>
      <w:divBdr>
        <w:top w:val="none" w:sz="0" w:space="0" w:color="auto"/>
        <w:left w:val="none" w:sz="0" w:space="0" w:color="auto"/>
        <w:bottom w:val="none" w:sz="0" w:space="0" w:color="auto"/>
        <w:right w:val="none" w:sz="0" w:space="0" w:color="auto"/>
      </w:divBdr>
    </w:div>
    <w:div w:id="1099646341">
      <w:bodyDiv w:val="1"/>
      <w:marLeft w:val="0"/>
      <w:marRight w:val="0"/>
      <w:marTop w:val="0"/>
      <w:marBottom w:val="0"/>
      <w:divBdr>
        <w:top w:val="none" w:sz="0" w:space="0" w:color="auto"/>
        <w:left w:val="none" w:sz="0" w:space="0" w:color="auto"/>
        <w:bottom w:val="none" w:sz="0" w:space="0" w:color="auto"/>
        <w:right w:val="none" w:sz="0" w:space="0" w:color="auto"/>
      </w:divBdr>
      <w:divsChild>
        <w:div w:id="114641980">
          <w:marLeft w:val="0"/>
          <w:marRight w:val="0"/>
          <w:marTop w:val="0"/>
          <w:marBottom w:val="0"/>
          <w:divBdr>
            <w:top w:val="none" w:sz="0" w:space="0" w:color="auto"/>
            <w:left w:val="none" w:sz="0" w:space="0" w:color="auto"/>
            <w:bottom w:val="none" w:sz="0" w:space="0" w:color="auto"/>
            <w:right w:val="none" w:sz="0" w:space="0" w:color="auto"/>
          </w:divBdr>
        </w:div>
      </w:divsChild>
    </w:div>
    <w:div w:id="1100444275">
      <w:bodyDiv w:val="1"/>
      <w:marLeft w:val="0"/>
      <w:marRight w:val="0"/>
      <w:marTop w:val="0"/>
      <w:marBottom w:val="0"/>
      <w:divBdr>
        <w:top w:val="none" w:sz="0" w:space="0" w:color="auto"/>
        <w:left w:val="none" w:sz="0" w:space="0" w:color="auto"/>
        <w:bottom w:val="none" w:sz="0" w:space="0" w:color="auto"/>
        <w:right w:val="none" w:sz="0" w:space="0" w:color="auto"/>
      </w:divBdr>
    </w:div>
    <w:div w:id="1100879559">
      <w:bodyDiv w:val="1"/>
      <w:marLeft w:val="0"/>
      <w:marRight w:val="0"/>
      <w:marTop w:val="0"/>
      <w:marBottom w:val="0"/>
      <w:divBdr>
        <w:top w:val="none" w:sz="0" w:space="0" w:color="auto"/>
        <w:left w:val="none" w:sz="0" w:space="0" w:color="auto"/>
        <w:bottom w:val="none" w:sz="0" w:space="0" w:color="auto"/>
        <w:right w:val="none" w:sz="0" w:space="0" w:color="auto"/>
      </w:divBdr>
    </w:div>
    <w:div w:id="1108965866">
      <w:bodyDiv w:val="1"/>
      <w:marLeft w:val="0"/>
      <w:marRight w:val="0"/>
      <w:marTop w:val="0"/>
      <w:marBottom w:val="0"/>
      <w:divBdr>
        <w:top w:val="none" w:sz="0" w:space="0" w:color="auto"/>
        <w:left w:val="none" w:sz="0" w:space="0" w:color="auto"/>
        <w:bottom w:val="none" w:sz="0" w:space="0" w:color="auto"/>
        <w:right w:val="none" w:sz="0" w:space="0" w:color="auto"/>
      </w:divBdr>
    </w:div>
    <w:div w:id="1116871401">
      <w:bodyDiv w:val="1"/>
      <w:marLeft w:val="0"/>
      <w:marRight w:val="0"/>
      <w:marTop w:val="0"/>
      <w:marBottom w:val="0"/>
      <w:divBdr>
        <w:top w:val="none" w:sz="0" w:space="0" w:color="auto"/>
        <w:left w:val="none" w:sz="0" w:space="0" w:color="auto"/>
        <w:bottom w:val="none" w:sz="0" w:space="0" w:color="auto"/>
        <w:right w:val="none" w:sz="0" w:space="0" w:color="auto"/>
      </w:divBdr>
    </w:div>
    <w:div w:id="1118179327">
      <w:bodyDiv w:val="1"/>
      <w:marLeft w:val="0"/>
      <w:marRight w:val="0"/>
      <w:marTop w:val="0"/>
      <w:marBottom w:val="0"/>
      <w:divBdr>
        <w:top w:val="none" w:sz="0" w:space="0" w:color="auto"/>
        <w:left w:val="none" w:sz="0" w:space="0" w:color="auto"/>
        <w:bottom w:val="none" w:sz="0" w:space="0" w:color="auto"/>
        <w:right w:val="none" w:sz="0" w:space="0" w:color="auto"/>
      </w:divBdr>
    </w:div>
    <w:div w:id="1119296303">
      <w:bodyDiv w:val="1"/>
      <w:marLeft w:val="0"/>
      <w:marRight w:val="0"/>
      <w:marTop w:val="0"/>
      <w:marBottom w:val="0"/>
      <w:divBdr>
        <w:top w:val="none" w:sz="0" w:space="0" w:color="auto"/>
        <w:left w:val="none" w:sz="0" w:space="0" w:color="auto"/>
        <w:bottom w:val="none" w:sz="0" w:space="0" w:color="auto"/>
        <w:right w:val="none" w:sz="0" w:space="0" w:color="auto"/>
      </w:divBdr>
    </w:div>
    <w:div w:id="1125003123">
      <w:bodyDiv w:val="1"/>
      <w:marLeft w:val="0"/>
      <w:marRight w:val="0"/>
      <w:marTop w:val="0"/>
      <w:marBottom w:val="0"/>
      <w:divBdr>
        <w:top w:val="none" w:sz="0" w:space="0" w:color="auto"/>
        <w:left w:val="none" w:sz="0" w:space="0" w:color="auto"/>
        <w:bottom w:val="none" w:sz="0" w:space="0" w:color="auto"/>
        <w:right w:val="none" w:sz="0" w:space="0" w:color="auto"/>
      </w:divBdr>
    </w:div>
    <w:div w:id="1131362253">
      <w:bodyDiv w:val="1"/>
      <w:marLeft w:val="0"/>
      <w:marRight w:val="0"/>
      <w:marTop w:val="0"/>
      <w:marBottom w:val="0"/>
      <w:divBdr>
        <w:top w:val="none" w:sz="0" w:space="0" w:color="auto"/>
        <w:left w:val="none" w:sz="0" w:space="0" w:color="auto"/>
        <w:bottom w:val="none" w:sz="0" w:space="0" w:color="auto"/>
        <w:right w:val="none" w:sz="0" w:space="0" w:color="auto"/>
      </w:divBdr>
    </w:div>
    <w:div w:id="1135759513">
      <w:bodyDiv w:val="1"/>
      <w:marLeft w:val="0"/>
      <w:marRight w:val="0"/>
      <w:marTop w:val="0"/>
      <w:marBottom w:val="0"/>
      <w:divBdr>
        <w:top w:val="none" w:sz="0" w:space="0" w:color="auto"/>
        <w:left w:val="none" w:sz="0" w:space="0" w:color="auto"/>
        <w:bottom w:val="none" w:sz="0" w:space="0" w:color="auto"/>
        <w:right w:val="none" w:sz="0" w:space="0" w:color="auto"/>
      </w:divBdr>
    </w:div>
    <w:div w:id="1142236246">
      <w:bodyDiv w:val="1"/>
      <w:marLeft w:val="0"/>
      <w:marRight w:val="0"/>
      <w:marTop w:val="0"/>
      <w:marBottom w:val="0"/>
      <w:divBdr>
        <w:top w:val="none" w:sz="0" w:space="0" w:color="auto"/>
        <w:left w:val="none" w:sz="0" w:space="0" w:color="auto"/>
        <w:bottom w:val="none" w:sz="0" w:space="0" w:color="auto"/>
        <w:right w:val="none" w:sz="0" w:space="0" w:color="auto"/>
      </w:divBdr>
    </w:div>
    <w:div w:id="1155990288">
      <w:bodyDiv w:val="1"/>
      <w:marLeft w:val="0"/>
      <w:marRight w:val="0"/>
      <w:marTop w:val="0"/>
      <w:marBottom w:val="0"/>
      <w:divBdr>
        <w:top w:val="none" w:sz="0" w:space="0" w:color="auto"/>
        <w:left w:val="none" w:sz="0" w:space="0" w:color="auto"/>
        <w:bottom w:val="none" w:sz="0" w:space="0" w:color="auto"/>
        <w:right w:val="none" w:sz="0" w:space="0" w:color="auto"/>
      </w:divBdr>
    </w:div>
    <w:div w:id="1169521310">
      <w:bodyDiv w:val="1"/>
      <w:marLeft w:val="0"/>
      <w:marRight w:val="0"/>
      <w:marTop w:val="0"/>
      <w:marBottom w:val="0"/>
      <w:divBdr>
        <w:top w:val="none" w:sz="0" w:space="0" w:color="auto"/>
        <w:left w:val="none" w:sz="0" w:space="0" w:color="auto"/>
        <w:bottom w:val="none" w:sz="0" w:space="0" w:color="auto"/>
        <w:right w:val="none" w:sz="0" w:space="0" w:color="auto"/>
      </w:divBdr>
      <w:divsChild>
        <w:div w:id="158884658">
          <w:marLeft w:val="0"/>
          <w:marRight w:val="0"/>
          <w:marTop w:val="0"/>
          <w:marBottom w:val="0"/>
          <w:divBdr>
            <w:top w:val="none" w:sz="0" w:space="0" w:color="auto"/>
            <w:left w:val="none" w:sz="0" w:space="0" w:color="auto"/>
            <w:bottom w:val="none" w:sz="0" w:space="0" w:color="auto"/>
            <w:right w:val="none" w:sz="0" w:space="0" w:color="auto"/>
          </w:divBdr>
          <w:divsChild>
            <w:div w:id="588202015">
              <w:marLeft w:val="0"/>
              <w:marRight w:val="0"/>
              <w:marTop w:val="0"/>
              <w:marBottom w:val="0"/>
              <w:divBdr>
                <w:top w:val="none" w:sz="0" w:space="0" w:color="auto"/>
                <w:left w:val="none" w:sz="0" w:space="0" w:color="auto"/>
                <w:bottom w:val="none" w:sz="0" w:space="0" w:color="auto"/>
                <w:right w:val="none" w:sz="0" w:space="0" w:color="auto"/>
              </w:divBdr>
              <w:divsChild>
                <w:div w:id="1479803233">
                  <w:marLeft w:val="0"/>
                  <w:marRight w:val="0"/>
                  <w:marTop w:val="0"/>
                  <w:marBottom w:val="0"/>
                  <w:divBdr>
                    <w:top w:val="none" w:sz="0" w:space="0" w:color="auto"/>
                    <w:left w:val="none" w:sz="0" w:space="0" w:color="auto"/>
                    <w:bottom w:val="none" w:sz="0" w:space="0" w:color="auto"/>
                    <w:right w:val="none" w:sz="0" w:space="0" w:color="auto"/>
                  </w:divBdr>
                  <w:divsChild>
                    <w:div w:id="851258063">
                      <w:marLeft w:val="0"/>
                      <w:marRight w:val="0"/>
                      <w:marTop w:val="0"/>
                      <w:marBottom w:val="0"/>
                      <w:divBdr>
                        <w:top w:val="none" w:sz="0" w:space="0" w:color="auto"/>
                        <w:left w:val="none" w:sz="0" w:space="0" w:color="auto"/>
                        <w:bottom w:val="none" w:sz="0" w:space="0" w:color="auto"/>
                        <w:right w:val="none" w:sz="0" w:space="0" w:color="auto"/>
                      </w:divBdr>
                    </w:div>
                  </w:divsChild>
                </w:div>
                <w:div w:id="16243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15972">
      <w:bodyDiv w:val="1"/>
      <w:marLeft w:val="0"/>
      <w:marRight w:val="0"/>
      <w:marTop w:val="0"/>
      <w:marBottom w:val="0"/>
      <w:divBdr>
        <w:top w:val="none" w:sz="0" w:space="0" w:color="auto"/>
        <w:left w:val="none" w:sz="0" w:space="0" w:color="auto"/>
        <w:bottom w:val="none" w:sz="0" w:space="0" w:color="auto"/>
        <w:right w:val="none" w:sz="0" w:space="0" w:color="auto"/>
      </w:divBdr>
    </w:div>
    <w:div w:id="1174345238">
      <w:bodyDiv w:val="1"/>
      <w:marLeft w:val="0"/>
      <w:marRight w:val="0"/>
      <w:marTop w:val="0"/>
      <w:marBottom w:val="0"/>
      <w:divBdr>
        <w:top w:val="none" w:sz="0" w:space="0" w:color="auto"/>
        <w:left w:val="none" w:sz="0" w:space="0" w:color="auto"/>
        <w:bottom w:val="none" w:sz="0" w:space="0" w:color="auto"/>
        <w:right w:val="none" w:sz="0" w:space="0" w:color="auto"/>
      </w:divBdr>
      <w:divsChild>
        <w:div w:id="296254712">
          <w:marLeft w:val="0"/>
          <w:marRight w:val="0"/>
          <w:marTop w:val="0"/>
          <w:marBottom w:val="0"/>
          <w:divBdr>
            <w:top w:val="none" w:sz="0" w:space="0" w:color="auto"/>
            <w:left w:val="none" w:sz="0" w:space="0" w:color="auto"/>
            <w:bottom w:val="none" w:sz="0" w:space="0" w:color="auto"/>
            <w:right w:val="none" w:sz="0" w:space="0" w:color="auto"/>
          </w:divBdr>
        </w:div>
        <w:div w:id="1822384918">
          <w:marLeft w:val="0"/>
          <w:marRight w:val="0"/>
          <w:marTop w:val="0"/>
          <w:marBottom w:val="0"/>
          <w:divBdr>
            <w:top w:val="none" w:sz="0" w:space="0" w:color="auto"/>
            <w:left w:val="none" w:sz="0" w:space="0" w:color="auto"/>
            <w:bottom w:val="none" w:sz="0" w:space="0" w:color="auto"/>
            <w:right w:val="none" w:sz="0" w:space="0" w:color="auto"/>
          </w:divBdr>
        </w:div>
        <w:div w:id="1854613011">
          <w:marLeft w:val="0"/>
          <w:marRight w:val="0"/>
          <w:marTop w:val="0"/>
          <w:marBottom w:val="0"/>
          <w:divBdr>
            <w:top w:val="none" w:sz="0" w:space="0" w:color="auto"/>
            <w:left w:val="none" w:sz="0" w:space="0" w:color="auto"/>
            <w:bottom w:val="none" w:sz="0" w:space="0" w:color="auto"/>
            <w:right w:val="none" w:sz="0" w:space="0" w:color="auto"/>
          </w:divBdr>
        </w:div>
      </w:divsChild>
    </w:div>
    <w:div w:id="1188444873">
      <w:bodyDiv w:val="1"/>
      <w:marLeft w:val="0"/>
      <w:marRight w:val="0"/>
      <w:marTop w:val="0"/>
      <w:marBottom w:val="0"/>
      <w:divBdr>
        <w:top w:val="none" w:sz="0" w:space="0" w:color="auto"/>
        <w:left w:val="none" w:sz="0" w:space="0" w:color="auto"/>
        <w:bottom w:val="none" w:sz="0" w:space="0" w:color="auto"/>
        <w:right w:val="none" w:sz="0" w:space="0" w:color="auto"/>
      </w:divBdr>
    </w:div>
    <w:div w:id="1196583282">
      <w:bodyDiv w:val="1"/>
      <w:marLeft w:val="0"/>
      <w:marRight w:val="0"/>
      <w:marTop w:val="0"/>
      <w:marBottom w:val="0"/>
      <w:divBdr>
        <w:top w:val="none" w:sz="0" w:space="0" w:color="auto"/>
        <w:left w:val="none" w:sz="0" w:space="0" w:color="auto"/>
        <w:bottom w:val="none" w:sz="0" w:space="0" w:color="auto"/>
        <w:right w:val="none" w:sz="0" w:space="0" w:color="auto"/>
      </w:divBdr>
    </w:div>
    <w:div w:id="1196700657">
      <w:bodyDiv w:val="1"/>
      <w:marLeft w:val="0"/>
      <w:marRight w:val="0"/>
      <w:marTop w:val="0"/>
      <w:marBottom w:val="0"/>
      <w:divBdr>
        <w:top w:val="none" w:sz="0" w:space="0" w:color="auto"/>
        <w:left w:val="none" w:sz="0" w:space="0" w:color="auto"/>
        <w:bottom w:val="none" w:sz="0" w:space="0" w:color="auto"/>
        <w:right w:val="none" w:sz="0" w:space="0" w:color="auto"/>
      </w:divBdr>
    </w:div>
    <w:div w:id="1201238589">
      <w:bodyDiv w:val="1"/>
      <w:marLeft w:val="0"/>
      <w:marRight w:val="0"/>
      <w:marTop w:val="0"/>
      <w:marBottom w:val="0"/>
      <w:divBdr>
        <w:top w:val="none" w:sz="0" w:space="0" w:color="auto"/>
        <w:left w:val="none" w:sz="0" w:space="0" w:color="auto"/>
        <w:bottom w:val="none" w:sz="0" w:space="0" w:color="auto"/>
        <w:right w:val="none" w:sz="0" w:space="0" w:color="auto"/>
      </w:divBdr>
    </w:div>
    <w:div w:id="1205144201">
      <w:bodyDiv w:val="1"/>
      <w:marLeft w:val="0"/>
      <w:marRight w:val="0"/>
      <w:marTop w:val="0"/>
      <w:marBottom w:val="0"/>
      <w:divBdr>
        <w:top w:val="none" w:sz="0" w:space="0" w:color="auto"/>
        <w:left w:val="none" w:sz="0" w:space="0" w:color="auto"/>
        <w:bottom w:val="none" w:sz="0" w:space="0" w:color="auto"/>
        <w:right w:val="none" w:sz="0" w:space="0" w:color="auto"/>
      </w:divBdr>
    </w:div>
    <w:div w:id="1206790519">
      <w:bodyDiv w:val="1"/>
      <w:marLeft w:val="0"/>
      <w:marRight w:val="0"/>
      <w:marTop w:val="0"/>
      <w:marBottom w:val="0"/>
      <w:divBdr>
        <w:top w:val="none" w:sz="0" w:space="0" w:color="auto"/>
        <w:left w:val="none" w:sz="0" w:space="0" w:color="auto"/>
        <w:bottom w:val="none" w:sz="0" w:space="0" w:color="auto"/>
        <w:right w:val="none" w:sz="0" w:space="0" w:color="auto"/>
      </w:divBdr>
    </w:div>
    <w:div w:id="1210611831">
      <w:bodyDiv w:val="1"/>
      <w:marLeft w:val="0"/>
      <w:marRight w:val="0"/>
      <w:marTop w:val="0"/>
      <w:marBottom w:val="0"/>
      <w:divBdr>
        <w:top w:val="none" w:sz="0" w:space="0" w:color="auto"/>
        <w:left w:val="none" w:sz="0" w:space="0" w:color="auto"/>
        <w:bottom w:val="none" w:sz="0" w:space="0" w:color="auto"/>
        <w:right w:val="none" w:sz="0" w:space="0" w:color="auto"/>
      </w:divBdr>
    </w:div>
    <w:div w:id="1221134686">
      <w:bodyDiv w:val="1"/>
      <w:marLeft w:val="0"/>
      <w:marRight w:val="0"/>
      <w:marTop w:val="0"/>
      <w:marBottom w:val="0"/>
      <w:divBdr>
        <w:top w:val="none" w:sz="0" w:space="0" w:color="auto"/>
        <w:left w:val="none" w:sz="0" w:space="0" w:color="auto"/>
        <w:bottom w:val="none" w:sz="0" w:space="0" w:color="auto"/>
        <w:right w:val="none" w:sz="0" w:space="0" w:color="auto"/>
      </w:divBdr>
    </w:div>
    <w:div w:id="1232347631">
      <w:bodyDiv w:val="1"/>
      <w:marLeft w:val="0"/>
      <w:marRight w:val="0"/>
      <w:marTop w:val="0"/>
      <w:marBottom w:val="0"/>
      <w:divBdr>
        <w:top w:val="none" w:sz="0" w:space="0" w:color="auto"/>
        <w:left w:val="none" w:sz="0" w:space="0" w:color="auto"/>
        <w:bottom w:val="none" w:sz="0" w:space="0" w:color="auto"/>
        <w:right w:val="none" w:sz="0" w:space="0" w:color="auto"/>
      </w:divBdr>
    </w:div>
    <w:div w:id="1232423000">
      <w:bodyDiv w:val="1"/>
      <w:marLeft w:val="0"/>
      <w:marRight w:val="0"/>
      <w:marTop w:val="0"/>
      <w:marBottom w:val="0"/>
      <w:divBdr>
        <w:top w:val="none" w:sz="0" w:space="0" w:color="auto"/>
        <w:left w:val="none" w:sz="0" w:space="0" w:color="auto"/>
        <w:bottom w:val="none" w:sz="0" w:space="0" w:color="auto"/>
        <w:right w:val="none" w:sz="0" w:space="0" w:color="auto"/>
      </w:divBdr>
    </w:div>
    <w:div w:id="1236743196">
      <w:bodyDiv w:val="1"/>
      <w:marLeft w:val="0"/>
      <w:marRight w:val="0"/>
      <w:marTop w:val="0"/>
      <w:marBottom w:val="0"/>
      <w:divBdr>
        <w:top w:val="none" w:sz="0" w:space="0" w:color="auto"/>
        <w:left w:val="none" w:sz="0" w:space="0" w:color="auto"/>
        <w:bottom w:val="none" w:sz="0" w:space="0" w:color="auto"/>
        <w:right w:val="none" w:sz="0" w:space="0" w:color="auto"/>
      </w:divBdr>
      <w:divsChild>
        <w:div w:id="12700888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41790677">
      <w:bodyDiv w:val="1"/>
      <w:marLeft w:val="0"/>
      <w:marRight w:val="0"/>
      <w:marTop w:val="0"/>
      <w:marBottom w:val="0"/>
      <w:divBdr>
        <w:top w:val="none" w:sz="0" w:space="0" w:color="auto"/>
        <w:left w:val="none" w:sz="0" w:space="0" w:color="auto"/>
        <w:bottom w:val="none" w:sz="0" w:space="0" w:color="auto"/>
        <w:right w:val="none" w:sz="0" w:space="0" w:color="auto"/>
      </w:divBdr>
    </w:div>
    <w:div w:id="1246845808">
      <w:bodyDiv w:val="1"/>
      <w:marLeft w:val="0"/>
      <w:marRight w:val="0"/>
      <w:marTop w:val="0"/>
      <w:marBottom w:val="0"/>
      <w:divBdr>
        <w:top w:val="none" w:sz="0" w:space="0" w:color="auto"/>
        <w:left w:val="none" w:sz="0" w:space="0" w:color="auto"/>
        <w:bottom w:val="none" w:sz="0" w:space="0" w:color="auto"/>
        <w:right w:val="none" w:sz="0" w:space="0" w:color="auto"/>
      </w:divBdr>
    </w:div>
    <w:div w:id="1248687892">
      <w:bodyDiv w:val="1"/>
      <w:marLeft w:val="0"/>
      <w:marRight w:val="0"/>
      <w:marTop w:val="0"/>
      <w:marBottom w:val="0"/>
      <w:divBdr>
        <w:top w:val="none" w:sz="0" w:space="0" w:color="auto"/>
        <w:left w:val="none" w:sz="0" w:space="0" w:color="auto"/>
        <w:bottom w:val="none" w:sz="0" w:space="0" w:color="auto"/>
        <w:right w:val="none" w:sz="0" w:space="0" w:color="auto"/>
      </w:divBdr>
    </w:div>
    <w:div w:id="1251507865">
      <w:bodyDiv w:val="1"/>
      <w:marLeft w:val="0"/>
      <w:marRight w:val="0"/>
      <w:marTop w:val="0"/>
      <w:marBottom w:val="0"/>
      <w:divBdr>
        <w:top w:val="none" w:sz="0" w:space="0" w:color="auto"/>
        <w:left w:val="none" w:sz="0" w:space="0" w:color="auto"/>
        <w:bottom w:val="none" w:sz="0" w:space="0" w:color="auto"/>
        <w:right w:val="none" w:sz="0" w:space="0" w:color="auto"/>
      </w:divBdr>
    </w:div>
    <w:div w:id="1251701422">
      <w:bodyDiv w:val="1"/>
      <w:marLeft w:val="0"/>
      <w:marRight w:val="0"/>
      <w:marTop w:val="0"/>
      <w:marBottom w:val="0"/>
      <w:divBdr>
        <w:top w:val="none" w:sz="0" w:space="0" w:color="auto"/>
        <w:left w:val="none" w:sz="0" w:space="0" w:color="auto"/>
        <w:bottom w:val="none" w:sz="0" w:space="0" w:color="auto"/>
        <w:right w:val="none" w:sz="0" w:space="0" w:color="auto"/>
      </w:divBdr>
    </w:div>
    <w:div w:id="1260748261">
      <w:bodyDiv w:val="1"/>
      <w:marLeft w:val="0"/>
      <w:marRight w:val="0"/>
      <w:marTop w:val="0"/>
      <w:marBottom w:val="0"/>
      <w:divBdr>
        <w:top w:val="none" w:sz="0" w:space="0" w:color="auto"/>
        <w:left w:val="none" w:sz="0" w:space="0" w:color="auto"/>
        <w:bottom w:val="none" w:sz="0" w:space="0" w:color="auto"/>
        <w:right w:val="none" w:sz="0" w:space="0" w:color="auto"/>
      </w:divBdr>
    </w:div>
    <w:div w:id="1261333346">
      <w:bodyDiv w:val="1"/>
      <w:marLeft w:val="0"/>
      <w:marRight w:val="0"/>
      <w:marTop w:val="0"/>
      <w:marBottom w:val="0"/>
      <w:divBdr>
        <w:top w:val="none" w:sz="0" w:space="0" w:color="auto"/>
        <w:left w:val="none" w:sz="0" w:space="0" w:color="auto"/>
        <w:bottom w:val="none" w:sz="0" w:space="0" w:color="auto"/>
        <w:right w:val="none" w:sz="0" w:space="0" w:color="auto"/>
      </w:divBdr>
    </w:div>
    <w:div w:id="1261451864">
      <w:bodyDiv w:val="1"/>
      <w:marLeft w:val="0"/>
      <w:marRight w:val="0"/>
      <w:marTop w:val="0"/>
      <w:marBottom w:val="0"/>
      <w:divBdr>
        <w:top w:val="none" w:sz="0" w:space="0" w:color="auto"/>
        <w:left w:val="none" w:sz="0" w:space="0" w:color="auto"/>
        <w:bottom w:val="none" w:sz="0" w:space="0" w:color="auto"/>
        <w:right w:val="none" w:sz="0" w:space="0" w:color="auto"/>
      </w:divBdr>
    </w:div>
    <w:div w:id="1265841127">
      <w:bodyDiv w:val="1"/>
      <w:marLeft w:val="0"/>
      <w:marRight w:val="0"/>
      <w:marTop w:val="0"/>
      <w:marBottom w:val="0"/>
      <w:divBdr>
        <w:top w:val="none" w:sz="0" w:space="0" w:color="auto"/>
        <w:left w:val="none" w:sz="0" w:space="0" w:color="auto"/>
        <w:bottom w:val="none" w:sz="0" w:space="0" w:color="auto"/>
        <w:right w:val="none" w:sz="0" w:space="0" w:color="auto"/>
      </w:divBdr>
    </w:div>
    <w:div w:id="1272203354">
      <w:bodyDiv w:val="1"/>
      <w:marLeft w:val="0"/>
      <w:marRight w:val="0"/>
      <w:marTop w:val="0"/>
      <w:marBottom w:val="0"/>
      <w:divBdr>
        <w:top w:val="none" w:sz="0" w:space="0" w:color="auto"/>
        <w:left w:val="none" w:sz="0" w:space="0" w:color="auto"/>
        <w:bottom w:val="none" w:sz="0" w:space="0" w:color="auto"/>
        <w:right w:val="none" w:sz="0" w:space="0" w:color="auto"/>
      </w:divBdr>
    </w:div>
    <w:div w:id="1274627113">
      <w:bodyDiv w:val="1"/>
      <w:marLeft w:val="0"/>
      <w:marRight w:val="0"/>
      <w:marTop w:val="0"/>
      <w:marBottom w:val="0"/>
      <w:divBdr>
        <w:top w:val="none" w:sz="0" w:space="0" w:color="auto"/>
        <w:left w:val="none" w:sz="0" w:space="0" w:color="auto"/>
        <w:bottom w:val="none" w:sz="0" w:space="0" w:color="auto"/>
        <w:right w:val="none" w:sz="0" w:space="0" w:color="auto"/>
      </w:divBdr>
    </w:div>
    <w:div w:id="1288119303">
      <w:bodyDiv w:val="1"/>
      <w:marLeft w:val="0"/>
      <w:marRight w:val="0"/>
      <w:marTop w:val="0"/>
      <w:marBottom w:val="0"/>
      <w:divBdr>
        <w:top w:val="none" w:sz="0" w:space="0" w:color="auto"/>
        <w:left w:val="none" w:sz="0" w:space="0" w:color="auto"/>
        <w:bottom w:val="none" w:sz="0" w:space="0" w:color="auto"/>
        <w:right w:val="none" w:sz="0" w:space="0" w:color="auto"/>
      </w:divBdr>
    </w:div>
    <w:div w:id="1289511550">
      <w:bodyDiv w:val="1"/>
      <w:marLeft w:val="0"/>
      <w:marRight w:val="0"/>
      <w:marTop w:val="0"/>
      <w:marBottom w:val="0"/>
      <w:divBdr>
        <w:top w:val="none" w:sz="0" w:space="0" w:color="auto"/>
        <w:left w:val="none" w:sz="0" w:space="0" w:color="auto"/>
        <w:bottom w:val="none" w:sz="0" w:space="0" w:color="auto"/>
        <w:right w:val="none" w:sz="0" w:space="0" w:color="auto"/>
      </w:divBdr>
    </w:div>
    <w:div w:id="1306466950">
      <w:bodyDiv w:val="1"/>
      <w:marLeft w:val="0"/>
      <w:marRight w:val="0"/>
      <w:marTop w:val="0"/>
      <w:marBottom w:val="0"/>
      <w:divBdr>
        <w:top w:val="none" w:sz="0" w:space="0" w:color="auto"/>
        <w:left w:val="none" w:sz="0" w:space="0" w:color="auto"/>
        <w:bottom w:val="none" w:sz="0" w:space="0" w:color="auto"/>
        <w:right w:val="none" w:sz="0" w:space="0" w:color="auto"/>
      </w:divBdr>
      <w:divsChild>
        <w:div w:id="428309568">
          <w:marLeft w:val="0"/>
          <w:marRight w:val="0"/>
          <w:marTop w:val="0"/>
          <w:marBottom w:val="0"/>
          <w:divBdr>
            <w:top w:val="none" w:sz="0" w:space="0" w:color="auto"/>
            <w:left w:val="none" w:sz="0" w:space="0" w:color="auto"/>
            <w:bottom w:val="none" w:sz="0" w:space="0" w:color="auto"/>
            <w:right w:val="none" w:sz="0" w:space="0" w:color="auto"/>
          </w:divBdr>
        </w:div>
      </w:divsChild>
    </w:div>
    <w:div w:id="1307928586">
      <w:bodyDiv w:val="1"/>
      <w:marLeft w:val="0"/>
      <w:marRight w:val="0"/>
      <w:marTop w:val="0"/>
      <w:marBottom w:val="0"/>
      <w:divBdr>
        <w:top w:val="none" w:sz="0" w:space="0" w:color="auto"/>
        <w:left w:val="none" w:sz="0" w:space="0" w:color="auto"/>
        <w:bottom w:val="none" w:sz="0" w:space="0" w:color="auto"/>
        <w:right w:val="none" w:sz="0" w:space="0" w:color="auto"/>
      </w:divBdr>
    </w:div>
    <w:div w:id="1308976259">
      <w:bodyDiv w:val="1"/>
      <w:marLeft w:val="0"/>
      <w:marRight w:val="0"/>
      <w:marTop w:val="0"/>
      <w:marBottom w:val="0"/>
      <w:divBdr>
        <w:top w:val="none" w:sz="0" w:space="0" w:color="auto"/>
        <w:left w:val="none" w:sz="0" w:space="0" w:color="auto"/>
        <w:bottom w:val="none" w:sz="0" w:space="0" w:color="auto"/>
        <w:right w:val="none" w:sz="0" w:space="0" w:color="auto"/>
      </w:divBdr>
    </w:div>
    <w:div w:id="1311321568">
      <w:bodyDiv w:val="1"/>
      <w:marLeft w:val="0"/>
      <w:marRight w:val="0"/>
      <w:marTop w:val="0"/>
      <w:marBottom w:val="0"/>
      <w:divBdr>
        <w:top w:val="none" w:sz="0" w:space="0" w:color="auto"/>
        <w:left w:val="none" w:sz="0" w:space="0" w:color="auto"/>
        <w:bottom w:val="none" w:sz="0" w:space="0" w:color="auto"/>
        <w:right w:val="none" w:sz="0" w:space="0" w:color="auto"/>
      </w:divBdr>
    </w:div>
    <w:div w:id="1332828032">
      <w:bodyDiv w:val="1"/>
      <w:marLeft w:val="0"/>
      <w:marRight w:val="0"/>
      <w:marTop w:val="0"/>
      <w:marBottom w:val="0"/>
      <w:divBdr>
        <w:top w:val="none" w:sz="0" w:space="0" w:color="auto"/>
        <w:left w:val="none" w:sz="0" w:space="0" w:color="auto"/>
        <w:bottom w:val="none" w:sz="0" w:space="0" w:color="auto"/>
        <w:right w:val="none" w:sz="0" w:space="0" w:color="auto"/>
      </w:divBdr>
    </w:div>
    <w:div w:id="1336759132">
      <w:bodyDiv w:val="1"/>
      <w:marLeft w:val="0"/>
      <w:marRight w:val="0"/>
      <w:marTop w:val="0"/>
      <w:marBottom w:val="0"/>
      <w:divBdr>
        <w:top w:val="none" w:sz="0" w:space="0" w:color="auto"/>
        <w:left w:val="none" w:sz="0" w:space="0" w:color="auto"/>
        <w:bottom w:val="none" w:sz="0" w:space="0" w:color="auto"/>
        <w:right w:val="none" w:sz="0" w:space="0" w:color="auto"/>
      </w:divBdr>
    </w:div>
    <w:div w:id="1340348184">
      <w:bodyDiv w:val="1"/>
      <w:marLeft w:val="0"/>
      <w:marRight w:val="0"/>
      <w:marTop w:val="0"/>
      <w:marBottom w:val="0"/>
      <w:divBdr>
        <w:top w:val="none" w:sz="0" w:space="0" w:color="auto"/>
        <w:left w:val="none" w:sz="0" w:space="0" w:color="auto"/>
        <w:bottom w:val="none" w:sz="0" w:space="0" w:color="auto"/>
        <w:right w:val="none" w:sz="0" w:space="0" w:color="auto"/>
      </w:divBdr>
    </w:div>
    <w:div w:id="1340888606">
      <w:bodyDiv w:val="1"/>
      <w:marLeft w:val="0"/>
      <w:marRight w:val="0"/>
      <w:marTop w:val="0"/>
      <w:marBottom w:val="0"/>
      <w:divBdr>
        <w:top w:val="none" w:sz="0" w:space="0" w:color="auto"/>
        <w:left w:val="none" w:sz="0" w:space="0" w:color="auto"/>
        <w:bottom w:val="none" w:sz="0" w:space="0" w:color="auto"/>
        <w:right w:val="none" w:sz="0" w:space="0" w:color="auto"/>
      </w:divBdr>
    </w:div>
    <w:div w:id="1342856685">
      <w:bodyDiv w:val="1"/>
      <w:marLeft w:val="0"/>
      <w:marRight w:val="0"/>
      <w:marTop w:val="0"/>
      <w:marBottom w:val="0"/>
      <w:divBdr>
        <w:top w:val="none" w:sz="0" w:space="0" w:color="auto"/>
        <w:left w:val="none" w:sz="0" w:space="0" w:color="auto"/>
        <w:bottom w:val="none" w:sz="0" w:space="0" w:color="auto"/>
        <w:right w:val="none" w:sz="0" w:space="0" w:color="auto"/>
      </w:divBdr>
    </w:div>
    <w:div w:id="1344481059">
      <w:bodyDiv w:val="1"/>
      <w:marLeft w:val="0"/>
      <w:marRight w:val="0"/>
      <w:marTop w:val="0"/>
      <w:marBottom w:val="0"/>
      <w:divBdr>
        <w:top w:val="none" w:sz="0" w:space="0" w:color="auto"/>
        <w:left w:val="none" w:sz="0" w:space="0" w:color="auto"/>
        <w:bottom w:val="none" w:sz="0" w:space="0" w:color="auto"/>
        <w:right w:val="none" w:sz="0" w:space="0" w:color="auto"/>
      </w:divBdr>
      <w:divsChild>
        <w:div w:id="1591498401">
          <w:marLeft w:val="0"/>
          <w:marRight w:val="0"/>
          <w:marTop w:val="0"/>
          <w:marBottom w:val="0"/>
          <w:divBdr>
            <w:top w:val="none" w:sz="0" w:space="0" w:color="auto"/>
            <w:left w:val="none" w:sz="0" w:space="0" w:color="auto"/>
            <w:bottom w:val="none" w:sz="0" w:space="0" w:color="auto"/>
            <w:right w:val="none" w:sz="0" w:space="0" w:color="auto"/>
          </w:divBdr>
        </w:div>
        <w:div w:id="2092658351">
          <w:marLeft w:val="0"/>
          <w:marRight w:val="0"/>
          <w:marTop w:val="0"/>
          <w:marBottom w:val="0"/>
          <w:divBdr>
            <w:top w:val="none" w:sz="0" w:space="0" w:color="auto"/>
            <w:left w:val="none" w:sz="0" w:space="0" w:color="auto"/>
            <w:bottom w:val="none" w:sz="0" w:space="0" w:color="auto"/>
            <w:right w:val="none" w:sz="0" w:space="0" w:color="auto"/>
          </w:divBdr>
        </w:div>
      </w:divsChild>
    </w:div>
    <w:div w:id="1347712089">
      <w:bodyDiv w:val="1"/>
      <w:marLeft w:val="0"/>
      <w:marRight w:val="0"/>
      <w:marTop w:val="0"/>
      <w:marBottom w:val="0"/>
      <w:divBdr>
        <w:top w:val="none" w:sz="0" w:space="0" w:color="auto"/>
        <w:left w:val="none" w:sz="0" w:space="0" w:color="auto"/>
        <w:bottom w:val="none" w:sz="0" w:space="0" w:color="auto"/>
        <w:right w:val="none" w:sz="0" w:space="0" w:color="auto"/>
      </w:divBdr>
    </w:div>
    <w:div w:id="1349327330">
      <w:bodyDiv w:val="1"/>
      <w:marLeft w:val="0"/>
      <w:marRight w:val="0"/>
      <w:marTop w:val="0"/>
      <w:marBottom w:val="0"/>
      <w:divBdr>
        <w:top w:val="none" w:sz="0" w:space="0" w:color="auto"/>
        <w:left w:val="none" w:sz="0" w:space="0" w:color="auto"/>
        <w:bottom w:val="none" w:sz="0" w:space="0" w:color="auto"/>
        <w:right w:val="none" w:sz="0" w:space="0" w:color="auto"/>
      </w:divBdr>
    </w:div>
    <w:div w:id="1352491844">
      <w:bodyDiv w:val="1"/>
      <w:marLeft w:val="0"/>
      <w:marRight w:val="0"/>
      <w:marTop w:val="0"/>
      <w:marBottom w:val="0"/>
      <w:divBdr>
        <w:top w:val="none" w:sz="0" w:space="0" w:color="auto"/>
        <w:left w:val="none" w:sz="0" w:space="0" w:color="auto"/>
        <w:bottom w:val="none" w:sz="0" w:space="0" w:color="auto"/>
        <w:right w:val="none" w:sz="0" w:space="0" w:color="auto"/>
      </w:divBdr>
    </w:div>
    <w:div w:id="1357582672">
      <w:bodyDiv w:val="1"/>
      <w:marLeft w:val="0"/>
      <w:marRight w:val="0"/>
      <w:marTop w:val="0"/>
      <w:marBottom w:val="0"/>
      <w:divBdr>
        <w:top w:val="none" w:sz="0" w:space="0" w:color="auto"/>
        <w:left w:val="none" w:sz="0" w:space="0" w:color="auto"/>
        <w:bottom w:val="none" w:sz="0" w:space="0" w:color="auto"/>
        <w:right w:val="none" w:sz="0" w:space="0" w:color="auto"/>
      </w:divBdr>
    </w:div>
    <w:div w:id="1364282642">
      <w:bodyDiv w:val="1"/>
      <w:marLeft w:val="0"/>
      <w:marRight w:val="0"/>
      <w:marTop w:val="0"/>
      <w:marBottom w:val="0"/>
      <w:divBdr>
        <w:top w:val="none" w:sz="0" w:space="0" w:color="auto"/>
        <w:left w:val="none" w:sz="0" w:space="0" w:color="auto"/>
        <w:bottom w:val="none" w:sz="0" w:space="0" w:color="auto"/>
        <w:right w:val="none" w:sz="0" w:space="0" w:color="auto"/>
      </w:divBdr>
      <w:divsChild>
        <w:div w:id="739331353">
          <w:marLeft w:val="0"/>
          <w:marRight w:val="0"/>
          <w:marTop w:val="0"/>
          <w:marBottom w:val="0"/>
          <w:divBdr>
            <w:top w:val="none" w:sz="0" w:space="0" w:color="auto"/>
            <w:left w:val="none" w:sz="0" w:space="0" w:color="auto"/>
            <w:bottom w:val="none" w:sz="0" w:space="0" w:color="auto"/>
            <w:right w:val="none" w:sz="0" w:space="0" w:color="auto"/>
          </w:divBdr>
        </w:div>
      </w:divsChild>
    </w:div>
    <w:div w:id="1364942821">
      <w:bodyDiv w:val="1"/>
      <w:marLeft w:val="0"/>
      <w:marRight w:val="0"/>
      <w:marTop w:val="0"/>
      <w:marBottom w:val="0"/>
      <w:divBdr>
        <w:top w:val="none" w:sz="0" w:space="0" w:color="auto"/>
        <w:left w:val="none" w:sz="0" w:space="0" w:color="auto"/>
        <w:bottom w:val="none" w:sz="0" w:space="0" w:color="auto"/>
        <w:right w:val="none" w:sz="0" w:space="0" w:color="auto"/>
      </w:divBdr>
    </w:div>
    <w:div w:id="1366784567">
      <w:bodyDiv w:val="1"/>
      <w:marLeft w:val="0"/>
      <w:marRight w:val="0"/>
      <w:marTop w:val="0"/>
      <w:marBottom w:val="0"/>
      <w:divBdr>
        <w:top w:val="none" w:sz="0" w:space="0" w:color="auto"/>
        <w:left w:val="none" w:sz="0" w:space="0" w:color="auto"/>
        <w:bottom w:val="none" w:sz="0" w:space="0" w:color="auto"/>
        <w:right w:val="none" w:sz="0" w:space="0" w:color="auto"/>
      </w:divBdr>
    </w:div>
    <w:div w:id="1379166353">
      <w:bodyDiv w:val="1"/>
      <w:marLeft w:val="0"/>
      <w:marRight w:val="0"/>
      <w:marTop w:val="0"/>
      <w:marBottom w:val="0"/>
      <w:divBdr>
        <w:top w:val="none" w:sz="0" w:space="0" w:color="auto"/>
        <w:left w:val="none" w:sz="0" w:space="0" w:color="auto"/>
        <w:bottom w:val="none" w:sz="0" w:space="0" w:color="auto"/>
        <w:right w:val="none" w:sz="0" w:space="0" w:color="auto"/>
      </w:divBdr>
    </w:div>
    <w:div w:id="1382945742">
      <w:bodyDiv w:val="1"/>
      <w:marLeft w:val="0"/>
      <w:marRight w:val="0"/>
      <w:marTop w:val="0"/>
      <w:marBottom w:val="0"/>
      <w:divBdr>
        <w:top w:val="none" w:sz="0" w:space="0" w:color="auto"/>
        <w:left w:val="none" w:sz="0" w:space="0" w:color="auto"/>
        <w:bottom w:val="none" w:sz="0" w:space="0" w:color="auto"/>
        <w:right w:val="none" w:sz="0" w:space="0" w:color="auto"/>
      </w:divBdr>
      <w:divsChild>
        <w:div w:id="942687698">
          <w:marLeft w:val="0"/>
          <w:marRight w:val="0"/>
          <w:marTop w:val="0"/>
          <w:marBottom w:val="0"/>
          <w:divBdr>
            <w:top w:val="none" w:sz="0" w:space="0" w:color="auto"/>
            <w:left w:val="none" w:sz="0" w:space="0" w:color="auto"/>
            <w:bottom w:val="none" w:sz="0" w:space="0" w:color="auto"/>
            <w:right w:val="none" w:sz="0" w:space="0" w:color="auto"/>
          </w:divBdr>
          <w:divsChild>
            <w:div w:id="250627969">
              <w:marLeft w:val="0"/>
              <w:marRight w:val="0"/>
              <w:marTop w:val="0"/>
              <w:marBottom w:val="0"/>
              <w:divBdr>
                <w:top w:val="none" w:sz="0" w:space="0" w:color="auto"/>
                <w:left w:val="none" w:sz="0" w:space="0" w:color="auto"/>
                <w:bottom w:val="none" w:sz="0" w:space="0" w:color="auto"/>
                <w:right w:val="none" w:sz="0" w:space="0" w:color="auto"/>
              </w:divBdr>
            </w:div>
          </w:divsChild>
        </w:div>
        <w:div w:id="1619288333">
          <w:marLeft w:val="0"/>
          <w:marRight w:val="0"/>
          <w:marTop w:val="0"/>
          <w:marBottom w:val="0"/>
          <w:divBdr>
            <w:top w:val="none" w:sz="0" w:space="0" w:color="auto"/>
            <w:left w:val="none" w:sz="0" w:space="0" w:color="auto"/>
            <w:bottom w:val="none" w:sz="0" w:space="0" w:color="auto"/>
            <w:right w:val="none" w:sz="0" w:space="0" w:color="auto"/>
          </w:divBdr>
          <w:divsChild>
            <w:div w:id="920481482">
              <w:marLeft w:val="0"/>
              <w:marRight w:val="0"/>
              <w:marTop w:val="0"/>
              <w:marBottom w:val="0"/>
              <w:divBdr>
                <w:top w:val="none" w:sz="0" w:space="0" w:color="auto"/>
                <w:left w:val="none" w:sz="0" w:space="0" w:color="auto"/>
                <w:bottom w:val="none" w:sz="0" w:space="0" w:color="auto"/>
                <w:right w:val="none" w:sz="0" w:space="0" w:color="auto"/>
              </w:divBdr>
            </w:div>
          </w:divsChild>
        </w:div>
        <w:div w:id="1500268841">
          <w:marLeft w:val="0"/>
          <w:marRight w:val="0"/>
          <w:marTop w:val="0"/>
          <w:marBottom w:val="0"/>
          <w:divBdr>
            <w:top w:val="none" w:sz="0" w:space="0" w:color="auto"/>
            <w:left w:val="none" w:sz="0" w:space="0" w:color="auto"/>
            <w:bottom w:val="none" w:sz="0" w:space="0" w:color="auto"/>
            <w:right w:val="none" w:sz="0" w:space="0" w:color="auto"/>
          </w:divBdr>
          <w:divsChild>
            <w:div w:id="1635867713">
              <w:marLeft w:val="0"/>
              <w:marRight w:val="0"/>
              <w:marTop w:val="0"/>
              <w:marBottom w:val="0"/>
              <w:divBdr>
                <w:top w:val="none" w:sz="0" w:space="0" w:color="auto"/>
                <w:left w:val="none" w:sz="0" w:space="0" w:color="auto"/>
                <w:bottom w:val="none" w:sz="0" w:space="0" w:color="auto"/>
                <w:right w:val="none" w:sz="0" w:space="0" w:color="auto"/>
              </w:divBdr>
            </w:div>
          </w:divsChild>
        </w:div>
        <w:div w:id="1106928546">
          <w:marLeft w:val="0"/>
          <w:marRight w:val="0"/>
          <w:marTop w:val="0"/>
          <w:marBottom w:val="0"/>
          <w:divBdr>
            <w:top w:val="none" w:sz="0" w:space="0" w:color="auto"/>
            <w:left w:val="none" w:sz="0" w:space="0" w:color="auto"/>
            <w:bottom w:val="none" w:sz="0" w:space="0" w:color="auto"/>
            <w:right w:val="none" w:sz="0" w:space="0" w:color="auto"/>
          </w:divBdr>
          <w:divsChild>
            <w:div w:id="12626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6371">
      <w:bodyDiv w:val="1"/>
      <w:marLeft w:val="0"/>
      <w:marRight w:val="0"/>
      <w:marTop w:val="0"/>
      <w:marBottom w:val="0"/>
      <w:divBdr>
        <w:top w:val="none" w:sz="0" w:space="0" w:color="auto"/>
        <w:left w:val="none" w:sz="0" w:space="0" w:color="auto"/>
        <w:bottom w:val="none" w:sz="0" w:space="0" w:color="auto"/>
        <w:right w:val="none" w:sz="0" w:space="0" w:color="auto"/>
      </w:divBdr>
    </w:div>
    <w:div w:id="1387221831">
      <w:bodyDiv w:val="1"/>
      <w:marLeft w:val="0"/>
      <w:marRight w:val="0"/>
      <w:marTop w:val="0"/>
      <w:marBottom w:val="0"/>
      <w:divBdr>
        <w:top w:val="none" w:sz="0" w:space="0" w:color="auto"/>
        <w:left w:val="none" w:sz="0" w:space="0" w:color="auto"/>
        <w:bottom w:val="none" w:sz="0" w:space="0" w:color="auto"/>
        <w:right w:val="none" w:sz="0" w:space="0" w:color="auto"/>
      </w:divBdr>
    </w:div>
    <w:div w:id="1390768611">
      <w:bodyDiv w:val="1"/>
      <w:marLeft w:val="0"/>
      <w:marRight w:val="0"/>
      <w:marTop w:val="0"/>
      <w:marBottom w:val="0"/>
      <w:divBdr>
        <w:top w:val="none" w:sz="0" w:space="0" w:color="auto"/>
        <w:left w:val="none" w:sz="0" w:space="0" w:color="auto"/>
        <w:bottom w:val="none" w:sz="0" w:space="0" w:color="auto"/>
        <w:right w:val="none" w:sz="0" w:space="0" w:color="auto"/>
      </w:divBdr>
    </w:div>
    <w:div w:id="1396901452">
      <w:bodyDiv w:val="1"/>
      <w:marLeft w:val="0"/>
      <w:marRight w:val="0"/>
      <w:marTop w:val="0"/>
      <w:marBottom w:val="0"/>
      <w:divBdr>
        <w:top w:val="none" w:sz="0" w:space="0" w:color="auto"/>
        <w:left w:val="none" w:sz="0" w:space="0" w:color="auto"/>
        <w:bottom w:val="none" w:sz="0" w:space="0" w:color="auto"/>
        <w:right w:val="none" w:sz="0" w:space="0" w:color="auto"/>
      </w:divBdr>
    </w:div>
    <w:div w:id="1422529462">
      <w:bodyDiv w:val="1"/>
      <w:marLeft w:val="0"/>
      <w:marRight w:val="0"/>
      <w:marTop w:val="0"/>
      <w:marBottom w:val="0"/>
      <w:divBdr>
        <w:top w:val="none" w:sz="0" w:space="0" w:color="auto"/>
        <w:left w:val="none" w:sz="0" w:space="0" w:color="auto"/>
        <w:bottom w:val="none" w:sz="0" w:space="0" w:color="auto"/>
        <w:right w:val="none" w:sz="0" w:space="0" w:color="auto"/>
      </w:divBdr>
    </w:div>
    <w:div w:id="1422750306">
      <w:bodyDiv w:val="1"/>
      <w:marLeft w:val="0"/>
      <w:marRight w:val="0"/>
      <w:marTop w:val="0"/>
      <w:marBottom w:val="0"/>
      <w:divBdr>
        <w:top w:val="none" w:sz="0" w:space="0" w:color="auto"/>
        <w:left w:val="none" w:sz="0" w:space="0" w:color="auto"/>
        <w:bottom w:val="none" w:sz="0" w:space="0" w:color="auto"/>
        <w:right w:val="none" w:sz="0" w:space="0" w:color="auto"/>
      </w:divBdr>
    </w:div>
    <w:div w:id="1438449907">
      <w:bodyDiv w:val="1"/>
      <w:marLeft w:val="0"/>
      <w:marRight w:val="0"/>
      <w:marTop w:val="0"/>
      <w:marBottom w:val="0"/>
      <w:divBdr>
        <w:top w:val="none" w:sz="0" w:space="0" w:color="auto"/>
        <w:left w:val="none" w:sz="0" w:space="0" w:color="auto"/>
        <w:bottom w:val="none" w:sz="0" w:space="0" w:color="auto"/>
        <w:right w:val="none" w:sz="0" w:space="0" w:color="auto"/>
      </w:divBdr>
    </w:div>
    <w:div w:id="1453402518">
      <w:bodyDiv w:val="1"/>
      <w:marLeft w:val="0"/>
      <w:marRight w:val="0"/>
      <w:marTop w:val="0"/>
      <w:marBottom w:val="0"/>
      <w:divBdr>
        <w:top w:val="none" w:sz="0" w:space="0" w:color="auto"/>
        <w:left w:val="none" w:sz="0" w:space="0" w:color="auto"/>
        <w:bottom w:val="none" w:sz="0" w:space="0" w:color="auto"/>
        <w:right w:val="none" w:sz="0" w:space="0" w:color="auto"/>
      </w:divBdr>
    </w:div>
    <w:div w:id="1480608407">
      <w:bodyDiv w:val="1"/>
      <w:marLeft w:val="0"/>
      <w:marRight w:val="0"/>
      <w:marTop w:val="0"/>
      <w:marBottom w:val="0"/>
      <w:divBdr>
        <w:top w:val="none" w:sz="0" w:space="0" w:color="auto"/>
        <w:left w:val="none" w:sz="0" w:space="0" w:color="auto"/>
        <w:bottom w:val="none" w:sz="0" w:space="0" w:color="auto"/>
        <w:right w:val="none" w:sz="0" w:space="0" w:color="auto"/>
      </w:divBdr>
    </w:div>
    <w:div w:id="1482308911">
      <w:bodyDiv w:val="1"/>
      <w:marLeft w:val="0"/>
      <w:marRight w:val="0"/>
      <w:marTop w:val="0"/>
      <w:marBottom w:val="0"/>
      <w:divBdr>
        <w:top w:val="none" w:sz="0" w:space="0" w:color="auto"/>
        <w:left w:val="none" w:sz="0" w:space="0" w:color="auto"/>
        <w:bottom w:val="none" w:sz="0" w:space="0" w:color="auto"/>
        <w:right w:val="none" w:sz="0" w:space="0" w:color="auto"/>
      </w:divBdr>
    </w:div>
    <w:div w:id="1485119844">
      <w:bodyDiv w:val="1"/>
      <w:marLeft w:val="0"/>
      <w:marRight w:val="0"/>
      <w:marTop w:val="0"/>
      <w:marBottom w:val="0"/>
      <w:divBdr>
        <w:top w:val="none" w:sz="0" w:space="0" w:color="auto"/>
        <w:left w:val="none" w:sz="0" w:space="0" w:color="auto"/>
        <w:bottom w:val="none" w:sz="0" w:space="0" w:color="auto"/>
        <w:right w:val="none" w:sz="0" w:space="0" w:color="auto"/>
      </w:divBdr>
    </w:div>
    <w:div w:id="1497912794">
      <w:bodyDiv w:val="1"/>
      <w:marLeft w:val="0"/>
      <w:marRight w:val="0"/>
      <w:marTop w:val="0"/>
      <w:marBottom w:val="0"/>
      <w:divBdr>
        <w:top w:val="none" w:sz="0" w:space="0" w:color="auto"/>
        <w:left w:val="none" w:sz="0" w:space="0" w:color="auto"/>
        <w:bottom w:val="none" w:sz="0" w:space="0" w:color="auto"/>
        <w:right w:val="none" w:sz="0" w:space="0" w:color="auto"/>
      </w:divBdr>
    </w:div>
    <w:div w:id="1503276635">
      <w:bodyDiv w:val="1"/>
      <w:marLeft w:val="0"/>
      <w:marRight w:val="0"/>
      <w:marTop w:val="0"/>
      <w:marBottom w:val="0"/>
      <w:divBdr>
        <w:top w:val="none" w:sz="0" w:space="0" w:color="auto"/>
        <w:left w:val="none" w:sz="0" w:space="0" w:color="auto"/>
        <w:bottom w:val="none" w:sz="0" w:space="0" w:color="auto"/>
        <w:right w:val="none" w:sz="0" w:space="0" w:color="auto"/>
      </w:divBdr>
    </w:div>
    <w:div w:id="1504780822">
      <w:bodyDiv w:val="1"/>
      <w:marLeft w:val="0"/>
      <w:marRight w:val="0"/>
      <w:marTop w:val="0"/>
      <w:marBottom w:val="0"/>
      <w:divBdr>
        <w:top w:val="none" w:sz="0" w:space="0" w:color="auto"/>
        <w:left w:val="none" w:sz="0" w:space="0" w:color="auto"/>
        <w:bottom w:val="none" w:sz="0" w:space="0" w:color="auto"/>
        <w:right w:val="none" w:sz="0" w:space="0" w:color="auto"/>
      </w:divBdr>
    </w:div>
    <w:div w:id="1517957421">
      <w:bodyDiv w:val="1"/>
      <w:marLeft w:val="0"/>
      <w:marRight w:val="0"/>
      <w:marTop w:val="0"/>
      <w:marBottom w:val="0"/>
      <w:divBdr>
        <w:top w:val="none" w:sz="0" w:space="0" w:color="auto"/>
        <w:left w:val="none" w:sz="0" w:space="0" w:color="auto"/>
        <w:bottom w:val="none" w:sz="0" w:space="0" w:color="auto"/>
        <w:right w:val="none" w:sz="0" w:space="0" w:color="auto"/>
      </w:divBdr>
    </w:div>
    <w:div w:id="1527717340">
      <w:bodyDiv w:val="1"/>
      <w:marLeft w:val="0"/>
      <w:marRight w:val="0"/>
      <w:marTop w:val="0"/>
      <w:marBottom w:val="0"/>
      <w:divBdr>
        <w:top w:val="none" w:sz="0" w:space="0" w:color="auto"/>
        <w:left w:val="none" w:sz="0" w:space="0" w:color="auto"/>
        <w:bottom w:val="none" w:sz="0" w:space="0" w:color="auto"/>
        <w:right w:val="none" w:sz="0" w:space="0" w:color="auto"/>
      </w:divBdr>
    </w:div>
    <w:div w:id="1530143398">
      <w:bodyDiv w:val="1"/>
      <w:marLeft w:val="0"/>
      <w:marRight w:val="0"/>
      <w:marTop w:val="0"/>
      <w:marBottom w:val="0"/>
      <w:divBdr>
        <w:top w:val="none" w:sz="0" w:space="0" w:color="auto"/>
        <w:left w:val="none" w:sz="0" w:space="0" w:color="auto"/>
        <w:bottom w:val="none" w:sz="0" w:space="0" w:color="auto"/>
        <w:right w:val="none" w:sz="0" w:space="0" w:color="auto"/>
      </w:divBdr>
      <w:divsChild>
        <w:div w:id="188301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663347">
      <w:bodyDiv w:val="1"/>
      <w:marLeft w:val="0"/>
      <w:marRight w:val="0"/>
      <w:marTop w:val="0"/>
      <w:marBottom w:val="0"/>
      <w:divBdr>
        <w:top w:val="none" w:sz="0" w:space="0" w:color="auto"/>
        <w:left w:val="none" w:sz="0" w:space="0" w:color="auto"/>
        <w:bottom w:val="none" w:sz="0" w:space="0" w:color="auto"/>
        <w:right w:val="none" w:sz="0" w:space="0" w:color="auto"/>
      </w:divBdr>
    </w:div>
    <w:div w:id="1540702236">
      <w:bodyDiv w:val="1"/>
      <w:marLeft w:val="0"/>
      <w:marRight w:val="0"/>
      <w:marTop w:val="0"/>
      <w:marBottom w:val="0"/>
      <w:divBdr>
        <w:top w:val="none" w:sz="0" w:space="0" w:color="auto"/>
        <w:left w:val="none" w:sz="0" w:space="0" w:color="auto"/>
        <w:bottom w:val="none" w:sz="0" w:space="0" w:color="auto"/>
        <w:right w:val="none" w:sz="0" w:space="0" w:color="auto"/>
      </w:divBdr>
    </w:div>
    <w:div w:id="1541433227">
      <w:bodyDiv w:val="1"/>
      <w:marLeft w:val="0"/>
      <w:marRight w:val="0"/>
      <w:marTop w:val="0"/>
      <w:marBottom w:val="0"/>
      <w:divBdr>
        <w:top w:val="none" w:sz="0" w:space="0" w:color="auto"/>
        <w:left w:val="none" w:sz="0" w:space="0" w:color="auto"/>
        <w:bottom w:val="none" w:sz="0" w:space="0" w:color="auto"/>
        <w:right w:val="none" w:sz="0" w:space="0" w:color="auto"/>
      </w:divBdr>
    </w:div>
    <w:div w:id="1544363454">
      <w:bodyDiv w:val="1"/>
      <w:marLeft w:val="0"/>
      <w:marRight w:val="0"/>
      <w:marTop w:val="0"/>
      <w:marBottom w:val="0"/>
      <w:divBdr>
        <w:top w:val="none" w:sz="0" w:space="0" w:color="auto"/>
        <w:left w:val="none" w:sz="0" w:space="0" w:color="auto"/>
        <w:bottom w:val="none" w:sz="0" w:space="0" w:color="auto"/>
        <w:right w:val="none" w:sz="0" w:space="0" w:color="auto"/>
      </w:divBdr>
    </w:div>
    <w:div w:id="1551460651">
      <w:bodyDiv w:val="1"/>
      <w:marLeft w:val="0"/>
      <w:marRight w:val="0"/>
      <w:marTop w:val="0"/>
      <w:marBottom w:val="0"/>
      <w:divBdr>
        <w:top w:val="none" w:sz="0" w:space="0" w:color="auto"/>
        <w:left w:val="none" w:sz="0" w:space="0" w:color="auto"/>
        <w:bottom w:val="none" w:sz="0" w:space="0" w:color="auto"/>
        <w:right w:val="none" w:sz="0" w:space="0" w:color="auto"/>
      </w:divBdr>
    </w:div>
    <w:div w:id="1559396162">
      <w:bodyDiv w:val="1"/>
      <w:marLeft w:val="0"/>
      <w:marRight w:val="0"/>
      <w:marTop w:val="0"/>
      <w:marBottom w:val="0"/>
      <w:divBdr>
        <w:top w:val="none" w:sz="0" w:space="0" w:color="auto"/>
        <w:left w:val="none" w:sz="0" w:space="0" w:color="auto"/>
        <w:bottom w:val="none" w:sz="0" w:space="0" w:color="auto"/>
        <w:right w:val="none" w:sz="0" w:space="0" w:color="auto"/>
      </w:divBdr>
    </w:div>
    <w:div w:id="1573806065">
      <w:bodyDiv w:val="1"/>
      <w:marLeft w:val="0"/>
      <w:marRight w:val="0"/>
      <w:marTop w:val="0"/>
      <w:marBottom w:val="0"/>
      <w:divBdr>
        <w:top w:val="none" w:sz="0" w:space="0" w:color="auto"/>
        <w:left w:val="none" w:sz="0" w:space="0" w:color="auto"/>
        <w:bottom w:val="none" w:sz="0" w:space="0" w:color="auto"/>
        <w:right w:val="none" w:sz="0" w:space="0" w:color="auto"/>
      </w:divBdr>
    </w:div>
    <w:div w:id="1575118953">
      <w:bodyDiv w:val="1"/>
      <w:marLeft w:val="0"/>
      <w:marRight w:val="0"/>
      <w:marTop w:val="0"/>
      <w:marBottom w:val="0"/>
      <w:divBdr>
        <w:top w:val="none" w:sz="0" w:space="0" w:color="auto"/>
        <w:left w:val="none" w:sz="0" w:space="0" w:color="auto"/>
        <w:bottom w:val="none" w:sz="0" w:space="0" w:color="auto"/>
        <w:right w:val="none" w:sz="0" w:space="0" w:color="auto"/>
      </w:divBdr>
    </w:div>
    <w:div w:id="1588073374">
      <w:bodyDiv w:val="1"/>
      <w:marLeft w:val="0"/>
      <w:marRight w:val="0"/>
      <w:marTop w:val="0"/>
      <w:marBottom w:val="0"/>
      <w:divBdr>
        <w:top w:val="none" w:sz="0" w:space="0" w:color="auto"/>
        <w:left w:val="none" w:sz="0" w:space="0" w:color="auto"/>
        <w:bottom w:val="none" w:sz="0" w:space="0" w:color="auto"/>
        <w:right w:val="none" w:sz="0" w:space="0" w:color="auto"/>
      </w:divBdr>
    </w:div>
    <w:div w:id="1590699241">
      <w:bodyDiv w:val="1"/>
      <w:marLeft w:val="0"/>
      <w:marRight w:val="0"/>
      <w:marTop w:val="0"/>
      <w:marBottom w:val="0"/>
      <w:divBdr>
        <w:top w:val="none" w:sz="0" w:space="0" w:color="auto"/>
        <w:left w:val="none" w:sz="0" w:space="0" w:color="auto"/>
        <w:bottom w:val="none" w:sz="0" w:space="0" w:color="auto"/>
        <w:right w:val="none" w:sz="0" w:space="0" w:color="auto"/>
      </w:divBdr>
      <w:divsChild>
        <w:div w:id="186258435">
          <w:marLeft w:val="0"/>
          <w:marRight w:val="0"/>
          <w:marTop w:val="0"/>
          <w:marBottom w:val="0"/>
          <w:divBdr>
            <w:top w:val="none" w:sz="0" w:space="0" w:color="auto"/>
            <w:left w:val="none" w:sz="0" w:space="0" w:color="auto"/>
            <w:bottom w:val="none" w:sz="0" w:space="0" w:color="auto"/>
            <w:right w:val="none" w:sz="0" w:space="0" w:color="auto"/>
          </w:divBdr>
        </w:div>
        <w:div w:id="893081935">
          <w:marLeft w:val="0"/>
          <w:marRight w:val="0"/>
          <w:marTop w:val="0"/>
          <w:marBottom w:val="0"/>
          <w:divBdr>
            <w:top w:val="none" w:sz="0" w:space="0" w:color="auto"/>
            <w:left w:val="none" w:sz="0" w:space="0" w:color="auto"/>
            <w:bottom w:val="none" w:sz="0" w:space="0" w:color="auto"/>
            <w:right w:val="none" w:sz="0" w:space="0" w:color="auto"/>
          </w:divBdr>
        </w:div>
      </w:divsChild>
    </w:div>
    <w:div w:id="1590961623">
      <w:bodyDiv w:val="1"/>
      <w:marLeft w:val="0"/>
      <w:marRight w:val="0"/>
      <w:marTop w:val="0"/>
      <w:marBottom w:val="0"/>
      <w:divBdr>
        <w:top w:val="none" w:sz="0" w:space="0" w:color="auto"/>
        <w:left w:val="none" w:sz="0" w:space="0" w:color="auto"/>
        <w:bottom w:val="none" w:sz="0" w:space="0" w:color="auto"/>
        <w:right w:val="none" w:sz="0" w:space="0" w:color="auto"/>
      </w:divBdr>
    </w:div>
    <w:div w:id="1591237766">
      <w:bodyDiv w:val="1"/>
      <w:marLeft w:val="0"/>
      <w:marRight w:val="0"/>
      <w:marTop w:val="0"/>
      <w:marBottom w:val="0"/>
      <w:divBdr>
        <w:top w:val="none" w:sz="0" w:space="0" w:color="auto"/>
        <w:left w:val="none" w:sz="0" w:space="0" w:color="auto"/>
        <w:bottom w:val="none" w:sz="0" w:space="0" w:color="auto"/>
        <w:right w:val="none" w:sz="0" w:space="0" w:color="auto"/>
      </w:divBdr>
    </w:div>
    <w:div w:id="1594585171">
      <w:bodyDiv w:val="1"/>
      <w:marLeft w:val="0"/>
      <w:marRight w:val="0"/>
      <w:marTop w:val="0"/>
      <w:marBottom w:val="0"/>
      <w:divBdr>
        <w:top w:val="none" w:sz="0" w:space="0" w:color="auto"/>
        <w:left w:val="none" w:sz="0" w:space="0" w:color="auto"/>
        <w:bottom w:val="none" w:sz="0" w:space="0" w:color="auto"/>
        <w:right w:val="none" w:sz="0" w:space="0" w:color="auto"/>
      </w:divBdr>
    </w:div>
    <w:div w:id="1603492681">
      <w:bodyDiv w:val="1"/>
      <w:marLeft w:val="0"/>
      <w:marRight w:val="0"/>
      <w:marTop w:val="0"/>
      <w:marBottom w:val="0"/>
      <w:divBdr>
        <w:top w:val="none" w:sz="0" w:space="0" w:color="auto"/>
        <w:left w:val="none" w:sz="0" w:space="0" w:color="auto"/>
        <w:bottom w:val="none" w:sz="0" w:space="0" w:color="auto"/>
        <w:right w:val="none" w:sz="0" w:space="0" w:color="auto"/>
      </w:divBdr>
    </w:div>
    <w:div w:id="1603562534">
      <w:bodyDiv w:val="1"/>
      <w:marLeft w:val="0"/>
      <w:marRight w:val="0"/>
      <w:marTop w:val="0"/>
      <w:marBottom w:val="0"/>
      <w:divBdr>
        <w:top w:val="none" w:sz="0" w:space="0" w:color="auto"/>
        <w:left w:val="none" w:sz="0" w:space="0" w:color="auto"/>
        <w:bottom w:val="none" w:sz="0" w:space="0" w:color="auto"/>
        <w:right w:val="none" w:sz="0" w:space="0" w:color="auto"/>
      </w:divBdr>
      <w:divsChild>
        <w:div w:id="218588684">
          <w:marLeft w:val="0"/>
          <w:marRight w:val="0"/>
          <w:marTop w:val="0"/>
          <w:marBottom w:val="0"/>
          <w:divBdr>
            <w:top w:val="none" w:sz="0" w:space="0" w:color="auto"/>
            <w:left w:val="none" w:sz="0" w:space="0" w:color="auto"/>
            <w:bottom w:val="none" w:sz="0" w:space="0" w:color="auto"/>
            <w:right w:val="none" w:sz="0" w:space="0" w:color="auto"/>
          </w:divBdr>
        </w:div>
        <w:div w:id="333463215">
          <w:marLeft w:val="0"/>
          <w:marRight w:val="0"/>
          <w:marTop w:val="0"/>
          <w:marBottom w:val="0"/>
          <w:divBdr>
            <w:top w:val="none" w:sz="0" w:space="0" w:color="auto"/>
            <w:left w:val="none" w:sz="0" w:space="0" w:color="auto"/>
            <w:bottom w:val="none" w:sz="0" w:space="0" w:color="auto"/>
            <w:right w:val="none" w:sz="0" w:space="0" w:color="auto"/>
          </w:divBdr>
        </w:div>
      </w:divsChild>
    </w:div>
    <w:div w:id="1610746535">
      <w:bodyDiv w:val="1"/>
      <w:marLeft w:val="0"/>
      <w:marRight w:val="0"/>
      <w:marTop w:val="0"/>
      <w:marBottom w:val="0"/>
      <w:divBdr>
        <w:top w:val="none" w:sz="0" w:space="0" w:color="auto"/>
        <w:left w:val="none" w:sz="0" w:space="0" w:color="auto"/>
        <w:bottom w:val="none" w:sz="0" w:space="0" w:color="auto"/>
        <w:right w:val="none" w:sz="0" w:space="0" w:color="auto"/>
      </w:divBdr>
    </w:div>
    <w:div w:id="1611400458">
      <w:bodyDiv w:val="1"/>
      <w:marLeft w:val="0"/>
      <w:marRight w:val="0"/>
      <w:marTop w:val="0"/>
      <w:marBottom w:val="0"/>
      <w:divBdr>
        <w:top w:val="none" w:sz="0" w:space="0" w:color="auto"/>
        <w:left w:val="none" w:sz="0" w:space="0" w:color="auto"/>
        <w:bottom w:val="none" w:sz="0" w:space="0" w:color="auto"/>
        <w:right w:val="none" w:sz="0" w:space="0" w:color="auto"/>
      </w:divBdr>
    </w:div>
    <w:div w:id="1612466783">
      <w:bodyDiv w:val="1"/>
      <w:marLeft w:val="0"/>
      <w:marRight w:val="0"/>
      <w:marTop w:val="0"/>
      <w:marBottom w:val="0"/>
      <w:divBdr>
        <w:top w:val="none" w:sz="0" w:space="0" w:color="auto"/>
        <w:left w:val="none" w:sz="0" w:space="0" w:color="auto"/>
        <w:bottom w:val="none" w:sz="0" w:space="0" w:color="auto"/>
        <w:right w:val="none" w:sz="0" w:space="0" w:color="auto"/>
      </w:divBdr>
      <w:divsChild>
        <w:div w:id="447168493">
          <w:marLeft w:val="0"/>
          <w:marRight w:val="0"/>
          <w:marTop w:val="0"/>
          <w:marBottom w:val="0"/>
          <w:divBdr>
            <w:top w:val="none" w:sz="0" w:space="0" w:color="auto"/>
            <w:left w:val="none" w:sz="0" w:space="0" w:color="auto"/>
            <w:bottom w:val="none" w:sz="0" w:space="0" w:color="auto"/>
            <w:right w:val="none" w:sz="0" w:space="0" w:color="auto"/>
          </w:divBdr>
          <w:divsChild>
            <w:div w:id="862519850">
              <w:marLeft w:val="0"/>
              <w:marRight w:val="0"/>
              <w:marTop w:val="0"/>
              <w:marBottom w:val="0"/>
              <w:divBdr>
                <w:top w:val="none" w:sz="0" w:space="0" w:color="auto"/>
                <w:left w:val="none" w:sz="0" w:space="0" w:color="auto"/>
                <w:bottom w:val="none" w:sz="0" w:space="0" w:color="auto"/>
                <w:right w:val="none" w:sz="0" w:space="0" w:color="auto"/>
              </w:divBdr>
            </w:div>
          </w:divsChild>
        </w:div>
        <w:div w:id="1299262091">
          <w:marLeft w:val="0"/>
          <w:marRight w:val="0"/>
          <w:marTop w:val="0"/>
          <w:marBottom w:val="0"/>
          <w:divBdr>
            <w:top w:val="none" w:sz="0" w:space="0" w:color="auto"/>
            <w:left w:val="none" w:sz="0" w:space="0" w:color="auto"/>
            <w:bottom w:val="none" w:sz="0" w:space="0" w:color="auto"/>
            <w:right w:val="none" w:sz="0" w:space="0" w:color="auto"/>
          </w:divBdr>
          <w:divsChild>
            <w:div w:id="2016297090">
              <w:marLeft w:val="0"/>
              <w:marRight w:val="0"/>
              <w:marTop w:val="0"/>
              <w:marBottom w:val="0"/>
              <w:divBdr>
                <w:top w:val="none" w:sz="0" w:space="0" w:color="auto"/>
                <w:left w:val="none" w:sz="0" w:space="0" w:color="auto"/>
                <w:bottom w:val="none" w:sz="0" w:space="0" w:color="auto"/>
                <w:right w:val="none" w:sz="0" w:space="0" w:color="auto"/>
              </w:divBdr>
            </w:div>
          </w:divsChild>
        </w:div>
        <w:div w:id="251084869">
          <w:marLeft w:val="0"/>
          <w:marRight w:val="0"/>
          <w:marTop w:val="0"/>
          <w:marBottom w:val="0"/>
          <w:divBdr>
            <w:top w:val="none" w:sz="0" w:space="0" w:color="auto"/>
            <w:left w:val="none" w:sz="0" w:space="0" w:color="auto"/>
            <w:bottom w:val="none" w:sz="0" w:space="0" w:color="auto"/>
            <w:right w:val="none" w:sz="0" w:space="0" w:color="auto"/>
          </w:divBdr>
          <w:divsChild>
            <w:div w:id="856847121">
              <w:marLeft w:val="0"/>
              <w:marRight w:val="0"/>
              <w:marTop w:val="0"/>
              <w:marBottom w:val="0"/>
              <w:divBdr>
                <w:top w:val="none" w:sz="0" w:space="0" w:color="auto"/>
                <w:left w:val="none" w:sz="0" w:space="0" w:color="auto"/>
                <w:bottom w:val="none" w:sz="0" w:space="0" w:color="auto"/>
                <w:right w:val="none" w:sz="0" w:space="0" w:color="auto"/>
              </w:divBdr>
            </w:div>
          </w:divsChild>
        </w:div>
        <w:div w:id="959722928">
          <w:marLeft w:val="0"/>
          <w:marRight w:val="0"/>
          <w:marTop w:val="0"/>
          <w:marBottom w:val="0"/>
          <w:divBdr>
            <w:top w:val="none" w:sz="0" w:space="0" w:color="auto"/>
            <w:left w:val="none" w:sz="0" w:space="0" w:color="auto"/>
            <w:bottom w:val="none" w:sz="0" w:space="0" w:color="auto"/>
            <w:right w:val="none" w:sz="0" w:space="0" w:color="auto"/>
          </w:divBdr>
          <w:divsChild>
            <w:div w:id="8598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3032">
      <w:bodyDiv w:val="1"/>
      <w:marLeft w:val="0"/>
      <w:marRight w:val="0"/>
      <w:marTop w:val="0"/>
      <w:marBottom w:val="0"/>
      <w:divBdr>
        <w:top w:val="none" w:sz="0" w:space="0" w:color="auto"/>
        <w:left w:val="none" w:sz="0" w:space="0" w:color="auto"/>
        <w:bottom w:val="none" w:sz="0" w:space="0" w:color="auto"/>
        <w:right w:val="none" w:sz="0" w:space="0" w:color="auto"/>
      </w:divBdr>
    </w:div>
    <w:div w:id="1648630158">
      <w:bodyDiv w:val="1"/>
      <w:marLeft w:val="0"/>
      <w:marRight w:val="0"/>
      <w:marTop w:val="0"/>
      <w:marBottom w:val="0"/>
      <w:divBdr>
        <w:top w:val="none" w:sz="0" w:space="0" w:color="auto"/>
        <w:left w:val="none" w:sz="0" w:space="0" w:color="auto"/>
        <w:bottom w:val="none" w:sz="0" w:space="0" w:color="auto"/>
        <w:right w:val="none" w:sz="0" w:space="0" w:color="auto"/>
      </w:divBdr>
    </w:div>
    <w:div w:id="1657804654">
      <w:bodyDiv w:val="1"/>
      <w:marLeft w:val="0"/>
      <w:marRight w:val="0"/>
      <w:marTop w:val="0"/>
      <w:marBottom w:val="0"/>
      <w:divBdr>
        <w:top w:val="none" w:sz="0" w:space="0" w:color="auto"/>
        <w:left w:val="none" w:sz="0" w:space="0" w:color="auto"/>
        <w:bottom w:val="none" w:sz="0" w:space="0" w:color="auto"/>
        <w:right w:val="none" w:sz="0" w:space="0" w:color="auto"/>
      </w:divBdr>
    </w:div>
    <w:div w:id="1660813626">
      <w:bodyDiv w:val="1"/>
      <w:marLeft w:val="0"/>
      <w:marRight w:val="0"/>
      <w:marTop w:val="0"/>
      <w:marBottom w:val="0"/>
      <w:divBdr>
        <w:top w:val="none" w:sz="0" w:space="0" w:color="auto"/>
        <w:left w:val="none" w:sz="0" w:space="0" w:color="auto"/>
        <w:bottom w:val="none" w:sz="0" w:space="0" w:color="auto"/>
        <w:right w:val="none" w:sz="0" w:space="0" w:color="auto"/>
      </w:divBdr>
    </w:div>
    <w:div w:id="1665163471">
      <w:bodyDiv w:val="1"/>
      <w:marLeft w:val="0"/>
      <w:marRight w:val="0"/>
      <w:marTop w:val="0"/>
      <w:marBottom w:val="0"/>
      <w:divBdr>
        <w:top w:val="none" w:sz="0" w:space="0" w:color="auto"/>
        <w:left w:val="none" w:sz="0" w:space="0" w:color="auto"/>
        <w:bottom w:val="none" w:sz="0" w:space="0" w:color="auto"/>
        <w:right w:val="none" w:sz="0" w:space="0" w:color="auto"/>
      </w:divBdr>
      <w:divsChild>
        <w:div w:id="173962688">
          <w:marLeft w:val="0"/>
          <w:marRight w:val="0"/>
          <w:marTop w:val="0"/>
          <w:marBottom w:val="0"/>
          <w:divBdr>
            <w:top w:val="none" w:sz="0" w:space="0" w:color="auto"/>
            <w:left w:val="none" w:sz="0" w:space="0" w:color="auto"/>
            <w:bottom w:val="none" w:sz="0" w:space="0" w:color="auto"/>
            <w:right w:val="none" w:sz="0" w:space="0" w:color="auto"/>
          </w:divBdr>
        </w:div>
        <w:div w:id="1603344485">
          <w:marLeft w:val="0"/>
          <w:marRight w:val="0"/>
          <w:marTop w:val="0"/>
          <w:marBottom w:val="0"/>
          <w:divBdr>
            <w:top w:val="none" w:sz="0" w:space="0" w:color="auto"/>
            <w:left w:val="none" w:sz="0" w:space="0" w:color="auto"/>
            <w:bottom w:val="none" w:sz="0" w:space="0" w:color="auto"/>
            <w:right w:val="none" w:sz="0" w:space="0" w:color="auto"/>
          </w:divBdr>
        </w:div>
      </w:divsChild>
    </w:div>
    <w:div w:id="1670911139">
      <w:bodyDiv w:val="1"/>
      <w:marLeft w:val="0"/>
      <w:marRight w:val="0"/>
      <w:marTop w:val="0"/>
      <w:marBottom w:val="0"/>
      <w:divBdr>
        <w:top w:val="none" w:sz="0" w:space="0" w:color="auto"/>
        <w:left w:val="none" w:sz="0" w:space="0" w:color="auto"/>
        <w:bottom w:val="none" w:sz="0" w:space="0" w:color="auto"/>
        <w:right w:val="none" w:sz="0" w:space="0" w:color="auto"/>
      </w:divBdr>
    </w:div>
    <w:div w:id="1676498476">
      <w:bodyDiv w:val="1"/>
      <w:marLeft w:val="0"/>
      <w:marRight w:val="0"/>
      <w:marTop w:val="0"/>
      <w:marBottom w:val="0"/>
      <w:divBdr>
        <w:top w:val="none" w:sz="0" w:space="0" w:color="auto"/>
        <w:left w:val="none" w:sz="0" w:space="0" w:color="auto"/>
        <w:bottom w:val="none" w:sz="0" w:space="0" w:color="auto"/>
        <w:right w:val="none" w:sz="0" w:space="0" w:color="auto"/>
      </w:divBdr>
    </w:div>
    <w:div w:id="1680349508">
      <w:bodyDiv w:val="1"/>
      <w:marLeft w:val="0"/>
      <w:marRight w:val="0"/>
      <w:marTop w:val="0"/>
      <w:marBottom w:val="0"/>
      <w:divBdr>
        <w:top w:val="none" w:sz="0" w:space="0" w:color="auto"/>
        <w:left w:val="none" w:sz="0" w:space="0" w:color="auto"/>
        <w:bottom w:val="none" w:sz="0" w:space="0" w:color="auto"/>
        <w:right w:val="none" w:sz="0" w:space="0" w:color="auto"/>
      </w:divBdr>
    </w:div>
    <w:div w:id="1680697125">
      <w:bodyDiv w:val="1"/>
      <w:marLeft w:val="0"/>
      <w:marRight w:val="0"/>
      <w:marTop w:val="0"/>
      <w:marBottom w:val="0"/>
      <w:divBdr>
        <w:top w:val="none" w:sz="0" w:space="0" w:color="auto"/>
        <w:left w:val="none" w:sz="0" w:space="0" w:color="auto"/>
        <w:bottom w:val="none" w:sz="0" w:space="0" w:color="auto"/>
        <w:right w:val="none" w:sz="0" w:space="0" w:color="auto"/>
      </w:divBdr>
    </w:div>
    <w:div w:id="1681271517">
      <w:bodyDiv w:val="1"/>
      <w:marLeft w:val="0"/>
      <w:marRight w:val="0"/>
      <w:marTop w:val="0"/>
      <w:marBottom w:val="0"/>
      <w:divBdr>
        <w:top w:val="none" w:sz="0" w:space="0" w:color="auto"/>
        <w:left w:val="none" w:sz="0" w:space="0" w:color="auto"/>
        <w:bottom w:val="none" w:sz="0" w:space="0" w:color="auto"/>
        <w:right w:val="none" w:sz="0" w:space="0" w:color="auto"/>
      </w:divBdr>
    </w:div>
    <w:div w:id="1685477278">
      <w:bodyDiv w:val="1"/>
      <w:marLeft w:val="0"/>
      <w:marRight w:val="0"/>
      <w:marTop w:val="0"/>
      <w:marBottom w:val="0"/>
      <w:divBdr>
        <w:top w:val="none" w:sz="0" w:space="0" w:color="auto"/>
        <w:left w:val="none" w:sz="0" w:space="0" w:color="auto"/>
        <w:bottom w:val="none" w:sz="0" w:space="0" w:color="auto"/>
        <w:right w:val="none" w:sz="0" w:space="0" w:color="auto"/>
      </w:divBdr>
    </w:div>
    <w:div w:id="1689866201">
      <w:bodyDiv w:val="1"/>
      <w:marLeft w:val="0"/>
      <w:marRight w:val="0"/>
      <w:marTop w:val="0"/>
      <w:marBottom w:val="0"/>
      <w:divBdr>
        <w:top w:val="none" w:sz="0" w:space="0" w:color="auto"/>
        <w:left w:val="none" w:sz="0" w:space="0" w:color="auto"/>
        <w:bottom w:val="none" w:sz="0" w:space="0" w:color="auto"/>
        <w:right w:val="none" w:sz="0" w:space="0" w:color="auto"/>
      </w:divBdr>
    </w:div>
    <w:div w:id="1693415833">
      <w:bodyDiv w:val="1"/>
      <w:marLeft w:val="0"/>
      <w:marRight w:val="0"/>
      <w:marTop w:val="0"/>
      <w:marBottom w:val="0"/>
      <w:divBdr>
        <w:top w:val="none" w:sz="0" w:space="0" w:color="auto"/>
        <w:left w:val="none" w:sz="0" w:space="0" w:color="auto"/>
        <w:bottom w:val="none" w:sz="0" w:space="0" w:color="auto"/>
        <w:right w:val="none" w:sz="0" w:space="0" w:color="auto"/>
      </w:divBdr>
    </w:div>
    <w:div w:id="1694451147">
      <w:bodyDiv w:val="1"/>
      <w:marLeft w:val="0"/>
      <w:marRight w:val="0"/>
      <w:marTop w:val="0"/>
      <w:marBottom w:val="0"/>
      <w:divBdr>
        <w:top w:val="none" w:sz="0" w:space="0" w:color="auto"/>
        <w:left w:val="none" w:sz="0" w:space="0" w:color="auto"/>
        <w:bottom w:val="none" w:sz="0" w:space="0" w:color="auto"/>
        <w:right w:val="none" w:sz="0" w:space="0" w:color="auto"/>
      </w:divBdr>
    </w:div>
    <w:div w:id="1695767605">
      <w:bodyDiv w:val="1"/>
      <w:marLeft w:val="0"/>
      <w:marRight w:val="0"/>
      <w:marTop w:val="0"/>
      <w:marBottom w:val="0"/>
      <w:divBdr>
        <w:top w:val="none" w:sz="0" w:space="0" w:color="auto"/>
        <w:left w:val="none" w:sz="0" w:space="0" w:color="auto"/>
        <w:bottom w:val="none" w:sz="0" w:space="0" w:color="auto"/>
        <w:right w:val="none" w:sz="0" w:space="0" w:color="auto"/>
      </w:divBdr>
    </w:div>
    <w:div w:id="1700083106">
      <w:bodyDiv w:val="1"/>
      <w:marLeft w:val="0"/>
      <w:marRight w:val="0"/>
      <w:marTop w:val="0"/>
      <w:marBottom w:val="0"/>
      <w:divBdr>
        <w:top w:val="none" w:sz="0" w:space="0" w:color="auto"/>
        <w:left w:val="none" w:sz="0" w:space="0" w:color="auto"/>
        <w:bottom w:val="none" w:sz="0" w:space="0" w:color="auto"/>
        <w:right w:val="none" w:sz="0" w:space="0" w:color="auto"/>
      </w:divBdr>
    </w:div>
    <w:div w:id="1701125008">
      <w:bodyDiv w:val="1"/>
      <w:marLeft w:val="0"/>
      <w:marRight w:val="0"/>
      <w:marTop w:val="0"/>
      <w:marBottom w:val="0"/>
      <w:divBdr>
        <w:top w:val="none" w:sz="0" w:space="0" w:color="auto"/>
        <w:left w:val="none" w:sz="0" w:space="0" w:color="auto"/>
        <w:bottom w:val="none" w:sz="0" w:space="0" w:color="auto"/>
        <w:right w:val="none" w:sz="0" w:space="0" w:color="auto"/>
      </w:divBdr>
      <w:divsChild>
        <w:div w:id="80042202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05786600">
      <w:bodyDiv w:val="1"/>
      <w:marLeft w:val="0"/>
      <w:marRight w:val="0"/>
      <w:marTop w:val="0"/>
      <w:marBottom w:val="0"/>
      <w:divBdr>
        <w:top w:val="none" w:sz="0" w:space="0" w:color="auto"/>
        <w:left w:val="none" w:sz="0" w:space="0" w:color="auto"/>
        <w:bottom w:val="none" w:sz="0" w:space="0" w:color="auto"/>
        <w:right w:val="none" w:sz="0" w:space="0" w:color="auto"/>
      </w:divBdr>
    </w:div>
    <w:div w:id="1709139779">
      <w:bodyDiv w:val="1"/>
      <w:marLeft w:val="0"/>
      <w:marRight w:val="0"/>
      <w:marTop w:val="0"/>
      <w:marBottom w:val="0"/>
      <w:divBdr>
        <w:top w:val="none" w:sz="0" w:space="0" w:color="auto"/>
        <w:left w:val="none" w:sz="0" w:space="0" w:color="auto"/>
        <w:bottom w:val="none" w:sz="0" w:space="0" w:color="auto"/>
        <w:right w:val="none" w:sz="0" w:space="0" w:color="auto"/>
      </w:divBdr>
    </w:div>
    <w:div w:id="1720401750">
      <w:bodyDiv w:val="1"/>
      <w:marLeft w:val="0"/>
      <w:marRight w:val="0"/>
      <w:marTop w:val="0"/>
      <w:marBottom w:val="0"/>
      <w:divBdr>
        <w:top w:val="none" w:sz="0" w:space="0" w:color="auto"/>
        <w:left w:val="none" w:sz="0" w:space="0" w:color="auto"/>
        <w:bottom w:val="none" w:sz="0" w:space="0" w:color="auto"/>
        <w:right w:val="none" w:sz="0" w:space="0" w:color="auto"/>
      </w:divBdr>
    </w:div>
    <w:div w:id="1724601843">
      <w:bodyDiv w:val="1"/>
      <w:marLeft w:val="0"/>
      <w:marRight w:val="0"/>
      <w:marTop w:val="0"/>
      <w:marBottom w:val="0"/>
      <w:divBdr>
        <w:top w:val="none" w:sz="0" w:space="0" w:color="auto"/>
        <w:left w:val="none" w:sz="0" w:space="0" w:color="auto"/>
        <w:bottom w:val="none" w:sz="0" w:space="0" w:color="auto"/>
        <w:right w:val="none" w:sz="0" w:space="0" w:color="auto"/>
      </w:divBdr>
    </w:div>
    <w:div w:id="1747728573">
      <w:bodyDiv w:val="1"/>
      <w:marLeft w:val="0"/>
      <w:marRight w:val="0"/>
      <w:marTop w:val="0"/>
      <w:marBottom w:val="0"/>
      <w:divBdr>
        <w:top w:val="none" w:sz="0" w:space="0" w:color="auto"/>
        <w:left w:val="none" w:sz="0" w:space="0" w:color="auto"/>
        <w:bottom w:val="none" w:sz="0" w:space="0" w:color="auto"/>
        <w:right w:val="none" w:sz="0" w:space="0" w:color="auto"/>
      </w:divBdr>
    </w:div>
    <w:div w:id="1748304579">
      <w:bodyDiv w:val="1"/>
      <w:marLeft w:val="0"/>
      <w:marRight w:val="0"/>
      <w:marTop w:val="0"/>
      <w:marBottom w:val="0"/>
      <w:divBdr>
        <w:top w:val="none" w:sz="0" w:space="0" w:color="auto"/>
        <w:left w:val="none" w:sz="0" w:space="0" w:color="auto"/>
        <w:bottom w:val="none" w:sz="0" w:space="0" w:color="auto"/>
        <w:right w:val="none" w:sz="0" w:space="0" w:color="auto"/>
      </w:divBdr>
    </w:div>
    <w:div w:id="1748989068">
      <w:bodyDiv w:val="1"/>
      <w:marLeft w:val="0"/>
      <w:marRight w:val="0"/>
      <w:marTop w:val="0"/>
      <w:marBottom w:val="0"/>
      <w:divBdr>
        <w:top w:val="none" w:sz="0" w:space="0" w:color="auto"/>
        <w:left w:val="none" w:sz="0" w:space="0" w:color="auto"/>
        <w:bottom w:val="none" w:sz="0" w:space="0" w:color="auto"/>
        <w:right w:val="none" w:sz="0" w:space="0" w:color="auto"/>
      </w:divBdr>
    </w:div>
    <w:div w:id="1755130371">
      <w:bodyDiv w:val="1"/>
      <w:marLeft w:val="0"/>
      <w:marRight w:val="0"/>
      <w:marTop w:val="0"/>
      <w:marBottom w:val="0"/>
      <w:divBdr>
        <w:top w:val="none" w:sz="0" w:space="0" w:color="auto"/>
        <w:left w:val="none" w:sz="0" w:space="0" w:color="auto"/>
        <w:bottom w:val="none" w:sz="0" w:space="0" w:color="auto"/>
        <w:right w:val="none" w:sz="0" w:space="0" w:color="auto"/>
      </w:divBdr>
    </w:div>
    <w:div w:id="1777864005">
      <w:bodyDiv w:val="1"/>
      <w:marLeft w:val="0"/>
      <w:marRight w:val="0"/>
      <w:marTop w:val="0"/>
      <w:marBottom w:val="0"/>
      <w:divBdr>
        <w:top w:val="none" w:sz="0" w:space="0" w:color="auto"/>
        <w:left w:val="none" w:sz="0" w:space="0" w:color="auto"/>
        <w:bottom w:val="none" w:sz="0" w:space="0" w:color="auto"/>
        <w:right w:val="none" w:sz="0" w:space="0" w:color="auto"/>
      </w:divBdr>
    </w:div>
    <w:div w:id="1791973729">
      <w:bodyDiv w:val="1"/>
      <w:marLeft w:val="0"/>
      <w:marRight w:val="0"/>
      <w:marTop w:val="0"/>
      <w:marBottom w:val="0"/>
      <w:divBdr>
        <w:top w:val="none" w:sz="0" w:space="0" w:color="auto"/>
        <w:left w:val="none" w:sz="0" w:space="0" w:color="auto"/>
        <w:bottom w:val="none" w:sz="0" w:space="0" w:color="auto"/>
        <w:right w:val="none" w:sz="0" w:space="0" w:color="auto"/>
      </w:divBdr>
    </w:div>
    <w:div w:id="1801801331">
      <w:bodyDiv w:val="1"/>
      <w:marLeft w:val="0"/>
      <w:marRight w:val="0"/>
      <w:marTop w:val="0"/>
      <w:marBottom w:val="0"/>
      <w:divBdr>
        <w:top w:val="none" w:sz="0" w:space="0" w:color="auto"/>
        <w:left w:val="none" w:sz="0" w:space="0" w:color="auto"/>
        <w:bottom w:val="none" w:sz="0" w:space="0" w:color="auto"/>
        <w:right w:val="none" w:sz="0" w:space="0" w:color="auto"/>
      </w:divBdr>
    </w:div>
    <w:div w:id="1804930940">
      <w:bodyDiv w:val="1"/>
      <w:marLeft w:val="0"/>
      <w:marRight w:val="0"/>
      <w:marTop w:val="0"/>
      <w:marBottom w:val="0"/>
      <w:divBdr>
        <w:top w:val="none" w:sz="0" w:space="0" w:color="auto"/>
        <w:left w:val="none" w:sz="0" w:space="0" w:color="auto"/>
        <w:bottom w:val="none" w:sz="0" w:space="0" w:color="auto"/>
        <w:right w:val="none" w:sz="0" w:space="0" w:color="auto"/>
      </w:divBdr>
    </w:div>
    <w:div w:id="1812210152">
      <w:bodyDiv w:val="1"/>
      <w:marLeft w:val="0"/>
      <w:marRight w:val="0"/>
      <w:marTop w:val="0"/>
      <w:marBottom w:val="0"/>
      <w:divBdr>
        <w:top w:val="none" w:sz="0" w:space="0" w:color="auto"/>
        <w:left w:val="none" w:sz="0" w:space="0" w:color="auto"/>
        <w:bottom w:val="none" w:sz="0" w:space="0" w:color="auto"/>
        <w:right w:val="none" w:sz="0" w:space="0" w:color="auto"/>
      </w:divBdr>
    </w:div>
    <w:div w:id="1818303347">
      <w:bodyDiv w:val="1"/>
      <w:marLeft w:val="0"/>
      <w:marRight w:val="0"/>
      <w:marTop w:val="0"/>
      <w:marBottom w:val="0"/>
      <w:divBdr>
        <w:top w:val="none" w:sz="0" w:space="0" w:color="auto"/>
        <w:left w:val="none" w:sz="0" w:space="0" w:color="auto"/>
        <w:bottom w:val="none" w:sz="0" w:space="0" w:color="auto"/>
        <w:right w:val="none" w:sz="0" w:space="0" w:color="auto"/>
      </w:divBdr>
    </w:div>
    <w:div w:id="1818646347">
      <w:bodyDiv w:val="1"/>
      <w:marLeft w:val="0"/>
      <w:marRight w:val="0"/>
      <w:marTop w:val="0"/>
      <w:marBottom w:val="0"/>
      <w:divBdr>
        <w:top w:val="none" w:sz="0" w:space="0" w:color="auto"/>
        <w:left w:val="none" w:sz="0" w:space="0" w:color="auto"/>
        <w:bottom w:val="none" w:sz="0" w:space="0" w:color="auto"/>
        <w:right w:val="none" w:sz="0" w:space="0" w:color="auto"/>
      </w:divBdr>
    </w:div>
    <w:div w:id="1843427675">
      <w:bodyDiv w:val="1"/>
      <w:marLeft w:val="0"/>
      <w:marRight w:val="0"/>
      <w:marTop w:val="0"/>
      <w:marBottom w:val="0"/>
      <w:divBdr>
        <w:top w:val="none" w:sz="0" w:space="0" w:color="auto"/>
        <w:left w:val="none" w:sz="0" w:space="0" w:color="auto"/>
        <w:bottom w:val="none" w:sz="0" w:space="0" w:color="auto"/>
        <w:right w:val="none" w:sz="0" w:space="0" w:color="auto"/>
      </w:divBdr>
    </w:div>
    <w:div w:id="1845433059">
      <w:bodyDiv w:val="1"/>
      <w:marLeft w:val="0"/>
      <w:marRight w:val="0"/>
      <w:marTop w:val="0"/>
      <w:marBottom w:val="0"/>
      <w:divBdr>
        <w:top w:val="none" w:sz="0" w:space="0" w:color="auto"/>
        <w:left w:val="none" w:sz="0" w:space="0" w:color="auto"/>
        <w:bottom w:val="none" w:sz="0" w:space="0" w:color="auto"/>
        <w:right w:val="none" w:sz="0" w:space="0" w:color="auto"/>
      </w:divBdr>
    </w:div>
    <w:div w:id="1847163683">
      <w:bodyDiv w:val="1"/>
      <w:marLeft w:val="0"/>
      <w:marRight w:val="0"/>
      <w:marTop w:val="0"/>
      <w:marBottom w:val="0"/>
      <w:divBdr>
        <w:top w:val="none" w:sz="0" w:space="0" w:color="auto"/>
        <w:left w:val="none" w:sz="0" w:space="0" w:color="auto"/>
        <w:bottom w:val="none" w:sz="0" w:space="0" w:color="auto"/>
        <w:right w:val="none" w:sz="0" w:space="0" w:color="auto"/>
      </w:divBdr>
    </w:div>
    <w:div w:id="1847866209">
      <w:bodyDiv w:val="1"/>
      <w:marLeft w:val="0"/>
      <w:marRight w:val="0"/>
      <w:marTop w:val="0"/>
      <w:marBottom w:val="0"/>
      <w:divBdr>
        <w:top w:val="none" w:sz="0" w:space="0" w:color="auto"/>
        <w:left w:val="none" w:sz="0" w:space="0" w:color="auto"/>
        <w:bottom w:val="none" w:sz="0" w:space="0" w:color="auto"/>
        <w:right w:val="none" w:sz="0" w:space="0" w:color="auto"/>
      </w:divBdr>
    </w:div>
    <w:div w:id="1852376139">
      <w:bodyDiv w:val="1"/>
      <w:marLeft w:val="0"/>
      <w:marRight w:val="0"/>
      <w:marTop w:val="0"/>
      <w:marBottom w:val="0"/>
      <w:divBdr>
        <w:top w:val="none" w:sz="0" w:space="0" w:color="auto"/>
        <w:left w:val="none" w:sz="0" w:space="0" w:color="auto"/>
        <w:bottom w:val="none" w:sz="0" w:space="0" w:color="auto"/>
        <w:right w:val="none" w:sz="0" w:space="0" w:color="auto"/>
      </w:divBdr>
    </w:div>
    <w:div w:id="1855998058">
      <w:bodyDiv w:val="1"/>
      <w:marLeft w:val="0"/>
      <w:marRight w:val="0"/>
      <w:marTop w:val="0"/>
      <w:marBottom w:val="0"/>
      <w:divBdr>
        <w:top w:val="none" w:sz="0" w:space="0" w:color="auto"/>
        <w:left w:val="none" w:sz="0" w:space="0" w:color="auto"/>
        <w:bottom w:val="none" w:sz="0" w:space="0" w:color="auto"/>
        <w:right w:val="none" w:sz="0" w:space="0" w:color="auto"/>
      </w:divBdr>
    </w:div>
    <w:div w:id="1869834963">
      <w:bodyDiv w:val="1"/>
      <w:marLeft w:val="0"/>
      <w:marRight w:val="0"/>
      <w:marTop w:val="0"/>
      <w:marBottom w:val="0"/>
      <w:divBdr>
        <w:top w:val="none" w:sz="0" w:space="0" w:color="auto"/>
        <w:left w:val="none" w:sz="0" w:space="0" w:color="auto"/>
        <w:bottom w:val="none" w:sz="0" w:space="0" w:color="auto"/>
        <w:right w:val="none" w:sz="0" w:space="0" w:color="auto"/>
      </w:divBdr>
    </w:div>
    <w:div w:id="1885218533">
      <w:bodyDiv w:val="1"/>
      <w:marLeft w:val="0"/>
      <w:marRight w:val="0"/>
      <w:marTop w:val="0"/>
      <w:marBottom w:val="0"/>
      <w:divBdr>
        <w:top w:val="none" w:sz="0" w:space="0" w:color="auto"/>
        <w:left w:val="none" w:sz="0" w:space="0" w:color="auto"/>
        <w:bottom w:val="none" w:sz="0" w:space="0" w:color="auto"/>
        <w:right w:val="none" w:sz="0" w:space="0" w:color="auto"/>
      </w:divBdr>
    </w:div>
    <w:div w:id="1894730952">
      <w:bodyDiv w:val="1"/>
      <w:marLeft w:val="0"/>
      <w:marRight w:val="0"/>
      <w:marTop w:val="0"/>
      <w:marBottom w:val="0"/>
      <w:divBdr>
        <w:top w:val="none" w:sz="0" w:space="0" w:color="auto"/>
        <w:left w:val="none" w:sz="0" w:space="0" w:color="auto"/>
        <w:bottom w:val="none" w:sz="0" w:space="0" w:color="auto"/>
        <w:right w:val="none" w:sz="0" w:space="0" w:color="auto"/>
      </w:divBdr>
    </w:div>
    <w:div w:id="1895189962">
      <w:bodyDiv w:val="1"/>
      <w:marLeft w:val="0"/>
      <w:marRight w:val="0"/>
      <w:marTop w:val="0"/>
      <w:marBottom w:val="0"/>
      <w:divBdr>
        <w:top w:val="none" w:sz="0" w:space="0" w:color="auto"/>
        <w:left w:val="none" w:sz="0" w:space="0" w:color="auto"/>
        <w:bottom w:val="none" w:sz="0" w:space="0" w:color="auto"/>
        <w:right w:val="none" w:sz="0" w:space="0" w:color="auto"/>
      </w:divBdr>
    </w:div>
    <w:div w:id="1900020929">
      <w:bodyDiv w:val="1"/>
      <w:marLeft w:val="0"/>
      <w:marRight w:val="0"/>
      <w:marTop w:val="0"/>
      <w:marBottom w:val="0"/>
      <w:divBdr>
        <w:top w:val="none" w:sz="0" w:space="0" w:color="auto"/>
        <w:left w:val="none" w:sz="0" w:space="0" w:color="auto"/>
        <w:bottom w:val="none" w:sz="0" w:space="0" w:color="auto"/>
        <w:right w:val="none" w:sz="0" w:space="0" w:color="auto"/>
      </w:divBdr>
    </w:div>
    <w:div w:id="1906605345">
      <w:bodyDiv w:val="1"/>
      <w:marLeft w:val="0"/>
      <w:marRight w:val="0"/>
      <w:marTop w:val="0"/>
      <w:marBottom w:val="0"/>
      <w:divBdr>
        <w:top w:val="none" w:sz="0" w:space="0" w:color="auto"/>
        <w:left w:val="none" w:sz="0" w:space="0" w:color="auto"/>
        <w:bottom w:val="none" w:sz="0" w:space="0" w:color="auto"/>
        <w:right w:val="none" w:sz="0" w:space="0" w:color="auto"/>
      </w:divBdr>
    </w:div>
    <w:div w:id="1908419539">
      <w:bodyDiv w:val="1"/>
      <w:marLeft w:val="0"/>
      <w:marRight w:val="0"/>
      <w:marTop w:val="0"/>
      <w:marBottom w:val="0"/>
      <w:divBdr>
        <w:top w:val="none" w:sz="0" w:space="0" w:color="auto"/>
        <w:left w:val="none" w:sz="0" w:space="0" w:color="auto"/>
        <w:bottom w:val="none" w:sz="0" w:space="0" w:color="auto"/>
        <w:right w:val="none" w:sz="0" w:space="0" w:color="auto"/>
      </w:divBdr>
    </w:div>
    <w:div w:id="1909073020">
      <w:bodyDiv w:val="1"/>
      <w:marLeft w:val="0"/>
      <w:marRight w:val="0"/>
      <w:marTop w:val="0"/>
      <w:marBottom w:val="0"/>
      <w:divBdr>
        <w:top w:val="none" w:sz="0" w:space="0" w:color="auto"/>
        <w:left w:val="none" w:sz="0" w:space="0" w:color="auto"/>
        <w:bottom w:val="none" w:sz="0" w:space="0" w:color="auto"/>
        <w:right w:val="none" w:sz="0" w:space="0" w:color="auto"/>
      </w:divBdr>
    </w:div>
    <w:div w:id="1910266984">
      <w:bodyDiv w:val="1"/>
      <w:marLeft w:val="0"/>
      <w:marRight w:val="0"/>
      <w:marTop w:val="0"/>
      <w:marBottom w:val="0"/>
      <w:divBdr>
        <w:top w:val="none" w:sz="0" w:space="0" w:color="auto"/>
        <w:left w:val="none" w:sz="0" w:space="0" w:color="auto"/>
        <w:bottom w:val="none" w:sz="0" w:space="0" w:color="auto"/>
        <w:right w:val="none" w:sz="0" w:space="0" w:color="auto"/>
      </w:divBdr>
    </w:div>
    <w:div w:id="1930309306">
      <w:bodyDiv w:val="1"/>
      <w:marLeft w:val="0"/>
      <w:marRight w:val="0"/>
      <w:marTop w:val="0"/>
      <w:marBottom w:val="0"/>
      <w:divBdr>
        <w:top w:val="none" w:sz="0" w:space="0" w:color="auto"/>
        <w:left w:val="none" w:sz="0" w:space="0" w:color="auto"/>
        <w:bottom w:val="none" w:sz="0" w:space="0" w:color="auto"/>
        <w:right w:val="none" w:sz="0" w:space="0" w:color="auto"/>
      </w:divBdr>
    </w:div>
    <w:div w:id="1931348263">
      <w:bodyDiv w:val="1"/>
      <w:marLeft w:val="0"/>
      <w:marRight w:val="0"/>
      <w:marTop w:val="0"/>
      <w:marBottom w:val="0"/>
      <w:divBdr>
        <w:top w:val="none" w:sz="0" w:space="0" w:color="auto"/>
        <w:left w:val="none" w:sz="0" w:space="0" w:color="auto"/>
        <w:bottom w:val="none" w:sz="0" w:space="0" w:color="auto"/>
        <w:right w:val="none" w:sz="0" w:space="0" w:color="auto"/>
      </w:divBdr>
    </w:div>
    <w:div w:id="1934364258">
      <w:bodyDiv w:val="1"/>
      <w:marLeft w:val="0"/>
      <w:marRight w:val="0"/>
      <w:marTop w:val="0"/>
      <w:marBottom w:val="0"/>
      <w:divBdr>
        <w:top w:val="none" w:sz="0" w:space="0" w:color="auto"/>
        <w:left w:val="none" w:sz="0" w:space="0" w:color="auto"/>
        <w:bottom w:val="none" w:sz="0" w:space="0" w:color="auto"/>
        <w:right w:val="none" w:sz="0" w:space="0" w:color="auto"/>
      </w:divBdr>
    </w:div>
    <w:div w:id="1939677707">
      <w:bodyDiv w:val="1"/>
      <w:marLeft w:val="0"/>
      <w:marRight w:val="0"/>
      <w:marTop w:val="0"/>
      <w:marBottom w:val="0"/>
      <w:divBdr>
        <w:top w:val="none" w:sz="0" w:space="0" w:color="auto"/>
        <w:left w:val="none" w:sz="0" w:space="0" w:color="auto"/>
        <w:bottom w:val="none" w:sz="0" w:space="0" w:color="auto"/>
        <w:right w:val="none" w:sz="0" w:space="0" w:color="auto"/>
      </w:divBdr>
    </w:div>
    <w:div w:id="1965302980">
      <w:bodyDiv w:val="1"/>
      <w:marLeft w:val="0"/>
      <w:marRight w:val="0"/>
      <w:marTop w:val="0"/>
      <w:marBottom w:val="0"/>
      <w:divBdr>
        <w:top w:val="none" w:sz="0" w:space="0" w:color="auto"/>
        <w:left w:val="none" w:sz="0" w:space="0" w:color="auto"/>
        <w:bottom w:val="none" w:sz="0" w:space="0" w:color="auto"/>
        <w:right w:val="none" w:sz="0" w:space="0" w:color="auto"/>
      </w:divBdr>
    </w:div>
    <w:div w:id="1966112249">
      <w:bodyDiv w:val="1"/>
      <w:marLeft w:val="0"/>
      <w:marRight w:val="0"/>
      <w:marTop w:val="0"/>
      <w:marBottom w:val="0"/>
      <w:divBdr>
        <w:top w:val="none" w:sz="0" w:space="0" w:color="auto"/>
        <w:left w:val="none" w:sz="0" w:space="0" w:color="auto"/>
        <w:bottom w:val="none" w:sz="0" w:space="0" w:color="auto"/>
        <w:right w:val="none" w:sz="0" w:space="0" w:color="auto"/>
      </w:divBdr>
    </w:div>
    <w:div w:id="1969890031">
      <w:bodyDiv w:val="1"/>
      <w:marLeft w:val="0"/>
      <w:marRight w:val="0"/>
      <w:marTop w:val="0"/>
      <w:marBottom w:val="0"/>
      <w:divBdr>
        <w:top w:val="none" w:sz="0" w:space="0" w:color="auto"/>
        <w:left w:val="none" w:sz="0" w:space="0" w:color="auto"/>
        <w:bottom w:val="none" w:sz="0" w:space="0" w:color="auto"/>
        <w:right w:val="none" w:sz="0" w:space="0" w:color="auto"/>
      </w:divBdr>
    </w:div>
    <w:div w:id="1971352707">
      <w:bodyDiv w:val="1"/>
      <w:marLeft w:val="0"/>
      <w:marRight w:val="0"/>
      <w:marTop w:val="0"/>
      <w:marBottom w:val="0"/>
      <w:divBdr>
        <w:top w:val="none" w:sz="0" w:space="0" w:color="auto"/>
        <w:left w:val="none" w:sz="0" w:space="0" w:color="auto"/>
        <w:bottom w:val="none" w:sz="0" w:space="0" w:color="auto"/>
        <w:right w:val="none" w:sz="0" w:space="0" w:color="auto"/>
      </w:divBdr>
    </w:div>
    <w:div w:id="1974674484">
      <w:bodyDiv w:val="1"/>
      <w:marLeft w:val="0"/>
      <w:marRight w:val="0"/>
      <w:marTop w:val="0"/>
      <w:marBottom w:val="0"/>
      <w:divBdr>
        <w:top w:val="none" w:sz="0" w:space="0" w:color="auto"/>
        <w:left w:val="none" w:sz="0" w:space="0" w:color="auto"/>
        <w:bottom w:val="none" w:sz="0" w:space="0" w:color="auto"/>
        <w:right w:val="none" w:sz="0" w:space="0" w:color="auto"/>
      </w:divBdr>
      <w:divsChild>
        <w:div w:id="600457024">
          <w:marLeft w:val="0"/>
          <w:marRight w:val="0"/>
          <w:marTop w:val="0"/>
          <w:marBottom w:val="0"/>
          <w:divBdr>
            <w:top w:val="none" w:sz="0" w:space="0" w:color="auto"/>
            <w:left w:val="none" w:sz="0" w:space="0" w:color="auto"/>
            <w:bottom w:val="none" w:sz="0" w:space="0" w:color="auto"/>
            <w:right w:val="none" w:sz="0" w:space="0" w:color="auto"/>
          </w:divBdr>
        </w:div>
        <w:div w:id="422534042">
          <w:marLeft w:val="0"/>
          <w:marRight w:val="0"/>
          <w:marTop w:val="0"/>
          <w:marBottom w:val="0"/>
          <w:divBdr>
            <w:top w:val="none" w:sz="0" w:space="0" w:color="auto"/>
            <w:left w:val="none" w:sz="0" w:space="0" w:color="auto"/>
            <w:bottom w:val="none" w:sz="0" w:space="0" w:color="auto"/>
            <w:right w:val="none" w:sz="0" w:space="0" w:color="auto"/>
          </w:divBdr>
        </w:div>
        <w:div w:id="685449304">
          <w:marLeft w:val="0"/>
          <w:marRight w:val="0"/>
          <w:marTop w:val="0"/>
          <w:marBottom w:val="0"/>
          <w:divBdr>
            <w:top w:val="none" w:sz="0" w:space="0" w:color="auto"/>
            <w:left w:val="none" w:sz="0" w:space="0" w:color="auto"/>
            <w:bottom w:val="none" w:sz="0" w:space="0" w:color="auto"/>
            <w:right w:val="none" w:sz="0" w:space="0" w:color="auto"/>
          </w:divBdr>
        </w:div>
      </w:divsChild>
    </w:div>
    <w:div w:id="1979456383">
      <w:bodyDiv w:val="1"/>
      <w:marLeft w:val="0"/>
      <w:marRight w:val="0"/>
      <w:marTop w:val="0"/>
      <w:marBottom w:val="0"/>
      <w:divBdr>
        <w:top w:val="none" w:sz="0" w:space="0" w:color="auto"/>
        <w:left w:val="none" w:sz="0" w:space="0" w:color="auto"/>
        <w:bottom w:val="none" w:sz="0" w:space="0" w:color="auto"/>
        <w:right w:val="none" w:sz="0" w:space="0" w:color="auto"/>
      </w:divBdr>
    </w:div>
    <w:div w:id="1992708651">
      <w:bodyDiv w:val="1"/>
      <w:marLeft w:val="0"/>
      <w:marRight w:val="0"/>
      <w:marTop w:val="0"/>
      <w:marBottom w:val="0"/>
      <w:divBdr>
        <w:top w:val="none" w:sz="0" w:space="0" w:color="auto"/>
        <w:left w:val="none" w:sz="0" w:space="0" w:color="auto"/>
        <w:bottom w:val="none" w:sz="0" w:space="0" w:color="auto"/>
        <w:right w:val="none" w:sz="0" w:space="0" w:color="auto"/>
      </w:divBdr>
    </w:div>
    <w:div w:id="2008439974">
      <w:bodyDiv w:val="1"/>
      <w:marLeft w:val="0"/>
      <w:marRight w:val="0"/>
      <w:marTop w:val="0"/>
      <w:marBottom w:val="0"/>
      <w:divBdr>
        <w:top w:val="none" w:sz="0" w:space="0" w:color="auto"/>
        <w:left w:val="none" w:sz="0" w:space="0" w:color="auto"/>
        <w:bottom w:val="none" w:sz="0" w:space="0" w:color="auto"/>
        <w:right w:val="none" w:sz="0" w:space="0" w:color="auto"/>
      </w:divBdr>
    </w:div>
    <w:div w:id="2011986141">
      <w:bodyDiv w:val="1"/>
      <w:marLeft w:val="0"/>
      <w:marRight w:val="0"/>
      <w:marTop w:val="0"/>
      <w:marBottom w:val="0"/>
      <w:divBdr>
        <w:top w:val="none" w:sz="0" w:space="0" w:color="auto"/>
        <w:left w:val="none" w:sz="0" w:space="0" w:color="auto"/>
        <w:bottom w:val="none" w:sz="0" w:space="0" w:color="auto"/>
        <w:right w:val="none" w:sz="0" w:space="0" w:color="auto"/>
      </w:divBdr>
    </w:div>
    <w:div w:id="2026250416">
      <w:bodyDiv w:val="1"/>
      <w:marLeft w:val="0"/>
      <w:marRight w:val="0"/>
      <w:marTop w:val="0"/>
      <w:marBottom w:val="0"/>
      <w:divBdr>
        <w:top w:val="none" w:sz="0" w:space="0" w:color="auto"/>
        <w:left w:val="none" w:sz="0" w:space="0" w:color="auto"/>
        <w:bottom w:val="none" w:sz="0" w:space="0" w:color="auto"/>
        <w:right w:val="none" w:sz="0" w:space="0" w:color="auto"/>
      </w:divBdr>
    </w:div>
    <w:div w:id="2032369556">
      <w:bodyDiv w:val="1"/>
      <w:marLeft w:val="0"/>
      <w:marRight w:val="0"/>
      <w:marTop w:val="0"/>
      <w:marBottom w:val="0"/>
      <w:divBdr>
        <w:top w:val="none" w:sz="0" w:space="0" w:color="auto"/>
        <w:left w:val="none" w:sz="0" w:space="0" w:color="auto"/>
        <w:bottom w:val="none" w:sz="0" w:space="0" w:color="auto"/>
        <w:right w:val="none" w:sz="0" w:space="0" w:color="auto"/>
      </w:divBdr>
    </w:div>
    <w:div w:id="2034380436">
      <w:bodyDiv w:val="1"/>
      <w:marLeft w:val="0"/>
      <w:marRight w:val="0"/>
      <w:marTop w:val="0"/>
      <w:marBottom w:val="0"/>
      <w:divBdr>
        <w:top w:val="none" w:sz="0" w:space="0" w:color="auto"/>
        <w:left w:val="none" w:sz="0" w:space="0" w:color="auto"/>
        <w:bottom w:val="none" w:sz="0" w:space="0" w:color="auto"/>
        <w:right w:val="none" w:sz="0" w:space="0" w:color="auto"/>
      </w:divBdr>
    </w:div>
    <w:div w:id="2037465986">
      <w:bodyDiv w:val="1"/>
      <w:marLeft w:val="0"/>
      <w:marRight w:val="0"/>
      <w:marTop w:val="0"/>
      <w:marBottom w:val="0"/>
      <w:divBdr>
        <w:top w:val="none" w:sz="0" w:space="0" w:color="auto"/>
        <w:left w:val="none" w:sz="0" w:space="0" w:color="auto"/>
        <w:bottom w:val="none" w:sz="0" w:space="0" w:color="auto"/>
        <w:right w:val="none" w:sz="0" w:space="0" w:color="auto"/>
      </w:divBdr>
    </w:div>
    <w:div w:id="2037734980">
      <w:bodyDiv w:val="1"/>
      <w:marLeft w:val="0"/>
      <w:marRight w:val="0"/>
      <w:marTop w:val="0"/>
      <w:marBottom w:val="0"/>
      <w:divBdr>
        <w:top w:val="none" w:sz="0" w:space="0" w:color="auto"/>
        <w:left w:val="none" w:sz="0" w:space="0" w:color="auto"/>
        <w:bottom w:val="none" w:sz="0" w:space="0" w:color="auto"/>
        <w:right w:val="none" w:sz="0" w:space="0" w:color="auto"/>
      </w:divBdr>
    </w:div>
    <w:div w:id="2046055407">
      <w:bodyDiv w:val="1"/>
      <w:marLeft w:val="0"/>
      <w:marRight w:val="0"/>
      <w:marTop w:val="0"/>
      <w:marBottom w:val="0"/>
      <w:divBdr>
        <w:top w:val="none" w:sz="0" w:space="0" w:color="auto"/>
        <w:left w:val="none" w:sz="0" w:space="0" w:color="auto"/>
        <w:bottom w:val="none" w:sz="0" w:space="0" w:color="auto"/>
        <w:right w:val="none" w:sz="0" w:space="0" w:color="auto"/>
      </w:divBdr>
    </w:div>
    <w:div w:id="2046903372">
      <w:bodyDiv w:val="1"/>
      <w:marLeft w:val="0"/>
      <w:marRight w:val="0"/>
      <w:marTop w:val="0"/>
      <w:marBottom w:val="0"/>
      <w:divBdr>
        <w:top w:val="none" w:sz="0" w:space="0" w:color="auto"/>
        <w:left w:val="none" w:sz="0" w:space="0" w:color="auto"/>
        <w:bottom w:val="none" w:sz="0" w:space="0" w:color="auto"/>
        <w:right w:val="none" w:sz="0" w:space="0" w:color="auto"/>
      </w:divBdr>
    </w:div>
    <w:div w:id="2047943768">
      <w:bodyDiv w:val="1"/>
      <w:marLeft w:val="0"/>
      <w:marRight w:val="0"/>
      <w:marTop w:val="0"/>
      <w:marBottom w:val="0"/>
      <w:divBdr>
        <w:top w:val="none" w:sz="0" w:space="0" w:color="auto"/>
        <w:left w:val="none" w:sz="0" w:space="0" w:color="auto"/>
        <w:bottom w:val="none" w:sz="0" w:space="0" w:color="auto"/>
        <w:right w:val="none" w:sz="0" w:space="0" w:color="auto"/>
      </w:divBdr>
    </w:div>
    <w:div w:id="2052917859">
      <w:bodyDiv w:val="1"/>
      <w:marLeft w:val="0"/>
      <w:marRight w:val="0"/>
      <w:marTop w:val="0"/>
      <w:marBottom w:val="0"/>
      <w:divBdr>
        <w:top w:val="none" w:sz="0" w:space="0" w:color="auto"/>
        <w:left w:val="none" w:sz="0" w:space="0" w:color="auto"/>
        <w:bottom w:val="none" w:sz="0" w:space="0" w:color="auto"/>
        <w:right w:val="none" w:sz="0" w:space="0" w:color="auto"/>
      </w:divBdr>
    </w:div>
    <w:div w:id="2062435348">
      <w:bodyDiv w:val="1"/>
      <w:marLeft w:val="0"/>
      <w:marRight w:val="0"/>
      <w:marTop w:val="0"/>
      <w:marBottom w:val="0"/>
      <w:divBdr>
        <w:top w:val="none" w:sz="0" w:space="0" w:color="auto"/>
        <w:left w:val="none" w:sz="0" w:space="0" w:color="auto"/>
        <w:bottom w:val="none" w:sz="0" w:space="0" w:color="auto"/>
        <w:right w:val="none" w:sz="0" w:space="0" w:color="auto"/>
      </w:divBdr>
    </w:div>
    <w:div w:id="2062946469">
      <w:bodyDiv w:val="1"/>
      <w:marLeft w:val="0"/>
      <w:marRight w:val="0"/>
      <w:marTop w:val="0"/>
      <w:marBottom w:val="0"/>
      <w:divBdr>
        <w:top w:val="none" w:sz="0" w:space="0" w:color="auto"/>
        <w:left w:val="none" w:sz="0" w:space="0" w:color="auto"/>
        <w:bottom w:val="none" w:sz="0" w:space="0" w:color="auto"/>
        <w:right w:val="none" w:sz="0" w:space="0" w:color="auto"/>
      </w:divBdr>
    </w:div>
    <w:div w:id="2065523091">
      <w:bodyDiv w:val="1"/>
      <w:marLeft w:val="0"/>
      <w:marRight w:val="0"/>
      <w:marTop w:val="0"/>
      <w:marBottom w:val="0"/>
      <w:divBdr>
        <w:top w:val="none" w:sz="0" w:space="0" w:color="auto"/>
        <w:left w:val="none" w:sz="0" w:space="0" w:color="auto"/>
        <w:bottom w:val="none" w:sz="0" w:space="0" w:color="auto"/>
        <w:right w:val="none" w:sz="0" w:space="0" w:color="auto"/>
      </w:divBdr>
    </w:div>
    <w:div w:id="2065640605">
      <w:bodyDiv w:val="1"/>
      <w:marLeft w:val="0"/>
      <w:marRight w:val="0"/>
      <w:marTop w:val="0"/>
      <w:marBottom w:val="0"/>
      <w:divBdr>
        <w:top w:val="none" w:sz="0" w:space="0" w:color="auto"/>
        <w:left w:val="none" w:sz="0" w:space="0" w:color="auto"/>
        <w:bottom w:val="none" w:sz="0" w:space="0" w:color="auto"/>
        <w:right w:val="none" w:sz="0" w:space="0" w:color="auto"/>
      </w:divBdr>
    </w:div>
    <w:div w:id="2073117762">
      <w:bodyDiv w:val="1"/>
      <w:marLeft w:val="0"/>
      <w:marRight w:val="0"/>
      <w:marTop w:val="0"/>
      <w:marBottom w:val="0"/>
      <w:divBdr>
        <w:top w:val="none" w:sz="0" w:space="0" w:color="auto"/>
        <w:left w:val="none" w:sz="0" w:space="0" w:color="auto"/>
        <w:bottom w:val="none" w:sz="0" w:space="0" w:color="auto"/>
        <w:right w:val="none" w:sz="0" w:space="0" w:color="auto"/>
      </w:divBdr>
    </w:div>
    <w:div w:id="2075467253">
      <w:bodyDiv w:val="1"/>
      <w:marLeft w:val="0"/>
      <w:marRight w:val="0"/>
      <w:marTop w:val="0"/>
      <w:marBottom w:val="0"/>
      <w:divBdr>
        <w:top w:val="none" w:sz="0" w:space="0" w:color="auto"/>
        <w:left w:val="none" w:sz="0" w:space="0" w:color="auto"/>
        <w:bottom w:val="none" w:sz="0" w:space="0" w:color="auto"/>
        <w:right w:val="none" w:sz="0" w:space="0" w:color="auto"/>
      </w:divBdr>
    </w:div>
    <w:div w:id="2076005264">
      <w:bodyDiv w:val="1"/>
      <w:marLeft w:val="0"/>
      <w:marRight w:val="0"/>
      <w:marTop w:val="0"/>
      <w:marBottom w:val="0"/>
      <w:divBdr>
        <w:top w:val="none" w:sz="0" w:space="0" w:color="auto"/>
        <w:left w:val="none" w:sz="0" w:space="0" w:color="auto"/>
        <w:bottom w:val="none" w:sz="0" w:space="0" w:color="auto"/>
        <w:right w:val="none" w:sz="0" w:space="0" w:color="auto"/>
      </w:divBdr>
    </w:div>
    <w:div w:id="2089500311">
      <w:bodyDiv w:val="1"/>
      <w:marLeft w:val="0"/>
      <w:marRight w:val="0"/>
      <w:marTop w:val="0"/>
      <w:marBottom w:val="0"/>
      <w:divBdr>
        <w:top w:val="none" w:sz="0" w:space="0" w:color="auto"/>
        <w:left w:val="none" w:sz="0" w:space="0" w:color="auto"/>
        <w:bottom w:val="none" w:sz="0" w:space="0" w:color="auto"/>
        <w:right w:val="none" w:sz="0" w:space="0" w:color="auto"/>
      </w:divBdr>
    </w:div>
    <w:div w:id="2093505949">
      <w:bodyDiv w:val="1"/>
      <w:marLeft w:val="0"/>
      <w:marRight w:val="0"/>
      <w:marTop w:val="0"/>
      <w:marBottom w:val="0"/>
      <w:divBdr>
        <w:top w:val="none" w:sz="0" w:space="0" w:color="auto"/>
        <w:left w:val="none" w:sz="0" w:space="0" w:color="auto"/>
        <w:bottom w:val="none" w:sz="0" w:space="0" w:color="auto"/>
        <w:right w:val="none" w:sz="0" w:space="0" w:color="auto"/>
      </w:divBdr>
    </w:div>
    <w:div w:id="2099517073">
      <w:bodyDiv w:val="1"/>
      <w:marLeft w:val="0"/>
      <w:marRight w:val="0"/>
      <w:marTop w:val="0"/>
      <w:marBottom w:val="0"/>
      <w:divBdr>
        <w:top w:val="none" w:sz="0" w:space="0" w:color="auto"/>
        <w:left w:val="none" w:sz="0" w:space="0" w:color="auto"/>
        <w:bottom w:val="none" w:sz="0" w:space="0" w:color="auto"/>
        <w:right w:val="none" w:sz="0" w:space="0" w:color="auto"/>
      </w:divBdr>
      <w:divsChild>
        <w:div w:id="126974564">
          <w:marLeft w:val="0"/>
          <w:marRight w:val="0"/>
          <w:marTop w:val="0"/>
          <w:marBottom w:val="0"/>
          <w:divBdr>
            <w:top w:val="none" w:sz="0" w:space="0" w:color="auto"/>
            <w:left w:val="none" w:sz="0" w:space="0" w:color="auto"/>
            <w:bottom w:val="none" w:sz="0" w:space="0" w:color="auto"/>
            <w:right w:val="none" w:sz="0" w:space="0" w:color="auto"/>
          </w:divBdr>
          <w:divsChild>
            <w:div w:id="14397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0364">
      <w:bodyDiv w:val="1"/>
      <w:marLeft w:val="0"/>
      <w:marRight w:val="0"/>
      <w:marTop w:val="0"/>
      <w:marBottom w:val="0"/>
      <w:divBdr>
        <w:top w:val="none" w:sz="0" w:space="0" w:color="auto"/>
        <w:left w:val="none" w:sz="0" w:space="0" w:color="auto"/>
        <w:bottom w:val="none" w:sz="0" w:space="0" w:color="auto"/>
        <w:right w:val="none" w:sz="0" w:space="0" w:color="auto"/>
      </w:divBdr>
    </w:div>
    <w:div w:id="2103648433">
      <w:bodyDiv w:val="1"/>
      <w:marLeft w:val="0"/>
      <w:marRight w:val="0"/>
      <w:marTop w:val="0"/>
      <w:marBottom w:val="0"/>
      <w:divBdr>
        <w:top w:val="none" w:sz="0" w:space="0" w:color="auto"/>
        <w:left w:val="none" w:sz="0" w:space="0" w:color="auto"/>
        <w:bottom w:val="none" w:sz="0" w:space="0" w:color="auto"/>
        <w:right w:val="none" w:sz="0" w:space="0" w:color="auto"/>
      </w:divBdr>
    </w:div>
    <w:div w:id="2103868736">
      <w:bodyDiv w:val="1"/>
      <w:marLeft w:val="0"/>
      <w:marRight w:val="0"/>
      <w:marTop w:val="0"/>
      <w:marBottom w:val="0"/>
      <w:divBdr>
        <w:top w:val="none" w:sz="0" w:space="0" w:color="auto"/>
        <w:left w:val="none" w:sz="0" w:space="0" w:color="auto"/>
        <w:bottom w:val="none" w:sz="0" w:space="0" w:color="auto"/>
        <w:right w:val="none" w:sz="0" w:space="0" w:color="auto"/>
      </w:divBdr>
    </w:div>
    <w:div w:id="2106220251">
      <w:bodyDiv w:val="1"/>
      <w:marLeft w:val="0"/>
      <w:marRight w:val="0"/>
      <w:marTop w:val="0"/>
      <w:marBottom w:val="0"/>
      <w:divBdr>
        <w:top w:val="none" w:sz="0" w:space="0" w:color="auto"/>
        <w:left w:val="none" w:sz="0" w:space="0" w:color="auto"/>
        <w:bottom w:val="none" w:sz="0" w:space="0" w:color="auto"/>
        <w:right w:val="none" w:sz="0" w:space="0" w:color="auto"/>
      </w:divBdr>
    </w:div>
    <w:div w:id="2115976121">
      <w:bodyDiv w:val="1"/>
      <w:marLeft w:val="0"/>
      <w:marRight w:val="0"/>
      <w:marTop w:val="0"/>
      <w:marBottom w:val="0"/>
      <w:divBdr>
        <w:top w:val="none" w:sz="0" w:space="0" w:color="auto"/>
        <w:left w:val="none" w:sz="0" w:space="0" w:color="auto"/>
        <w:bottom w:val="none" w:sz="0" w:space="0" w:color="auto"/>
        <w:right w:val="none" w:sz="0" w:space="0" w:color="auto"/>
      </w:divBdr>
    </w:div>
    <w:div w:id="2120686290">
      <w:bodyDiv w:val="1"/>
      <w:marLeft w:val="0"/>
      <w:marRight w:val="0"/>
      <w:marTop w:val="0"/>
      <w:marBottom w:val="0"/>
      <w:divBdr>
        <w:top w:val="none" w:sz="0" w:space="0" w:color="auto"/>
        <w:left w:val="none" w:sz="0" w:space="0" w:color="auto"/>
        <w:bottom w:val="none" w:sz="0" w:space="0" w:color="auto"/>
        <w:right w:val="none" w:sz="0" w:space="0" w:color="auto"/>
      </w:divBdr>
    </w:div>
    <w:div w:id="2132625039">
      <w:bodyDiv w:val="1"/>
      <w:marLeft w:val="0"/>
      <w:marRight w:val="0"/>
      <w:marTop w:val="0"/>
      <w:marBottom w:val="0"/>
      <w:divBdr>
        <w:top w:val="none" w:sz="0" w:space="0" w:color="auto"/>
        <w:left w:val="none" w:sz="0" w:space="0" w:color="auto"/>
        <w:bottom w:val="none" w:sz="0" w:space="0" w:color="auto"/>
        <w:right w:val="none" w:sz="0" w:space="0" w:color="auto"/>
      </w:divBdr>
    </w:div>
    <w:div w:id="2142918469">
      <w:bodyDiv w:val="1"/>
      <w:marLeft w:val="0"/>
      <w:marRight w:val="0"/>
      <w:marTop w:val="0"/>
      <w:marBottom w:val="0"/>
      <w:divBdr>
        <w:top w:val="none" w:sz="0" w:space="0" w:color="auto"/>
        <w:left w:val="none" w:sz="0" w:space="0" w:color="auto"/>
        <w:bottom w:val="none" w:sz="0" w:space="0" w:color="auto"/>
        <w:right w:val="none" w:sz="0" w:space="0" w:color="auto"/>
      </w:divBdr>
    </w:div>
    <w:div w:id="2145926703">
      <w:bodyDiv w:val="1"/>
      <w:marLeft w:val="0"/>
      <w:marRight w:val="0"/>
      <w:marTop w:val="0"/>
      <w:marBottom w:val="0"/>
      <w:divBdr>
        <w:top w:val="none" w:sz="0" w:space="0" w:color="auto"/>
        <w:left w:val="none" w:sz="0" w:space="0" w:color="auto"/>
        <w:bottom w:val="none" w:sz="0" w:space="0" w:color="auto"/>
        <w:right w:val="none" w:sz="0" w:space="0" w:color="auto"/>
      </w:divBdr>
    </w:div>
    <w:div w:id="2146466815">
      <w:bodyDiv w:val="1"/>
      <w:marLeft w:val="0"/>
      <w:marRight w:val="0"/>
      <w:marTop w:val="0"/>
      <w:marBottom w:val="0"/>
      <w:divBdr>
        <w:top w:val="none" w:sz="0" w:space="0" w:color="auto"/>
        <w:left w:val="none" w:sz="0" w:space="0" w:color="auto"/>
        <w:bottom w:val="none" w:sz="0" w:space="0" w:color="auto"/>
        <w:right w:val="none" w:sz="0" w:space="0" w:color="auto"/>
      </w:divBdr>
    </w:div>
    <w:div w:id="214723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google.com/search?q=Static+Application+Security+Testing&amp;sca_esv=28e85dfee2211497&amp;rlz=1C1GCEB_enIN1007IN1007&amp;biw=1707&amp;bih=772&amp;sxsrf=ANbL-n6tD1EjjKkgnJ8BQlU4MD_koxl9bQ%3A1773578061638&amp;ei=Tae2ad7GJvOMseMPk7eNgAw&amp;oq=what+does+SAST+and+SCA&amp;gs_lp=Egxnd3Mtd2l6LXNlcnAiFndoYXQgZG9lcyBTQVNUIGFuZCBTQ0EqAggAMgYQABgWGB4yBhAAGBYYHjIGEAAYFhgeMgYQABgWGB4yBhAAGBYYHjIGEAAYFhgeMggQABgWGAoYHjIGEAAYFhgeMgYQABgWGB4yBhAAGBYYHkimYFCLJ1iSTnABeAGQAQCYAcEBoAGqEKoBBDAuMTK4AQHIAQD4AQGYAg2gApgRwgIKEAAYsAMY1gQYR8ICCxAAGIAEGJECGIoFwgIIEAAYgAQYsQPCAgUQABiABMICBxAAGIAEGAqYAwCIBgGQBgiSBwYxLjEwLjKgB9hOsgcGMC4xMC4yuAeMEcIHBjItMTEuMsgHVoAIAA&amp;sclient=gws-wiz-serp&amp;mstk=AUtExfD6J31SFXIMTu3XjiCvG6tpICWJNjkqzEhifYOlRVgAkK3wKn0o56HkFv2KtsZdm5Amv-q_CE_BYksQBtcvmEhNjD_ePFtshYCjcK68o_urQXcPs01JIuV1Qc_KyUCjasPE-iNYHi0Re-rd-8N6Y6KKCP7ZSdQXm0kqZJs2oLfhDP3KWJwBAttsMUFAnPeVEGduavjHo6Om1R9A3IjqVVoivDY-Qy1owQO5lsOsl86kQLAu_x3jTBp8BAYo29SbAhP6r1Q1Usgu_skY1tSDdLWw&amp;csui=3&amp;ved=2ahUKEwjilZbS9aGTAxUNSWwGHeCCBo4QgK4QegQIARAC"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3.png"/><Relationship Id="rId17" Type="http://schemas.microsoft.com/office/2007/relationships/diagramDrawing" Target="diagrams/drawing1.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E2C3A19-CB66-4926-A68E-D95FDFA1079D}"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EDCD8A39-F0EB-4A03-B659-B4ADC8BFB3BF}">
      <dgm:prSet phldrT="[Text]"/>
      <dgm:spPr/>
      <dgm:t>
        <a:bodyPr/>
        <a:lstStyle/>
        <a:p>
          <a:pPr>
            <a:buNone/>
          </a:pPr>
          <a:r>
            <a:rPr lang="en-US" b="1" dirty="0"/>
            <a:t>Standardize &amp; Quantify the Work</a:t>
          </a:r>
          <a:endParaRPr lang="en-US" dirty="0"/>
        </a:p>
      </dgm:t>
    </dgm:pt>
    <dgm:pt modelId="{774CC6A6-1F19-4D24-AA17-0D98FAB0C17F}" type="parTrans" cxnId="{BF70799A-2362-409A-83DE-3AAE44571A76}">
      <dgm:prSet/>
      <dgm:spPr/>
      <dgm:t>
        <a:bodyPr/>
        <a:lstStyle/>
        <a:p>
          <a:endParaRPr lang="en-US"/>
        </a:p>
      </dgm:t>
    </dgm:pt>
    <dgm:pt modelId="{BDD4E2B9-851C-4767-AA10-C97A4A704266}" type="sibTrans" cxnId="{BF70799A-2362-409A-83DE-3AAE44571A76}">
      <dgm:prSet/>
      <dgm:spPr/>
      <dgm:t>
        <a:bodyPr/>
        <a:lstStyle/>
        <a:p>
          <a:endParaRPr lang="en-US"/>
        </a:p>
      </dgm:t>
    </dgm:pt>
    <dgm:pt modelId="{B40A59A2-4F17-463A-B3B2-8A583DA8B3D6}">
      <dgm:prSet phldrT="[Text]"/>
      <dgm:spPr/>
      <dgm:t>
        <a:bodyPr/>
        <a:lstStyle/>
        <a:p>
          <a:pPr>
            <a:buNone/>
          </a:pPr>
          <a:r>
            <a:rPr lang="en-US" b="1" dirty="0"/>
            <a:t>Define Metrics &amp; Align</a:t>
          </a:r>
          <a:endParaRPr lang="en-US" dirty="0"/>
        </a:p>
      </dgm:t>
    </dgm:pt>
    <dgm:pt modelId="{60BB58D1-D9EF-4525-8A97-31D55EAB6627}" type="parTrans" cxnId="{CFA24BCE-8A53-424F-9F1A-044DF9F29CE7}">
      <dgm:prSet/>
      <dgm:spPr/>
      <dgm:t>
        <a:bodyPr/>
        <a:lstStyle/>
        <a:p>
          <a:endParaRPr lang="en-US"/>
        </a:p>
      </dgm:t>
    </dgm:pt>
    <dgm:pt modelId="{3BA64ECD-FDCC-4554-83EE-C2CE0E786274}" type="sibTrans" cxnId="{CFA24BCE-8A53-424F-9F1A-044DF9F29CE7}">
      <dgm:prSet/>
      <dgm:spPr/>
      <dgm:t>
        <a:bodyPr/>
        <a:lstStyle/>
        <a:p>
          <a:endParaRPr lang="en-US"/>
        </a:p>
      </dgm:t>
    </dgm:pt>
    <dgm:pt modelId="{1237C0C4-AFF9-4363-A204-9E790A7EB8DC}">
      <dgm:prSet phldrT="[Text]"/>
      <dgm:spPr/>
      <dgm:t>
        <a:bodyPr/>
        <a:lstStyle/>
        <a:p>
          <a:pPr>
            <a:buNone/>
          </a:pPr>
          <a:r>
            <a:rPr lang="en-US" b="1" dirty="0"/>
            <a:t>Visualize  Metrics &amp; Govern</a:t>
          </a:r>
          <a:endParaRPr lang="en-US" dirty="0"/>
        </a:p>
      </dgm:t>
    </dgm:pt>
    <dgm:pt modelId="{F7B8A341-A8F7-4FD0-82B4-7DD1FC66415D}" type="parTrans" cxnId="{F4BA5509-9C12-4830-ACDB-7A0C0174F13F}">
      <dgm:prSet/>
      <dgm:spPr/>
      <dgm:t>
        <a:bodyPr/>
        <a:lstStyle/>
        <a:p>
          <a:endParaRPr lang="en-US"/>
        </a:p>
      </dgm:t>
    </dgm:pt>
    <dgm:pt modelId="{F9731755-7514-484E-BA92-37714EC56420}" type="sibTrans" cxnId="{F4BA5509-9C12-4830-ACDB-7A0C0174F13F}">
      <dgm:prSet/>
      <dgm:spPr/>
      <dgm:t>
        <a:bodyPr/>
        <a:lstStyle/>
        <a:p>
          <a:endParaRPr lang="en-US"/>
        </a:p>
      </dgm:t>
    </dgm:pt>
    <dgm:pt modelId="{0C017E89-60F3-4440-8675-7E48D7707B9B}">
      <dgm:prSet phldrT="[Text]"/>
      <dgm:spPr/>
      <dgm:t>
        <a:bodyPr/>
        <a:lstStyle/>
        <a:p>
          <a:pPr>
            <a:buNone/>
          </a:pPr>
          <a:r>
            <a:rPr lang="en-US" b="1" dirty="0"/>
            <a:t>Analyze Outcomes &amp; Adjust</a:t>
          </a:r>
          <a:endParaRPr lang="en-US" dirty="0"/>
        </a:p>
      </dgm:t>
    </dgm:pt>
    <dgm:pt modelId="{AD2874E9-9FDD-43AF-948A-4A2AA7C91554}" type="parTrans" cxnId="{6D80FA9D-94E9-47F9-AD28-6D9AB239F818}">
      <dgm:prSet/>
      <dgm:spPr/>
      <dgm:t>
        <a:bodyPr/>
        <a:lstStyle/>
        <a:p>
          <a:endParaRPr lang="en-US"/>
        </a:p>
      </dgm:t>
    </dgm:pt>
    <dgm:pt modelId="{631B5860-ED6D-433C-AFC9-4743231E1109}" type="sibTrans" cxnId="{6D80FA9D-94E9-47F9-AD28-6D9AB239F818}">
      <dgm:prSet/>
      <dgm:spPr/>
      <dgm:t>
        <a:bodyPr/>
        <a:lstStyle/>
        <a:p>
          <a:endParaRPr lang="en-US"/>
        </a:p>
      </dgm:t>
    </dgm:pt>
    <dgm:pt modelId="{A93A5492-2AE6-451C-8029-E8A30531D642}">
      <dgm:prSet phldrT="[Text]"/>
      <dgm:spPr/>
      <dgm:t>
        <a:bodyPr/>
        <a:lstStyle/>
        <a:p>
          <a:pPr>
            <a:buNone/>
          </a:pPr>
          <a:r>
            <a:rPr lang="en-US" b="1" i="0" dirty="0"/>
            <a:t>Learn &amp; Adapt</a:t>
          </a:r>
          <a:endParaRPr lang="en-US" dirty="0"/>
        </a:p>
      </dgm:t>
    </dgm:pt>
    <dgm:pt modelId="{60DA2B68-95D6-4D18-8E0F-56658A5EEA23}" type="parTrans" cxnId="{45C1F68D-0CAA-4A35-B4F6-51CA7206E79C}">
      <dgm:prSet/>
      <dgm:spPr/>
      <dgm:t>
        <a:bodyPr/>
        <a:lstStyle/>
        <a:p>
          <a:endParaRPr lang="en-US"/>
        </a:p>
      </dgm:t>
    </dgm:pt>
    <dgm:pt modelId="{BEABE273-681E-45EC-801A-28AC4D5603B0}" type="sibTrans" cxnId="{45C1F68D-0CAA-4A35-B4F6-51CA7206E79C}">
      <dgm:prSet/>
      <dgm:spPr/>
      <dgm:t>
        <a:bodyPr/>
        <a:lstStyle/>
        <a:p>
          <a:endParaRPr lang="en-US"/>
        </a:p>
      </dgm:t>
    </dgm:pt>
    <dgm:pt modelId="{0B5188C0-B46D-41BB-89D7-A15E2AE6B365}" type="pres">
      <dgm:prSet presAssocID="{EE2C3A19-CB66-4926-A68E-D95FDFA1079D}" presName="cycle" presStyleCnt="0">
        <dgm:presLayoutVars>
          <dgm:dir/>
          <dgm:resizeHandles val="exact"/>
        </dgm:presLayoutVars>
      </dgm:prSet>
      <dgm:spPr/>
    </dgm:pt>
    <dgm:pt modelId="{F4DD51B3-A8BF-4F99-9F7C-4FC9C17FDE65}" type="pres">
      <dgm:prSet presAssocID="{EDCD8A39-F0EB-4A03-B659-B4ADC8BFB3BF}" presName="node" presStyleLbl="node1" presStyleIdx="0" presStyleCnt="5">
        <dgm:presLayoutVars>
          <dgm:bulletEnabled val="1"/>
        </dgm:presLayoutVars>
      </dgm:prSet>
      <dgm:spPr/>
    </dgm:pt>
    <dgm:pt modelId="{D30DA512-9923-4B08-893B-02C6F61A87F6}" type="pres">
      <dgm:prSet presAssocID="{BDD4E2B9-851C-4767-AA10-C97A4A704266}" presName="sibTrans" presStyleLbl="sibTrans2D1" presStyleIdx="0" presStyleCnt="5"/>
      <dgm:spPr/>
    </dgm:pt>
    <dgm:pt modelId="{BF5BC35C-F760-4D4C-9A89-409BAE76B327}" type="pres">
      <dgm:prSet presAssocID="{BDD4E2B9-851C-4767-AA10-C97A4A704266}" presName="connectorText" presStyleLbl="sibTrans2D1" presStyleIdx="0" presStyleCnt="5"/>
      <dgm:spPr/>
    </dgm:pt>
    <dgm:pt modelId="{13D909CF-F691-4A0C-9509-6578F888D094}" type="pres">
      <dgm:prSet presAssocID="{B40A59A2-4F17-463A-B3B2-8A583DA8B3D6}" presName="node" presStyleLbl="node1" presStyleIdx="1" presStyleCnt="5">
        <dgm:presLayoutVars>
          <dgm:bulletEnabled val="1"/>
        </dgm:presLayoutVars>
      </dgm:prSet>
      <dgm:spPr/>
    </dgm:pt>
    <dgm:pt modelId="{371C00F8-2310-4DA3-981B-E08727B3A2A5}" type="pres">
      <dgm:prSet presAssocID="{3BA64ECD-FDCC-4554-83EE-C2CE0E786274}" presName="sibTrans" presStyleLbl="sibTrans2D1" presStyleIdx="1" presStyleCnt="5"/>
      <dgm:spPr/>
    </dgm:pt>
    <dgm:pt modelId="{081FC91A-B993-4365-B97C-EF7BA595846F}" type="pres">
      <dgm:prSet presAssocID="{3BA64ECD-FDCC-4554-83EE-C2CE0E786274}" presName="connectorText" presStyleLbl="sibTrans2D1" presStyleIdx="1" presStyleCnt="5"/>
      <dgm:spPr/>
    </dgm:pt>
    <dgm:pt modelId="{7E4B8808-7126-420F-B2FA-6014CFF0C3D4}" type="pres">
      <dgm:prSet presAssocID="{1237C0C4-AFF9-4363-A204-9E790A7EB8DC}" presName="node" presStyleLbl="node1" presStyleIdx="2" presStyleCnt="5">
        <dgm:presLayoutVars>
          <dgm:bulletEnabled val="1"/>
        </dgm:presLayoutVars>
      </dgm:prSet>
      <dgm:spPr/>
    </dgm:pt>
    <dgm:pt modelId="{2C7E221A-47BE-47E6-885F-C2D3208F3A52}" type="pres">
      <dgm:prSet presAssocID="{F9731755-7514-484E-BA92-37714EC56420}" presName="sibTrans" presStyleLbl="sibTrans2D1" presStyleIdx="2" presStyleCnt="5"/>
      <dgm:spPr/>
    </dgm:pt>
    <dgm:pt modelId="{34D81867-9AE2-42FD-B160-F88C2E378F93}" type="pres">
      <dgm:prSet presAssocID="{F9731755-7514-484E-BA92-37714EC56420}" presName="connectorText" presStyleLbl="sibTrans2D1" presStyleIdx="2" presStyleCnt="5"/>
      <dgm:spPr/>
    </dgm:pt>
    <dgm:pt modelId="{E3DDD373-ED20-4AC5-B2B1-15465F2B2C6B}" type="pres">
      <dgm:prSet presAssocID="{0C017E89-60F3-4440-8675-7E48D7707B9B}" presName="node" presStyleLbl="node1" presStyleIdx="3" presStyleCnt="5">
        <dgm:presLayoutVars>
          <dgm:bulletEnabled val="1"/>
        </dgm:presLayoutVars>
      </dgm:prSet>
      <dgm:spPr/>
    </dgm:pt>
    <dgm:pt modelId="{AB335090-1AC2-4411-9D56-FE89D913A58F}" type="pres">
      <dgm:prSet presAssocID="{631B5860-ED6D-433C-AFC9-4743231E1109}" presName="sibTrans" presStyleLbl="sibTrans2D1" presStyleIdx="3" presStyleCnt="5"/>
      <dgm:spPr/>
    </dgm:pt>
    <dgm:pt modelId="{2F0F2E43-282E-4413-A694-47D7189E2F93}" type="pres">
      <dgm:prSet presAssocID="{631B5860-ED6D-433C-AFC9-4743231E1109}" presName="connectorText" presStyleLbl="sibTrans2D1" presStyleIdx="3" presStyleCnt="5"/>
      <dgm:spPr/>
    </dgm:pt>
    <dgm:pt modelId="{FAD787A5-E2A9-4E97-8D34-7F0066537273}" type="pres">
      <dgm:prSet presAssocID="{A93A5492-2AE6-451C-8029-E8A30531D642}" presName="node" presStyleLbl="node1" presStyleIdx="4" presStyleCnt="5">
        <dgm:presLayoutVars>
          <dgm:bulletEnabled val="1"/>
        </dgm:presLayoutVars>
      </dgm:prSet>
      <dgm:spPr/>
    </dgm:pt>
    <dgm:pt modelId="{AFC74021-79C3-469F-9662-A6002F6042B9}" type="pres">
      <dgm:prSet presAssocID="{BEABE273-681E-45EC-801A-28AC4D5603B0}" presName="sibTrans" presStyleLbl="sibTrans2D1" presStyleIdx="4" presStyleCnt="5"/>
      <dgm:spPr/>
    </dgm:pt>
    <dgm:pt modelId="{9CC23387-4876-413E-8232-5771AD6E5486}" type="pres">
      <dgm:prSet presAssocID="{BEABE273-681E-45EC-801A-28AC4D5603B0}" presName="connectorText" presStyleLbl="sibTrans2D1" presStyleIdx="4" presStyleCnt="5"/>
      <dgm:spPr/>
    </dgm:pt>
  </dgm:ptLst>
  <dgm:cxnLst>
    <dgm:cxn modelId="{137FA005-9127-442F-88AF-768DAB02DD98}" type="presOf" srcId="{EE2C3A19-CB66-4926-A68E-D95FDFA1079D}" destId="{0B5188C0-B46D-41BB-89D7-A15E2AE6B365}" srcOrd="0" destOrd="0" presId="urn:microsoft.com/office/officeart/2005/8/layout/cycle2"/>
    <dgm:cxn modelId="{F4BA5509-9C12-4830-ACDB-7A0C0174F13F}" srcId="{EE2C3A19-CB66-4926-A68E-D95FDFA1079D}" destId="{1237C0C4-AFF9-4363-A204-9E790A7EB8DC}" srcOrd="2" destOrd="0" parTransId="{F7B8A341-A8F7-4FD0-82B4-7DD1FC66415D}" sibTransId="{F9731755-7514-484E-BA92-37714EC56420}"/>
    <dgm:cxn modelId="{3F01CC11-7B5B-43CB-8225-7960E8CC1279}" type="presOf" srcId="{EDCD8A39-F0EB-4A03-B659-B4ADC8BFB3BF}" destId="{F4DD51B3-A8BF-4F99-9F7C-4FC9C17FDE65}" srcOrd="0" destOrd="0" presId="urn:microsoft.com/office/officeart/2005/8/layout/cycle2"/>
    <dgm:cxn modelId="{3428463A-946E-4956-A652-F453793C7B52}" type="presOf" srcId="{631B5860-ED6D-433C-AFC9-4743231E1109}" destId="{AB335090-1AC2-4411-9D56-FE89D913A58F}" srcOrd="0" destOrd="0" presId="urn:microsoft.com/office/officeart/2005/8/layout/cycle2"/>
    <dgm:cxn modelId="{9014BE5F-D477-4089-AADB-5B7504891C58}" type="presOf" srcId="{BEABE273-681E-45EC-801A-28AC4D5603B0}" destId="{AFC74021-79C3-469F-9662-A6002F6042B9}" srcOrd="0" destOrd="0" presId="urn:microsoft.com/office/officeart/2005/8/layout/cycle2"/>
    <dgm:cxn modelId="{3ED23B41-1C42-422D-883E-A5375D07AFB8}" type="presOf" srcId="{1237C0C4-AFF9-4363-A204-9E790A7EB8DC}" destId="{7E4B8808-7126-420F-B2FA-6014CFF0C3D4}" srcOrd="0" destOrd="0" presId="urn:microsoft.com/office/officeart/2005/8/layout/cycle2"/>
    <dgm:cxn modelId="{5926CA6D-A2C7-4D2E-8638-90469187B3FF}" type="presOf" srcId="{B40A59A2-4F17-463A-B3B2-8A583DA8B3D6}" destId="{13D909CF-F691-4A0C-9509-6578F888D094}" srcOrd="0" destOrd="0" presId="urn:microsoft.com/office/officeart/2005/8/layout/cycle2"/>
    <dgm:cxn modelId="{79CE874E-3480-42CA-BA76-CC1A6126DA2F}" type="presOf" srcId="{BEABE273-681E-45EC-801A-28AC4D5603B0}" destId="{9CC23387-4876-413E-8232-5771AD6E5486}" srcOrd="1" destOrd="0" presId="urn:microsoft.com/office/officeart/2005/8/layout/cycle2"/>
    <dgm:cxn modelId="{7A142152-4D48-415F-A111-57369E48FAA3}" type="presOf" srcId="{BDD4E2B9-851C-4767-AA10-C97A4A704266}" destId="{BF5BC35C-F760-4D4C-9A89-409BAE76B327}" srcOrd="1" destOrd="0" presId="urn:microsoft.com/office/officeart/2005/8/layout/cycle2"/>
    <dgm:cxn modelId="{F668E275-CD95-4FFE-9F3C-B8DEA636BAE9}" type="presOf" srcId="{0C017E89-60F3-4440-8675-7E48D7707B9B}" destId="{E3DDD373-ED20-4AC5-B2B1-15465F2B2C6B}" srcOrd="0" destOrd="0" presId="urn:microsoft.com/office/officeart/2005/8/layout/cycle2"/>
    <dgm:cxn modelId="{E22AFF55-C1C3-413B-9935-155C7097F880}" type="presOf" srcId="{BDD4E2B9-851C-4767-AA10-C97A4A704266}" destId="{D30DA512-9923-4B08-893B-02C6F61A87F6}" srcOrd="0" destOrd="0" presId="urn:microsoft.com/office/officeart/2005/8/layout/cycle2"/>
    <dgm:cxn modelId="{40997B76-6D4B-4ED1-892C-8F97863B8E3B}" type="presOf" srcId="{3BA64ECD-FDCC-4554-83EE-C2CE0E786274}" destId="{371C00F8-2310-4DA3-981B-E08727B3A2A5}" srcOrd="0" destOrd="0" presId="urn:microsoft.com/office/officeart/2005/8/layout/cycle2"/>
    <dgm:cxn modelId="{45C1F68D-0CAA-4A35-B4F6-51CA7206E79C}" srcId="{EE2C3A19-CB66-4926-A68E-D95FDFA1079D}" destId="{A93A5492-2AE6-451C-8029-E8A30531D642}" srcOrd="4" destOrd="0" parTransId="{60DA2B68-95D6-4D18-8E0F-56658A5EEA23}" sibTransId="{BEABE273-681E-45EC-801A-28AC4D5603B0}"/>
    <dgm:cxn modelId="{BF70799A-2362-409A-83DE-3AAE44571A76}" srcId="{EE2C3A19-CB66-4926-A68E-D95FDFA1079D}" destId="{EDCD8A39-F0EB-4A03-B659-B4ADC8BFB3BF}" srcOrd="0" destOrd="0" parTransId="{774CC6A6-1F19-4D24-AA17-0D98FAB0C17F}" sibTransId="{BDD4E2B9-851C-4767-AA10-C97A4A704266}"/>
    <dgm:cxn modelId="{6D80FA9D-94E9-47F9-AD28-6D9AB239F818}" srcId="{EE2C3A19-CB66-4926-A68E-D95FDFA1079D}" destId="{0C017E89-60F3-4440-8675-7E48D7707B9B}" srcOrd="3" destOrd="0" parTransId="{AD2874E9-9FDD-43AF-948A-4A2AA7C91554}" sibTransId="{631B5860-ED6D-433C-AFC9-4743231E1109}"/>
    <dgm:cxn modelId="{54772AAC-5D08-4E67-8DCE-6FF315F72871}" type="presOf" srcId="{F9731755-7514-484E-BA92-37714EC56420}" destId="{2C7E221A-47BE-47E6-885F-C2D3208F3A52}" srcOrd="0" destOrd="0" presId="urn:microsoft.com/office/officeart/2005/8/layout/cycle2"/>
    <dgm:cxn modelId="{CFA24BCE-8A53-424F-9F1A-044DF9F29CE7}" srcId="{EE2C3A19-CB66-4926-A68E-D95FDFA1079D}" destId="{B40A59A2-4F17-463A-B3B2-8A583DA8B3D6}" srcOrd="1" destOrd="0" parTransId="{60BB58D1-D9EF-4525-8A97-31D55EAB6627}" sibTransId="{3BA64ECD-FDCC-4554-83EE-C2CE0E786274}"/>
    <dgm:cxn modelId="{04EFB5E7-DD6B-48EB-8687-E711965CBA04}" type="presOf" srcId="{A93A5492-2AE6-451C-8029-E8A30531D642}" destId="{FAD787A5-E2A9-4E97-8D34-7F0066537273}" srcOrd="0" destOrd="0" presId="urn:microsoft.com/office/officeart/2005/8/layout/cycle2"/>
    <dgm:cxn modelId="{67C0ABEB-1A3C-4EF7-AF1F-AA355BB83C47}" type="presOf" srcId="{3BA64ECD-FDCC-4554-83EE-C2CE0E786274}" destId="{081FC91A-B993-4365-B97C-EF7BA595846F}" srcOrd="1" destOrd="0" presId="urn:microsoft.com/office/officeart/2005/8/layout/cycle2"/>
    <dgm:cxn modelId="{1B2F2AFB-DF75-4267-955F-324DBF8EA5E0}" type="presOf" srcId="{F9731755-7514-484E-BA92-37714EC56420}" destId="{34D81867-9AE2-42FD-B160-F88C2E378F93}" srcOrd="1" destOrd="0" presId="urn:microsoft.com/office/officeart/2005/8/layout/cycle2"/>
    <dgm:cxn modelId="{B94B3BFB-DBAE-4116-99D4-965BB0890896}" type="presOf" srcId="{631B5860-ED6D-433C-AFC9-4743231E1109}" destId="{2F0F2E43-282E-4413-A694-47D7189E2F93}" srcOrd="1" destOrd="0" presId="urn:microsoft.com/office/officeart/2005/8/layout/cycle2"/>
    <dgm:cxn modelId="{3EC2FB9B-100E-4F0F-9F4D-2704158B65EE}" type="presParOf" srcId="{0B5188C0-B46D-41BB-89D7-A15E2AE6B365}" destId="{F4DD51B3-A8BF-4F99-9F7C-4FC9C17FDE65}" srcOrd="0" destOrd="0" presId="urn:microsoft.com/office/officeart/2005/8/layout/cycle2"/>
    <dgm:cxn modelId="{E9176810-73E9-4631-BC1C-460F6973BCEA}" type="presParOf" srcId="{0B5188C0-B46D-41BB-89D7-A15E2AE6B365}" destId="{D30DA512-9923-4B08-893B-02C6F61A87F6}" srcOrd="1" destOrd="0" presId="urn:microsoft.com/office/officeart/2005/8/layout/cycle2"/>
    <dgm:cxn modelId="{1A2E64F5-0B2A-4DCA-B806-38E92741F5A7}" type="presParOf" srcId="{D30DA512-9923-4B08-893B-02C6F61A87F6}" destId="{BF5BC35C-F760-4D4C-9A89-409BAE76B327}" srcOrd="0" destOrd="0" presId="urn:microsoft.com/office/officeart/2005/8/layout/cycle2"/>
    <dgm:cxn modelId="{3F8A1F9B-0F40-4B2A-9432-D0E189051627}" type="presParOf" srcId="{0B5188C0-B46D-41BB-89D7-A15E2AE6B365}" destId="{13D909CF-F691-4A0C-9509-6578F888D094}" srcOrd="2" destOrd="0" presId="urn:microsoft.com/office/officeart/2005/8/layout/cycle2"/>
    <dgm:cxn modelId="{02368389-A1A8-4F96-BA20-CF528EAC9691}" type="presParOf" srcId="{0B5188C0-B46D-41BB-89D7-A15E2AE6B365}" destId="{371C00F8-2310-4DA3-981B-E08727B3A2A5}" srcOrd="3" destOrd="0" presId="urn:microsoft.com/office/officeart/2005/8/layout/cycle2"/>
    <dgm:cxn modelId="{7AAC5E3A-F93F-4458-AD5A-A77AED1FCFB8}" type="presParOf" srcId="{371C00F8-2310-4DA3-981B-E08727B3A2A5}" destId="{081FC91A-B993-4365-B97C-EF7BA595846F}" srcOrd="0" destOrd="0" presId="urn:microsoft.com/office/officeart/2005/8/layout/cycle2"/>
    <dgm:cxn modelId="{0F1E7361-48F7-416E-8511-25597B5BE6DB}" type="presParOf" srcId="{0B5188C0-B46D-41BB-89D7-A15E2AE6B365}" destId="{7E4B8808-7126-420F-B2FA-6014CFF0C3D4}" srcOrd="4" destOrd="0" presId="urn:microsoft.com/office/officeart/2005/8/layout/cycle2"/>
    <dgm:cxn modelId="{C9CF1A18-2DC8-4DA8-9CB6-B1806F1117D9}" type="presParOf" srcId="{0B5188C0-B46D-41BB-89D7-A15E2AE6B365}" destId="{2C7E221A-47BE-47E6-885F-C2D3208F3A52}" srcOrd="5" destOrd="0" presId="urn:microsoft.com/office/officeart/2005/8/layout/cycle2"/>
    <dgm:cxn modelId="{FED24F8F-2138-42B0-BAD5-FD7379B66EFA}" type="presParOf" srcId="{2C7E221A-47BE-47E6-885F-C2D3208F3A52}" destId="{34D81867-9AE2-42FD-B160-F88C2E378F93}" srcOrd="0" destOrd="0" presId="urn:microsoft.com/office/officeart/2005/8/layout/cycle2"/>
    <dgm:cxn modelId="{A6CF3CEC-BBBD-4805-B9A1-71D432ECA4D2}" type="presParOf" srcId="{0B5188C0-B46D-41BB-89D7-A15E2AE6B365}" destId="{E3DDD373-ED20-4AC5-B2B1-15465F2B2C6B}" srcOrd="6" destOrd="0" presId="urn:microsoft.com/office/officeart/2005/8/layout/cycle2"/>
    <dgm:cxn modelId="{09A32930-3F7A-42CB-A9E3-1E5A23B17FB3}" type="presParOf" srcId="{0B5188C0-B46D-41BB-89D7-A15E2AE6B365}" destId="{AB335090-1AC2-4411-9D56-FE89D913A58F}" srcOrd="7" destOrd="0" presId="urn:microsoft.com/office/officeart/2005/8/layout/cycle2"/>
    <dgm:cxn modelId="{855F0084-FF16-4631-B6FC-02BEBF7AAD19}" type="presParOf" srcId="{AB335090-1AC2-4411-9D56-FE89D913A58F}" destId="{2F0F2E43-282E-4413-A694-47D7189E2F93}" srcOrd="0" destOrd="0" presId="urn:microsoft.com/office/officeart/2005/8/layout/cycle2"/>
    <dgm:cxn modelId="{6B30E923-0F42-4118-AE8A-3BA6D6CE29B4}" type="presParOf" srcId="{0B5188C0-B46D-41BB-89D7-A15E2AE6B365}" destId="{FAD787A5-E2A9-4E97-8D34-7F0066537273}" srcOrd="8" destOrd="0" presId="urn:microsoft.com/office/officeart/2005/8/layout/cycle2"/>
    <dgm:cxn modelId="{8073E760-863A-46D9-91CB-E1AF345DC0EB}" type="presParOf" srcId="{0B5188C0-B46D-41BB-89D7-A15E2AE6B365}" destId="{AFC74021-79C3-469F-9662-A6002F6042B9}" srcOrd="9" destOrd="0" presId="urn:microsoft.com/office/officeart/2005/8/layout/cycle2"/>
    <dgm:cxn modelId="{362BA36E-1EEC-463F-A490-B37AFFF96B2C}" type="presParOf" srcId="{AFC74021-79C3-469F-9662-A6002F6042B9}" destId="{9CC23387-4876-413E-8232-5771AD6E5486}" srcOrd="0" destOrd="0" presId="urn:microsoft.com/office/officeart/2005/8/layout/cycle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DD51B3-A8BF-4F99-9F7C-4FC9C17FDE65}">
      <dsp:nvSpPr>
        <dsp:cNvPr id="0" name=""/>
        <dsp:cNvSpPr/>
      </dsp:nvSpPr>
      <dsp:spPr>
        <a:xfrm>
          <a:off x="2372171" y="404"/>
          <a:ext cx="513457" cy="51345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dirty="0"/>
            <a:t>Standardize &amp; Quantify the Work</a:t>
          </a:r>
          <a:endParaRPr lang="en-US" sz="500" kern="1200" dirty="0"/>
        </a:p>
      </dsp:txBody>
      <dsp:txXfrm>
        <a:off x="2447365" y="75598"/>
        <a:ext cx="363069" cy="363069"/>
      </dsp:txXfrm>
    </dsp:sp>
    <dsp:sp modelId="{D30DA512-9923-4B08-893B-02C6F61A87F6}">
      <dsp:nvSpPr>
        <dsp:cNvPr id="0" name=""/>
        <dsp:cNvSpPr/>
      </dsp:nvSpPr>
      <dsp:spPr>
        <a:xfrm rot="2160000">
          <a:off x="2869491" y="395008"/>
          <a:ext cx="136872" cy="1732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2873412" y="417598"/>
        <a:ext cx="95810" cy="103975"/>
      </dsp:txXfrm>
    </dsp:sp>
    <dsp:sp modelId="{13D909CF-F691-4A0C-9509-6578F888D094}">
      <dsp:nvSpPr>
        <dsp:cNvPr id="0" name=""/>
        <dsp:cNvSpPr/>
      </dsp:nvSpPr>
      <dsp:spPr>
        <a:xfrm>
          <a:off x="2996495" y="454002"/>
          <a:ext cx="513457" cy="51345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dirty="0"/>
            <a:t>Define Metrics &amp; Align</a:t>
          </a:r>
          <a:endParaRPr lang="en-US" sz="500" kern="1200" dirty="0"/>
        </a:p>
      </dsp:txBody>
      <dsp:txXfrm>
        <a:off x="3071689" y="529196"/>
        <a:ext cx="363069" cy="363069"/>
      </dsp:txXfrm>
    </dsp:sp>
    <dsp:sp modelId="{371C00F8-2310-4DA3-981B-E08727B3A2A5}">
      <dsp:nvSpPr>
        <dsp:cNvPr id="0" name=""/>
        <dsp:cNvSpPr/>
      </dsp:nvSpPr>
      <dsp:spPr>
        <a:xfrm rot="6480000">
          <a:off x="3066749" y="987368"/>
          <a:ext cx="136872" cy="1732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10800000">
        <a:off x="3093624" y="1002500"/>
        <a:ext cx="95810" cy="103975"/>
      </dsp:txXfrm>
    </dsp:sp>
    <dsp:sp modelId="{7E4B8808-7126-420F-B2FA-6014CFF0C3D4}">
      <dsp:nvSpPr>
        <dsp:cNvPr id="0" name=""/>
        <dsp:cNvSpPr/>
      </dsp:nvSpPr>
      <dsp:spPr>
        <a:xfrm>
          <a:off x="2758024" y="1187938"/>
          <a:ext cx="513457" cy="51345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dirty="0"/>
            <a:t>Visualize  Metrics &amp; Govern</a:t>
          </a:r>
          <a:endParaRPr lang="en-US" sz="500" kern="1200" dirty="0"/>
        </a:p>
      </dsp:txBody>
      <dsp:txXfrm>
        <a:off x="2833218" y="1263132"/>
        <a:ext cx="363069" cy="363069"/>
      </dsp:txXfrm>
    </dsp:sp>
    <dsp:sp modelId="{2C7E221A-47BE-47E6-885F-C2D3208F3A52}">
      <dsp:nvSpPr>
        <dsp:cNvPr id="0" name=""/>
        <dsp:cNvSpPr/>
      </dsp:nvSpPr>
      <dsp:spPr>
        <a:xfrm rot="10800000">
          <a:off x="2564337" y="1358021"/>
          <a:ext cx="136872" cy="1732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10800000">
        <a:off x="2605399" y="1392679"/>
        <a:ext cx="95810" cy="103975"/>
      </dsp:txXfrm>
    </dsp:sp>
    <dsp:sp modelId="{E3DDD373-ED20-4AC5-B2B1-15465F2B2C6B}">
      <dsp:nvSpPr>
        <dsp:cNvPr id="0" name=""/>
        <dsp:cNvSpPr/>
      </dsp:nvSpPr>
      <dsp:spPr>
        <a:xfrm>
          <a:off x="1986318" y="1187938"/>
          <a:ext cx="513457" cy="51345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dirty="0"/>
            <a:t>Analyze Outcomes &amp; Adjust</a:t>
          </a:r>
          <a:endParaRPr lang="en-US" sz="500" kern="1200" dirty="0"/>
        </a:p>
      </dsp:txBody>
      <dsp:txXfrm>
        <a:off x="2061512" y="1263132"/>
        <a:ext cx="363069" cy="363069"/>
      </dsp:txXfrm>
    </dsp:sp>
    <dsp:sp modelId="{AB335090-1AC2-4411-9D56-FE89D913A58F}">
      <dsp:nvSpPr>
        <dsp:cNvPr id="0" name=""/>
        <dsp:cNvSpPr/>
      </dsp:nvSpPr>
      <dsp:spPr>
        <a:xfrm rot="15120000">
          <a:off x="2056572" y="994737"/>
          <a:ext cx="136872" cy="1732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rot="10800000">
        <a:off x="2083447" y="1048921"/>
        <a:ext cx="95810" cy="103975"/>
      </dsp:txXfrm>
    </dsp:sp>
    <dsp:sp modelId="{FAD787A5-E2A9-4E97-8D34-7F0066537273}">
      <dsp:nvSpPr>
        <dsp:cNvPr id="0" name=""/>
        <dsp:cNvSpPr/>
      </dsp:nvSpPr>
      <dsp:spPr>
        <a:xfrm>
          <a:off x="1747847" y="454002"/>
          <a:ext cx="513457" cy="513457"/>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i="0" kern="1200" dirty="0"/>
            <a:t>Learn &amp; Adapt</a:t>
          </a:r>
          <a:endParaRPr lang="en-US" sz="500" kern="1200" dirty="0"/>
        </a:p>
      </dsp:txBody>
      <dsp:txXfrm>
        <a:off x="1823041" y="529196"/>
        <a:ext cx="363069" cy="363069"/>
      </dsp:txXfrm>
    </dsp:sp>
    <dsp:sp modelId="{AFC74021-79C3-469F-9662-A6002F6042B9}">
      <dsp:nvSpPr>
        <dsp:cNvPr id="0" name=""/>
        <dsp:cNvSpPr/>
      </dsp:nvSpPr>
      <dsp:spPr>
        <a:xfrm rot="19440000">
          <a:off x="2245167" y="399562"/>
          <a:ext cx="136872" cy="1732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2249088" y="446288"/>
        <a:ext cx="95810" cy="103975"/>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79C4BF1B8340BF852D5D77DF9A36BB"/>
        <w:category>
          <w:name w:val="General"/>
          <w:gallery w:val="placeholder"/>
        </w:category>
        <w:types>
          <w:type w:val="bbPlcHdr"/>
        </w:types>
        <w:behaviors>
          <w:behavior w:val="content"/>
        </w:behaviors>
        <w:guid w:val="{C6A2381B-195A-4B16-971D-26802C6892F1}"/>
      </w:docPartPr>
      <w:docPartBody>
        <w:p w:rsidR="005F60D8" w:rsidRDefault="005F60D8" w:rsidP="005F60D8">
          <w:pPr>
            <w:pStyle w:val="CB79C4BF1B8340BF852D5D77DF9A36BB"/>
          </w:pPr>
          <w:r>
            <w:rPr>
              <w:rFonts w:asciiTheme="majorHAnsi" w:hAnsiTheme="majorHAnsi"/>
              <w:color w:val="FFFFFF" w:themeColor="background1"/>
              <w:sz w:val="96"/>
              <w:szCs w:val="96"/>
            </w:rPr>
            <w:t>[Document title]</w:t>
          </w:r>
        </w:p>
      </w:docPartBody>
    </w:docPart>
    <w:docPart>
      <w:docPartPr>
        <w:name w:val="7368142B4D0D4D03ADAF69E485E8A3F0"/>
        <w:category>
          <w:name w:val="General"/>
          <w:gallery w:val="placeholder"/>
        </w:category>
        <w:types>
          <w:type w:val="bbPlcHdr"/>
        </w:types>
        <w:behaviors>
          <w:behavior w:val="content"/>
        </w:behaviors>
        <w:guid w:val="{2C040E68-415D-4C62-AA81-06445DC95088}"/>
      </w:docPartPr>
      <w:docPartBody>
        <w:p w:rsidR="005F60D8" w:rsidRDefault="005F60D8" w:rsidP="005F60D8">
          <w:pPr>
            <w:pStyle w:val="7368142B4D0D4D03ADAF69E485E8A3F0"/>
          </w:pPr>
          <w:r>
            <w:rPr>
              <w:color w:val="FFFFFF" w:themeColor="background1"/>
            </w:rPr>
            <w:t>[Author name]</w:t>
          </w:r>
        </w:p>
      </w:docPartBody>
    </w:docPart>
    <w:docPart>
      <w:docPartPr>
        <w:name w:val="F56035D2C4CD4B3498EC645F5B0A9DBE"/>
        <w:category>
          <w:name w:val="General"/>
          <w:gallery w:val="placeholder"/>
        </w:category>
        <w:types>
          <w:type w:val="bbPlcHdr"/>
        </w:types>
        <w:behaviors>
          <w:behavior w:val="content"/>
        </w:behaviors>
        <w:guid w:val="{BBF141EE-87A0-4A8C-BA40-1CE28E09C581}"/>
      </w:docPartPr>
      <w:docPartBody>
        <w:p w:rsidR="005F60D8" w:rsidRDefault="005F60D8" w:rsidP="005F60D8">
          <w:pPr>
            <w:pStyle w:val="F56035D2C4CD4B3498EC645F5B0A9DBE"/>
          </w:pPr>
          <w:r>
            <w:rPr>
              <w:color w:val="FFFFFF" w:themeColor="background1"/>
            </w:rPr>
            <w:t>[Date]</w:t>
          </w:r>
        </w:p>
      </w:docPartBody>
    </w:docPart>
    <w:docPart>
      <w:docPartPr>
        <w:name w:val="A2D35EC949E643928EBE47B8DC4D3BFB"/>
        <w:category>
          <w:name w:val="General"/>
          <w:gallery w:val="placeholder"/>
        </w:category>
        <w:types>
          <w:type w:val="bbPlcHdr"/>
        </w:types>
        <w:behaviors>
          <w:behavior w:val="content"/>
        </w:behaviors>
        <w:guid w:val="{4C51F057-CED3-41A4-8325-63303857DD98}"/>
      </w:docPartPr>
      <w:docPartBody>
        <w:p w:rsidR="005F60D8" w:rsidRDefault="005F60D8" w:rsidP="005F60D8">
          <w:pPr>
            <w:pStyle w:val="A2D35EC949E643928EBE47B8DC4D3BF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CA"/>
    <w:rsid w:val="00011245"/>
    <w:rsid w:val="000132D8"/>
    <w:rsid w:val="00015256"/>
    <w:rsid w:val="000170A5"/>
    <w:rsid w:val="00031376"/>
    <w:rsid w:val="000A0B6C"/>
    <w:rsid w:val="000D4569"/>
    <w:rsid w:val="000E0326"/>
    <w:rsid w:val="000F0AC5"/>
    <w:rsid w:val="000F6B91"/>
    <w:rsid w:val="001127C1"/>
    <w:rsid w:val="00117E95"/>
    <w:rsid w:val="001345CA"/>
    <w:rsid w:val="0014775A"/>
    <w:rsid w:val="001869B6"/>
    <w:rsid w:val="00195CBD"/>
    <w:rsid w:val="001B292E"/>
    <w:rsid w:val="00211046"/>
    <w:rsid w:val="00220B18"/>
    <w:rsid w:val="00231E72"/>
    <w:rsid w:val="002754BB"/>
    <w:rsid w:val="00275CE6"/>
    <w:rsid w:val="00312E79"/>
    <w:rsid w:val="0031481D"/>
    <w:rsid w:val="0036226B"/>
    <w:rsid w:val="003627F9"/>
    <w:rsid w:val="0039338A"/>
    <w:rsid w:val="00394047"/>
    <w:rsid w:val="003E6004"/>
    <w:rsid w:val="00401C97"/>
    <w:rsid w:val="00426244"/>
    <w:rsid w:val="00465336"/>
    <w:rsid w:val="004762C3"/>
    <w:rsid w:val="0048583A"/>
    <w:rsid w:val="0048661B"/>
    <w:rsid w:val="004A7EB7"/>
    <w:rsid w:val="004D487E"/>
    <w:rsid w:val="00515209"/>
    <w:rsid w:val="0053128A"/>
    <w:rsid w:val="005460FD"/>
    <w:rsid w:val="00586C00"/>
    <w:rsid w:val="005B12AA"/>
    <w:rsid w:val="005D5D94"/>
    <w:rsid w:val="005E4CB1"/>
    <w:rsid w:val="005F60D8"/>
    <w:rsid w:val="00601E9D"/>
    <w:rsid w:val="00610E30"/>
    <w:rsid w:val="00624871"/>
    <w:rsid w:val="00636E7E"/>
    <w:rsid w:val="006426CD"/>
    <w:rsid w:val="0064668C"/>
    <w:rsid w:val="006570B0"/>
    <w:rsid w:val="006B0297"/>
    <w:rsid w:val="006D6CAC"/>
    <w:rsid w:val="006F338D"/>
    <w:rsid w:val="007140B5"/>
    <w:rsid w:val="00726B9A"/>
    <w:rsid w:val="00726BD8"/>
    <w:rsid w:val="007303F9"/>
    <w:rsid w:val="00732F50"/>
    <w:rsid w:val="00734520"/>
    <w:rsid w:val="00741AFF"/>
    <w:rsid w:val="007513D9"/>
    <w:rsid w:val="00755B4E"/>
    <w:rsid w:val="0078593D"/>
    <w:rsid w:val="007B2135"/>
    <w:rsid w:val="007D4A3C"/>
    <w:rsid w:val="00820E20"/>
    <w:rsid w:val="00821FDB"/>
    <w:rsid w:val="008361CE"/>
    <w:rsid w:val="00882EA8"/>
    <w:rsid w:val="008978F0"/>
    <w:rsid w:val="00900920"/>
    <w:rsid w:val="00912A1B"/>
    <w:rsid w:val="00935A86"/>
    <w:rsid w:val="0095185D"/>
    <w:rsid w:val="00962CFF"/>
    <w:rsid w:val="00967F2C"/>
    <w:rsid w:val="00970B5B"/>
    <w:rsid w:val="00983574"/>
    <w:rsid w:val="009D0288"/>
    <w:rsid w:val="00A17A44"/>
    <w:rsid w:val="00A30EDF"/>
    <w:rsid w:val="00A31202"/>
    <w:rsid w:val="00A4266E"/>
    <w:rsid w:val="00AC00A2"/>
    <w:rsid w:val="00AC2825"/>
    <w:rsid w:val="00AD1C80"/>
    <w:rsid w:val="00AD3FA7"/>
    <w:rsid w:val="00AE250A"/>
    <w:rsid w:val="00B20F92"/>
    <w:rsid w:val="00B73C6E"/>
    <w:rsid w:val="00B745B2"/>
    <w:rsid w:val="00B75186"/>
    <w:rsid w:val="00B93698"/>
    <w:rsid w:val="00BA4F7F"/>
    <w:rsid w:val="00BA58D7"/>
    <w:rsid w:val="00BD0174"/>
    <w:rsid w:val="00C05191"/>
    <w:rsid w:val="00C50B29"/>
    <w:rsid w:val="00C70FD7"/>
    <w:rsid w:val="00CB3040"/>
    <w:rsid w:val="00CC2866"/>
    <w:rsid w:val="00CD6FAC"/>
    <w:rsid w:val="00CE3941"/>
    <w:rsid w:val="00CF7B04"/>
    <w:rsid w:val="00D12C4E"/>
    <w:rsid w:val="00D21E0E"/>
    <w:rsid w:val="00D40C1D"/>
    <w:rsid w:val="00D51B72"/>
    <w:rsid w:val="00D9017E"/>
    <w:rsid w:val="00D920C9"/>
    <w:rsid w:val="00D93884"/>
    <w:rsid w:val="00DA5729"/>
    <w:rsid w:val="00DE5CD6"/>
    <w:rsid w:val="00DF70AD"/>
    <w:rsid w:val="00E357E8"/>
    <w:rsid w:val="00E56A49"/>
    <w:rsid w:val="00E71C31"/>
    <w:rsid w:val="00E9724A"/>
    <w:rsid w:val="00EE0D63"/>
    <w:rsid w:val="00EE2CA2"/>
    <w:rsid w:val="00F30786"/>
    <w:rsid w:val="00F43A0A"/>
    <w:rsid w:val="00F805D7"/>
    <w:rsid w:val="00F94EA2"/>
    <w:rsid w:val="00FD17AA"/>
    <w:rsid w:val="00FE0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79C4BF1B8340BF852D5D77DF9A36BB">
    <w:name w:val="CB79C4BF1B8340BF852D5D77DF9A36BB"/>
    <w:rsid w:val="005F60D8"/>
  </w:style>
  <w:style w:type="paragraph" w:customStyle="1" w:styleId="7368142B4D0D4D03ADAF69E485E8A3F0">
    <w:name w:val="7368142B4D0D4D03ADAF69E485E8A3F0"/>
    <w:rsid w:val="005F60D8"/>
  </w:style>
  <w:style w:type="paragraph" w:customStyle="1" w:styleId="F56035D2C4CD4B3498EC645F5B0A9DBE">
    <w:name w:val="F56035D2C4CD4B3498EC645F5B0A9DBE"/>
    <w:rsid w:val="005F60D8"/>
  </w:style>
  <w:style w:type="paragraph" w:customStyle="1" w:styleId="A2D35EC949E643928EBE47B8DC4D3BFB">
    <w:name w:val="A2D35EC949E643928EBE47B8DC4D3BFB"/>
    <w:rsid w:val="005F60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2026-02-24T00:00:00</PublishDate>
  <Abstract>Leveraging Engineering data to inform strategic decisions and generate actionable insights that improve outcomes beyond subjective judgement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1216F0A97EDA4593721ECB6D27A7E7" ma:contentTypeVersion="17" ma:contentTypeDescription="Crée un document." ma:contentTypeScope="" ma:versionID="3f233237009550a9f81a8465b710c557">
  <xsd:schema xmlns:xsd="http://www.w3.org/2001/XMLSchema" xmlns:xs="http://www.w3.org/2001/XMLSchema" xmlns:p="http://schemas.microsoft.com/office/2006/metadata/properties" xmlns:ns2="f874cd80-af2c-4c84-8e60-1ad9687b0225" xmlns:ns3="39b79073-da29-44eb-86fa-8c76b55237cb" targetNamespace="http://schemas.microsoft.com/office/2006/metadata/properties" ma:root="true" ma:fieldsID="51e9ff7b721c14452cd47daa6249a567" ns2:_="" ns3:_="">
    <xsd:import namespace="f874cd80-af2c-4c84-8e60-1ad9687b0225"/>
    <xsd:import namespace="39b79073-da29-44eb-86fa-8c76b55237c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Checked_x002d_outby"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74cd80-af2c-4c84-8e60-1ad9687b02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79381ec-ee8b-4a21-8c53-b800cfaa77a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Checked_x002d_outby" ma:index="22" nillable="true" ma:displayName="Checked-out by" ma:format="Dropdown" ma:internalName="Checked_x002d_outby">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b79073-da29-44eb-86fa-8c76b55237cb"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27056bcd-c582-4e23-bb1e-f60c85f02dd1}" ma:internalName="TaxCatchAll" ma:showField="CatchAllData" ma:web="39b79073-da29-44eb-86fa-8c76b55237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874cd80-af2c-4c84-8e60-1ad9687b0225">
      <Terms xmlns="http://schemas.microsoft.com/office/infopath/2007/PartnerControls"/>
    </lcf76f155ced4ddcb4097134ff3c332f>
    <Checked_x002d_outby xmlns="f874cd80-af2c-4c84-8e60-1ad9687b0225" xsi:nil="true"/>
    <TaxCatchAll xmlns="39b79073-da29-44eb-86fa-8c76b55237c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326CDA-5D1A-43A8-AB73-100129D36DB5}"/>
</file>

<file path=customXml/itemProps3.xml><?xml version="1.0" encoding="utf-8"?>
<ds:datastoreItem xmlns:ds="http://schemas.openxmlformats.org/officeDocument/2006/customXml" ds:itemID="{29723F44-1189-4D79-9DB2-21E997DCA470}">
  <ds:schemaRefs>
    <ds:schemaRef ds:uri="http://schemas.openxmlformats.org/officeDocument/2006/bibliography"/>
  </ds:schemaRefs>
</ds:datastoreItem>
</file>

<file path=customXml/itemProps4.xml><?xml version="1.0" encoding="utf-8"?>
<ds:datastoreItem xmlns:ds="http://schemas.openxmlformats.org/officeDocument/2006/customXml" ds:itemID="{007EC59D-8735-4738-9DCA-AD1901D17B61}">
  <ds:schemaRefs>
    <ds:schemaRef ds:uri="http://schemas.microsoft.com/sharepoint/v3/contenttype/forms"/>
  </ds:schemaRefs>
</ds:datastoreItem>
</file>

<file path=customXml/itemProps5.xml><?xml version="1.0" encoding="utf-8"?>
<ds:datastoreItem xmlns:ds="http://schemas.openxmlformats.org/officeDocument/2006/customXml" ds:itemID="{F89C9CB8-5486-467A-AB32-28A4605930F6}">
  <ds:schemaRefs>
    <ds:schemaRef ds:uri="http://schemas.microsoft.com/office/2006/documentManagement/types"/>
    <ds:schemaRef ds:uri="62cd89e6-9343-4631-b4ce-7d9461b656ce"/>
    <ds:schemaRef ds:uri="http://www.w3.org/XML/1998/namespace"/>
    <ds:schemaRef ds:uri="http://schemas.openxmlformats.org/package/2006/metadata/core-properties"/>
    <ds:schemaRef ds:uri="http://purl.org/dc/dcmitype/"/>
    <ds:schemaRef ds:uri="http://purl.org/dc/elements/1.1/"/>
    <ds:schemaRef ds:uri="http://purl.org/dc/terms/"/>
    <ds:schemaRef ds:uri="http://schemas.microsoft.com/office/infopath/2007/PartnerControls"/>
    <ds:schemaRef ds:uri="ca543010-312f-4c64-8eb0-f5fe729e7d00"/>
    <ds:schemaRef ds:uri="http://schemas.microsoft.com/office/2006/metadata/properties"/>
  </ds:schemaRefs>
</ds:datastoreItem>
</file>

<file path=docMetadata/LabelInfo.xml><?xml version="1.0" encoding="utf-8"?>
<clbl:labelList xmlns:clbl="http://schemas.microsoft.com/office/2020/mipLabelMetadata">
  <clbl:label id="{0a217bfd-7fc6-4e23-babe-07368f99370d}" enabled="1" method="Standard" siteId="{fda9decf-e892-43ac-9d9f-1a493f9f98d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40</Pages>
  <Words>14743</Words>
  <Characters>84041</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Engineering Productivity Strategy –                                                   The BASE (Benchmark, Automate, Shift-Left, Engineer) Framework</vt:lpstr>
    </vt:vector>
  </TitlesOfParts>
  <Company>WORLDLINE</Company>
  <LinksUpToDate>false</LinksUpToDate>
  <CharactersWithSpaces>98587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Productivity Strategy –                                                   The BASE (Benchmark, Automate, Shift-Left, Engineer) Framework</dc:title>
  <dc:subject/>
  <dc:creator>MeTS Participation Private Limited</dc:creator>
  <cp:keywords/>
  <dc:description/>
  <cp:lastModifiedBy>Amin, Viral</cp:lastModifiedBy>
  <cp:revision>607</cp:revision>
  <cp:lastPrinted>2026-02-25T08:36:00Z</cp:lastPrinted>
  <dcterms:created xsi:type="dcterms:W3CDTF">2026-03-12T08:51:00Z</dcterms:created>
  <dcterms:modified xsi:type="dcterms:W3CDTF">2026-04-27T13:10:00Z</dcterms:modified>
  <cp:category>The BASE Framework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0x0101000F1216F0A97EDA4593721ECB6D27A7E7</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Order">
    <vt:r8>4300</vt:r8>
  </property>
</Properties>
</file>