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da091f095125c62dc76aed70cabce9b23c4449a"/>
    <w:p>
      <w:pPr>
        <w:pStyle w:val="Heading1"/>
      </w:pPr>
      <w:r>
        <w:t xml:space="preserve">ENIGMA-DTI GWAS Association Analysis Protocol (PLINK2)</w:t>
      </w:r>
    </w:p>
    <w:p>
      <w:pPr>
        <w:pStyle w:val="FirstParagraph"/>
      </w:pPr>
      <w:r>
        <w:rPr>
          <w:bCs/>
          <w:b/>
        </w:rPr>
        <w:t xml:space="preserve">Authors:</w:t>
      </w:r>
      <w:r>
        <w:t xml:space="preserve"> </w:t>
      </w:r>
      <w:r>
        <w:t xml:space="preserve">Gabriëlla A. M. Blokland, Nina Roth Mota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February 2026</w:t>
      </w:r>
      <w:r>
        <w:br/>
      </w:r>
      <w:r>
        <w:rPr>
          <w:bCs/>
          <w:b/>
        </w:rPr>
        <w:t xml:space="preserve">Adapted from:</w:t>
      </w:r>
      <w:r>
        <w:t xml:space="preserve"> </w:t>
      </w:r>
      <w:r>
        <w:t xml:space="preserve">ENIGMA-3 Cortical GWAS Protocol (ENIGMA3_SOP_20151224)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provides a GWAS analysis plan for diffusion tensor imaging (DTI) phenotypes using PLINK2. It is designed for</w:t>
      </w:r>
      <w:r>
        <w:t xml:space="preserve"> </w:t>
      </w:r>
      <w:r>
        <w:rPr>
          <w:bCs/>
          <w:b/>
        </w:rPr>
        <w:t xml:space="preserve">unrelated samples</w:t>
      </w:r>
      <w:r>
        <w:t xml:space="preserve"> </w:t>
      </w:r>
      <w:r>
        <w:t xml:space="preserve">that have completed the ENIGMA-DTI TBSS pipeline and pre-imputation QC.</w:t>
      </w:r>
    </w:p>
    <w:p>
      <w:pPr>
        <w:pStyle w:val="BodyText"/>
      </w:pPr>
      <w:r>
        <w:t xml:space="preserve">For groups with less experience or those who imputed using the ENIGMA protocol, follow the protocols on GitHub:</w:t>
      </w:r>
      <w:r>
        <w:br/>
      </w:r>
      <w:r>
        <w:t xml:space="preserve">https://github.com/ENIGMA-git/ENIGMA-DTI-GWAS</w:t>
      </w:r>
    </w:p>
    <w:p>
      <w:pPr>
        <w:pStyle w:val="BodyText"/>
      </w:pPr>
      <w:r>
        <w:t xml:space="preserve">For questions: enigma.DTIgenetics@gmail.com</w:t>
      </w:r>
    </w:p>
    <w:p>
      <w:pPr>
        <w:pStyle w:val="BodyText"/>
      </w:pPr>
      <w:r>
        <w:rPr>
          <w:bCs/>
          <w:b/>
        </w:rPr>
        <w:t xml:space="preserve">Citation:</w:t>
      </w:r>
      <w:r>
        <w:t xml:space="preserve"> </w:t>
      </w:r>
      <w:r>
        <w:t xml:space="preserve">ENIGMA Genetics Support Team. ENIGMA-DTI-GWAS Association Analysis Protocol [Online]. The Enhancing Neuroimaging Genetics through Meta-Analysis (ENIGMA) Consortium. http://enigma.ini.usc.edu/genetics-protocols/</w:t>
      </w:r>
    </w:p>
    <w:p>
      <w:r>
        <w:pict>
          <v:rect style="width:0;height:1.5pt" o:hralign="center" o:hrstd="t" o:hr="t"/>
        </w:pict>
      </w:r>
    </w:p>
    <w:bookmarkEnd w:id="20"/>
    <w:bookmarkStart w:id="22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You should have:</w:t>
      </w:r>
      <w:r>
        <w:t xml:space="preserve"> </w:t>
      </w:r>
      <w:r>
        <w:t xml:space="preserve">1. Completed the ENIGMA-DTI TBSS pipeline (producing</w:t>
      </w:r>
      <w:r>
        <w:t xml:space="preserve"> </w:t>
      </w:r>
      <w:r>
        <w:rPr>
          <w:rStyle w:val="VerbatimChar"/>
        </w:rPr>
        <w:t xml:space="preserve">combinedROItable_*.csv</w:t>
      </w:r>
      <w:r>
        <w:t xml:space="preserve"> </w:t>
      </w:r>
      <w:r>
        <w:t xml:space="preserve">files)</w:t>
      </w:r>
      <w:r>
        <w:t xml:space="preserve"> </w:t>
      </w:r>
      <w:r>
        <w:t xml:space="preserve">2. Completed the pre-imputation QC protocol (producing</w:t>
      </w:r>
      <w:r>
        <w:t xml:space="preserve"> </w:t>
      </w:r>
      <w:r>
        <w:rPr>
          <w:rStyle w:val="VerbatimChar"/>
        </w:rPr>
        <w:t xml:space="preserve">${datafile}_QC3</w:t>
      </w:r>
      <w:r>
        <w:t xml:space="preserve"> </w:t>
      </w:r>
      <w:r>
        <w:t xml:space="preserve">PLINK files)</w:t>
      </w:r>
      <w:r>
        <w:t xml:space="preserve"> </w:t>
      </w:r>
      <w:r>
        <w:t xml:space="preserve">3. Imputed your genetic data (producing</w:t>
      </w:r>
      <w:r>
        <w:t xml:space="preserve"> </w:t>
      </w:r>
      <w:r>
        <w:rPr>
          <w:rStyle w:val="VerbatimChar"/>
        </w:rPr>
        <w:t xml:space="preserve">chr*.dose.vcf.gz</w:t>
      </w:r>
      <w:r>
        <w:t xml:space="preserve"> </w:t>
      </w:r>
      <w:r>
        <w:t xml:space="preserve">files)</w:t>
      </w:r>
    </w:p>
    <w:bookmarkStart w:id="21" w:name="required-software"/>
    <w:p>
      <w:pPr>
        <w:pStyle w:val="Heading3"/>
      </w:pPr>
      <w:r>
        <w:t xml:space="preserve">Required software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PLINK2</w:t>
      </w:r>
      <w:r>
        <w:t xml:space="preserve"> </w:t>
      </w:r>
      <w:r>
        <w:t xml:space="preserve">(https://www.cog-genomics.org/plink2) —</w:t>
      </w:r>
      <w:r>
        <w:t xml:space="preserve"> </w:t>
      </w:r>
      <w:r>
        <w:rPr>
          <w:bCs/>
          <w:b/>
        </w:rPr>
        <w:t xml:space="preserve">Not PLINK1.9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</w:t>
      </w:r>
      <w:r>
        <w:t xml:space="preserve"> </w:t>
      </w:r>
      <w:r>
        <w:t xml:space="preserve">(http://cran.stat.ucla.edu/)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vcftools</w:t>
      </w:r>
      <w:r>
        <w:t xml:space="preserve"> </w:t>
      </w:r>
      <w:r>
        <w:t xml:space="preserve">(https://vcftools.github.io/)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bcftools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tabix</w:t>
      </w:r>
      <w:r>
        <w:t xml:space="preserve"> </w:t>
      </w:r>
      <w:r>
        <w:t xml:space="preserve">(https://www.htslib.org/)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git</w:t>
      </w:r>
      <w:r>
        <w:t xml:space="preserve">,</w:t>
      </w:r>
      <w:r>
        <w:t xml:space="preserve"> </w:t>
      </w:r>
      <w:r>
        <w:rPr>
          <w:bCs/>
          <w:b/>
        </w:rPr>
        <w:t xml:space="preserve">wget</w:t>
      </w:r>
      <w:r>
        <w:t xml:space="preserve"> </w:t>
      </w:r>
      <w:r>
        <w:t xml:space="preserve">(standard Linux tools)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Conda/Miniconda</w:t>
      </w:r>
      <w:r>
        <w:t xml:space="preserve"> </w:t>
      </w:r>
      <w:r>
        <w:t xml:space="preserve">(https://docs.conda.io/projects/conda/en/latest/user-guide/install/) — for eDTI_outliers statistical QC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run0</w:t>
      </w:r>
      <w:r>
        <w:t xml:space="preserve"> </w:t>
      </w:r>
      <w:r>
        <w:t xml:space="preserve">script checks for these and attempts to install the eDTI_outliers package automatically.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user-workflow-3-scripts"/>
    <w:p>
      <w:pPr>
        <w:pStyle w:val="Heading2"/>
      </w:pPr>
      <w:r>
        <w:t xml:space="preserve">User workflow: 3 scripts</w:t>
      </w:r>
    </w:p>
    <w:p>
      <w:pPr>
        <w:pStyle w:val="FirstParagraph"/>
      </w:pPr>
      <w:r>
        <w:t xml:space="preserve">We will run</w:t>
      </w:r>
      <w:r>
        <w:t xml:space="preserve"> </w:t>
      </w:r>
      <w:r>
        <w:rPr>
          <w:bCs/>
          <w:b/>
        </w:rPr>
        <w:t xml:space="preserve">three scripts</w:t>
      </w:r>
      <w:r>
        <w:t xml:space="preserve"> </w:t>
      </w:r>
      <w:r>
        <w:t xml:space="preserve">in order to set up and perform the GWAS: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run0_ENIGMA-DTI_GWAS_format.sh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DTI phenotypes and covariates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run1_ENIGMA-DTI_GWAS_step1.sh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summary statistics, create analysis-ready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run2_ENIGMA-DTI_GWAS_step2.sh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all GWAS models</w:t>
            </w:r>
          </w:p>
        </w:tc>
      </w:tr>
    </w:tbl>
    <w:p>
      <w:pPr>
        <w:pStyle w:val="BodyText"/>
      </w:pPr>
      <w:r>
        <w:t xml:space="preserve">For each step, edit the user-configurable parameters at the top of the script, then run it. The backend scripts in</w:t>
      </w:r>
      <w:r>
        <w:t xml:space="preserve"> </w:t>
      </w:r>
      <w:r>
        <w:rPr>
          <w:rStyle w:val="VerbatimChar"/>
        </w:rPr>
        <w:t xml:space="preserve">enigma_backend/</w:t>
      </w:r>
      <w:r>
        <w:t xml:space="preserve"> </w:t>
      </w:r>
      <w:r>
        <w:t xml:space="preserve">should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 modified.</w:t>
      </w:r>
    </w:p>
    <w:p>
      <w:r>
        <w:pict>
          <v:rect style="width:0;height:1.5pt" o:hralign="center" o:hrstd="t" o:hr="t"/>
        </w:pict>
      </w:r>
    </w:p>
    <w:bookmarkEnd w:id="23"/>
    <w:bookmarkStart w:id="26" w:name="step-1-organise-your-input-files"/>
    <w:p>
      <w:pPr>
        <w:pStyle w:val="Heading2"/>
      </w:pPr>
      <w:r>
        <w:t xml:space="preserve">Step 1 — Organise your input files</w:t>
      </w:r>
    </w:p>
    <w:p>
      <w:pPr>
        <w:pStyle w:val="FirstParagraph"/>
      </w:pPr>
      <w:r>
        <w:t xml:space="preserve">Create a working directory and gather the required input files: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</w:t>
      </w:r>
    </w:p>
    <w:p>
      <w:pPr>
        <w:pStyle w:val="FirstParagraph"/>
      </w:pPr>
      <w:r>
        <w:t xml:space="preserve">You will need the following files in your working directory: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combinedROItable_FA.csv</w:t>
      </w:r>
      <w:r>
        <w:t xml:space="preserve"> </w:t>
      </w:r>
      <w:r>
        <w:t xml:space="preserve">— Mean FA within each JHU Atlas ROI from TBSS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combinedROItable_MD.csv</w:t>
      </w:r>
      <w:r>
        <w:t xml:space="preserve"> </w:t>
      </w:r>
      <w:r>
        <w:t xml:space="preserve">— Mean MD within each JHU Atlas ROI from TBSS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combinedROItable_AD.csv</w:t>
      </w:r>
      <w:r>
        <w:t xml:space="preserve"> </w:t>
      </w:r>
      <w:r>
        <w:t xml:space="preserve">— Mean AD within each JHU Atlas ROI from TBSS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combinedROItable_RD.csv</w:t>
      </w:r>
      <w:r>
        <w:t xml:space="preserve"> </w:t>
      </w:r>
      <w:r>
        <w:t xml:space="preserve">— Mean RD within each JHU Atlas ROI from TBSS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Covariates.csv</w:t>
      </w:r>
      <w:r>
        <w:t xml:space="preserve"> </w:t>
      </w:r>
      <w:r>
        <w:t xml:space="preserve">— You must create this file (see below)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${datafile}_QC3</w:t>
      </w:r>
      <w:r>
        <w:rPr>
          <w:bCs/>
          <w:b/>
        </w:rPr>
        <w:t xml:space="preserve"> </w:t>
      </w:r>
      <w:r>
        <w:rPr>
          <w:bCs/>
          <w:b/>
        </w:rPr>
        <w:t xml:space="preserve">PLINK files</w:t>
      </w:r>
      <w:r>
        <w:t xml:space="preserve"> </w:t>
      </w:r>
      <w:r>
        <w:t xml:space="preserve">— From pre-imputation QC (</w:t>
      </w:r>
      <w:r>
        <w:rPr>
          <w:rStyle w:val="VerbatimChar"/>
        </w:rPr>
        <w:t xml:space="preserve">.bed/.bim/.fam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${datafile}_PCACovariates.eigenvec</w:t>
      </w:r>
      <w:r>
        <w:t xml:space="preserve"> </w:t>
      </w:r>
      <w:r>
        <w:t xml:space="preserve">— Ancestry PCA from pre-imputation QC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Imputed VCF files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chr*.dose.vcf.gz</w:t>
      </w:r>
      <w:r>
        <w:t xml:space="preserve"> </w:t>
      </w:r>
      <w:r>
        <w:t xml:space="preserve">from imputation</w:t>
      </w:r>
    </w:p>
    <w:bookmarkStart w:id="24" w:name="creating-covariates.csv"/>
    <w:p>
      <w:pPr>
        <w:pStyle w:val="Heading3"/>
      </w:pPr>
      <w:r>
        <w:t xml:space="preserve">Creating Covariates.csv</w:t>
      </w:r>
    </w:p>
    <w:p>
      <w:pPr>
        <w:pStyle w:val="FirstParagraph"/>
      </w:pPr>
      <w:r>
        <w:t xml:space="preserve">Using Excel or a text editor, create a CSV file with these columns (at minimum):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84"/>
        <w:gridCol w:w="3550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match genotype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match genotype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= male, F = female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in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AffectionStatus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Disease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affected/case, C = control/healthy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Case-control cohorts:</w:t>
      </w:r>
      <w:r>
        <w:t xml:space="preserve"> </w:t>
      </w:r>
      <w:r>
        <w:t xml:space="preserve">Code cases as</w:t>
      </w:r>
      <w:r>
        <w:t xml:space="preserve"> </w:t>
      </w:r>
      <w:r>
        <w:rPr>
          <w:rStyle w:val="VerbatimChar"/>
        </w:rPr>
        <w:t xml:space="preserve">A</w:t>
      </w:r>
      <w:r>
        <w:t xml:space="preserve">, controls as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Case-only cohorts:</w:t>
      </w:r>
      <w:r>
        <w:t xml:space="preserve"> </w:t>
      </w:r>
      <w:r>
        <w:t xml:space="preserve">All individuals coded as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Population/healthy-only cohorts:</w:t>
      </w:r>
      <w:r>
        <w:t xml:space="preserve"> </w:t>
      </w:r>
      <w:r>
        <w:t xml:space="preserve">All individuals coded as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missing values allowed.</w:t>
      </w:r>
      <w:r>
        <w:t xml:space="preserve"> </w:t>
      </w:r>
      <w:r>
        <w:t xml:space="preserve">Remove subjects with any missing covariate data.</w:t>
      </w:r>
      <w:r>
        <w:t xml:space="preserve"> </w:t>
      </w:r>
      <w:r>
        <w:t xml:space="preserve">- Add additional dummy covariates (e.g.,</w:t>
      </w:r>
      <w:r>
        <w:t xml:space="preserve"> </w:t>
      </w:r>
      <w:r>
        <w:rPr>
          <w:rStyle w:val="VerbatimChar"/>
        </w:rPr>
        <w:t xml:space="preserve">Dummy1_MR</w:t>
      </w:r>
      <w:r>
        <w:t xml:space="preserve">,</w:t>
      </w:r>
      <w:r>
        <w:t xml:space="preserve"> </w:t>
      </w:r>
      <w:r>
        <w:rPr>
          <w:rStyle w:val="VerbatimChar"/>
        </w:rPr>
        <w:t xml:space="preserve">Dummy2_MR</w:t>
      </w:r>
      <w:r>
        <w:t xml:space="preserve">) if needed for scanner/site correction.</w:t>
      </w:r>
    </w:p>
    <w:bookmarkEnd w:id="24"/>
    <w:bookmarkStart w:id="25" w:name="file-naming-convention"/>
    <w:p>
      <w:pPr>
        <w:pStyle w:val="Heading3"/>
      </w:pPr>
      <w:r>
        <w:t xml:space="preserve">File naming convention</w:t>
      </w:r>
    </w:p>
    <w:p>
      <w:pPr>
        <w:pStyle w:val="SourceCode"/>
      </w:pPr>
      <w:r>
        <w:rPr>
          <w:rStyle w:val="VerbatimChar"/>
        </w:rPr>
        <w:t xml:space="preserve">COHORT_ANCESTRY_ANALYST_DATE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COHORT</w:t>
      </w:r>
      <w:r>
        <w:t xml:space="preserve"> </w:t>
      </w:r>
      <w:r>
        <w:t xml:space="preserve">= cohort abbreviation (use the abbreviation from Grasby et al. 2020 Supp. Table 2 if applicable)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ANCESTRY</w:t>
      </w:r>
      <w:r>
        <w:t xml:space="preserve"> </w:t>
      </w:r>
      <w:r>
        <w:t xml:space="preserve">= e.g., EUR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ANALYST</w:t>
      </w:r>
      <w:r>
        <w:t xml:space="preserve"> </w:t>
      </w:r>
      <w:r>
        <w:t xml:space="preserve">= initials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DATE</w:t>
      </w:r>
      <w:r>
        <w:t xml:space="preserve"> </w:t>
      </w:r>
      <w:r>
        <w:t xml:space="preserve">= YYYYMMDD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tep-2-download-the-scripts"/>
    <w:p>
      <w:pPr>
        <w:pStyle w:val="Heading2"/>
      </w:pPr>
      <w:r>
        <w:t xml:space="preserve">Step 2 — Download the scripts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https://github.com/ENIGMA-git/ENIGMA-DTI-GWAS.git SCRIPTS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SCRIPTS/</w:t>
      </w:r>
    </w:p>
    <w:p>
      <w:pPr>
        <w:pStyle w:val="FirstParagraph"/>
      </w:pPr>
      <w:r>
        <w:t xml:space="preserve">Your working directory should look like:</w:t>
      </w:r>
    </w:p>
    <w:p>
      <w:pPr>
        <w:pStyle w:val="SourceCode"/>
      </w:pPr>
      <w:r>
        <w:rPr>
          <w:rStyle w:val="VerbatimChar"/>
        </w:rPr>
        <w:t xml:space="preserve">$HOME/enigma/DTI_GWAS/</w:t>
      </w:r>
      <w:r>
        <w:br/>
      </w:r>
      <w:r>
        <w:rPr>
          <w:rStyle w:val="VerbatimChar"/>
        </w:rPr>
        <w:t xml:space="preserve">├── combinedROItable_FA.csv</w:t>
      </w:r>
      <w:r>
        <w:br/>
      </w:r>
      <w:r>
        <w:rPr>
          <w:rStyle w:val="VerbatimChar"/>
        </w:rPr>
        <w:t xml:space="preserve">├── combinedROItable_MD.csv</w:t>
      </w:r>
      <w:r>
        <w:br/>
      </w:r>
      <w:r>
        <w:rPr>
          <w:rStyle w:val="VerbatimChar"/>
        </w:rPr>
        <w:t xml:space="preserve">├── combinedROItable_AD.csv</w:t>
      </w:r>
      <w:r>
        <w:br/>
      </w:r>
      <w:r>
        <w:rPr>
          <w:rStyle w:val="VerbatimChar"/>
        </w:rPr>
        <w:t xml:space="preserve">├── combinedROItable_RD.csv</w:t>
      </w:r>
      <w:r>
        <w:br/>
      </w:r>
      <w:r>
        <w:rPr>
          <w:rStyle w:val="VerbatimChar"/>
        </w:rPr>
        <w:t xml:space="preserve">├── Covariates.csv</w:t>
      </w:r>
      <w:r>
        <w:br/>
      </w:r>
      <w:r>
        <w:rPr>
          <w:rStyle w:val="VerbatimChar"/>
        </w:rPr>
        <w:t xml:space="preserve">├── ${datafile}_QC3.bed/.bim/.fam</w:t>
      </w:r>
      <w:r>
        <w:br/>
      </w:r>
      <w:r>
        <w:rPr>
          <w:rStyle w:val="VerbatimChar"/>
        </w:rPr>
        <w:t xml:space="preserve">├── ${datafile}_PCACovariates.eigenvec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├── run0_ENIGMA-DTI_GWAS_format.sh</w:t>
      </w:r>
      <w:r>
        <w:br/>
      </w:r>
      <w:r>
        <w:rPr>
          <w:rStyle w:val="VerbatimChar"/>
        </w:rPr>
        <w:t xml:space="preserve">    ├── run1_ENIGMA-DTI_GWAS_step1.sh</w:t>
      </w:r>
      <w:r>
        <w:br/>
      </w:r>
      <w:r>
        <w:rPr>
          <w:rStyle w:val="VerbatimChar"/>
        </w:rPr>
        <w:t xml:space="preserve">    ├── run2_ENIGMA-DTI_GWAS_step2.sh</w:t>
      </w:r>
      <w:r>
        <w:br/>
      </w:r>
      <w:r>
        <w:rPr>
          <w:rStyle w:val="VerbatimChar"/>
        </w:rPr>
        <w:t xml:space="preserve">    └── enigma_backend/</w:t>
      </w:r>
      <w:r>
        <w:br/>
      </w:r>
      <w:r>
        <w:rPr>
          <w:rStyle w:val="VerbatimChar"/>
        </w:rPr>
        <w:t xml:space="preserve">        ├── ENIGMA_DTI_pheno_merge.R</w:t>
      </w:r>
      <w:r>
        <w:br/>
      </w:r>
      <w:r>
        <w:rPr>
          <w:rStyle w:val="VerbatimChar"/>
        </w:rPr>
        <w:t xml:space="preserve">        ├── ENIGMA_DTI_create_formatted_files.R</w:t>
      </w:r>
      <w:r>
        <w:br/>
      </w:r>
      <w:r>
        <w:rPr>
          <w:rStyle w:val="VerbatimChar"/>
        </w:rPr>
        <w:t xml:space="preserve">        ├── ENIGMA_DTI_GWAS_QC_plots_stats.R</w:t>
      </w:r>
      <w:r>
        <w:br/>
      </w:r>
      <w:r>
        <w:rPr>
          <w:rStyle w:val="VerbatimChar"/>
        </w:rPr>
        <w:t xml:space="preserve">        ├── ENIGMA_unrelatedGWAS_plink_DTI.sh</w:t>
      </w:r>
      <w:r>
        <w:br/>
      </w:r>
      <w:r>
        <w:rPr>
          <w:rStyle w:val="VerbatimChar"/>
        </w:rPr>
        <w:t xml:space="preserve">        └── convert_dosage_vcf_to_pgen.sh</w:t>
      </w:r>
    </w:p>
    <w:p>
      <w:r>
        <w:pict>
          <v:rect style="width:0;height:1.5pt" o:hralign="center" o:hrstd="t" o:hr="t"/>
        </w:pict>
      </w:r>
    </w:p>
    <w:bookmarkEnd w:id="27"/>
    <w:bookmarkStart w:id="28" w:name="Xd9d1f53103a7a071d8917bf2ca404fe376fc816"/>
    <w:p>
      <w:pPr>
        <w:pStyle w:val="Heading2"/>
      </w:pPr>
      <w:r>
        <w:t xml:space="preserve">Step 3 — Edit and run</w:t>
      </w:r>
      <w:r>
        <w:t xml:space="preserve"> </w:t>
      </w:r>
      <w:r>
        <w:rPr>
          <w:rStyle w:val="VerbatimChar"/>
        </w:rPr>
        <w:t xml:space="preserve">run0_ENIGMA-DTI_GWAS_format.sh</w:t>
      </w:r>
    </w:p>
    <w:p>
      <w:pPr>
        <w:pStyle w:val="FirstParagraph"/>
      </w:pPr>
      <w:r>
        <w:t xml:space="preserve">This script performs phenotype statistical QC, merges the four DTI phenotype files, reformats them, converts imputed VCF to PGEN format, and removes related individuals. All output is logged to</w:t>
      </w:r>
      <w:r>
        <w:t xml:space="preserve"> </w:t>
      </w:r>
      <w:r>
        <w:rPr>
          <w:rStyle w:val="VerbatimChar"/>
        </w:rPr>
        <w:t xml:space="preserve">${COHORT}_run0.log</w:t>
      </w:r>
      <w:r>
        <w:t xml:space="preserve">.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rStyle w:val="VerbatimChar"/>
        </w:rPr>
        <w:t xml:space="preserve">SCRIPTS/run0_ENIGMA-DTI_GWAS_format.sh</w:t>
      </w:r>
      <w:r>
        <w:t xml:space="preserve"> </w:t>
      </w:r>
      <w:r>
        <w:t xml:space="preserve">and set the following parameters:</w:t>
      </w:r>
    </w:p>
    <w:p>
      <w:pPr>
        <w:pStyle w:val="SourceCode"/>
      </w:pPr>
      <w:r>
        <w:rPr>
          <w:rStyle w:val="CommentTok"/>
        </w:rPr>
        <w:t xml:space="preserve">#-- Cohort information</w:t>
      </w:r>
      <w:r>
        <w:br/>
      </w:r>
      <w:r>
        <w:rPr>
          <w:rStyle w:val="VariableTok"/>
        </w:rPr>
        <w:t xml:space="preserve">COHORT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"MYCOHORT"</w:t>
      </w:r>
      <w:r>
        <w:br/>
      </w:r>
      <w:r>
        <w:rPr>
          <w:rStyle w:val="VariableTok"/>
        </w:rPr>
        <w:t xml:space="preserve">ancestry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"EUR"</w:t>
      </w:r>
      <w:r>
        <w:br/>
      </w:r>
      <w:r>
        <w:rPr>
          <w:rStyle w:val="VariableTok"/>
        </w:rPr>
        <w:t xml:space="preserve">analyst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"AB"</w:t>
      </w:r>
      <w:r>
        <w:br/>
      </w:r>
      <w:r>
        <w:br/>
      </w:r>
      <w:r>
        <w:rPr>
          <w:rStyle w:val="CommentTok"/>
        </w:rPr>
        <w:t xml:space="preserve">#-- Backend scripts directory (do not change if using default layout)</w:t>
      </w:r>
      <w:r>
        <w:br/>
      </w:r>
      <w:r>
        <w:rPr>
          <w:rStyle w:val="VariableTok"/>
        </w:rPr>
        <w:t xml:space="preserve">run_directory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/enigma/DTI_GWAS/SCRIPTS/enigma_backend</w:t>
      </w:r>
      <w:r>
        <w:br/>
      </w:r>
      <w:r>
        <w:br/>
      </w:r>
      <w:r>
        <w:rPr>
          <w:rStyle w:val="CommentTok"/>
        </w:rPr>
        <w:t xml:space="preserve">#-- Full path to R binary (find with: which R)</w:t>
      </w:r>
      <w:r>
        <w:br/>
      </w:r>
      <w:r>
        <w:rPr>
          <w:rStyle w:val="VariableTok"/>
        </w:rPr>
        <w:t xml:space="preserve">Rbin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/usr/local/bin/R</w:t>
      </w:r>
      <w:r>
        <w:br/>
      </w:r>
      <w:r>
        <w:br/>
      </w:r>
      <w:r>
        <w:rPr>
          <w:rStyle w:val="CommentTok"/>
        </w:rPr>
        <w:t xml:space="preserve">#-- Full paths to the four DTI phenotype CSV files</w:t>
      </w:r>
      <w:r>
        <w:br/>
      </w:r>
      <w:r>
        <w:rPr>
          <w:rStyle w:val="VariableTok"/>
        </w:rPr>
        <w:t xml:space="preserve">csvFILE_FA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/enigma/DTI_GWAS/combinedROItable_FA.csv</w:t>
      </w:r>
      <w:r>
        <w:br/>
      </w:r>
      <w:r>
        <w:rPr>
          <w:rStyle w:val="VariableTok"/>
        </w:rPr>
        <w:t xml:space="preserve">csvFILE_MD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/enigma/DTI_GWAS/combinedROItable_MD.csv</w:t>
      </w:r>
      <w:r>
        <w:br/>
      </w:r>
      <w:r>
        <w:rPr>
          <w:rStyle w:val="VariableTok"/>
        </w:rPr>
        <w:t xml:space="preserve">csvFILE_AD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/enigma/DTI_GWAS/combinedROItable_AD.csv</w:t>
      </w:r>
      <w:r>
        <w:br/>
      </w:r>
      <w:r>
        <w:rPr>
          <w:rStyle w:val="VariableTok"/>
        </w:rPr>
        <w:t xml:space="preserve">csvFILE_RD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/enigma/DTI_GWAS/combinedROItable_RD.csv</w:t>
      </w:r>
      <w:r>
        <w:br/>
      </w:r>
      <w:r>
        <w:br/>
      </w:r>
      <w:r>
        <w:rPr>
          <w:rStyle w:val="CommentTok"/>
        </w:rPr>
        <w:t xml:space="preserve">#-- Full path to your QCed genotype file prefix (no extension)</w:t>
      </w:r>
      <w:r>
        <w:br/>
      </w:r>
      <w:r>
        <w:rPr>
          <w:rStyle w:val="VariableTok"/>
        </w:rPr>
        <w:t xml:space="preserve">datafile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/enigma/DTI_GWAS/COHORT_EUR_AB_20260101_QC3</w:t>
      </w:r>
      <w:r>
        <w:br/>
      </w:r>
      <w:r>
        <w:br/>
      </w:r>
      <w:r>
        <w:rPr>
          <w:rStyle w:val="CommentTok"/>
        </w:rPr>
        <w:t xml:space="preserve">#-- Full path to directory with imputed VCF files</w:t>
      </w:r>
      <w:r>
        <w:br/>
      </w:r>
      <w:r>
        <w:rPr>
          <w:rStyle w:val="VariableTok"/>
        </w:rPr>
        <w:t xml:space="preserve">imputed_dir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/enigma/DTI_GWAS/IMPUTED</w:t>
      </w:r>
      <w:r>
        <w:br/>
      </w:r>
      <w:r>
        <w:br/>
      </w:r>
      <w:r>
        <w:rPr>
          <w:rStyle w:val="CommentTok"/>
        </w:rPr>
        <w:t xml:space="preserve">#-- Output directory for formatted phenotype/covariate files</w:t>
      </w:r>
      <w:r>
        <w:br/>
      </w:r>
      <w:r>
        <w:rPr>
          <w:rStyle w:val="VariableTok"/>
        </w:rPr>
        <w:t xml:space="preserve">outFolder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/enigma/DTI_GWAS/formatted</w:t>
      </w:r>
      <w:r>
        <w:br/>
      </w:r>
      <w:r>
        <w:br/>
      </w:r>
      <w:r>
        <w:rPr>
          <w:rStyle w:val="CommentTok"/>
        </w:rPr>
        <w:t xml:space="preserve">#-- Subject ID column name in your combinedROItable CSV files</w:t>
      </w:r>
      <w:r>
        <w:br/>
      </w:r>
      <w:r>
        <w:rPr>
          <w:rStyle w:val="VariableTok"/>
        </w:rPr>
        <w:t xml:space="preserve">subjID_column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"SubjID"</w:t>
      </w:r>
      <w:r>
        <w:br/>
      </w:r>
      <w:r>
        <w:br/>
      </w:r>
      <w:r>
        <w:rPr>
          <w:rStyle w:val="CommentTok"/>
        </w:rPr>
        <w:t xml:space="preserve">#-- STATISTICAL QC SETTINGS (eDTI_outliers) --</w:t>
      </w:r>
      <w:r>
        <w:br/>
      </w:r>
      <w:r>
        <w:rPr>
          <w:rStyle w:val="VariableTok"/>
        </w:rPr>
        <w:t xml:space="preserve">run_statistical_qc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     </w:t>
      </w:r>
      <w:r>
        <w:rPr>
          <w:rStyle w:val="CommentTok"/>
        </w:rPr>
        <w:t xml:space="preserve"># 1=run QC, 0=skip</w:t>
      </w:r>
      <w:r>
        <w:br/>
      </w:r>
      <w:r>
        <w:rPr>
          <w:rStyle w:val="VariableTok"/>
        </w:rPr>
        <w:t xml:space="preserve">demogCSV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Path to demographics CSV (optional)</w:t>
      </w:r>
      <w:r>
        <w:br/>
      </w:r>
      <w:r>
        <w:rPr>
          <w:rStyle w:val="VariableTok"/>
        </w:rPr>
        <w:t xml:space="preserve">dxColumn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Diagnosis column name in demogCSV (optional)</w:t>
      </w:r>
      <w:r>
        <w:br/>
      </w:r>
      <w:r>
        <w:rPr>
          <w:rStyle w:val="VariableTok"/>
        </w:rPr>
        <w:t xml:space="preserve">siteColumn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Site column name in demogCSV (optional)</w:t>
      </w:r>
    </w:p>
    <w:p>
      <w:pPr>
        <w:pStyle w:val="FirstParagraph"/>
      </w:pPr>
      <w:r>
        <w:t xml:space="preserve">Then 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/enigma/DTI_GWAS/SCRIPTS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run0_ENIGMA-DTI_GWAS_format.sh</w:t>
      </w:r>
      <w:r>
        <w:br/>
      </w:r>
      <w:r>
        <w:rPr>
          <w:rStyle w:val="ExtensionTok"/>
        </w:rPr>
        <w:t xml:space="preserve">./run0_ENIGMA-DTI_GWAS_format.sh</w:t>
      </w:r>
    </w:p>
    <w:p>
      <w:pPr>
        <w:pStyle w:val="FirstParagraph"/>
      </w:pPr>
      <w:r>
        <w:rPr>
          <w:bCs/>
          <w:b/>
        </w:rPr>
        <w:t xml:space="preserve">What this script does (6 steps, all logged):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Software check</w:t>
      </w:r>
      <w:r>
        <w:t xml:space="preserve"> </w:t>
      </w:r>
      <w:r>
        <w:t xml:space="preserve">— Verifies plink2, R, vcftools, bcftools, tabix, git, conda are available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Input file check</w:t>
      </w:r>
      <w:r>
        <w:t xml:space="preserve"> </w:t>
      </w:r>
      <w:r>
        <w:t xml:space="preserve">— Validates all input files exist, logs line counts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Statistical QC (eDTI_outliers)</w:t>
      </w:r>
      <w:r>
        <w:t xml:space="preserve"> </w:t>
      </w:r>
      <w:r>
        <w:t xml:space="preserve">— Installs the</w:t>
      </w:r>
      <w:r>
        <w:t xml:space="preserve"> </w:t>
      </w:r>
      <w:r>
        <w:rPr>
          <w:rStyle w:val="VerbatimChar"/>
        </w:rPr>
        <w:t xml:space="preserve">eDTI_additional_QC</w:t>
      </w:r>
      <w:r>
        <w:t xml:space="preserve"> </w:t>
      </w:r>
      <w:r>
        <w:t xml:space="preserve">package (Nir, Haddad et al.) into a conda environment, then runs the</w:t>
      </w:r>
      <w:r>
        <w:t xml:space="preserve"> </w:t>
      </w:r>
      <w:r>
        <w:rPr>
          <w:rStyle w:val="VerbatimChar"/>
        </w:rPr>
        <w:t xml:space="preserve">eDTI_outliers</w:t>
      </w:r>
      <w:r>
        <w:t xml:space="preserve"> </w:t>
      </w:r>
      <w:r>
        <w:t xml:space="preserve">statistical QC tool on all four DTI CSV files. Subjects are flagged as outliers using two thresholds:</w:t>
      </w:r>
    </w:p>
    <w:p>
      <w:pPr>
        <w:numPr>
          <w:ilvl w:val="1"/>
          <w:numId w:val="1005"/>
        </w:numPr>
        <w:pStyle w:val="Compact"/>
      </w:pPr>
      <w:r>
        <w:rPr>
          <w:iCs/>
          <w:i/>
        </w:rPr>
        <w:t xml:space="preserve">Threshold 1:</w:t>
      </w:r>
      <w:r>
        <w:t xml:space="preserve"> </w:t>
      </w:r>
      <w:r>
        <w:t xml:space="preserve">≥5% of ROI values outside 0.1st/99.9th percentile</w:t>
      </w:r>
    </w:p>
    <w:p>
      <w:pPr>
        <w:numPr>
          <w:ilvl w:val="1"/>
          <w:numId w:val="1005"/>
        </w:numPr>
        <w:pStyle w:val="Compact"/>
      </w:pPr>
      <w:r>
        <w:rPr>
          <w:iCs/>
          <w:i/>
        </w:rPr>
        <w:t xml:space="preserve">Threshold 2:</w:t>
      </w:r>
      <w:r>
        <w:t xml:space="preserve"> </w:t>
      </w:r>
      <w:r>
        <w:t xml:space="preserve">≥10% of ROI values outside 0.5th/99.5th percentile</w:t>
      </w:r>
    </w:p>
    <w:p>
      <w:pPr>
        <w:numPr>
          <w:ilvl w:val="0"/>
          <w:numId w:val="1000"/>
        </w:numPr>
        <w:pStyle w:val="Compact"/>
      </w:pPr>
      <w:r>
        <w:t xml:space="preserve">If a demographics CSV is provided with diagnosis and/or site columns, outlier detection is also performed within diagnostic groups and within sites.</w:t>
      </w:r>
      <w:r>
        <w:t xml:space="preserve"> </w:t>
      </w:r>
      <w:r>
        <w:rPr>
          <w:bCs/>
          <w:b/>
        </w:rPr>
        <w:t xml:space="preserve">Flagged subjects are automatically removed</w:t>
      </w:r>
      <w:r>
        <w:t xml:space="preserve"> </w:t>
      </w:r>
      <w:r>
        <w:t xml:space="preserve">from all downstream phenotype files. The full list of removed subjects is logged.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Relatedness filtering</w:t>
      </w:r>
      <w:r>
        <w:t xml:space="preserve"> </w:t>
      </w:r>
      <w:r>
        <w:t xml:space="preserve">— Removes related individuals (KING kinship cutoff 0.0885 = first cousins and closer) →</w:t>
      </w:r>
      <w:r>
        <w:t xml:space="preserve"> </w:t>
      </w:r>
      <w:r>
        <w:rPr>
          <w:rStyle w:val="VerbatimChar"/>
        </w:rPr>
        <w:t xml:space="preserve">${datafile}_QC4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VCF to PGEN conversion</w:t>
      </w:r>
      <w:r>
        <w:t xml:space="preserve"> </w:t>
      </w:r>
      <w:r>
        <w:t xml:space="preserve">— Converts imputed VCF to PGEN format (required by PLINK2)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Phenotype merge</w:t>
      </w:r>
      <w:r>
        <w:t xml:space="preserve"> </w:t>
      </w:r>
      <w:r>
        <w:t xml:space="preserve">— Merges the four combinedROItable CSV files into a single</w:t>
      </w:r>
      <w:r>
        <w:t xml:space="preserve"> </w:t>
      </w:r>
      <w:r>
        <w:rPr>
          <w:rStyle w:val="VerbatimChar"/>
        </w:rPr>
        <w:t xml:space="preserve">Phenotypes.csv</w:t>
      </w:r>
      <w:r>
        <w:t xml:space="preserve">, excluding statistical QC outliers and subjects without genotype data. A complete subject flow log is produced.</w:t>
      </w:r>
    </w:p>
    <w:p>
      <w:pPr>
        <w:pStyle w:val="FirstParagraph"/>
      </w:pPr>
      <w:r>
        <w:rPr>
          <w:bCs/>
          <w:b/>
        </w:rPr>
        <w:t xml:space="preserve">Subject flow summary</w:t>
      </w:r>
      <w:r>
        <w:t xml:space="preserve"> </w:t>
      </w:r>
      <w:r>
        <w:t xml:space="preserve">(printed at end of run0):</w:t>
      </w:r>
    </w:p>
    <w:p>
      <w:pPr>
        <w:pStyle w:val="SourceCode"/>
      </w:pPr>
      <w:r>
        <w:rPr>
          <w:rStyle w:val="VerbatimChar"/>
        </w:rPr>
        <w:t xml:space="preserve">Genotype subjects (pre-QC3):                  N</w:t>
      </w:r>
      <w:r>
        <w:br/>
      </w:r>
      <w:r>
        <w:rPr>
          <w:rStyle w:val="VerbatimChar"/>
        </w:rPr>
        <w:t xml:space="preserve">Removed by relatedness (KING 0.0885):       - X</w:t>
      </w:r>
      <w:r>
        <w:br/>
      </w:r>
      <w:r>
        <w:rPr>
          <w:rStyle w:val="VerbatimChar"/>
        </w:rPr>
        <w:t xml:space="preserve">Genotype subjects (post-relatedness, QC4):    N-X</w:t>
      </w:r>
      <w:r>
        <w:br/>
      </w:r>
      <w:r>
        <w:rPr>
          <w:rStyle w:val="VerbatimChar"/>
        </w:rPr>
        <w:t xml:space="preserve">Statistical QC outliers removed:             - Y</w:t>
      </w:r>
      <w:r>
        <w:br/>
      </w:r>
      <w:r>
        <w:rPr>
          <w:rStyle w:val="VerbatimChar"/>
        </w:rPr>
        <w:t xml:space="preserve">Final subjects in Phenotypes.csv:              N-X-Y</w:t>
      </w:r>
    </w:p>
    <w:p>
      <w:r>
        <w:pict>
          <v:rect style="width:0;height:1.5pt" o:hralign="center" o:hrstd="t" o:hr="t"/>
        </w:pict>
      </w:r>
    </w:p>
    <w:bookmarkEnd w:id="28"/>
    <w:bookmarkStart w:id="30" w:name="Xe124ea25ec2c3896ff526054a4bab7c826197e1"/>
    <w:p>
      <w:pPr>
        <w:pStyle w:val="Heading2"/>
      </w:pPr>
      <w:r>
        <w:t xml:space="preserve">Step 4 — Edit and run</w:t>
      </w:r>
      <w:r>
        <w:t xml:space="preserve"> </w:t>
      </w:r>
      <w:r>
        <w:rPr>
          <w:rStyle w:val="VerbatimChar"/>
        </w:rPr>
        <w:t xml:space="preserve">run1_ENIGMA-DTI_GWAS_step1.sh</w:t>
      </w:r>
    </w:p>
    <w:p>
      <w:pPr>
        <w:pStyle w:val="FirstParagraph"/>
      </w:pPr>
      <w:r>
        <w:t xml:space="preserve">This script reformats covariates, merges in PCA components and global DTI metrics, generates derived age covariates, and produces QC plots and summary statistics.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rStyle w:val="VerbatimChar"/>
        </w:rPr>
        <w:t xml:space="preserve">SCRIPTS/run1_ENIGMA-DTI_GWAS_step1.sh</w:t>
      </w:r>
      <w:r>
        <w:t xml:space="preserve"> </w:t>
      </w:r>
      <w:r>
        <w:t xml:space="preserve">and set the following parameters:</w:t>
      </w:r>
    </w:p>
    <w:p>
      <w:pPr>
        <w:pStyle w:val="SourceCode"/>
      </w:pPr>
      <w:r>
        <w:rPr>
          <w:rStyle w:val="CommentTok"/>
        </w:rPr>
        <w:t xml:space="preserve">#-- Backend scripts directory</w:t>
      </w:r>
      <w:r>
        <w:br/>
      </w:r>
      <w:r>
        <w:rPr>
          <w:rStyle w:val="VariableTok"/>
        </w:rPr>
        <w:t xml:space="preserve">run_directory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/enigma/DTI_GWAS/SCRIPTS/enigma_backend</w:t>
      </w:r>
      <w:r>
        <w:br/>
      </w:r>
      <w:r>
        <w:br/>
      </w:r>
      <w:r>
        <w:rPr>
          <w:rStyle w:val="CommentTok"/>
        </w:rPr>
        <w:t xml:space="preserve">#-- Full path to R binary</w:t>
      </w:r>
      <w:r>
        <w:br/>
      </w:r>
      <w:r>
        <w:rPr>
          <w:rStyle w:val="VariableTok"/>
        </w:rPr>
        <w:t xml:space="preserve">Rbin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/usr/local/bin/R</w:t>
      </w:r>
      <w:r>
        <w:br/>
      </w:r>
      <w:r>
        <w:br/>
      </w:r>
      <w:r>
        <w:rPr>
          <w:rStyle w:val="CommentTok"/>
        </w:rPr>
        <w:t xml:space="preserve">#-- Full path to Covariates.csv</w:t>
      </w:r>
      <w:r>
        <w:br/>
      </w:r>
      <w:r>
        <w:rPr>
          <w:rStyle w:val="VariableTok"/>
        </w:rPr>
        <w:t xml:space="preserve">csvFILE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/enigma/DTI_GWAS/Covariates.csv</w:t>
      </w:r>
      <w:r>
        <w:br/>
      </w:r>
      <w:r>
        <w:br/>
      </w:r>
      <w:r>
        <w:rPr>
          <w:rStyle w:val="CommentTok"/>
        </w:rPr>
        <w:t xml:space="preserve">#-- Full path to merged phenotypes (output from run0)</w:t>
      </w:r>
      <w:r>
        <w:br/>
      </w:r>
      <w:r>
        <w:rPr>
          <w:rStyle w:val="VariableTok"/>
        </w:rPr>
        <w:t xml:space="preserve">combinedROItableFILE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/enigma/DTI_GWAS/formatted/Phenotypes.csv</w:t>
      </w:r>
      <w:r>
        <w:br/>
      </w:r>
      <w:r>
        <w:br/>
      </w:r>
      <w:r>
        <w:rPr>
          <w:rStyle w:val="CommentTok"/>
        </w:rPr>
        <w:t xml:space="preserve">#-- Full path to ancestry PCA eigenvec file</w:t>
      </w:r>
      <w:r>
        <w:br/>
      </w:r>
      <w:r>
        <w:rPr>
          <w:rStyle w:val="VariableTok"/>
        </w:rPr>
        <w:t xml:space="preserve">pcaFILE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/enigma/DTI_GWAS/COHORT_EUR_AB_20260101_PCACovariates.eigenvec</w:t>
      </w:r>
      <w:r>
        <w:br/>
      </w:r>
      <w:r>
        <w:br/>
      </w:r>
      <w:r>
        <w:rPr>
          <w:rStyle w:val="CommentTok"/>
        </w:rPr>
        <w:t xml:space="preserve">#-- Full path to QCed .fam file (from run0)</w:t>
      </w:r>
      <w:r>
        <w:br/>
      </w:r>
      <w:r>
        <w:rPr>
          <w:rStyle w:val="VariableTok"/>
        </w:rPr>
        <w:t xml:space="preserve">localfamFILE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/enigma/DTI_GWAS/COHORT_EUR_AB_20260101_QC4.fam</w:t>
      </w:r>
      <w:r>
        <w:br/>
      </w:r>
      <w:r>
        <w:br/>
      </w:r>
      <w:r>
        <w:rPr>
          <w:rStyle w:val="CommentTok"/>
        </w:rPr>
        <w:t xml:space="preserve">#-- Covariate coding</w:t>
      </w:r>
      <w:r>
        <w:br/>
      </w:r>
      <w:r>
        <w:rPr>
          <w:rStyle w:val="VariableTok"/>
        </w:rPr>
        <w:t xml:space="preserve">ageColumnHeader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Column header for age</w:t>
      </w:r>
      <w:r>
        <w:br/>
      </w:r>
      <w:r>
        <w:rPr>
          <w:rStyle w:val="VariableTok"/>
        </w:rPr>
        <w:t xml:space="preserve">sexColumnHeader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Column header for sex</w:t>
      </w:r>
      <w:r>
        <w:br/>
      </w:r>
      <w:r>
        <w:rPr>
          <w:rStyle w:val="VariableTok"/>
        </w:rPr>
        <w:t xml:space="preserve">maleIndicator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Code for males (M? 1? check carefully!)</w:t>
      </w:r>
      <w:r>
        <w:br/>
      </w:r>
      <w:r>
        <w:rPr>
          <w:rStyle w:val="VariableTok"/>
        </w:rPr>
        <w:t xml:space="preserve">CaseControlCohort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           </w:t>
      </w:r>
      <w:r>
        <w:rPr>
          <w:rStyle w:val="CommentTok"/>
        </w:rPr>
        <w:t xml:space="preserve"># 0=population/healthy-only, 1=case-control or case-only</w:t>
      </w:r>
      <w:r>
        <w:br/>
      </w:r>
      <w:r>
        <w:rPr>
          <w:rStyle w:val="VariableTok"/>
        </w:rPr>
        <w:t xml:space="preserve">affectionStatusColumnHeader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"AffectionStatus"</w:t>
      </w:r>
      <w:r>
        <w:br/>
      </w:r>
      <w:r>
        <w:rPr>
          <w:rStyle w:val="VariableTok"/>
        </w:rPr>
        <w:t xml:space="preserve">affectedIndicator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Code for affected/cases</w:t>
      </w:r>
      <w:r>
        <w:br/>
      </w:r>
      <w:r>
        <w:br/>
      </w:r>
      <w:r>
        <w:rPr>
          <w:rStyle w:val="CommentTok"/>
        </w:rPr>
        <w:t xml:space="preserve">#-- Cohort name (used in output file naming)</w:t>
      </w:r>
      <w:r>
        <w:br/>
      </w:r>
      <w:r>
        <w:rPr>
          <w:rStyle w:val="VariableTok"/>
        </w:rPr>
        <w:t xml:space="preserve">COHORT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"MYCOHORT"</w:t>
      </w:r>
      <w:r>
        <w:br/>
      </w:r>
      <w:r>
        <w:br/>
      </w:r>
      <w:r>
        <w:rPr>
          <w:rStyle w:val="CommentTok"/>
        </w:rPr>
        <w:t xml:space="preserve">#-- Output directory</w:t>
      </w:r>
      <w:r>
        <w:br/>
      </w:r>
      <w:r>
        <w:rPr>
          <w:rStyle w:val="VariableTok"/>
        </w:rPr>
        <w:t xml:space="preserve">outDir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/enigma/DTI_GWAS/formatted</w:t>
      </w:r>
    </w:p>
    <w:p>
      <w:pPr>
        <w:pStyle w:val="FirstParagraph"/>
      </w:pPr>
      <w:r>
        <w:t xml:space="preserve">Then run:</w:t>
      </w:r>
    </w:p>
    <w:p>
      <w:pPr>
        <w:pStyle w:val="SourceCode"/>
      </w:pPr>
      <w:r>
        <w:rPr>
          <w:rStyle w:val="ExtensionTok"/>
        </w:rPr>
        <w:t xml:space="preserve">./run1_ENIGMA-DTI_GWAS_step1.sh</w:t>
      </w:r>
    </w:p>
    <w:p>
      <w:pPr>
        <w:pStyle w:val="FirstParagraph"/>
      </w:pPr>
      <w:r>
        <w:rPr>
          <w:bCs/>
          <w:b/>
        </w:rPr>
        <w:t xml:space="preserve">What this script does:</w:t>
      </w:r>
      <w:r>
        <w:t xml:space="preserve"> </w:t>
      </w:r>
      <w:r>
        <w:t xml:space="preserve">1. Recodes Sex (M→1, F→2) and AffectionStatus (C→1, A→2) for PLINK2</w:t>
      </w:r>
      <w:r>
        <w:t xml:space="preserve"> </w:t>
      </w:r>
      <w:r>
        <w:t xml:space="preserve">2. Generates derived covariates: AgeCsq, AgexSex, AgeCsqxSex</w:t>
      </w:r>
      <w:r>
        <w:t xml:space="preserve"> </w:t>
      </w:r>
      <w:r>
        <w:t xml:space="preserve">3. Merges in the first 4 (N≤1000) or 10 (N&gt;1000) ancestry PCs</w:t>
      </w:r>
      <w:r>
        <w:t xml:space="preserve"> </w:t>
      </w:r>
      <w:r>
        <w:t xml:space="preserve">4. Merges in global DTI metrics (FA/MD/AD/RD GlobalAverage)</w:t>
      </w:r>
      <w:r>
        <w:t xml:space="preserve"> </w:t>
      </w:r>
      <w:r>
        <w:t xml:space="preserve">5. Produces QC histograms and summary statistics</w:t>
      </w:r>
      <w:r>
        <w:t xml:space="preserve"> </w:t>
      </w:r>
      <w:r>
        <w:t xml:space="preserve">6. Outputs:</w:t>
      </w:r>
      <w:r>
        <w:t xml:space="preserve"> </w:t>
      </w:r>
      <w:r>
        <w:rPr>
          <w:rStyle w:val="VerbatimChar"/>
        </w:rPr>
        <w:t xml:space="preserve">${COHORT}_enigma_dti_gwas.pheno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${COHORT}_enigma_dti_gwas.covar</w:t>
      </w:r>
    </w:p>
    <w:bookmarkStart w:id="29" w:name="checkpoint-send-qc-files-for-review"/>
    <w:p>
      <w:pPr>
        <w:pStyle w:val="Heading3"/>
      </w:pPr>
      <w:r>
        <w:t xml:space="preserve">⚠️ Checkpoint: Send QC files for review</w:t>
      </w:r>
    </w:p>
    <w:p>
      <w:pPr>
        <w:pStyle w:val="FirstParagraph"/>
      </w:pPr>
      <w:r>
        <w:rPr>
          <w:bCs/>
          <w:b/>
        </w:rPr>
        <w:t xml:space="preserve">Before proceeding to Step 5</w:t>
      </w:r>
      <w:r>
        <w:t xml:space="preserve">, send the following files to enigma.DTIgenetics@gmail.com:</w:t>
      </w:r>
    </w:p>
    <w:p>
      <w:pPr>
        <w:numPr>
          <w:ilvl w:val="0"/>
          <w:numId w:val="1006"/>
        </w:numPr>
        <w:pStyle w:val="Compact"/>
      </w:pPr>
      <w:r>
        <w:t xml:space="preserve">All</w:t>
      </w:r>
      <w:r>
        <w:t xml:space="preserve"> </w:t>
      </w:r>
      <w:r>
        <w:rPr>
          <w:rStyle w:val="VerbatimChar"/>
        </w:rPr>
        <w:t xml:space="preserve">*.pdf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*.txt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*.csv</w:t>
      </w:r>
      <w:r>
        <w:t xml:space="preserve"> </w:t>
      </w:r>
      <w:r>
        <w:t xml:space="preserve">QC log files from the</w:t>
      </w:r>
      <w:r>
        <w:t xml:space="preserve"> </w:t>
      </w:r>
      <w:r>
        <w:rPr>
          <w:rStyle w:val="VerbatimChar"/>
        </w:rPr>
        <w:t xml:space="preserve">formatted/</w:t>
      </w:r>
      <w:r>
        <w:t xml:space="preserve"> </w:t>
      </w:r>
      <w:r>
        <w:t xml:space="preserve">directory</w:t>
      </w:r>
    </w:p>
    <w:p>
      <w:pPr>
        <w:numPr>
          <w:ilvl w:val="0"/>
          <w:numId w:val="1006"/>
        </w:numPr>
        <w:pStyle w:val="Compact"/>
      </w:pPr>
      <w:r>
        <w:t xml:space="preserve">Relatedness and ancestry stats files</w:t>
      </w:r>
    </w:p>
    <w:p>
      <w:pPr>
        <w:numPr>
          <w:ilvl w:val="0"/>
          <w:numId w:val="1006"/>
        </w:numPr>
        <w:pStyle w:val="Compact"/>
      </w:pPr>
      <w:r>
        <w:t xml:space="preserve">A summary of which additional covariates you plan to include</w:t>
      </w:r>
    </w:p>
    <w:p>
      <w:pPr>
        <w:pStyle w:val="FirstParagraph"/>
      </w:pPr>
      <w:r>
        <w:rPr>
          <w:bCs/>
          <w:b/>
        </w:rPr>
        <w:t xml:space="preserve">Wait for confirmation before running the GWAS.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X2fc6b7921bc68b52ee8662d26ffcea28a0210ab"/>
    <w:p>
      <w:pPr>
        <w:pStyle w:val="Heading2"/>
      </w:pPr>
      <w:r>
        <w:t xml:space="preserve">Step 5 — Edit and run</w:t>
      </w:r>
      <w:r>
        <w:t xml:space="preserve"> </w:t>
      </w:r>
      <w:r>
        <w:rPr>
          <w:rStyle w:val="VerbatimChar"/>
        </w:rPr>
        <w:t xml:space="preserve">run2_ENIGMA-DTI_GWAS_step2.sh</w:t>
      </w:r>
    </w:p>
    <w:p>
      <w:pPr>
        <w:pStyle w:val="FirstParagraph"/>
      </w:pPr>
      <w:r>
        <w:t xml:space="preserve">This script runs all GWAS models using PLINK2 linear regression on imputed dosages.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rStyle w:val="VerbatimChar"/>
        </w:rPr>
        <w:t xml:space="preserve">SCRIPTS/run2_ENIGMA-DTI_GWAS_step2.sh</w:t>
      </w:r>
      <w:r>
        <w:t xml:space="preserve"> </w:t>
      </w:r>
      <w:r>
        <w:t xml:space="preserve">and set the following parameters:</w:t>
      </w:r>
    </w:p>
    <w:p>
      <w:pPr>
        <w:pStyle w:val="SourceCode"/>
      </w:pPr>
      <w:r>
        <w:rPr>
          <w:rStyle w:val="CommentTok"/>
        </w:rPr>
        <w:t xml:space="preserve">#-- Backend scripts directory</w:t>
      </w:r>
      <w:r>
        <w:br/>
      </w:r>
      <w:r>
        <w:rPr>
          <w:rStyle w:val="VariableTok"/>
        </w:rPr>
        <w:t xml:space="preserve">run_directory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/enigma/DTI_GWAS/SCRIPTS/enigma_backend</w:t>
      </w:r>
      <w:r>
        <w:br/>
      </w:r>
      <w:r>
        <w:br/>
      </w:r>
      <w:r>
        <w:rPr>
          <w:rStyle w:val="CommentTok"/>
        </w:rPr>
        <w:t xml:space="preserve">#-- Working directory</w:t>
      </w:r>
      <w:r>
        <w:br/>
      </w:r>
      <w:r>
        <w:rPr>
          <w:rStyle w:val="VariableTok"/>
        </w:rPr>
        <w:t xml:space="preserve">ENIGMA_DTI_GWAS_dir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</w:t>
      </w:r>
      <w:r>
        <w:br/>
      </w:r>
      <w:r>
        <w:br/>
      </w:r>
      <w:r>
        <w:rPr>
          <w:rStyle w:val="CommentTok"/>
        </w:rPr>
        <w:t xml:space="preserve">#-- Cohort information</w:t>
      </w:r>
      <w:r>
        <w:br/>
      </w:r>
      <w:r>
        <w:rPr>
          <w:rStyle w:val="VariableTok"/>
        </w:rPr>
        <w:t xml:space="preserve">COHORT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"MYCOHORT"</w:t>
      </w:r>
      <w:r>
        <w:br/>
      </w:r>
      <w:r>
        <w:rPr>
          <w:rStyle w:val="VariableTok"/>
        </w:rPr>
        <w:t xml:space="preserve">ancestry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"EUR"</w:t>
      </w:r>
      <w:r>
        <w:br/>
      </w:r>
      <w:r>
        <w:rPr>
          <w:rStyle w:val="VariableTok"/>
        </w:rPr>
        <w:t xml:space="preserve">analyst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"AB"</w:t>
      </w:r>
      <w:r>
        <w:br/>
      </w:r>
      <w:r>
        <w:rPr>
          <w:rStyle w:val="VariableTok"/>
        </w:rPr>
        <w:t xml:space="preserve">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"20260101"</w:t>
      </w:r>
      <w:r>
        <w:br/>
      </w:r>
      <w:r>
        <w:br/>
      </w:r>
      <w:r>
        <w:rPr>
          <w:rStyle w:val="CommentTok"/>
        </w:rPr>
        <w:t xml:space="preserve">#-- Path to imputed PGEN files (output from run0)</w:t>
      </w:r>
      <w:r>
        <w:br/>
      </w:r>
      <w:r>
        <w:rPr>
          <w:rStyle w:val="VariableTok"/>
        </w:rPr>
        <w:t xml:space="preserve">pgen_dir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/enigma/DTI_GWAS/IMPUTED/pgen</w:t>
      </w:r>
      <w:r>
        <w:br/>
      </w:r>
      <w:r>
        <w:br/>
      </w:r>
      <w:r>
        <w:rPr>
          <w:rStyle w:val="CommentTok"/>
        </w:rPr>
        <w:t xml:space="preserve">#-- Path to phenotype and covariate files (output from run1)</w:t>
      </w:r>
      <w:r>
        <w:br/>
      </w:r>
      <w:r>
        <w:rPr>
          <w:rStyle w:val="VariableTok"/>
        </w:rPr>
        <w:t xml:space="preserve">phenoFILE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/enigma/DTI_GWAS/formatted/</w:t>
      </w:r>
      <w:r>
        <w:rPr>
          <w:rStyle w:val="VariableTok"/>
        </w:rPr>
        <w:t xml:space="preserve">${COHORT}</w:t>
      </w:r>
      <w:r>
        <w:rPr>
          <w:rStyle w:val="NormalTok"/>
        </w:rPr>
        <w:t xml:space="preserve">_enigma_dti_gwas.pheno</w:t>
      </w:r>
      <w:r>
        <w:br/>
      </w:r>
      <w:r>
        <w:rPr>
          <w:rStyle w:val="VariableTok"/>
        </w:rPr>
        <w:t xml:space="preserve">covarFILE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/enigma/DTI_GWAS/formatted/</w:t>
      </w:r>
      <w:r>
        <w:rPr>
          <w:rStyle w:val="VariableTok"/>
        </w:rPr>
        <w:t xml:space="preserve">${COHORT}</w:t>
      </w:r>
      <w:r>
        <w:rPr>
          <w:rStyle w:val="NormalTok"/>
        </w:rPr>
        <w:t xml:space="preserve">_enigma_dti_gwas.covar</w:t>
      </w:r>
      <w:r>
        <w:br/>
      </w:r>
      <w:r>
        <w:br/>
      </w:r>
      <w:r>
        <w:rPr>
          <w:rStyle w:val="CommentTok"/>
        </w:rPr>
        <w:t xml:space="preserve">#-- Unrelated sample (leave as 0)</w:t>
      </w:r>
      <w:r>
        <w:br/>
      </w:r>
      <w:r>
        <w:rPr>
          <w:rStyle w:val="VariableTok"/>
        </w:rPr>
        <w:t xml:space="preserve">related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#-- Execution mode</w:t>
      </w:r>
      <w:r>
        <w:br/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"manual"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"manual" = outputs command list; "run" = submits jobs to cluster</w:t>
      </w:r>
      <w:r>
        <w:br/>
      </w:r>
      <w:r>
        <w:rPr>
          <w:rStyle w:val="VariableTok"/>
        </w:rPr>
        <w:t xml:space="preserve">Nnodes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       </w:t>
      </w:r>
      <w:r>
        <w:rPr>
          <w:rStyle w:val="CommentTok"/>
        </w:rPr>
        <w:t xml:space="preserve"># Number of parallel nodes (set 1 for local/manual)</w:t>
      </w:r>
    </w:p>
    <w:p>
      <w:pPr>
        <w:pStyle w:val="FirstParagraph"/>
      </w:pPr>
      <w:r>
        <w:t xml:space="preserve">Then run:</w:t>
      </w:r>
    </w:p>
    <w:p>
      <w:pPr>
        <w:pStyle w:val="SourceCode"/>
      </w:pPr>
      <w:r>
        <w:rPr>
          <w:rStyle w:val="ExtensionTok"/>
        </w:rPr>
        <w:t xml:space="preserve">./run2_ENIGMA-DTI_GWAS_step2.sh</w:t>
      </w:r>
    </w:p>
    <w:bookmarkStart w:id="31" w:name="gwas-models"/>
    <w:p>
      <w:pPr>
        <w:pStyle w:val="Heading3"/>
      </w:pPr>
      <w:r>
        <w:t xml:space="preserve">GWAS models</w:t>
      </w:r>
    </w:p>
    <w:p>
      <w:pPr>
        <w:pStyle w:val="FirstParagraph"/>
      </w:pPr>
      <w:r>
        <w:t xml:space="preserve">For each DTI metric (FA, MD, AD, RD) × 25 ROIs =</w:t>
      </w:r>
      <w:r>
        <w:t xml:space="preserve"> </w:t>
      </w:r>
      <w:r>
        <w:rPr>
          <w:bCs/>
          <w:b/>
        </w:rPr>
        <w:t xml:space="preserve">100 phenotypes</w:t>
      </w:r>
      <w:r>
        <w:t xml:space="preserve">, the following models are run:</w:t>
      </w:r>
    </w:p>
    <w:p>
      <w:pPr>
        <w:pStyle w:val="BodyText"/>
      </w:pPr>
      <w:r>
        <w:rPr>
          <w:bCs/>
          <w:b/>
        </w:rPr>
        <w:t xml:space="preserve">Model 1 — Full cohort with global average correction</w:t>
      </w:r>
      <w:r>
        <w:t xml:space="preserve"> </w:t>
      </w:r>
      <w:r>
        <w:t xml:space="preserve">(all cohort types):</w:t>
      </w:r>
    </w:p>
    <w:p>
      <w:pPr>
        <w:pStyle w:val="SourceCode"/>
      </w:pPr>
      <w:r>
        <w:rPr>
          <w:rStyle w:val="VerbatimChar"/>
        </w:rPr>
        <w:t xml:space="preserve">Phenotype ~ SNP + GlobalAverage + Sex + Age + AgeCsq + AgexSex + AgeCsqxSex</w:t>
      </w:r>
      <w:r>
        <w:br/>
      </w:r>
      <w:r>
        <w:rPr>
          <w:rStyle w:val="VerbatimChar"/>
        </w:rPr>
        <w:t xml:space="preserve">            + PC1..PC4/10 + AffectionStatus + dummy covariates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${COHORT}_${ancestry}_ENIGMA-DTI_fullcohort_w${metric}_${pheno}_${CHR}_${DATE}_${analyst}.out.gz</w:t>
      </w:r>
    </w:p>
    <w:p>
      <w:pPr>
        <w:pStyle w:val="BodyText"/>
      </w:pPr>
      <w:r>
        <w:rPr>
          <w:bCs/>
          <w:b/>
        </w:rPr>
        <w:t xml:space="preserve">Model 2 — Controls-only</w:t>
      </w:r>
      <w:r>
        <w:t xml:space="preserve"> </w:t>
      </w:r>
      <w:r>
        <w:t xml:space="preserve">(case-control cohorts only):</w:t>
      </w:r>
    </w:p>
    <w:p>
      <w:pPr>
        <w:pStyle w:val="SourceCode"/>
      </w:pPr>
      <w:r>
        <w:rPr>
          <w:rStyle w:val="VerbatimChar"/>
        </w:rPr>
        <w:t xml:space="preserve">Phenotype ~ SNP + GlobalAverage + Sex + Age + AgeCsq + AgexSex + AgeCsqxSex</w:t>
      </w:r>
      <w:r>
        <w:br/>
      </w:r>
      <w:r>
        <w:rPr>
          <w:rStyle w:val="VerbatimChar"/>
        </w:rPr>
        <w:t xml:space="preserve">            + PC1..PC4/10 + dummy covariates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..._Conly_w${metric}_...</w:t>
      </w:r>
    </w:p>
    <w:p>
      <w:pPr>
        <w:pStyle w:val="BodyText"/>
      </w:pPr>
      <w:r>
        <w:rPr>
          <w:bCs/>
          <w:b/>
        </w:rPr>
        <w:t xml:space="preserve">Model 3 — Cases-only</w:t>
      </w:r>
      <w:r>
        <w:t xml:space="preserve"> </w:t>
      </w:r>
      <w:r>
        <w:t xml:space="preserve">(case-control and case-only cohorts):</w:t>
      </w:r>
    </w:p>
    <w:p>
      <w:pPr>
        <w:pStyle w:val="SourceCode"/>
      </w:pPr>
      <w:r>
        <w:rPr>
          <w:rStyle w:val="VerbatimChar"/>
        </w:rPr>
        <w:t xml:space="preserve">Phenotype ~ SNP + GlobalAverage + Sex + Age + AgeCsq + AgexSex + AgeCsqxSex</w:t>
      </w:r>
      <w:r>
        <w:br/>
      </w:r>
      <w:r>
        <w:rPr>
          <w:rStyle w:val="VerbatimChar"/>
        </w:rPr>
        <w:t xml:space="preserve">            + PC1..PC4/10 + dummy covariates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..._Aonly_w${metric}_...</w:t>
      </w:r>
    </w:p>
    <w:p>
      <w:pPr>
        <w:pStyle w:val="BodyText"/>
      </w:pPr>
      <w:r>
        <w:rPr>
          <w:bCs/>
          <w:b/>
        </w:rPr>
        <w:t xml:space="preserve">Model 4 — Males-only</w:t>
      </w:r>
      <w:r>
        <w:t xml:space="preserve"> </w:t>
      </w:r>
      <w:r>
        <w:t xml:space="preserve">(all cohort types, if N_males ≥ 100):</w:t>
      </w:r>
    </w:p>
    <w:p>
      <w:pPr>
        <w:pStyle w:val="SourceCode"/>
      </w:pPr>
      <w:r>
        <w:rPr>
          <w:rStyle w:val="VerbatimChar"/>
        </w:rPr>
        <w:t xml:space="preserve">Phenotype ~ SNP + GlobalAverage + Age + AgeCsq + PC1..PC4/10</w:t>
      </w:r>
      <w:r>
        <w:br/>
      </w:r>
      <w:r>
        <w:rPr>
          <w:rStyle w:val="VerbatimChar"/>
        </w:rPr>
        <w:t xml:space="preserve">            + AffectionStatus + dummy covariates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..._males_w${metric}_...</w:t>
      </w:r>
    </w:p>
    <w:p>
      <w:pPr>
        <w:pStyle w:val="BodyText"/>
      </w:pPr>
      <w:r>
        <w:rPr>
          <w:bCs/>
          <w:b/>
        </w:rPr>
        <w:t xml:space="preserve">Model 5 — Females-only</w:t>
      </w:r>
      <w:r>
        <w:t xml:space="preserve"> </w:t>
      </w:r>
      <w:r>
        <w:t xml:space="preserve">(all cohort types, if N_females ≥ 100):</w:t>
      </w:r>
    </w:p>
    <w:p>
      <w:pPr>
        <w:pStyle w:val="SourceCode"/>
      </w:pPr>
      <w:r>
        <w:rPr>
          <w:rStyle w:val="VerbatimChar"/>
        </w:rPr>
        <w:t xml:space="preserve">Same as Model 4 (no Sex covariates)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..._females_w${metric}_...</w:t>
      </w:r>
    </w:p>
    <w:p>
      <w:pPr>
        <w:pStyle w:val="BodyText"/>
      </w:pPr>
      <w:r>
        <w:rPr>
          <w:bCs/>
          <w:b/>
        </w:rPr>
        <w:t xml:space="preserve">Model 6 — Full cohort without global average</w:t>
      </w:r>
      <w:r>
        <w:t xml:space="preserve"> </w:t>
      </w:r>
      <w:r>
        <w:t xml:space="preserve">(all cohort types):</w:t>
      </w:r>
    </w:p>
    <w:p>
      <w:pPr>
        <w:pStyle w:val="SourceCode"/>
      </w:pPr>
      <w:r>
        <w:rPr>
          <w:rStyle w:val="VerbatimChar"/>
        </w:rPr>
        <w:t xml:space="preserve">Phenotype ~ SNP + Sex + Age + AgeCsq + AgexSex + AgeCsqxSex</w:t>
      </w:r>
      <w:r>
        <w:br/>
      </w:r>
      <w:r>
        <w:rPr>
          <w:rStyle w:val="VerbatimChar"/>
        </w:rPr>
        <w:t xml:space="preserve">            + PC1..PC4/10 + AffectionStatus + dummy covariates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..._fullcohort_wo_...</w:t>
      </w:r>
    </w:p>
    <w:p>
      <w:pPr>
        <w:pStyle w:val="BodyText"/>
      </w:pPr>
      <w:r>
        <w:t xml:space="preserve">This results in up to</w:t>
      </w:r>
      <w:r>
        <w:t xml:space="preserve"> </w:t>
      </w:r>
      <w:r>
        <w:rPr>
          <w:bCs/>
          <w:b/>
        </w:rPr>
        <w:t xml:space="preserve">600 GWAS runs</w:t>
      </w:r>
      <w:r>
        <w:t xml:space="preserve"> </w:t>
      </w:r>
      <w:r>
        <w:t xml:space="preserve">for case-control cohorts (500 for population cohorts).</w:t>
      </w:r>
    </w:p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Use imputed dosages, not hard calls.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rescale phenotypes.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b64b5557c22c928bcf8dfe9a8e812eada93067d"/>
    <w:p>
      <w:pPr>
        <w:pStyle w:val="Heading2"/>
      </w:pPr>
      <w:r>
        <w:t xml:space="preserve">Step 6 — Organise summary statistics and upload</w:t>
      </w:r>
    </w:p>
    <w:bookmarkStart w:id="33" w:name="summary-statistics-format"/>
    <w:p>
      <w:pPr>
        <w:pStyle w:val="Heading3"/>
      </w:pPr>
      <w:r>
        <w:t xml:space="preserve">Summary statistics format</w:t>
      </w:r>
    </w:p>
    <w:p>
      <w:pPr>
        <w:pStyle w:val="FirstParagraph"/>
      </w:pPr>
      <w:r>
        <w:t xml:space="preserve">For each GWAS, retain these columns: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Chromosome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pair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Effect_allele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Coded/modelled allele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NonEffect_allele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other allele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 estimate (≥5 decimal places;</w:t>
            </w:r>
            <w:r>
              <w:t xml:space="preserve"> </w:t>
            </w:r>
            <w:r>
              <w:t xml:space="preserve">‘</w:t>
            </w:r>
            <w:r>
              <w:t xml:space="preserve">NA</w:t>
            </w:r>
            <w:r>
              <w:t xml:space="preserve">’</w:t>
            </w:r>
            <w:r>
              <w:t xml:space="preserve"> </w:t>
            </w:r>
            <w:r>
              <w:t xml:space="preserve">if unavailable)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error (≥5 decimal places;</w:t>
            </w:r>
            <w:r>
              <w:t xml:space="preserve"> </w:t>
            </w:r>
            <w:r>
              <w:t xml:space="preserve">‘</w:t>
            </w:r>
            <w:r>
              <w:t xml:space="preserve">NA</w:t>
            </w:r>
            <w:r>
              <w:t xml:space="preserve">’</w:t>
            </w:r>
            <w:r>
              <w:t xml:space="preserve"> </w:t>
            </w:r>
            <w:r>
              <w:t xml:space="preserve">if unavailable)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 (</w:t>
            </w:r>
            <w:r>
              <w:t xml:space="preserve">‘</w:t>
            </w:r>
            <w:r>
              <w:t xml:space="preserve">NA</w:t>
            </w:r>
            <w:r>
              <w:t xml:space="preserve">’</w:t>
            </w:r>
            <w:r>
              <w:t xml:space="preserve"> </w:t>
            </w:r>
            <w:r>
              <w:t xml:space="preserve">if unavailable)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size (only if varies across SNPs)</w:t>
            </w:r>
          </w:p>
        </w:tc>
      </w:tr>
    </w:tbl>
    <w:p>
      <w:pPr>
        <w:pStyle w:val="BodyTex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include allele frequency, Rsq/INFO, RS number, or Imputed/Genotyped — these go in the meta file.</w:t>
      </w:r>
    </w:p>
    <w:bookmarkEnd w:id="33"/>
    <w:bookmarkStart w:id="34" w:name="meta-data-file"/>
    <w:p>
      <w:pPr>
        <w:pStyle w:val="Heading3"/>
      </w:pPr>
      <w:r>
        <w:t xml:space="preserve">Meta data file</w:t>
      </w:r>
    </w:p>
    <w:p>
      <w:pPr>
        <w:pStyle w:val="FirstParagraph"/>
      </w:pPr>
      <w:r>
        <w:t xml:space="preserve">Upload one meta file per chromosome:</w:t>
      </w:r>
      <w:r>
        <w:t xml:space="preserve"> </w:t>
      </w:r>
      <w:r>
        <w:rPr>
          <w:rStyle w:val="VerbatimChar"/>
        </w:rPr>
        <w:t xml:space="preserve">${COHORT}_${ancestry}_ENIGMA-DTI_${CHR}_${DATE}_${analyst}.meta.gz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Chromosome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pair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rsID (if available)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Effect_allele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Coded allele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NonEffect_allele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allele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Freq_EA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allele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allele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Imputation accuracy (Rsq/INFO)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1=imputed, 0=genotyped</w:t>
            </w:r>
          </w:p>
        </w:tc>
      </w:tr>
    </w:tbl>
    <w:bookmarkEnd w:id="34"/>
    <w:bookmarkStart w:id="35" w:name="phenotypic-summary-statistics"/>
    <w:p>
      <w:pPr>
        <w:pStyle w:val="Heading3"/>
      </w:pPr>
      <w:r>
        <w:t xml:space="preserve">Phenotypic summary statistics</w:t>
      </w:r>
    </w:p>
    <w:p>
      <w:pPr>
        <w:pStyle w:val="FirstParagraph"/>
      </w:pPr>
      <w:r>
        <w:t xml:space="preserve">Rename and include the</w:t>
      </w:r>
      <w:r>
        <w:t xml:space="preserve"> </w:t>
      </w:r>
      <w:r>
        <w:rPr>
          <w:rStyle w:val="VerbatimChar"/>
        </w:rPr>
        <w:t xml:space="preserve">RUN_NOTES.txt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formatted/RUN_NOTES.txt </w:t>
      </w:r>
      <w:r>
        <w:rPr>
          <w:rStyle w:val="VariableTok"/>
        </w:rPr>
        <w:t xml:space="preserve">${COHORT}</w:t>
      </w:r>
      <w:r>
        <w:rPr>
          <w:rStyle w:val="NormalTok"/>
        </w:rPr>
        <w:t xml:space="preserve">_RUN_NOTES_</w:t>
      </w:r>
      <w:r>
        <w:rPr>
          <w:rStyle w:val="VariableTok"/>
        </w:rPr>
        <w:t xml:space="preserve">${DATE}</w:t>
      </w:r>
      <w:r>
        <w:rPr>
          <w:rStyle w:val="NormalTok"/>
        </w:rPr>
        <w:t xml:space="preserve">_</w:t>
      </w:r>
      <w:r>
        <w:rPr>
          <w:rStyle w:val="VariableTok"/>
        </w:rPr>
        <w:t xml:space="preserve">${analyst}</w:t>
      </w:r>
      <w:r>
        <w:rPr>
          <w:rStyle w:val="NormalTok"/>
        </w:rPr>
        <w:t xml:space="preserve">.txt</w:t>
      </w:r>
    </w:p>
    <w:bookmarkEnd w:id="35"/>
    <w:bookmarkStart w:id="36" w:name="package-and-upload"/>
    <w:p>
      <w:pPr>
        <w:pStyle w:val="Heading3"/>
      </w:pPr>
      <w:r>
        <w:t xml:space="preserve">Package and upload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/enigma/DTI_GWAS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ENIGMA-DTI-GWAS_output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formatted/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.pdf formatted/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.txt formatted/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.csv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.out.gz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.meta.gz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.log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ENIGMA-DTI-GWAS_output/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${COHORT}</w:t>
      </w:r>
      <w:r>
        <w:rPr>
          <w:rStyle w:val="NormalTok"/>
        </w:rPr>
        <w:t xml:space="preserve">_</w:t>
      </w:r>
      <w:r>
        <w:rPr>
          <w:rStyle w:val="VariableTok"/>
        </w:rPr>
        <w:t xml:space="preserve">${ancestry}</w:t>
      </w:r>
      <w:r>
        <w:rPr>
          <w:rStyle w:val="NormalTok"/>
        </w:rPr>
        <w:t xml:space="preserve">_ENIGMA-DTI-GWAS_</w:t>
      </w:r>
      <w:r>
        <w:rPr>
          <w:rStyle w:val="VariableTok"/>
        </w:rPr>
        <w:t xml:space="preserve">${DATE}</w:t>
      </w:r>
      <w:r>
        <w:rPr>
          <w:rStyle w:val="NormalTok"/>
        </w:rPr>
        <w:t xml:space="preserve">_</w:t>
      </w:r>
      <w:r>
        <w:rPr>
          <w:rStyle w:val="VariableTok"/>
        </w:rPr>
        <w:t xml:space="preserve">${analyst}</w:t>
      </w:r>
      <w:r>
        <w:rPr>
          <w:rStyle w:val="NormalTok"/>
        </w:rPr>
        <w:t xml:space="preserve">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ENIGMA-DTI-GWAS_output/</w:t>
      </w:r>
    </w:p>
    <w:p>
      <w:pPr>
        <w:pStyle w:val="FirstParagraph"/>
      </w:pPr>
      <w:r>
        <w:t xml:space="preserve">Upload to the ENIGMA upload server. Contact enigma.DTIgenetics@gmail.com for upload credentials.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appendix-list-of-100-phenotypes"/>
    <w:p>
      <w:pPr>
        <w:pStyle w:val="Heading2"/>
      </w:pPr>
      <w:r>
        <w:t xml:space="preserve">Appendix: List of 100 phenotypes</w:t>
      </w:r>
    </w:p>
    <w:p>
      <w:pPr>
        <w:pStyle w:val="FirstParagraph"/>
      </w:pPr>
      <w:r>
        <w:t xml:space="preserve">25 ROIs × 4 metrics (FA, MD, AD, RD) = 100 phenotypes (bilateral averages):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863"/>
        <w:gridCol w:w="1863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FA_GlobalAverage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MD_GlobalAverage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AD_GlobalAverage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RD_GlobalAverage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FA_ACR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MD_ACR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AD_ACR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RD_ACR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FA_ALIC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MD_ALIC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AD_ALIC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RD_ALIC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FA_BCC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MD_BCC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AD_BCC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RD_BCC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FA_CGC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MD_CGC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AD_CGC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RD_CGC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FA_CGH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MD_CGH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AD_CGH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RD_CGH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RD_CST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RD_FX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FA_FXST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MD_FXST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AD_FXST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RD_FXST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RD_GCC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RD_IFO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FA_PCR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MD_PCR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AD_PCR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RD_PCR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FA_PLIC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MD_PLIC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AD_PLIC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RD_PLIC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FA_PTR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MD_PTR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AD_PTR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RD_PTR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FA_RLIC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MD_RLIC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AD_RLIC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RD_RLIC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FA_SCC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MD_SCC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AD_SCC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RD_SCC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RD_SCR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FA_SFO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MD_SFO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AD_SFO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RD_SFO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FA_SLF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MD_SLF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AD_SLF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RD_SLF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FA_UNC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MD_UNC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AD_UNC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RD_UNC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2026-03-13T19:07:28Z</dcterms:created>
  <dcterms:modified xsi:type="dcterms:W3CDTF">2026-03-13T19:07:28Z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