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BLOGSPAGE AI</w:t>
      </w:r>
    </w:p>
    <w:p>
      <w:pPr>
        <w:jc w:val="center"/>
      </w:pPr>
      <w:r>
        <w:rPr>
          <w:b/>
          <w:sz w:val="50"/>
        </w:rPr>
        <w:t>Master SEO Strategy, Findings &amp; Phased Implementation Plan</w:t>
      </w:r>
    </w:p>
    <w:p>
      <w:pPr>
        <w:jc w:val="center"/>
      </w:pPr>
      <w:r>
        <w:t>Consolidated from the Cline technical audit, Gemini 3.1 Pro Extended analysis, Claude Sonnet 5 High Effort analysis, and the strategy decisions made in this project.</w:t>
      </w:r>
    </w:p>
    <w:tbl>
      <w:tblPr>
        <w:tblW w:type="auto" w:w="0"/>
        <w:tblLook w:firstColumn="1" w:firstRow="1" w:lastColumn="0" w:lastRow="0" w:noHBand="0" w:noVBand="1" w:val="04A0"/>
      </w:tblPr>
      <w:tblGrid>
        <w:gridCol w:w="8640"/>
      </w:tblGrid>
      <w:tr>
        <w:tc>
          <w:tcPr>
            <w:tcW w:type="dxa" w:w="8640"/>
            <w:shd w:fill="DDEBF7"/>
          </w:tcPr>
          <w:p>
            <w:r>
              <w:rPr>
                <w:b/>
                <w:sz w:val="22"/>
              </w:rPr>
              <w:t>STATUS: STRATEGY LOCK DOCUMENT</w:t>
            </w:r>
          </w:p>
          <w:p>
            <w:pPr>
              <w:spacing w:after="0"/>
            </w:pPr>
            <w:r>
              <w:t>This is the working single source of truth for the current Blogspage AI SEO direction. It preserves the major findings from Cline, Gemini and Claude, distinguishes technical findings from strategic interpretation, and defines a multi-phase implementation program.</w:t>
            </w:r>
          </w:p>
        </w:tc>
      </w:tr>
    </w:tbl>
    <w:p/>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Blogspage AI Master SEO Strategy</w:t>
            </w:r>
          </w:p>
        </w:tc>
      </w:tr>
      <w:tr>
        <w:tc>
          <w:tcPr>
            <w:tcW w:type="dxa" w:w="4320"/>
          </w:tcPr>
          <w:p>
            <w:r>
              <w:t>Date</w:t>
            </w:r>
          </w:p>
        </w:tc>
        <w:tc>
          <w:tcPr>
            <w:tcW w:type="dxa" w:w="4320"/>
          </w:tcPr>
          <w:p>
            <w:r>
              <w:t>26 September 2026</w:t>
            </w:r>
          </w:p>
        </w:tc>
      </w:tr>
      <w:tr>
        <w:tc>
          <w:tcPr>
            <w:tcW w:type="dxa" w:w="4320"/>
          </w:tcPr>
          <w:p>
            <w:r>
              <w:t>Primary market</w:t>
            </w:r>
          </w:p>
        </w:tc>
        <w:tc>
          <w:tcPr>
            <w:tcW w:type="dxa" w:w="4320"/>
          </w:tcPr>
          <w:p>
            <w:r>
              <w:t>Hyderabad, India, with selected global/national service intent</w:t>
            </w:r>
          </w:p>
        </w:tc>
      </w:tr>
      <w:tr>
        <w:tc>
          <w:tcPr>
            <w:tcW w:type="dxa" w:w="4320"/>
          </w:tcPr>
          <w:p>
            <w:r>
              <w:t>Central problem</w:t>
            </w:r>
          </w:p>
        </w:tc>
        <w:tc>
          <w:tcPr>
            <w:tcW w:type="dxa" w:w="4320"/>
          </w:tcPr>
          <w:p>
            <w:r>
              <w:t>Strong technical foundations and vertical/local coverage exist, but broad Web Design and Web Development agency intent lacks dedicated commercial pages.</w:t>
            </w:r>
          </w:p>
        </w:tc>
      </w:tr>
      <w:tr>
        <w:tc>
          <w:tcPr>
            <w:tcW w:type="dxa" w:w="4320"/>
          </w:tcPr>
          <w:p>
            <w:r>
              <w:t>Locked core additions</w:t>
            </w:r>
          </w:p>
        </w:tc>
        <w:tc>
          <w:tcPr>
            <w:tcW w:type="dxa" w:w="4320"/>
          </w:tcPr>
          <w:p>
            <w:r>
              <w:t>/services/web-design, /services/web-development, and strengthening /services/ai-automation</w:t>
            </w:r>
          </w:p>
        </w:tc>
      </w:tr>
    </w:tbl>
    <w:p>
      <w:r>
        <w:br w:type="page"/>
      </w:r>
    </w:p>
    <w:p>
      <w:pPr>
        <w:pStyle w:val="Heading1"/>
      </w:pPr>
      <w:r>
        <w:t>1. Executive Summary</w:t>
      </w:r>
    </w:p>
    <w:p>
      <w:r>
        <w:t>Blogspage AI is not starting from zero. The site already has a Next.js SEO foundation, service infrastructure, structured data, discoverability files and a meaningful set of Hyderabad-oriented industry solution pages. The main issue identified by the combined audit is strategic coverage, not a fundamentally broken technical SEO system.</w:t>
      </w:r>
    </w:p>
    <w:p>
      <w:r>
        <w:t>Cline's audit establishes what is literally present in the codebase and shipped metadata. Gemini and Claude then add the strategic interpretation: the absence of an exact keyword string is not itself proof that Google cannot rank a page. The more useful diagnosis is that there is no dedicated page whose primary job is to satisfy broad Web Design or Web Development agency intent.</w:t>
      </w:r>
    </w:p>
    <w:tbl>
      <w:tblPr>
        <w:tblW w:type="auto" w:w="0"/>
        <w:tblLook w:firstColumn="1" w:firstRow="1" w:lastColumn="0" w:lastRow="0" w:noHBand="0" w:noVBand="1" w:val="04A0"/>
      </w:tblPr>
      <w:tblGrid>
        <w:gridCol w:w="8640"/>
      </w:tblGrid>
      <w:tr>
        <w:tc>
          <w:tcPr>
            <w:tcW w:type="dxa" w:w="8640"/>
            <w:shd w:fill="E2F0D9"/>
          </w:tcPr>
          <w:p>
            <w:r>
              <w:rPr>
                <w:b/>
                <w:sz w:val="22"/>
              </w:rPr>
              <w:t>LOCKED CONCLUSION</w:t>
            </w:r>
          </w:p>
          <w:p>
            <w:pPr>
              <w:spacing w:after="0"/>
            </w:pPr>
            <w:r>
              <w:t>Create /services/web-design and /services/web-development. Strengthen the existing /services/ai-automation page. Keep the homepage broad and brand-led, protect the existing /solutions/* Hyderabad pages, and keep selected SaaS/AI/programmatic pages broader where their intent is global or national.</w:t>
            </w:r>
          </w:p>
        </w:tc>
      </w:tr>
    </w:tbl>
    <w:p/>
    <w:p>
      <w:r>
        <w:t>This is a multi-phase program: lock intent ownership, build the missing commercial pages, complete technical hygiene, connect the internal-link graph, build supporting content clusters, strengthen local/off-page authority, then measure and iterate.</w:t>
      </w:r>
    </w:p>
    <w:p>
      <w:pPr>
        <w:pStyle w:val="Heading1"/>
      </w:pPr>
      <w:r>
        <w:t>2. Current Situation and Baseline</w:t>
      </w:r>
    </w:p>
    <w:p>
      <w:pPr>
        <w:pStyle w:val="Heading2"/>
      </w:pPr>
      <w:r>
        <w:t>2.1 Existing strengths</w:t>
      </w:r>
    </w:p>
    <w:p>
      <w:pPr>
        <w:pStyle w:val="ListBullet"/>
      </w:pPr>
      <w:r>
        <w:t>Established Next.js agency website with a previously implemented SEO foundation.</w:t>
      </w:r>
    </w:p>
    <w:p>
      <w:pPr>
        <w:pStyle w:val="ListBullet"/>
      </w:pPr>
      <w:r>
        <w:t>Metadata factory, keyword mapping, canonical handling, JSON-LD, breadcrumbs, sitemap, robots, RSS and related discoverability infrastructure were previously implemented.</w:t>
      </w:r>
    </w:p>
    <w:p>
      <w:pPr>
        <w:pStyle w:val="ListBullet"/>
      </w:pPr>
      <w:r>
        <w:t>Existing /services/ routes for AI Automation, AI Sales Agents, Custom SaaS Development and Programmatic SEO.</w:t>
      </w:r>
    </w:p>
    <w:p>
      <w:pPr>
        <w:pStyle w:val="ListBullet"/>
      </w:pPr>
      <w:r>
        <w:t>Approximately 10 Hyderabad-oriented /solutions/ industry pages that form an important long-tail/local commercial layer.</w:t>
      </w:r>
    </w:p>
    <w:p>
      <w:pPr>
        <w:pStyle w:val="ListBullet"/>
      </w:pPr>
      <w:r>
        <w:t>Existing Organization, LocalBusiness, Service, FAQPage and BlogPosting schema patterns, with specific gaps/inconsistencies identified by the audit.</w:t>
      </w:r>
    </w:p>
    <w:p>
      <w:pPr>
        <w:pStyle w:val="ListBullet"/>
      </w:pPr>
      <w:r>
        <w:t>A brand-first positioning that is broader than a single generic SEO keyword.</w:t>
      </w:r>
    </w:p>
    <w:p>
      <w:pPr>
        <w:pStyle w:val="Heading2"/>
      </w:pPr>
      <w:r>
        <w:t>2.2 Central gap</w:t>
      </w:r>
    </w:p>
    <w:p>
      <w:r>
        <w:t>A prospect looking specifically for a company to design or develop a business website does not yet have a dedicated commercial destination whose URL, title, H1, content, FAQs, internal links and CTA are all aligned to that service intent.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Pr>
                <w:b/>
                <w:color w:val="FFFFFF"/>
                <w:sz w:val="18"/>
              </w:rPr>
              <w:t>Target</w:t>
            </w:r>
          </w:p>
        </w:tc>
        <w:tc>
          <w:tcPr>
            <w:tcW w:type="dxa" w:w="2160"/>
            <w:vAlign w:val="center"/>
            <w:shd w:fill="1F4E78"/>
          </w:tcPr>
          <w:p>
            <w:r>
              <w:rPr>
                <w:b/>
                <w:color w:val="FFFFFF"/>
                <w:sz w:val="18"/>
              </w:rPr>
              <w:t>Intent</w:t>
            </w:r>
          </w:p>
        </w:tc>
        <w:tc>
          <w:tcPr>
            <w:tcW w:type="dxa" w:w="2160"/>
            <w:vAlign w:val="center"/>
            <w:shd w:fill="1F4E78"/>
          </w:tcPr>
          <w:p>
            <w:r>
              <w:rPr>
                <w:b/>
                <w:color w:val="FFFFFF"/>
                <w:sz w:val="18"/>
              </w:rPr>
              <w:t>Current state</w:t>
            </w:r>
          </w:p>
        </w:tc>
        <w:tc>
          <w:tcPr>
            <w:tcW w:type="dxa" w:w="2160"/>
            <w:vAlign w:val="center"/>
            <w:shd w:fill="1F4E78"/>
          </w:tcPr>
          <w:p>
            <w:r>
              <w:rPr>
                <w:b/>
                <w:color w:val="FFFFFF"/>
                <w:sz w:val="18"/>
              </w:rPr>
              <w:t>Action</w:t>
            </w:r>
          </w:p>
        </w:tc>
      </w:tr>
      <w:tr>
        <w:tc>
          <w:tcPr>
            <w:tcW w:type="dxa" w:w="2160"/>
            <w:vAlign w:val="center"/>
          </w:tcPr>
          <w:p>
            <w:r>
              <w:rPr>
                <w:sz w:val="18"/>
              </w:rPr>
              <w:t>web design agency Hyderabad</w:t>
            </w:r>
          </w:p>
        </w:tc>
        <w:tc>
          <w:tcPr>
            <w:tcW w:type="dxa" w:w="2160"/>
            <w:vAlign w:val="center"/>
          </w:tcPr>
          <w:p>
            <w:r>
              <w:rPr>
                <w:sz w:val="18"/>
              </w:rPr>
              <w:t>Local commercial</w:t>
            </w:r>
          </w:p>
        </w:tc>
        <w:tc>
          <w:tcPr>
            <w:tcW w:type="dxa" w:w="2160"/>
            <w:vAlign w:val="center"/>
          </w:tcPr>
          <w:p>
            <w:r>
              <w:rPr>
                <w:sz w:val="18"/>
              </w:rPr>
              <w:t>No dedicated owner</w:t>
            </w:r>
          </w:p>
        </w:tc>
        <w:tc>
          <w:tcPr>
            <w:tcW w:type="dxa" w:w="2160"/>
            <w:vAlign w:val="center"/>
          </w:tcPr>
          <w:p>
            <w:r>
              <w:rPr>
                <w:sz w:val="18"/>
              </w:rPr>
              <w:t>Create /services/web-design</w:t>
            </w:r>
          </w:p>
        </w:tc>
      </w:tr>
      <w:tr>
        <w:tc>
          <w:tcPr>
            <w:tcW w:type="dxa" w:w="2160"/>
            <w:vAlign w:val="center"/>
          </w:tcPr>
          <w:p>
            <w:r>
              <w:rPr>
                <w:sz w:val="18"/>
              </w:rPr>
              <w:t>web development agency Hyderabad</w:t>
            </w:r>
          </w:p>
        </w:tc>
        <w:tc>
          <w:tcPr>
            <w:tcW w:type="dxa" w:w="2160"/>
            <w:vAlign w:val="center"/>
          </w:tcPr>
          <w:p>
            <w:r>
              <w:rPr>
                <w:sz w:val="18"/>
              </w:rPr>
              <w:t>Local commercial</w:t>
            </w:r>
          </w:p>
        </w:tc>
        <w:tc>
          <w:tcPr>
            <w:tcW w:type="dxa" w:w="2160"/>
            <w:vAlign w:val="center"/>
          </w:tcPr>
          <w:p>
            <w:r>
              <w:rPr>
                <w:sz w:val="18"/>
              </w:rPr>
              <w:t>No dedicated owner</w:t>
            </w:r>
          </w:p>
        </w:tc>
        <w:tc>
          <w:tcPr>
            <w:tcW w:type="dxa" w:w="2160"/>
            <w:vAlign w:val="center"/>
          </w:tcPr>
          <w:p>
            <w:r>
              <w:rPr>
                <w:sz w:val="18"/>
              </w:rPr>
              <w:t>Create /services/web-development</w:t>
            </w:r>
          </w:p>
        </w:tc>
      </w:tr>
      <w:tr>
        <w:tc>
          <w:tcPr>
            <w:tcW w:type="dxa" w:w="2160"/>
            <w:vAlign w:val="center"/>
          </w:tcPr>
          <w:p>
            <w:r>
              <w:rPr>
                <w:sz w:val="18"/>
              </w:rPr>
              <w:t>web design company Hyderabad</w:t>
            </w:r>
          </w:p>
        </w:tc>
        <w:tc>
          <w:tcPr>
            <w:tcW w:type="dxa" w:w="2160"/>
            <w:vAlign w:val="center"/>
          </w:tcPr>
          <w:p>
            <w:r>
              <w:rPr>
                <w:sz w:val="18"/>
              </w:rPr>
              <w:t>Same core intent as web design agency</w:t>
            </w:r>
          </w:p>
        </w:tc>
        <w:tc>
          <w:tcPr>
            <w:tcW w:type="dxa" w:w="2160"/>
            <w:vAlign w:val="center"/>
          </w:tcPr>
          <w:p>
            <w:r>
              <w:rPr>
                <w:sz w:val="18"/>
              </w:rPr>
              <w:t>No separate page required</w:t>
            </w:r>
          </w:p>
        </w:tc>
        <w:tc>
          <w:tcPr>
            <w:tcW w:type="dxa" w:w="2160"/>
            <w:vAlign w:val="center"/>
          </w:tcPr>
          <w:p>
            <w:r>
              <w:rPr>
                <w:sz w:val="18"/>
              </w:rPr>
              <w:t>Cover naturally on Web Design page</w:t>
            </w:r>
          </w:p>
        </w:tc>
      </w:tr>
      <w:tr>
        <w:tc>
          <w:tcPr>
            <w:tcW w:type="dxa" w:w="2160"/>
            <w:vAlign w:val="center"/>
          </w:tcPr>
          <w:p>
            <w:r>
              <w:rPr>
                <w:sz w:val="18"/>
              </w:rPr>
              <w:t>AI automation agency Hyderabad</w:t>
            </w:r>
          </w:p>
        </w:tc>
        <w:tc>
          <w:tcPr>
            <w:tcW w:type="dxa" w:w="2160"/>
            <w:vAlign w:val="center"/>
          </w:tcPr>
          <w:p>
            <w:r>
              <w:rPr>
                <w:sz w:val="18"/>
              </w:rPr>
              <w:t>Local B2B commercial</w:t>
            </w:r>
          </w:p>
        </w:tc>
        <w:tc>
          <w:tcPr>
            <w:tcW w:type="dxa" w:w="2160"/>
            <w:vAlign w:val="center"/>
          </w:tcPr>
          <w:p>
            <w:r>
              <w:rPr>
                <w:sz w:val="18"/>
              </w:rPr>
              <w:t>Existing AI Automation page</w:t>
            </w:r>
          </w:p>
        </w:tc>
        <w:tc>
          <w:tcPr>
            <w:tcW w:type="dxa" w:w="2160"/>
            <w:vAlign w:val="center"/>
          </w:tcPr>
          <w:p>
            <w:r>
              <w:rPr>
                <w:sz w:val="18"/>
              </w:rPr>
              <w:t>Strengthen existing page</w:t>
            </w:r>
          </w:p>
        </w:tc>
      </w:tr>
    </w:tbl>
    <w:p>
      <w:pPr>
        <w:pStyle w:val="Heading1"/>
      </w:pPr>
      <w:r>
        <w:t>3. Source-by-Source Findings</w:t>
      </w:r>
    </w:p>
    <w:p>
      <w:pPr>
        <w:pStyle w:val="Heading2"/>
      </w:pPr>
      <w:r>
        <w:t>3.1 Cline — technical/codebase audit</w:t>
      </w:r>
    </w:p>
    <w:p>
      <w:r>
        <w:t>Cline's strongest contribution is factual codebase inspection. Its findings, as reflected in the audit and in the subsequent Gemini/Claude reviews, include:</w:t>
      </w:r>
    </w:p>
    <w:p>
      <w:pPr>
        <w:pStyle w:val="ListBullet"/>
      </w:pPr>
      <w:r>
        <w:t>The four target phrases were absent as exact matches in the shipped metadata locations examined.</w:t>
      </w:r>
    </w:p>
    <w:p>
      <w:pPr>
        <w:pStyle w:val="ListBullet"/>
      </w:pPr>
      <w:r>
        <w:t>The site has a broad agency keyword/intent gap, particularly for Web Design and Web Development.</w:t>
      </w:r>
    </w:p>
    <w:p>
      <w:pPr>
        <w:pStyle w:val="ListBullet"/>
      </w:pPr>
      <w:r>
        <w:t>The site already has substantial Hyderabad industry-solution coverage and service infrastructure.</w:t>
      </w:r>
    </w:p>
    <w:p>
      <w:pPr>
        <w:pStyle w:val="ListBullet"/>
      </w:pPr>
      <w:r>
        <w:t>Several title and description values exceed the project's self-imposed character thresholds.</w:t>
      </w:r>
    </w:p>
    <w:p>
      <w:pPr>
        <w:pStyle w:val="ListBullet"/>
      </w:pPr>
      <w:r>
        <w:t>The dental clinic website packages route lacks a corresponding KEYWORD_MAP entry.</w:t>
      </w:r>
    </w:p>
    <w:p>
      <w:pPr>
        <w:pStyle w:val="ListBullet"/>
      </w:pPr>
      <w:r>
        <w:t>BlogPosting structured data uses en-US while the site context is en-IN.</w:t>
      </w:r>
    </w:p>
    <w:p>
      <w:pPr>
        <w:pStyle w:val="ListBullet"/>
      </w:pPr>
      <w:r>
        <w:t>Older SEO documentation/specification material is not fully aligned with the live keyword map.</w:t>
      </w:r>
    </w:p>
    <w:p>
      <w:pPr>
        <w:pStyle w:val="ListBullet"/>
      </w:pPr>
      <w:r>
        <w:t>The homepage previously had an AI automation agency direction and was later repositioned around a broader digital build-partner message.</w:t>
      </w:r>
    </w:p>
    <w:p>
      <w:pPr>
        <w:pStyle w:val="ListBullet"/>
      </w:pPr>
      <w:r>
        <w:t>The meta keywords tag is not a meaningful ranking lever and should not drive implementation.</w:t>
      </w:r>
    </w:p>
    <w:tbl>
      <w:tblPr>
        <w:tblW w:type="auto" w:w="0"/>
        <w:tblLook w:firstColumn="1" w:firstRow="1" w:lastColumn="0" w:lastRow="0" w:noHBand="0" w:noVBand="1" w:val="04A0"/>
      </w:tblPr>
      <w:tblGrid>
        <w:gridCol w:w="8640"/>
      </w:tblGrid>
      <w:tr>
        <w:tc>
          <w:tcPr>
            <w:tcW w:type="dxa" w:w="8640"/>
            <w:shd w:fill="FFF2CC"/>
          </w:tcPr>
          <w:p>
            <w:r>
              <w:rPr>
                <w:b/>
                <w:sz w:val="22"/>
              </w:rPr>
              <w:t>Interpretation</w:t>
            </w:r>
          </w:p>
          <w:p>
            <w:pPr>
              <w:spacing w:after="0"/>
            </w:pPr>
            <w:r>
              <w:t>Cline answers 'what exists in the code?' very well. It should not be treated as the sole authority for SERP behavior, local competition, backlinks, reviews or whether an exact phrase must be repeated literally.</w:t>
            </w:r>
          </w:p>
        </w:tc>
      </w:tr>
    </w:tbl>
    <w:p/>
    <w:p>
      <w:pPr>
        <w:pStyle w:val="Heading2"/>
      </w:pPr>
      <w:r>
        <w:t>3.2 Gemini 3.1 Pro Extended — strategic review</w:t>
      </w:r>
    </w:p>
    <w:p>
      <w:pPr>
        <w:pStyle w:val="ListBullet"/>
      </w:pPr>
      <w:r>
        <w:t>Accepted the major structural gap and recommended two new pages: /services/web-design and /services/web-development.</w:t>
      </w:r>
    </w:p>
    <w:p>
      <w:pPr>
        <w:pStyle w:val="ListBullet"/>
      </w:pPr>
      <w:r>
        <w:t>Recommended strengthening /services/ai-automation rather than creating another competing AI page.</w:t>
      </w:r>
    </w:p>
    <w:p>
      <w:pPr>
        <w:pStyle w:val="ListBullet"/>
      </w:pPr>
      <w:r>
        <w:t>Recommended keeping the homepage as the broad brand/local agency anchor rather than stuffing every exact phrase into it.</w:t>
      </w:r>
    </w:p>
    <w:p>
      <w:pPr>
        <w:pStyle w:val="ListBullet"/>
      </w:pPr>
      <w:r>
        <w:t>Recommended treating agency/company/services wording variants as one intent unless evidence shows materially different search intent.</w:t>
      </w:r>
    </w:p>
    <w:p>
      <w:pPr>
        <w:pStyle w:val="ListBullet"/>
      </w:pPr>
      <w:r>
        <w:t>Recommended keeping global/national service pages broader rather than forcing Hyderabad into every service.</w:t>
      </w:r>
    </w:p>
    <w:p>
      <w:pPr>
        <w:pStyle w:val="ListBullet"/>
      </w:pPr>
      <w:r>
        <w:t>Emphasized Google Business Profile and local signals as a separate high-value workstream.</w:t>
      </w:r>
    </w:p>
    <w:p>
      <w:pPr>
        <w:pStyle w:val="ListBullet"/>
      </w:pPr>
      <w:r>
        <w:t>Recommended Service schema on core service pages and coherent local/entity signals.</w:t>
      </w:r>
    </w:p>
    <w:p>
      <w:pPr>
        <w:pStyle w:val="ListBullet"/>
      </w:pPr>
      <w:r>
        <w:t>Recommended content clusters for Web Design, Web Development and AI Automation.</w:t>
      </w:r>
    </w:p>
    <w:p>
      <w:pPr>
        <w:pStyle w:val="ListBullet"/>
      </w:pPr>
      <w:r>
        <w:t>Recommended stronger internal links from homepage, navigation, blog and relevant solution pages.</w:t>
      </w:r>
    </w:p>
    <w:p>
      <w:pPr>
        <w:pStyle w:val="ListBullet"/>
      </w:pPr>
      <w:r>
        <w:t>Recommended ignoring/removing meta keywords rather than investing SEO effort in them.</w:t>
      </w:r>
    </w:p>
    <w:p>
      <w:pPr>
        <w:pStyle w:val="ListBullet"/>
      </w:pPr>
      <w:r>
        <w:t>Recommended treating strict character limits as lower priority than search-intent architecture.</w:t>
      </w:r>
    </w:p>
    <w:p>
      <w:pPr>
        <w:pStyle w:val="Heading2"/>
      </w:pPr>
      <w:r>
        <w:t>3.3 Claude Sonnet 5 High Effort — independent validation</w:t>
      </w:r>
    </w:p>
    <w:p>
      <w:pPr>
        <w:pStyle w:val="ListBullet"/>
      </w:pPr>
      <w:r>
        <w:t>Validated the exact-match absence findings as technically true, while rejecting the inference that exact-string absence alone proves a page cannot rank.</w:t>
      </w:r>
    </w:p>
    <w:p>
      <w:pPr>
        <w:pStyle w:val="ListBullet"/>
      </w:pPr>
      <w:r>
        <w:t>Reframed the central problem as missing page ownership of commercial search intent.</w:t>
      </w:r>
    </w:p>
    <w:p>
      <w:pPr>
        <w:pStyle w:val="ListBullet"/>
      </w:pPr>
      <w:r>
        <w:t>Agreed that Web Design and Web Development need dedicated pages and AI Automation should be strengthened on its existing route.</w:t>
      </w:r>
    </w:p>
    <w:p>
      <w:pPr>
        <w:pStyle w:val="ListBullet"/>
      </w:pPr>
      <w:r>
        <w:t>Recommended one page per genuinely distinct intent rather than one page per lexical variation.</w:t>
      </w:r>
    </w:p>
    <w:p>
      <w:pPr>
        <w:pStyle w:val="ListBullet"/>
      </w:pPr>
      <w:r>
        <w:t>Recommended preserving the homepage's brand-first positioning instead of restoring an old generic phrase simply because it existed historically.</w:t>
      </w:r>
    </w:p>
    <w:p>
      <w:pPr>
        <w:pStyle w:val="ListBullet"/>
      </w:pPr>
      <w:r>
        <w:t>Highlighted Google Business Profile, backlinks/authority, reviews and off-page proof as major factors invisible to a codebase audit.</w:t>
      </w:r>
    </w:p>
    <w:p>
      <w:pPr>
        <w:pStyle w:val="ListBullet"/>
      </w:pPr>
      <w:r>
        <w:t>Recommended preserving the 10 local vertical solution pages and connecting them contextually to the broader service layer.</w:t>
      </w:r>
    </w:p>
    <w:p>
      <w:pPr>
        <w:pStyle w:val="ListBullet"/>
      </w:pPr>
      <w:r>
        <w:t>Recommended technical hygiene fixes for descriptions, keyword-map coverage, locale, Service schema and documentation drift.</w:t>
      </w:r>
    </w:p>
    <w:p>
      <w:pPr>
        <w:pStyle w:val="ListBullet"/>
      </w:pPr>
      <w:r>
        <w:t>Recommended avoiding forced Hyderabad targeting on global/national service pages.</w:t>
      </w:r>
    </w:p>
    <w:p>
      <w:pPr>
        <w:pStyle w:val="ListBullet"/>
      </w:pPr>
      <w:r>
        <w:t>Recommended building supporting content clusters with clear commercial destinations.</w:t>
      </w:r>
    </w:p>
    <w:p>
      <w:pPr>
        <w:pStyle w:val="Heading1"/>
      </w:pPr>
      <w:r>
        <w:t>4. Consolidated Findings and Consensus</w:t>
      </w:r>
    </w:p>
    <w:p>
      <w:pPr>
        <w:pStyle w:val="Heading2"/>
      </w:pPr>
      <w:r>
        <w:t>4.1 Strong consensus</w:t>
      </w:r>
    </w:p>
    <w:p>
      <w:pPr>
        <w:pStyle w:val="ListBullet"/>
      </w:pPr>
      <w:r>
        <w:t>Dedicated Web Design and Web Development commercial pages are the central structural improvement.</w:t>
      </w:r>
    </w:p>
    <w:p>
      <w:pPr>
        <w:pStyle w:val="ListBullet"/>
      </w:pPr>
      <w:r>
        <w:t>AI Automation should be strengthened on the existing page rather than split into another near-duplicate page.</w:t>
      </w:r>
    </w:p>
    <w:p>
      <w:pPr>
        <w:pStyle w:val="ListBullet"/>
      </w:pPr>
      <w:r>
        <w:t>Agency/company/website-design lexical variants should generally be handled by one strong intent page.</w:t>
      </w:r>
    </w:p>
    <w:p>
      <w:pPr>
        <w:pStyle w:val="ListBullet"/>
      </w:pPr>
      <w:r>
        <w:t>The homepage should remain broad and brand-led.</w:t>
      </w:r>
    </w:p>
    <w:p>
      <w:pPr>
        <w:pStyle w:val="ListBullet"/>
      </w:pPr>
      <w:r>
        <w:t>The existing Hyderabad vertical solution pages are valuable and should be protected.</w:t>
      </w:r>
    </w:p>
    <w:p>
      <w:pPr>
        <w:pStyle w:val="ListBullet"/>
      </w:pPr>
      <w:r>
        <w:t>Meta keywords should not receive implementation priority.</w:t>
      </w:r>
    </w:p>
    <w:p>
      <w:pPr>
        <w:pStyle w:val="ListBullet"/>
      </w:pPr>
      <w:r>
        <w:t>Metadata length cleanup is useful hygiene/CTR work but is not equivalent to solving the missing commercial architecture.</w:t>
      </w:r>
    </w:p>
    <w:p>
      <w:pPr>
        <w:pStyle w:val="ListBullet"/>
      </w:pPr>
      <w:r>
        <w:t>Internal linking should create a clear flow from homepage/navigation/blog/solutions into the relevant service pages.</w:t>
      </w:r>
    </w:p>
    <w:p>
      <w:pPr>
        <w:pStyle w:val="ListBullet"/>
      </w:pPr>
      <w:r>
        <w:t>GBP and off-page authority are separate but important local SEO workstreams.</w:t>
      </w:r>
    </w:p>
    <w:p>
      <w:pPr>
        <w:pStyle w:val="ListBullet"/>
      </w:pPr>
      <w:r>
        <w:t>The program should be phased, not treated as a one-day metadata exercise.</w:t>
      </w:r>
    </w:p>
    <w:p>
      <w:pPr>
        <w:pStyle w:val="Heading2"/>
      </w:pPr>
      <w:r>
        <w:t>4.2 Important interpretation rules</w:t>
      </w:r>
    </w:p>
    <w:p>
      <w:pPr>
        <w:pStyle w:val="ListBullet"/>
      </w:pPr>
      <w:r>
        <w:t>Exact-match absence is a diagnostic signal, not proof of ranking impossibility.</w:t>
      </w:r>
    </w:p>
    <w:p>
      <w:pPr>
        <w:pStyle w:val="ListBullet"/>
      </w:pPr>
      <w:r>
        <w:t>Schema supports entity communication; it does not replace relevant content.</w:t>
      </w:r>
    </w:p>
    <w:p>
      <w:pPr>
        <w:pStyle w:val="ListBullet"/>
      </w:pPr>
      <w:r>
        <w:t>Character limits are practical SERP/CTR hygiene, not a simplistic ranking rule.</w:t>
      </w:r>
    </w:p>
    <w:p>
      <w:pPr>
        <w:pStyle w:val="ListBullet"/>
      </w:pPr>
      <w:r>
        <w:t>Hyderabad should be used where the intent is genuinely local and not mechanically injected into global pages.</w:t>
      </w:r>
    </w:p>
    <w:p>
      <w:pPr>
        <w:pStyle w:val="ListBullet"/>
      </w:pPr>
      <w:r>
        <w:t>LocalBusiness schema should form a coherent entity system rather than being duplicated indiscriminately.</w:t>
      </w:r>
    </w:p>
    <w:p>
      <w:pPr>
        <w:pStyle w:val="ListBullet"/>
      </w:pPr>
      <w:r>
        <w:t>Backlinks, reviews, GBP and authority cannot be solved through metadata alone.</w:t>
      </w:r>
    </w:p>
    <w:p>
      <w:pPr>
        <w:pStyle w:val="Heading1"/>
      </w:pPr>
      <w:r>
        <w:t>5. What Is Not the Problem</w:t>
      </w:r>
    </w:p>
    <w:p>
      <w:pPr>
        <w:pStyle w:val="ListBullet"/>
      </w:pPr>
      <w:r>
        <w:t>The site does not need a separate page for every agency/company/services wording variation.</w:t>
      </w:r>
    </w:p>
    <w:p>
      <w:pPr>
        <w:pStyle w:val="ListBullet"/>
      </w:pPr>
      <w:r>
        <w:t>The meta keywords tag is not a strategic SEO lever.</w:t>
      </w:r>
    </w:p>
    <w:p>
      <w:pPr>
        <w:pStyle w:val="ListBullet"/>
      </w:pPr>
      <w:r>
        <w:t>Every service page does not need Hyderabad inserted into its title.</w:t>
      </w:r>
    </w:p>
    <w:p>
      <w:pPr>
        <w:pStyle w:val="ListBullet"/>
      </w:pPr>
      <w:r>
        <w:t>The homepage does not need every service keyword in its H1.</w:t>
      </w:r>
    </w:p>
    <w:p>
      <w:pPr>
        <w:pStyle w:val="ListBullet"/>
      </w:pPr>
      <w:r>
        <w:t>The existing /solutions/* pages do not need to be rewritten merely to target broad agency phrases.</w:t>
      </w:r>
    </w:p>
    <w:p>
      <w:pPr>
        <w:pStyle w:val="ListBullet"/>
      </w:pPr>
      <w:r>
        <w:t>A few characters over a self-imposed title/description limit is not a strategic emergency.</w:t>
      </w:r>
    </w:p>
    <w:p>
      <w:pPr>
        <w:pStyle w:val="ListBullet"/>
      </w:pPr>
      <w:r>
        <w:t>Adding more schema is not a substitute for improving page intent and content.</w:t>
      </w:r>
    </w:p>
    <w:p>
      <w:pPr>
        <w:pStyle w:val="Heading1"/>
      </w:pPr>
      <w:r>
        <w:t>6. Locked SEO Architecture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Pr>
                <w:b/>
                <w:color w:val="FFFFFF"/>
                <w:sz w:val="18"/>
              </w:rPr>
              <w:t>URL</w:t>
            </w:r>
          </w:p>
        </w:tc>
        <w:tc>
          <w:tcPr>
            <w:tcW w:type="dxa" w:w="2160"/>
            <w:vAlign w:val="center"/>
            <w:shd w:fill="1F4E78"/>
          </w:tcPr>
          <w:p>
            <w:r>
              <w:rPr>
                <w:b/>
                <w:color w:val="FFFFFF"/>
                <w:sz w:val="18"/>
              </w:rPr>
              <w:t>Primary intent</w:t>
            </w:r>
          </w:p>
        </w:tc>
        <w:tc>
          <w:tcPr>
            <w:tcW w:type="dxa" w:w="2160"/>
            <w:vAlign w:val="center"/>
            <w:shd w:fill="1F4E78"/>
          </w:tcPr>
          <w:p>
            <w:r>
              <w:rPr>
                <w:b/>
                <w:color w:val="FFFFFF"/>
                <w:sz w:val="18"/>
              </w:rPr>
              <w:t>Geographic strategy</w:t>
            </w:r>
          </w:p>
        </w:tc>
        <w:tc>
          <w:tcPr>
            <w:tcW w:type="dxa" w:w="2160"/>
            <w:vAlign w:val="center"/>
            <w:shd w:fill="1F4E78"/>
          </w:tcPr>
          <w:p>
            <w:r>
              <w:rPr>
                <w:b/>
                <w:color w:val="FFFFFF"/>
                <w:sz w:val="18"/>
              </w:rPr>
              <w:t>Action</w:t>
            </w:r>
          </w:p>
        </w:tc>
      </w:tr>
      <w:tr>
        <w:tc>
          <w:tcPr>
            <w:tcW w:type="dxa" w:w="2160"/>
            <w:vAlign w:val="center"/>
          </w:tcPr>
          <w:p>
            <w:r>
              <w:rPr>
                <w:sz w:val="18"/>
              </w:rPr>
              <w:t>/</w:t>
            </w:r>
          </w:p>
        </w:tc>
        <w:tc>
          <w:tcPr>
            <w:tcW w:type="dxa" w:w="2160"/>
            <w:vAlign w:val="center"/>
          </w:tcPr>
          <w:p>
            <w:r>
              <w:rPr>
                <w:sz w:val="18"/>
              </w:rPr>
              <w:t>Blogspage AI / digital agency / broad local brand</w:t>
            </w:r>
          </w:p>
        </w:tc>
        <w:tc>
          <w:tcPr>
            <w:tcW w:type="dxa" w:w="2160"/>
            <w:vAlign w:val="center"/>
          </w:tcPr>
          <w:p>
            <w:r>
              <w:rPr>
                <w:sz w:val="18"/>
              </w:rPr>
              <w:t>Hyderabad + global context</w:t>
            </w:r>
          </w:p>
        </w:tc>
        <w:tc>
          <w:tcPr>
            <w:tcW w:type="dxa" w:w="2160"/>
            <w:vAlign w:val="center"/>
          </w:tcPr>
          <w:p>
            <w:r>
              <w:rPr>
                <w:sz w:val="18"/>
              </w:rPr>
              <w:t>Optimize existing</w:t>
            </w:r>
          </w:p>
        </w:tc>
      </w:tr>
      <w:tr>
        <w:tc>
          <w:tcPr>
            <w:tcW w:type="dxa" w:w="2160"/>
            <w:vAlign w:val="center"/>
          </w:tcPr>
          <w:p>
            <w:r>
              <w:rPr>
                <w:sz w:val="18"/>
              </w:rPr>
              <w:t>/services/web-design</w:t>
            </w:r>
          </w:p>
        </w:tc>
        <w:tc>
          <w:tcPr>
            <w:tcW w:type="dxa" w:w="2160"/>
            <w:vAlign w:val="center"/>
          </w:tcPr>
          <w:p>
            <w:r>
              <w:rPr>
                <w:sz w:val="18"/>
              </w:rPr>
              <w:t>Web design agency/company Hyderabad</w:t>
            </w:r>
          </w:p>
        </w:tc>
        <w:tc>
          <w:tcPr>
            <w:tcW w:type="dxa" w:w="2160"/>
            <w:vAlign w:val="center"/>
          </w:tcPr>
          <w:p>
            <w:r>
              <w:rPr>
                <w:sz w:val="18"/>
              </w:rPr>
              <w:t>Local commercial</w:t>
            </w:r>
          </w:p>
        </w:tc>
        <w:tc>
          <w:tcPr>
            <w:tcW w:type="dxa" w:w="2160"/>
            <w:vAlign w:val="center"/>
          </w:tcPr>
          <w:p>
            <w:r>
              <w:rPr>
                <w:sz w:val="18"/>
              </w:rPr>
              <w:t>CREATE NEW</w:t>
            </w:r>
          </w:p>
        </w:tc>
      </w:tr>
      <w:tr>
        <w:tc>
          <w:tcPr>
            <w:tcW w:type="dxa" w:w="2160"/>
            <w:vAlign w:val="center"/>
          </w:tcPr>
          <w:p>
            <w:r>
              <w:rPr>
                <w:sz w:val="18"/>
              </w:rPr>
              <w:t>/services/web-development</w:t>
            </w:r>
          </w:p>
        </w:tc>
        <w:tc>
          <w:tcPr>
            <w:tcW w:type="dxa" w:w="2160"/>
            <w:vAlign w:val="center"/>
          </w:tcPr>
          <w:p>
            <w:r>
              <w:rPr>
                <w:sz w:val="18"/>
              </w:rPr>
              <w:t>Web development agency/company Hyderabad</w:t>
            </w:r>
          </w:p>
        </w:tc>
        <w:tc>
          <w:tcPr>
            <w:tcW w:type="dxa" w:w="2160"/>
            <w:vAlign w:val="center"/>
          </w:tcPr>
          <w:p>
            <w:r>
              <w:rPr>
                <w:sz w:val="18"/>
              </w:rPr>
              <w:t>Local commercial</w:t>
            </w:r>
          </w:p>
        </w:tc>
        <w:tc>
          <w:tcPr>
            <w:tcW w:type="dxa" w:w="2160"/>
            <w:vAlign w:val="center"/>
          </w:tcPr>
          <w:p>
            <w:r>
              <w:rPr>
                <w:sz w:val="18"/>
              </w:rPr>
              <w:t>CREATE NEW</w:t>
            </w:r>
          </w:p>
        </w:tc>
      </w:tr>
      <w:tr>
        <w:tc>
          <w:tcPr>
            <w:tcW w:type="dxa" w:w="2160"/>
            <w:vAlign w:val="center"/>
          </w:tcPr>
          <w:p>
            <w:r>
              <w:rPr>
                <w:sz w:val="18"/>
              </w:rPr>
              <w:t>/services/ai-automation</w:t>
            </w:r>
          </w:p>
        </w:tc>
        <w:tc>
          <w:tcPr>
            <w:tcW w:type="dxa" w:w="2160"/>
            <w:vAlign w:val="center"/>
          </w:tcPr>
          <w:p>
            <w:r>
              <w:rPr>
                <w:sz w:val="18"/>
              </w:rPr>
              <w:t>AI automation agency/company Hyderabad</w:t>
            </w:r>
          </w:p>
        </w:tc>
        <w:tc>
          <w:tcPr>
            <w:tcW w:type="dxa" w:w="2160"/>
            <w:vAlign w:val="center"/>
          </w:tcPr>
          <w:p>
            <w:r>
              <w:rPr>
                <w:sz w:val="18"/>
              </w:rPr>
              <w:t>Local B2B commercial</w:t>
            </w:r>
          </w:p>
        </w:tc>
        <w:tc>
          <w:tcPr>
            <w:tcW w:type="dxa" w:w="2160"/>
            <w:vAlign w:val="center"/>
          </w:tcPr>
          <w:p>
            <w:r>
              <w:rPr>
                <w:sz w:val="18"/>
              </w:rPr>
              <w:t>Strengthen existing</w:t>
            </w:r>
          </w:p>
        </w:tc>
      </w:tr>
      <w:tr>
        <w:tc>
          <w:tcPr>
            <w:tcW w:type="dxa" w:w="2160"/>
            <w:vAlign w:val="center"/>
          </w:tcPr>
          <w:p>
            <w:r>
              <w:rPr>
                <w:sz w:val="18"/>
              </w:rPr>
              <w:t>/services/ai-sales-agents</w:t>
            </w:r>
          </w:p>
        </w:tc>
        <w:tc>
          <w:tcPr>
            <w:tcW w:type="dxa" w:w="2160"/>
            <w:vAlign w:val="center"/>
          </w:tcPr>
          <w:p>
            <w:r>
              <w:rPr>
                <w:sz w:val="18"/>
              </w:rPr>
              <w:t>AI sales agent development</w:t>
            </w:r>
          </w:p>
        </w:tc>
        <w:tc>
          <w:tcPr>
            <w:tcW w:type="dxa" w:w="2160"/>
            <w:vAlign w:val="center"/>
          </w:tcPr>
          <w:p>
            <w:r>
              <w:rPr>
                <w:sz w:val="18"/>
              </w:rPr>
              <w:t>Broader/global</w:t>
            </w:r>
          </w:p>
        </w:tc>
        <w:tc>
          <w:tcPr>
            <w:tcW w:type="dxa" w:w="2160"/>
            <w:vAlign w:val="center"/>
          </w:tcPr>
          <w:p>
            <w:r>
              <w:rPr>
                <w:sz w:val="18"/>
              </w:rPr>
              <w:t>Keep focused</w:t>
            </w:r>
          </w:p>
        </w:tc>
      </w:tr>
      <w:tr>
        <w:tc>
          <w:tcPr>
            <w:tcW w:type="dxa" w:w="2160"/>
            <w:vAlign w:val="center"/>
          </w:tcPr>
          <w:p>
            <w:r>
              <w:rPr>
                <w:sz w:val="18"/>
              </w:rPr>
              <w:t>/services/custom-saas-development</w:t>
            </w:r>
          </w:p>
        </w:tc>
        <w:tc>
          <w:tcPr>
            <w:tcW w:type="dxa" w:w="2160"/>
            <w:vAlign w:val="center"/>
          </w:tcPr>
          <w:p>
            <w:r>
              <w:rPr>
                <w:sz w:val="18"/>
              </w:rPr>
              <w:t>Custom SaaS development</w:t>
            </w:r>
          </w:p>
        </w:tc>
        <w:tc>
          <w:tcPr>
            <w:tcW w:type="dxa" w:w="2160"/>
            <w:vAlign w:val="center"/>
          </w:tcPr>
          <w:p>
            <w:r>
              <w:rPr>
                <w:sz w:val="18"/>
              </w:rPr>
              <w:t>Broader/global/national</w:t>
            </w:r>
          </w:p>
        </w:tc>
        <w:tc>
          <w:tcPr>
            <w:tcW w:type="dxa" w:w="2160"/>
            <w:vAlign w:val="center"/>
          </w:tcPr>
          <w:p>
            <w:r>
              <w:rPr>
                <w:sz w:val="18"/>
              </w:rPr>
              <w:t>Keep focused</w:t>
            </w:r>
          </w:p>
        </w:tc>
      </w:tr>
      <w:tr>
        <w:tc>
          <w:tcPr>
            <w:tcW w:type="dxa" w:w="2160"/>
            <w:vAlign w:val="center"/>
          </w:tcPr>
          <w:p>
            <w:r>
              <w:rPr>
                <w:sz w:val="18"/>
              </w:rPr>
              <w:t>/services/programmatic-seo</w:t>
            </w:r>
          </w:p>
        </w:tc>
        <w:tc>
          <w:tcPr>
            <w:tcW w:type="dxa" w:w="2160"/>
            <w:vAlign w:val="center"/>
          </w:tcPr>
          <w:p>
            <w:r>
              <w:rPr>
                <w:sz w:val="18"/>
              </w:rPr>
              <w:t>Programmatic SEO services</w:t>
            </w:r>
          </w:p>
        </w:tc>
        <w:tc>
          <w:tcPr>
            <w:tcW w:type="dxa" w:w="2160"/>
            <w:vAlign w:val="center"/>
          </w:tcPr>
          <w:p>
            <w:r>
              <w:rPr>
                <w:sz w:val="18"/>
              </w:rPr>
              <w:t>Broader/global</w:t>
            </w:r>
          </w:p>
        </w:tc>
        <w:tc>
          <w:tcPr>
            <w:tcW w:type="dxa" w:w="2160"/>
            <w:vAlign w:val="center"/>
          </w:tcPr>
          <w:p>
            <w:r>
              <w:rPr>
                <w:sz w:val="18"/>
              </w:rPr>
              <w:t>Keep focused</w:t>
            </w:r>
          </w:p>
        </w:tc>
      </w:tr>
      <w:tr>
        <w:tc>
          <w:tcPr>
            <w:tcW w:type="dxa" w:w="2160"/>
            <w:vAlign w:val="center"/>
          </w:tcPr>
          <w:p>
            <w:r>
              <w:rPr>
                <w:sz w:val="18"/>
              </w:rPr>
              <w:t>/solutions</w:t>
            </w:r>
          </w:p>
        </w:tc>
        <w:tc>
          <w:tcPr>
            <w:tcW w:type="dxa" w:w="2160"/>
            <w:vAlign w:val="center"/>
          </w:tcPr>
          <w:p>
            <w:r>
              <w:rPr>
                <w:sz w:val="18"/>
              </w:rPr>
              <w:t>Industry solutions hub</w:t>
            </w:r>
          </w:p>
        </w:tc>
        <w:tc>
          <w:tcPr>
            <w:tcW w:type="dxa" w:w="2160"/>
            <w:vAlign w:val="center"/>
          </w:tcPr>
          <w:p>
            <w:r>
              <w:rPr>
                <w:sz w:val="18"/>
              </w:rPr>
              <w:t>Mixed</w:t>
            </w:r>
          </w:p>
        </w:tc>
        <w:tc>
          <w:tcPr>
            <w:tcW w:type="dxa" w:w="2160"/>
            <w:vAlign w:val="center"/>
          </w:tcPr>
          <w:p>
            <w:r>
              <w:rPr>
                <w:sz w:val="18"/>
              </w:rPr>
              <w:t>Keep</w:t>
            </w:r>
          </w:p>
        </w:tc>
      </w:tr>
      <w:tr>
        <w:tc>
          <w:tcPr>
            <w:tcW w:type="dxa" w:w="2160"/>
            <w:vAlign w:val="center"/>
          </w:tcPr>
          <w:p>
            <w:r>
              <w:rPr>
                <w:sz w:val="18"/>
              </w:rPr>
              <w:t>/solutions/*-hyderabad</w:t>
            </w:r>
          </w:p>
        </w:tc>
        <w:tc>
          <w:tcPr>
            <w:tcW w:type="dxa" w:w="2160"/>
            <w:vAlign w:val="center"/>
          </w:tcPr>
          <w:p>
            <w:r>
              <w:rPr>
                <w:sz w:val="18"/>
              </w:rPr>
              <w:t>Industry-specific build/solution intent</w:t>
            </w:r>
          </w:p>
        </w:tc>
        <w:tc>
          <w:tcPr>
            <w:tcW w:type="dxa" w:w="2160"/>
            <w:vAlign w:val="center"/>
          </w:tcPr>
          <w:p>
            <w:r>
              <w:rPr>
                <w:sz w:val="18"/>
              </w:rPr>
              <w:t>Hyderabad</w:t>
            </w:r>
          </w:p>
        </w:tc>
        <w:tc>
          <w:tcPr>
            <w:tcW w:type="dxa" w:w="2160"/>
            <w:vAlign w:val="center"/>
          </w:tcPr>
          <w:p>
            <w:r>
              <w:rPr>
                <w:sz w:val="18"/>
              </w:rPr>
              <w:t>Protect</w:t>
            </w:r>
          </w:p>
        </w:tc>
      </w:tr>
      <w:tr>
        <w:tc>
          <w:tcPr>
            <w:tcW w:type="dxa" w:w="2160"/>
            <w:vAlign w:val="center"/>
          </w:tcPr>
          <w:p>
            <w:r>
              <w:rPr>
                <w:sz w:val="18"/>
              </w:rPr>
              <w:t>/about</w:t>
            </w:r>
          </w:p>
        </w:tc>
        <w:tc>
          <w:tcPr>
            <w:tcW w:type="dxa" w:w="2160"/>
            <w:vAlign w:val="center"/>
          </w:tcPr>
          <w:p>
            <w:r>
              <w:rPr>
                <w:sz w:val="18"/>
              </w:rPr>
              <w:t>Brand story/trust</w:t>
            </w:r>
          </w:p>
        </w:tc>
        <w:tc>
          <w:tcPr>
            <w:tcW w:type="dxa" w:w="2160"/>
            <w:vAlign w:val="center"/>
          </w:tcPr>
          <w:p>
            <w:r>
              <w:rPr>
                <w:sz w:val="18"/>
              </w:rPr>
              <w:t>No forced local keyword targeting</w:t>
            </w:r>
          </w:p>
        </w:tc>
        <w:tc>
          <w:tcPr>
            <w:tcW w:type="dxa" w:w="2160"/>
            <w:vAlign w:val="center"/>
          </w:tcPr>
          <w:p>
            <w:r>
              <w:rPr>
                <w:sz w:val="18"/>
              </w:rPr>
              <w:t>Keep focused</w:t>
            </w:r>
          </w:p>
        </w:tc>
      </w:tr>
      <w:tr>
        <w:tc>
          <w:tcPr>
            <w:tcW w:type="dxa" w:w="2160"/>
            <w:vAlign w:val="center"/>
          </w:tcPr>
          <w:p>
            <w:r>
              <w:rPr>
                <w:sz w:val="18"/>
              </w:rPr>
              <w:t>/contact</w:t>
            </w:r>
          </w:p>
        </w:tc>
        <w:tc>
          <w:tcPr>
            <w:tcW w:type="dxa" w:w="2160"/>
            <w:vAlign w:val="center"/>
          </w:tcPr>
          <w:p>
            <w:r>
              <w:rPr>
                <w:sz w:val="18"/>
              </w:rPr>
              <w:t>Conversion/contact</w:t>
            </w:r>
          </w:p>
        </w:tc>
        <w:tc>
          <w:tcPr>
            <w:tcW w:type="dxa" w:w="2160"/>
            <w:vAlign w:val="center"/>
          </w:tcPr>
          <w:p>
            <w:r>
              <w:rPr>
                <w:sz w:val="18"/>
              </w:rPr>
              <w:t>Local reinforcement</w:t>
            </w:r>
          </w:p>
        </w:tc>
        <w:tc>
          <w:tcPr>
            <w:tcW w:type="dxa" w:w="2160"/>
            <w:vAlign w:val="center"/>
          </w:tcPr>
          <w:p>
            <w:r>
              <w:rPr>
                <w:sz w:val="18"/>
              </w:rPr>
              <w:t>Keep focused</w:t>
            </w:r>
          </w:p>
        </w:tc>
      </w:tr>
      <w:tr>
        <w:tc>
          <w:tcPr>
            <w:tcW w:type="dxa" w:w="2160"/>
            <w:vAlign w:val="center"/>
          </w:tcPr>
          <w:p>
            <w:r>
              <w:rPr>
                <w:sz w:val="18"/>
              </w:rPr>
              <w:t>/blog/*</w:t>
            </w:r>
          </w:p>
        </w:tc>
        <w:tc>
          <w:tcPr>
            <w:tcW w:type="dxa" w:w="2160"/>
            <w:vAlign w:val="center"/>
          </w:tcPr>
          <w:p>
            <w:r>
              <w:rPr>
                <w:sz w:val="18"/>
              </w:rPr>
              <w:t>Informational/supporting intent</w:t>
            </w:r>
          </w:p>
        </w:tc>
        <w:tc>
          <w:tcPr>
            <w:tcW w:type="dxa" w:w="2160"/>
            <w:vAlign w:val="center"/>
          </w:tcPr>
          <w:p>
            <w:r>
              <w:rPr>
                <w:sz w:val="18"/>
              </w:rPr>
              <w:t>Local only when genuinely relevant</w:t>
            </w:r>
          </w:p>
        </w:tc>
        <w:tc>
          <w:tcPr>
            <w:tcW w:type="dxa" w:w="2160"/>
            <w:vAlign w:val="center"/>
          </w:tcPr>
          <w:p>
            <w:r>
              <w:rPr>
                <w:sz w:val="18"/>
              </w:rPr>
              <w:t>Build gradually</w:t>
            </w:r>
          </w:p>
        </w:tc>
      </w:tr>
    </w:tbl>
    <w:tbl>
      <w:tblPr>
        <w:tblW w:type="auto" w:w="0"/>
        <w:tblLook w:firstColumn="1" w:firstRow="1" w:lastColumn="0" w:lastRow="0" w:noHBand="0" w:noVBand="1" w:val="04A0"/>
      </w:tblPr>
      <w:tblGrid>
        <w:gridCol w:w="8640"/>
      </w:tblGrid>
      <w:tr>
        <w:tc>
          <w:tcPr>
            <w:tcW w:type="dxa" w:w="8640"/>
            <w:shd w:fill="E2F0D9"/>
          </w:tcPr>
          <w:p>
            <w:r>
              <w:rPr>
                <w:b/>
                <w:sz w:val="22"/>
              </w:rPr>
              <w:t>Core rule</w:t>
            </w:r>
          </w:p>
          <w:p>
            <w:pPr>
              <w:spacing w:after="0"/>
            </w:pPr>
            <w:r>
              <w:t>One URL = one primary search intent. Do not create one URL for every exact keyword variation. Variants belong naturally inside the same intent page unless future evidence proves the SERP intent is genuinely different.</w:t>
            </w:r>
          </w:p>
        </w:tc>
      </w:tr>
    </w:tbl>
    <w:p/>
    <w:p>
      <w:pPr>
        <w:pStyle w:val="Heading1"/>
      </w:pPr>
      <w:r>
        <w:t>7. Keyword and Cannibalization Strategy</w:t>
      </w:r>
    </w:p>
    <w:p>
      <w:pPr>
        <w:pStyle w:val="Heading2"/>
      </w:pPr>
      <w:r>
        <w:t>7.1 Web Design</w:t>
      </w:r>
    </w:p>
    <w:p>
      <w:pPr>
        <w:pStyle w:val="ListBullet"/>
      </w:pPr>
      <w:r>
        <w:t>Primary: web design agency Hyderabad.</w:t>
      </w:r>
    </w:p>
    <w:p>
      <w:pPr>
        <w:pStyle w:val="ListBullet"/>
      </w:pPr>
      <w:r>
        <w:t>Natural variants: web design company Hyderabad; website design agency Hyderabad; website design company Hyderabad; web design services Hyderabad.</w:t>
      </w:r>
    </w:p>
    <w:p>
      <w:pPr>
        <w:pStyle w:val="ListBullet"/>
      </w:pPr>
      <w:r>
        <w:t>Supporting themes: UI/UX, conversion-focused design, responsive business websites, redesigns and brand-aligned digital experiences.</w:t>
      </w:r>
    </w:p>
    <w:p>
      <w:pPr>
        <w:pStyle w:val="Heading2"/>
      </w:pPr>
      <w:r>
        <w:t>7.2 Web Development</w:t>
      </w:r>
    </w:p>
    <w:p>
      <w:pPr>
        <w:pStyle w:val="ListBullet"/>
      </w:pPr>
      <w:r>
        <w:t>Primary: web development agency Hyderabad.</w:t>
      </w:r>
    </w:p>
    <w:p>
      <w:pPr>
        <w:pStyle w:val="ListBullet"/>
      </w:pPr>
      <w:r>
        <w:t>Natural variants: web development company Hyderabad; website development agency/company Hyderabad; custom web development Hyderabad.</w:t>
      </w:r>
    </w:p>
    <w:p>
      <w:pPr>
        <w:pStyle w:val="ListBullet"/>
      </w:pPr>
      <w:r>
        <w:t>Supporting themes: Next.js, React, full-stack development, APIs, databases, integrations and custom functionality.</w:t>
      </w:r>
    </w:p>
    <w:p>
      <w:pPr>
        <w:pStyle w:val="Heading2"/>
      </w:pPr>
      <w:r>
        <w:t>7.3 AI Automation</w:t>
      </w:r>
    </w:p>
    <w:p>
      <w:pPr>
        <w:pStyle w:val="ListBullet"/>
      </w:pPr>
      <w:r>
        <w:t>Primary: AI automation agency Hyderabad.</w:t>
      </w:r>
    </w:p>
    <w:p>
      <w:pPr>
        <w:pStyle w:val="ListBullet"/>
      </w:pPr>
      <w:r>
        <w:t>Natural variants: AI automation company Hyderabad; AI workflow automation; business process automation; workflow automation services.</w:t>
      </w:r>
    </w:p>
    <w:p>
      <w:pPr>
        <w:pStyle w:val="ListBullet"/>
      </w:pPr>
      <w:r>
        <w:t>Supporting themes: AI agents, lead automation, operational automation and integrations.</w:t>
      </w:r>
    </w:p>
    <w:p>
      <w:pPr>
        <w:pStyle w:val="Heading2"/>
      </w:pPr>
      <w:r>
        <w:t>7.4 Cannibalization rules</w:t>
      </w:r>
    </w:p>
    <w:p>
      <w:pPr>
        <w:pStyle w:val="ListBullet"/>
      </w:pPr>
      <w:r>
        <w:t>Do not create separate pages for agency/company/services variants of the same intent.</w:t>
      </w:r>
    </w:p>
    <w:p>
      <w:pPr>
        <w:pStyle w:val="ListBullet"/>
      </w:pPr>
      <w:r>
        <w:t>Do not give the homepage the same primary title/H1 intent as a dedicated service page.</w:t>
      </w:r>
    </w:p>
    <w:p>
      <w:pPr>
        <w:pStyle w:val="ListBullet"/>
      </w:pPr>
      <w:r>
        <w:t>Do not make Web Design and Web Development compete for the same primary intent.</w:t>
      </w:r>
    </w:p>
    <w:p>
      <w:pPr>
        <w:pStyle w:val="ListBullet"/>
      </w:pPr>
      <w:r>
        <w:t>Keep AI Automation broader than the specific AI Sales Agents page.</w:t>
      </w:r>
    </w:p>
    <w:p>
      <w:pPr>
        <w:pStyle w:val="ListBullet"/>
      </w:pPr>
      <w:r>
        <w:t>Keep niche solution pages focused on their industry + Hyderabad intent.</w:t>
      </w:r>
    </w:p>
    <w:p>
      <w:pPr>
        <w:pStyle w:val="ListBullet"/>
      </w:pPr>
      <w:r>
        <w:t>Use varied natural anchor text rather than one repeated exact-match anchor sitewide.</w:t>
      </w:r>
    </w:p>
    <w:p>
      <w:pPr>
        <w:pStyle w:val="Heading1"/>
      </w:pPr>
      <w:r>
        <w:t>8. Local SEO Strategy</w:t>
      </w:r>
    </w:p>
    <w:p>
      <w:pPr>
        <w:pStyle w:val="Heading2"/>
      </w:pPr>
      <w:r>
        <w:t>8.1 Website local signals</w:t>
      </w:r>
    </w:p>
    <w:p>
      <w:pPr>
        <w:pStyle w:val="ListBullet"/>
      </w:pPr>
      <w:r>
        <w:t>Homepage: establish a clear Hyderabad-based agency signal without keyword stuffing.</w:t>
      </w:r>
    </w:p>
    <w:p>
      <w:pPr>
        <w:pStyle w:val="ListBullet"/>
      </w:pPr>
      <w:r>
        <w:t>Web Design, Web Development and AI Automation: use Hyderabad naturally in title/H1/meta/body/CTA where the local commercial intent is genuine.</w:t>
      </w:r>
    </w:p>
    <w:p>
      <w:pPr>
        <w:pStyle w:val="ListBullet"/>
      </w:pPr>
      <w:r>
        <w:t>Global service pages: avoid forced Hyderabad localization.</w:t>
      </w:r>
    </w:p>
    <w:p>
      <w:pPr>
        <w:pStyle w:val="ListBullet"/>
      </w:pPr>
      <w:r>
        <w:t>Maintain consistent business identity/NAP information.</w:t>
      </w:r>
    </w:p>
    <w:p>
      <w:pPr>
        <w:pStyle w:val="ListBullet"/>
      </w:pPr>
      <w:r>
        <w:t>Use coherent Organization/LocalBusiness entity relationships and stable identifiers where applicable.</w:t>
      </w:r>
    </w:p>
    <w:p>
      <w:pPr>
        <w:pStyle w:val="Heading2"/>
      </w:pPr>
      <w:r>
        <w:t>8.2 Google Business Profile</w:t>
      </w:r>
    </w:p>
    <w:p>
      <w:r>
        <w:t>GBP is a separate local SEO workstream. The plan should include accurate business/category information, strong genuine visual assets, legitimate activity, appropriate Q&amp;A and a repeatable process for obtaining authentic customer reviews. Do not fabricate review/rating data.</w:t>
      </w:r>
    </w:p>
    <w:p>
      <w:pPr>
        <w:pStyle w:val="Heading2"/>
      </w:pPr>
      <w:r>
        <w:t>8.3 Authority and proof</w:t>
      </w:r>
    </w:p>
    <w:p>
      <w:pPr>
        <w:pStyle w:val="ListBullet"/>
      </w:pPr>
      <w:r>
        <w:t>Build verifiable case studies and portfolio proof.</w:t>
      </w:r>
    </w:p>
    <w:p>
      <w:pPr>
        <w:pStyle w:val="ListBullet"/>
      </w:pPr>
      <w:r>
        <w:t>Develop relevant local/industry citations and mentions.</w:t>
      </w:r>
    </w:p>
    <w:p>
      <w:pPr>
        <w:pStyle w:val="ListBullet"/>
      </w:pPr>
      <w:r>
        <w:t>Earn relevant backlinks rather than relying on mass low-quality directory submissions.</w:t>
      </w:r>
    </w:p>
    <w:p>
      <w:pPr>
        <w:pStyle w:val="ListBullet"/>
      </w:pPr>
      <w:r>
        <w:t>Use real client outcomes and project evidence where available.</w:t>
      </w:r>
    </w:p>
    <w:p>
      <w:pPr>
        <w:pStyle w:val="Heading1"/>
      </w:pPr>
      <w:r>
        <w:t>9. Metadata, Schema and Technical SEO</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b/>
                <w:color w:val="FFFFFF"/>
                <w:sz w:val="18"/>
              </w:rPr>
              <w:t>Issue / task</w:t>
            </w:r>
          </w:p>
        </w:tc>
        <w:tc>
          <w:tcPr>
            <w:tcW w:type="dxa" w:w="2880"/>
            <w:vAlign w:val="center"/>
            <w:shd w:fill="1F4E78"/>
          </w:tcPr>
          <w:p>
            <w:r>
              <w:rPr>
                <w:b/>
                <w:color w:val="FFFFFF"/>
                <w:sz w:val="18"/>
              </w:rPr>
              <w:t>Priority</w:t>
            </w:r>
          </w:p>
        </w:tc>
        <w:tc>
          <w:tcPr>
            <w:tcW w:type="dxa" w:w="2880"/>
            <w:vAlign w:val="center"/>
            <w:shd w:fill="1F4E78"/>
          </w:tcPr>
          <w:p>
            <w:r>
              <w:rPr>
                <w:b/>
                <w:color w:val="FFFFFF"/>
                <w:sz w:val="18"/>
              </w:rPr>
              <w:t>Treatment</w:t>
            </w:r>
          </w:p>
        </w:tc>
      </w:tr>
      <w:tr>
        <w:tc>
          <w:tcPr>
            <w:tcW w:type="dxa" w:w="2880"/>
            <w:vAlign w:val="center"/>
          </w:tcPr>
          <w:p>
            <w:r>
              <w:rPr>
                <w:sz w:val="18"/>
              </w:rPr>
              <w:t>Missing Web Design page</w:t>
            </w:r>
          </w:p>
        </w:tc>
        <w:tc>
          <w:tcPr>
            <w:tcW w:type="dxa" w:w="2880"/>
            <w:vAlign w:val="center"/>
          </w:tcPr>
          <w:p>
            <w:r>
              <w:rPr>
                <w:sz w:val="18"/>
              </w:rPr>
              <w:t>Highest</w:t>
            </w:r>
          </w:p>
        </w:tc>
        <w:tc>
          <w:tcPr>
            <w:tcW w:type="dxa" w:w="2880"/>
            <w:vAlign w:val="center"/>
          </w:tcPr>
          <w:p>
            <w:r>
              <w:rPr>
                <w:sz w:val="18"/>
              </w:rPr>
              <w:t>Create</w:t>
            </w:r>
          </w:p>
        </w:tc>
      </w:tr>
      <w:tr>
        <w:tc>
          <w:tcPr>
            <w:tcW w:type="dxa" w:w="2880"/>
            <w:vAlign w:val="center"/>
          </w:tcPr>
          <w:p>
            <w:r>
              <w:rPr>
                <w:sz w:val="18"/>
              </w:rPr>
              <w:t>Missing Web Development page</w:t>
            </w:r>
          </w:p>
        </w:tc>
        <w:tc>
          <w:tcPr>
            <w:tcW w:type="dxa" w:w="2880"/>
            <w:vAlign w:val="center"/>
          </w:tcPr>
          <w:p>
            <w:r>
              <w:rPr>
                <w:sz w:val="18"/>
              </w:rPr>
              <w:t>Highest</w:t>
            </w:r>
          </w:p>
        </w:tc>
        <w:tc>
          <w:tcPr>
            <w:tcW w:type="dxa" w:w="2880"/>
            <w:vAlign w:val="center"/>
          </w:tcPr>
          <w:p>
            <w:r>
              <w:rPr>
                <w:sz w:val="18"/>
              </w:rPr>
              <w:t>Create</w:t>
            </w:r>
          </w:p>
        </w:tc>
      </w:tr>
      <w:tr>
        <w:tc>
          <w:tcPr>
            <w:tcW w:type="dxa" w:w="2880"/>
            <w:vAlign w:val="center"/>
          </w:tcPr>
          <w:p>
            <w:r>
              <w:rPr>
                <w:sz w:val="18"/>
              </w:rPr>
              <w:t>AI Automation local/agency framing</w:t>
            </w:r>
          </w:p>
        </w:tc>
        <w:tc>
          <w:tcPr>
            <w:tcW w:type="dxa" w:w="2880"/>
            <w:vAlign w:val="center"/>
          </w:tcPr>
          <w:p>
            <w:r>
              <w:rPr>
                <w:sz w:val="18"/>
              </w:rPr>
              <w:t>Highest</w:t>
            </w:r>
          </w:p>
        </w:tc>
        <w:tc>
          <w:tcPr>
            <w:tcW w:type="dxa" w:w="2880"/>
            <w:vAlign w:val="center"/>
          </w:tcPr>
          <w:p>
            <w:r>
              <w:rPr>
                <w:sz w:val="18"/>
              </w:rPr>
              <w:t>Strengthen</w:t>
            </w:r>
          </w:p>
        </w:tc>
      </w:tr>
      <w:tr>
        <w:tc>
          <w:tcPr>
            <w:tcW w:type="dxa" w:w="2880"/>
            <w:vAlign w:val="center"/>
          </w:tcPr>
          <w:p>
            <w:r>
              <w:rPr>
                <w:sz w:val="18"/>
              </w:rPr>
              <w:t>About/Contact description overruns</w:t>
            </w:r>
          </w:p>
        </w:tc>
        <w:tc>
          <w:tcPr>
            <w:tcW w:type="dxa" w:w="2880"/>
            <w:vAlign w:val="center"/>
          </w:tcPr>
          <w:p>
            <w:r>
              <w:rPr>
                <w:sz w:val="18"/>
              </w:rPr>
              <w:t>High</w:t>
            </w:r>
          </w:p>
        </w:tc>
        <w:tc>
          <w:tcPr>
            <w:tcW w:type="dxa" w:w="2880"/>
            <w:vAlign w:val="center"/>
          </w:tcPr>
          <w:p>
            <w:r>
              <w:rPr>
                <w:sz w:val="18"/>
              </w:rPr>
              <w:t>Clean up for display/CTR</w:t>
            </w:r>
          </w:p>
        </w:tc>
      </w:tr>
      <w:tr>
        <w:tc>
          <w:tcPr>
            <w:tcW w:type="dxa" w:w="2880"/>
            <w:vAlign w:val="center"/>
          </w:tcPr>
          <w:p>
            <w:r>
              <w:rPr>
                <w:sz w:val="18"/>
              </w:rPr>
              <w:t>Overlong service titles</w:t>
            </w:r>
          </w:p>
        </w:tc>
        <w:tc>
          <w:tcPr>
            <w:tcW w:type="dxa" w:w="2880"/>
            <w:vAlign w:val="center"/>
          </w:tcPr>
          <w:p>
            <w:r>
              <w:rPr>
                <w:sz w:val="18"/>
              </w:rPr>
              <w:t>High</w:t>
            </w:r>
          </w:p>
        </w:tc>
        <w:tc>
          <w:tcPr>
            <w:tcW w:type="dxa" w:w="2880"/>
            <w:vAlign w:val="center"/>
          </w:tcPr>
          <w:p>
            <w:r>
              <w:rPr>
                <w:sz w:val="18"/>
              </w:rPr>
              <w:t>Trim where useful</w:t>
            </w:r>
          </w:p>
        </w:tc>
      </w:tr>
      <w:tr>
        <w:tc>
          <w:tcPr>
            <w:tcW w:type="dxa" w:w="2880"/>
            <w:vAlign w:val="center"/>
          </w:tcPr>
          <w:p>
            <w:r>
              <w:rPr>
                <w:sz w:val="18"/>
              </w:rPr>
              <w:t>Dental packages missing KEYWORD_MAP entry</w:t>
            </w:r>
          </w:p>
        </w:tc>
        <w:tc>
          <w:tcPr>
            <w:tcW w:type="dxa" w:w="2880"/>
            <w:vAlign w:val="center"/>
          </w:tcPr>
          <w:p>
            <w:r>
              <w:rPr>
                <w:sz w:val="18"/>
              </w:rPr>
              <w:t>High</w:t>
            </w:r>
          </w:p>
        </w:tc>
        <w:tc>
          <w:tcPr>
            <w:tcW w:type="dxa" w:w="2880"/>
            <w:vAlign w:val="center"/>
          </w:tcPr>
          <w:p>
            <w:r>
              <w:rPr>
                <w:sz w:val="18"/>
              </w:rPr>
              <w:t>Add governance mapping</w:t>
            </w:r>
          </w:p>
        </w:tc>
      </w:tr>
      <w:tr>
        <w:tc>
          <w:tcPr>
            <w:tcW w:type="dxa" w:w="2880"/>
            <w:vAlign w:val="center"/>
          </w:tcPr>
          <w:p>
            <w:r>
              <w:rPr>
                <w:sz w:val="18"/>
              </w:rPr>
              <w:t>BlogPosting en-US vs en-IN</w:t>
            </w:r>
          </w:p>
        </w:tc>
        <w:tc>
          <w:tcPr>
            <w:tcW w:type="dxa" w:w="2880"/>
            <w:vAlign w:val="center"/>
          </w:tcPr>
          <w:p>
            <w:r>
              <w:rPr>
                <w:sz w:val="18"/>
              </w:rPr>
              <w:t>High</w:t>
            </w:r>
          </w:p>
        </w:tc>
        <w:tc>
          <w:tcPr>
            <w:tcW w:type="dxa" w:w="2880"/>
            <w:vAlign w:val="center"/>
          </w:tcPr>
          <w:p>
            <w:r>
              <w:rPr>
                <w:sz w:val="18"/>
              </w:rPr>
              <w:t>Correct locale</w:t>
            </w:r>
          </w:p>
        </w:tc>
      </w:tr>
      <w:tr>
        <w:tc>
          <w:tcPr>
            <w:tcW w:type="dxa" w:w="2880"/>
            <w:vAlign w:val="center"/>
          </w:tcPr>
          <w:p>
            <w:r>
              <w:rPr>
                <w:sz w:val="18"/>
              </w:rPr>
              <w:t>Service schema on service family</w:t>
            </w:r>
          </w:p>
        </w:tc>
        <w:tc>
          <w:tcPr>
            <w:tcW w:type="dxa" w:w="2880"/>
            <w:vAlign w:val="center"/>
          </w:tcPr>
          <w:p>
            <w:r>
              <w:rPr>
                <w:sz w:val="18"/>
              </w:rPr>
              <w:t>Medium-High</w:t>
            </w:r>
          </w:p>
        </w:tc>
        <w:tc>
          <w:tcPr>
            <w:tcW w:type="dxa" w:w="2880"/>
            <w:vAlign w:val="center"/>
          </w:tcPr>
          <w:p>
            <w:r>
              <w:rPr>
                <w:sz w:val="18"/>
              </w:rPr>
              <w:t>Implement where appropriate</w:t>
            </w:r>
          </w:p>
        </w:tc>
      </w:tr>
      <w:tr>
        <w:tc>
          <w:tcPr>
            <w:tcW w:type="dxa" w:w="2880"/>
            <w:vAlign w:val="center"/>
          </w:tcPr>
          <w:p>
            <w:r>
              <w:rPr>
                <w:sz w:val="18"/>
              </w:rPr>
              <w:t>BreadcrumbList consistency</w:t>
            </w:r>
          </w:p>
        </w:tc>
        <w:tc>
          <w:tcPr>
            <w:tcW w:type="dxa" w:w="2880"/>
            <w:vAlign w:val="center"/>
          </w:tcPr>
          <w:p>
            <w:r>
              <w:rPr>
                <w:sz w:val="18"/>
              </w:rPr>
              <w:t>Medium</w:t>
            </w:r>
          </w:p>
        </w:tc>
        <w:tc>
          <w:tcPr>
            <w:tcW w:type="dxa" w:w="2880"/>
            <w:vAlign w:val="center"/>
          </w:tcPr>
          <w:p>
            <w:r>
              <w:rPr>
                <w:sz w:val="18"/>
              </w:rPr>
              <w:t>Review</w:t>
            </w:r>
          </w:p>
        </w:tc>
      </w:tr>
      <w:tr>
        <w:tc>
          <w:tcPr>
            <w:tcW w:type="dxa" w:w="2880"/>
            <w:vAlign w:val="center"/>
          </w:tcPr>
          <w:p>
            <w:r>
              <w:rPr>
                <w:sz w:val="18"/>
              </w:rPr>
              <w:t>Stale SEO docs/specs</w:t>
            </w:r>
          </w:p>
        </w:tc>
        <w:tc>
          <w:tcPr>
            <w:tcW w:type="dxa" w:w="2880"/>
            <w:vAlign w:val="center"/>
          </w:tcPr>
          <w:p>
            <w:r>
              <w:rPr>
                <w:sz w:val="18"/>
              </w:rPr>
              <w:t>Medium</w:t>
            </w:r>
          </w:p>
        </w:tc>
        <w:tc>
          <w:tcPr>
            <w:tcW w:type="dxa" w:w="2880"/>
            <w:vAlign w:val="center"/>
          </w:tcPr>
          <w:p>
            <w:r>
              <w:rPr>
                <w:sz w:val="18"/>
              </w:rPr>
              <w:t>Reconcile with live map</w:t>
            </w:r>
          </w:p>
        </w:tc>
      </w:tr>
    </w:tbl>
    <w:p>
      <w:pPr>
        <w:pStyle w:val="Heading2"/>
      </w:pPr>
      <w:r>
        <w:t>9.1 Structured-data guardrails</w:t>
      </w:r>
    </w:p>
    <w:p>
      <w:pPr>
        <w:pStyle w:val="ListBullet"/>
      </w:pPr>
      <w:r>
        <w:t>Keep Organization coherent sitewide.</w:t>
      </w:r>
    </w:p>
    <w:p>
      <w:pPr>
        <w:pStyle w:val="ListBullet"/>
      </w:pPr>
      <w:r>
        <w:t>Represent LocalBusiness accurately and consistently.</w:t>
      </w:r>
    </w:p>
    <w:p>
      <w:pPr>
        <w:pStyle w:val="ListBullet"/>
      </w:pPr>
      <w:r>
        <w:t>Add Service schema to genuine service pages.</w:t>
      </w:r>
    </w:p>
    <w:p>
      <w:pPr>
        <w:pStyle w:val="ListBullet"/>
      </w:pPr>
      <w:r>
        <w:t>Use areaServed only when accurate.</w:t>
      </w:r>
    </w:p>
    <w:p>
      <w:pPr>
        <w:pStyle w:val="ListBullet"/>
      </w:pPr>
      <w:r>
        <w:t>FAQPage must reflect visible, real FAQ content.</w:t>
      </w:r>
    </w:p>
    <w:p>
      <w:pPr>
        <w:pStyle w:val="ListBullet"/>
      </w:pPr>
      <w:r>
        <w:t>BlogPosting locale must match the site's/content context.</w:t>
      </w:r>
    </w:p>
    <w:p>
      <w:pPr>
        <w:pStyle w:val="ListBullet"/>
      </w:pPr>
      <w:r>
        <w:t>Do not add Review/AggregateRating without genuine verifiable reviews.</w:t>
      </w:r>
    </w:p>
    <w:p>
      <w:pPr>
        <w:pStyle w:val="ListBullet"/>
      </w:pPr>
      <w:r>
        <w:t>Do not use Product schema for service pages.</w:t>
      </w:r>
    </w:p>
    <w:p>
      <w:pPr>
        <w:pStyle w:val="ListBullet"/>
      </w:pPr>
      <w:r>
        <w:t>Do not treat schema as a replacement for page quality.</w:t>
      </w:r>
    </w:p>
    <w:p>
      <w:pPr>
        <w:pStyle w:val="Heading1"/>
      </w:pPr>
      <w:r>
        <w:t>10. Content and Topical Authority</w:t>
      </w:r>
    </w:p>
    <w:p>
      <w:r>
        <w:t>Commercial destinations should be created before a large blog program. Supporting content should answer real buyer questions and funnel naturally to one commercial page.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Pr>
                <w:b/>
                <w:color w:val="FFFFFF"/>
                <w:sz w:val="18"/>
              </w:rPr>
              <w:t>Cluster</w:t>
            </w:r>
          </w:p>
        </w:tc>
        <w:tc>
          <w:tcPr>
            <w:tcW w:type="dxa" w:w="2880"/>
            <w:vAlign w:val="center"/>
            <w:shd w:fill="1F4E78"/>
          </w:tcPr>
          <w:p>
            <w:r>
              <w:rPr>
                <w:b/>
                <w:color w:val="FFFFFF"/>
                <w:sz w:val="18"/>
              </w:rPr>
              <w:t>Example topics</w:t>
            </w:r>
          </w:p>
        </w:tc>
        <w:tc>
          <w:tcPr>
            <w:tcW w:type="dxa" w:w="2880"/>
            <w:vAlign w:val="center"/>
            <w:shd w:fill="1F4E78"/>
          </w:tcPr>
          <w:p>
            <w:r>
              <w:rPr>
                <w:b/>
                <w:color w:val="FFFFFF"/>
                <w:sz w:val="18"/>
              </w:rPr>
              <w:t>Destination</w:t>
            </w:r>
          </w:p>
        </w:tc>
      </w:tr>
      <w:tr>
        <w:tc>
          <w:tcPr>
            <w:tcW w:type="dxa" w:w="2880"/>
            <w:vAlign w:val="center"/>
          </w:tcPr>
          <w:p>
            <w:r>
              <w:rPr>
                <w:sz w:val="18"/>
              </w:rPr>
              <w:t>Web Design</w:t>
            </w:r>
          </w:p>
        </w:tc>
        <w:tc>
          <w:tcPr>
            <w:tcW w:type="dxa" w:w="2880"/>
            <w:vAlign w:val="center"/>
          </w:tcPr>
          <w:p>
            <w:r>
              <w:rPr>
                <w:sz w:val="18"/>
              </w:rPr>
              <w:t>Website cost in Hyderabad; custom vs template; signs a business needs a redesign; conversion-focused website design</w:t>
            </w:r>
          </w:p>
        </w:tc>
        <w:tc>
          <w:tcPr>
            <w:tcW w:type="dxa" w:w="2880"/>
            <w:vAlign w:val="center"/>
          </w:tcPr>
          <w:p>
            <w:r>
              <w:rPr>
                <w:sz w:val="18"/>
              </w:rPr>
              <w:t>/services/web-design</w:t>
            </w:r>
          </w:p>
        </w:tc>
      </w:tr>
      <w:tr>
        <w:tc>
          <w:tcPr>
            <w:tcW w:type="dxa" w:w="2880"/>
            <w:vAlign w:val="center"/>
          </w:tcPr>
          <w:p>
            <w:r>
              <w:rPr>
                <w:sz w:val="18"/>
              </w:rPr>
              <w:t>Web Development</w:t>
            </w:r>
          </w:p>
        </w:tc>
        <w:tc>
          <w:tcPr>
            <w:tcW w:type="dxa" w:w="2880"/>
            <w:vAlign w:val="center"/>
          </w:tcPr>
          <w:p>
            <w:r>
              <w:rPr>
                <w:sz w:val="18"/>
              </w:rPr>
              <w:t>Next.js vs WordPress; custom website vs builder; what to look for in a development agency; when custom development is justified</w:t>
            </w:r>
          </w:p>
        </w:tc>
        <w:tc>
          <w:tcPr>
            <w:tcW w:type="dxa" w:w="2880"/>
            <w:vAlign w:val="center"/>
          </w:tcPr>
          <w:p>
            <w:r>
              <w:rPr>
                <w:sz w:val="18"/>
              </w:rPr>
              <w:t>/services/web-development</w:t>
            </w:r>
          </w:p>
        </w:tc>
      </w:tr>
      <w:tr>
        <w:tc>
          <w:tcPr>
            <w:tcW w:type="dxa" w:w="2880"/>
            <w:vAlign w:val="center"/>
          </w:tcPr>
          <w:p>
            <w:r>
              <w:rPr>
                <w:sz w:val="18"/>
              </w:rPr>
              <w:t>AI Automation</w:t>
            </w:r>
          </w:p>
        </w:tc>
        <w:tc>
          <w:tcPr>
            <w:tcW w:type="dxa" w:w="2880"/>
            <w:vAlign w:val="center"/>
          </w:tcPr>
          <w:p>
            <w:r>
              <w:rPr>
                <w:sz w:val="18"/>
              </w:rPr>
              <w:t>What AI workflow automation means; business processes to automate; AI automation examples; automation vs traditional workflows</w:t>
            </w:r>
          </w:p>
        </w:tc>
        <w:tc>
          <w:tcPr>
            <w:tcW w:type="dxa" w:w="2880"/>
            <w:vAlign w:val="center"/>
          </w:tcPr>
          <w:p>
            <w:r>
              <w:rPr>
                <w:sz w:val="18"/>
              </w:rPr>
              <w:t>/services/ai-automation</w:t>
            </w:r>
          </w:p>
        </w:tc>
      </w:tr>
    </w:tbl>
    <w:p>
      <w:pPr>
        <w:pStyle w:val="Heading2"/>
      </w:pPr>
      <w:r>
        <w:t>10.1 Avoid</w:t>
      </w:r>
    </w:p>
    <w:p>
      <w:pPr>
        <w:pStyle w:val="ListBullet"/>
      </w:pPr>
      <w:r>
        <w:t>Generic listicles created only to target a keyword.</w:t>
      </w:r>
    </w:p>
    <w:p>
      <w:pPr>
        <w:pStyle w:val="ListBullet"/>
      </w:pPr>
      <w:r>
        <w:t>Broad tech news unrelated to Blogspage AI's commercial expertise.</w:t>
      </w:r>
    </w:p>
    <w:p>
      <w:pPr>
        <w:pStyle w:val="ListBullet"/>
      </w:pPr>
      <w:r>
        <w:t>Thin neighborhood pages created only to insert place names.</w:t>
      </w:r>
    </w:p>
    <w:p>
      <w:pPr>
        <w:pStyle w:val="ListBullet"/>
      </w:pPr>
      <w:r>
        <w:t>Near-duplicate pages for keyword variants.</w:t>
      </w:r>
    </w:p>
    <w:p>
      <w:pPr>
        <w:pStyle w:val="ListBullet"/>
      </w:pPr>
      <w:r>
        <w:t>Articles with no logical commercial destination.</w:t>
      </w:r>
    </w:p>
    <w:p>
      <w:pPr>
        <w:pStyle w:val="Heading1"/>
      </w:pPr>
      <w:r>
        <w:t>11. Internal Linking Strategy</w:t>
      </w:r>
    </w:p>
    <w:p>
      <w:pPr>
        <w:pStyle w:val="ListBullet"/>
      </w:pPr>
      <w:r>
        <w:t>Global navigation should expose the major commercial service lines after launch.</w:t>
      </w:r>
    </w:p>
    <w:p>
      <w:pPr>
        <w:pStyle w:val="ListBullet"/>
      </w:pPr>
      <w:r>
        <w:t>Homepage should link contextually to Web Design, Web Development and AI Automation.</w:t>
      </w:r>
    </w:p>
    <w:p>
      <w:pPr>
        <w:pStyle w:val="ListBullet"/>
      </w:pPr>
      <w:r>
        <w:t>Relevant /solutions/ pages should link to the most relevant core service pages.</w:t>
      </w:r>
    </w:p>
    <w:p>
      <w:pPr>
        <w:pStyle w:val="ListBullet"/>
      </w:pPr>
      <w:r>
        <w:t>Blog cluster articles should link to their matching commercial page.</w:t>
      </w:r>
    </w:p>
    <w:p>
      <w:pPr>
        <w:pStyle w:val="ListBullet"/>
      </w:pPr>
      <w:r>
        <w:t>Commercial pages should link to selected supporting articles where useful.</w:t>
      </w:r>
    </w:p>
    <w:p>
      <w:pPr>
        <w:pStyle w:val="ListBullet"/>
      </w:pPr>
      <w:r>
        <w:t>Use varied, natural anchor text.</w:t>
      </w:r>
    </w:p>
    <w:p>
      <w:pPr>
        <w:pStyle w:val="ListBullet"/>
      </w:pPr>
      <w:r>
        <w:t>Do not link every page to every service just to manufacture link counts.</w:t>
      </w:r>
    </w:p>
    <w:p>
      <w:pPr>
        <w:pStyle w:val="Heading1"/>
      </w:pPr>
      <w:r>
        <w:t>12. Implementation Principles and Guardrails</w:t>
      </w:r>
    </w:p>
    <w:p>
      <w:pPr>
        <w:pStyle w:val="ListBullet"/>
      </w:pPr>
      <w:r>
        <w:t>Fix information architecture before editing hundreds of metadata strings.</w:t>
      </w:r>
    </w:p>
    <w:p>
      <w:pPr>
        <w:pStyle w:val="ListBullet"/>
      </w:pPr>
      <w:r>
        <w:t>Do not use exact-match keyword stuffing as the definition of SEO success.</w:t>
      </w:r>
    </w:p>
    <w:p>
      <w:pPr>
        <w:pStyle w:val="ListBullet"/>
      </w:pPr>
      <w:r>
        <w:t>Do not alter working solution pages without a clear reason.</w:t>
      </w:r>
    </w:p>
    <w:p>
      <w:pPr>
        <w:pStyle w:val="ListBullet"/>
      </w:pPr>
      <w:r>
        <w:t>Do not force local language into global service pages.</w:t>
      </w:r>
    </w:p>
    <w:p>
      <w:pPr>
        <w:pStyle w:val="ListBullet"/>
      </w:pPr>
      <w:r>
        <w:t>Do not create thin pages simply to increase indexed URLs.</w:t>
      </w:r>
    </w:p>
    <w:p>
      <w:pPr>
        <w:pStyle w:val="ListBullet"/>
      </w:pPr>
      <w:r>
        <w:t>Do not add schema merely for appearance.</w:t>
      </w:r>
    </w:p>
    <w:p>
      <w:pPr>
        <w:pStyle w:val="ListBullet"/>
      </w:pPr>
      <w:r>
        <w:t>Every new commercial page must have a defined intent, title/H1 direction, content outline, CTA, FAQ, schema and internal-link plan before implementation.</w:t>
      </w:r>
    </w:p>
    <w:p>
      <w:pPr>
        <w:pStyle w:val="ListBullet"/>
      </w:pPr>
      <w:r>
        <w:t>Every SEO change should map to an intent, technical, UX/CTR, authority or measurement objective.</w:t>
      </w:r>
    </w:p>
    <w:p>
      <w:pPr>
        <w:pStyle w:val="Heading1"/>
      </w:pPr>
      <w:r>
        <w:t>13. Phased Implementation Roadmap</w:t>
      </w:r>
    </w:p>
    <w:tbl>
      <w:tblPr>
        <w:tblW w:type="auto" w:w="0"/>
        <w:tblLook w:firstColumn="1" w:firstRow="1" w:lastColumn="0" w:lastRow="0" w:noHBand="0" w:noVBand="1" w:val="04A0"/>
      </w:tblPr>
      <w:tblGrid>
        <w:gridCol w:w="8640"/>
      </w:tblGrid>
      <w:tr>
        <w:tc>
          <w:tcPr>
            <w:tcW w:type="dxa" w:w="8640"/>
            <w:shd w:fill="DDEBF7"/>
          </w:tcPr>
          <w:p>
            <w:r>
              <w:rPr>
                <w:b/>
                <w:sz w:val="22"/>
              </w:rPr>
              <w:t>Multi-phase plan</w:t>
            </w:r>
          </w:p>
          <w:p>
            <w:pPr>
              <w:spacing w:after="0"/>
            </w:pPr>
            <w:r>
              <w:t>Phase 1 establishes intent ownership. Phase 2 builds the missing commercial pages. Phase 3 completes technical hygiene. Phase 4 builds the internal-link and content system. Phase 5 strengthens local/off-page authority. Phase 6 measures and iterates.</w:t>
            </w:r>
          </w:p>
        </w:tc>
      </w:tr>
    </w:tbl>
    <w:p/>
    <w:p>
      <w:pPr>
        <w:pStyle w:val="Heading2"/>
      </w:pPr>
      <w:r>
        <w:t>Phase 0 — Strategy Lock &amp; Baseline</w:t>
      </w:r>
    </w:p>
    <w:p>
      <w:r>
        <w:t>Freeze this document as the SEO source of truth; record current page metadata/indexation and establish a baseline.</w:t>
      </w:r>
    </w:p>
    <w:p>
      <w:pPr>
        <w:pStyle w:val="Heading2"/>
      </w:pPr>
      <w:r>
        <w:t>Phase 1 — Commercial Information Architecture</w:t>
      </w:r>
    </w:p>
    <w:p>
      <w:r>
        <w:t>Create detailed specifications for Web Design and Web Development; define AI Automation changes; lock page ownership and anti-cannibalization rules.</w:t>
      </w:r>
    </w:p>
    <w:p>
      <w:pPr>
        <w:pStyle w:val="Heading2"/>
      </w:pPr>
      <w:r>
        <w:t>Phase 2 — Build Core Commercial Pages</w:t>
      </w:r>
    </w:p>
    <w:p>
      <w:r>
        <w:t>Implement /services/web-design and /services/web-development; strengthen /services/ai-automation; update navigation/footer and relevant schema.</w:t>
      </w:r>
    </w:p>
    <w:p>
      <w:pPr>
        <w:pStyle w:val="Heading2"/>
      </w:pPr>
      <w:r>
        <w:t>Phase 3 — Technical SEO Hygiene</w:t>
      </w:r>
    </w:p>
    <w:p>
      <w:r>
        <w:t>Fix metadata display issues, KEYWORD_MAP coverage, locale inconsistency, schema gaps and stale documentation; revalidate sitemap/canonical/robots/indexability.</w:t>
      </w:r>
    </w:p>
    <w:p>
      <w:pPr>
        <w:pStyle w:val="Heading2"/>
      </w:pPr>
      <w:r>
        <w:t>Phase 4 — Internal Linking &amp; Content Clusters</w:t>
      </w:r>
    </w:p>
    <w:p>
      <w:r>
        <w:t>Connect homepage, services, solutions and blog; publish the first high-value articles for Web Design, Web Development and AI Automation.</w:t>
      </w:r>
    </w:p>
    <w:p>
      <w:pPr>
        <w:pStyle w:val="Heading2"/>
      </w:pPr>
      <w:r>
        <w:t>Phase 5 — Local SEO &amp; Authority</w:t>
      </w:r>
    </w:p>
    <w:p>
      <w:r>
        <w:t>Strengthen GBP, reviews, case studies, local/industry mentions and relevant backlinks.</w:t>
      </w:r>
    </w:p>
    <w:p>
      <w:pPr>
        <w:pStyle w:val="Heading2"/>
      </w:pPr>
      <w:r>
        <w:t>Phase 6 — Measurement &amp; Iteration</w:t>
      </w:r>
    </w:p>
    <w:p>
      <w:r>
        <w:t>Use Search Console, analytics, page performance, query-to-page mapping, conversions and technical monitoring to refine the architecture without abandoning intent ownership.</w:t>
      </w:r>
    </w:p>
    <w:p>
      <w:pPr>
        <w:pStyle w:val="Heading2"/>
      </w:pPr>
      <w:r>
        <w:t>13.1 Phase 1 page-specification checklist</w:t>
      </w:r>
    </w:p>
    <w:p>
      <w:pPr>
        <w:pStyle w:val="ListBullet"/>
      </w:pPr>
      <w:r>
        <w:t>Primary search intent.</w:t>
      </w:r>
    </w:p>
    <w:p>
      <w:pPr>
        <w:pStyle w:val="ListBullet"/>
      </w:pPr>
      <w:r>
        <w:t>Primary keyword/theme and natural variants.</w:t>
      </w:r>
    </w:p>
    <w:p>
      <w:pPr>
        <w:pStyle w:val="ListBullet"/>
      </w:pPr>
      <w:r>
        <w:t>Title and meta-description direction.</w:t>
      </w:r>
    </w:p>
    <w:p>
      <w:pPr>
        <w:pStyle w:val="ListBullet"/>
      </w:pPr>
      <w:r>
        <w:t>H1 and H2 hierarchy.</w:t>
      </w:r>
    </w:p>
    <w:p>
      <w:pPr>
        <w:pStyle w:val="ListBullet"/>
      </w:pPr>
      <w:r>
        <w:t>Service scope and buyer outcomes.</w:t>
      </w:r>
    </w:p>
    <w:p>
      <w:pPr>
        <w:pStyle w:val="ListBullet"/>
      </w:pPr>
      <w:r>
        <w:t>Process, differentiators and proof.</w:t>
      </w:r>
    </w:p>
    <w:p>
      <w:pPr>
        <w:pStyle w:val="ListBullet"/>
      </w:pPr>
      <w:r>
        <w:t>Technology/process details where genuinely useful.</w:t>
      </w:r>
    </w:p>
    <w:p>
      <w:pPr>
        <w:pStyle w:val="ListBullet"/>
      </w:pPr>
      <w:r>
        <w:t>Real buyer FAQs.</w:t>
      </w:r>
    </w:p>
    <w:p>
      <w:pPr>
        <w:pStyle w:val="ListBullet"/>
      </w:pPr>
      <w:r>
        <w:t>CTA and conversion path.</w:t>
      </w:r>
    </w:p>
    <w:p>
      <w:pPr>
        <w:pStyle w:val="ListBullet"/>
      </w:pPr>
      <w:r>
        <w:t>Service/FAQ/Breadcrumb schema plan.</w:t>
      </w:r>
    </w:p>
    <w:p>
      <w:pPr>
        <w:pStyle w:val="ListBullet"/>
      </w:pPr>
      <w:r>
        <w:t>Internal links to/from homepage, solution pages and supporting content.</w:t>
      </w:r>
    </w:p>
    <w:p>
      <w:pPr>
        <w:pStyle w:val="Heading1"/>
      </w:pPr>
      <w:r>
        <w:t>14. Detailed Implementation Checklist</w:t>
      </w:r>
    </w:p>
    <w:p>
      <w:pPr>
        <w:pStyle w:val="Heading2"/>
      </w:pPr>
      <w:r>
        <w:t>A. Architecture</w:t>
      </w:r>
    </w:p>
    <w:p>
      <w:pPr>
        <w:pStyle w:val="ListBullet"/>
      </w:pPr>
      <w:r>
        <w:t>Create /services/web-design.</w:t>
      </w:r>
    </w:p>
    <w:p>
      <w:pPr>
        <w:pStyle w:val="ListBullet"/>
      </w:pPr>
      <w:r>
        <w:t>Create /services/web-development.</w:t>
      </w:r>
    </w:p>
    <w:p>
      <w:pPr>
        <w:pStyle w:val="ListBullet"/>
      </w:pPr>
      <w:r>
        <w:t>Strengthen /services/ai-automation instead of creating a duplicate.</w:t>
      </w:r>
    </w:p>
    <w:p>
      <w:pPr>
        <w:pStyle w:val="ListBullet"/>
      </w:pPr>
      <w:r>
        <w:t>Keep AI Sales Agents, Custom SaaS Development and Programmatic SEO distinct.</w:t>
      </w:r>
    </w:p>
    <w:p>
      <w:pPr>
        <w:pStyle w:val="ListBullet"/>
      </w:pPr>
      <w:r>
        <w:t>Protect existing Hyderabad solution pages.</w:t>
      </w:r>
    </w:p>
    <w:p>
      <w:pPr>
        <w:pStyle w:val="Heading2"/>
      </w:pPr>
      <w:r>
        <w:t>B. Homepage</w:t>
      </w:r>
    </w:p>
    <w:p>
      <w:pPr>
        <w:pStyle w:val="ListBullet"/>
      </w:pPr>
      <w:r>
        <w:t>Keep brand-first positioning.</w:t>
      </w:r>
    </w:p>
    <w:p>
      <w:pPr>
        <w:pStyle w:val="ListBullet"/>
      </w:pPr>
      <w:r>
        <w:t>Add natural Hyderabad/local agency context.</w:t>
      </w:r>
    </w:p>
    <w:p>
      <w:pPr>
        <w:pStyle w:val="ListBullet"/>
      </w:pPr>
      <w:r>
        <w:t>Expose core services through useful content and links.</w:t>
      </w:r>
    </w:p>
    <w:p>
      <w:pPr>
        <w:pStyle w:val="ListBullet"/>
      </w:pPr>
      <w:r>
        <w:t>Avoid exact-match keyword dumping.</w:t>
      </w:r>
    </w:p>
    <w:p>
      <w:pPr>
        <w:pStyle w:val="Heading2"/>
      </w:pPr>
      <w:r>
        <w:t>C. Web Design</w:t>
      </w:r>
    </w:p>
    <w:p>
      <w:pPr>
        <w:pStyle w:val="ListBullet"/>
      </w:pPr>
      <w:r>
        <w:t>Own Web Design Agency/Company Hyderabad intent.</w:t>
      </w:r>
    </w:p>
    <w:p>
      <w:pPr>
        <w:pStyle w:val="ListBullet"/>
      </w:pPr>
      <w:r>
        <w:t>Cover natural website-design variants.</w:t>
      </w:r>
    </w:p>
    <w:p>
      <w:pPr>
        <w:pStyle w:val="ListBullet"/>
      </w:pPr>
      <w:r>
        <w:t>Explain UX/UI, conversion, responsive design, redesign and business outcomes.</w:t>
      </w:r>
    </w:p>
    <w:p>
      <w:pPr>
        <w:pStyle w:val="ListBullet"/>
      </w:pPr>
      <w:r>
        <w:t>Add proof, CTA, Service schema and FAQ schema as appropriate.</w:t>
      </w:r>
    </w:p>
    <w:p>
      <w:pPr>
        <w:pStyle w:val="Heading2"/>
      </w:pPr>
      <w:r>
        <w:t>D. Web Development</w:t>
      </w:r>
    </w:p>
    <w:p>
      <w:pPr>
        <w:pStyle w:val="ListBullet"/>
      </w:pPr>
      <w:r>
        <w:t>Own Web Development Agency/Company Hyderabad intent.</w:t>
      </w:r>
    </w:p>
    <w:p>
      <w:pPr>
        <w:pStyle w:val="ListBullet"/>
      </w:pPr>
      <w:r>
        <w:t>Cover custom development, Next.js/React/full-stack and integrations where relevant.</w:t>
      </w:r>
    </w:p>
    <w:p>
      <w:pPr>
        <w:pStyle w:val="ListBullet"/>
      </w:pPr>
      <w:r>
        <w:t>Clearly distinguish development from design.</w:t>
      </w:r>
    </w:p>
    <w:p>
      <w:pPr>
        <w:pStyle w:val="ListBullet"/>
      </w:pPr>
      <w:r>
        <w:t>Add proof, CTA, Service schema and FAQ schema as appropriate.</w:t>
      </w:r>
    </w:p>
    <w:p>
      <w:pPr>
        <w:pStyle w:val="Heading2"/>
      </w:pPr>
      <w:r>
        <w:t>E. AI Automation</w:t>
      </w:r>
    </w:p>
    <w:p>
      <w:pPr>
        <w:pStyle w:val="ListBullet"/>
      </w:pPr>
      <w:r>
        <w:t>Own AI Automation Agency/Company Hyderabad intent.</w:t>
      </w:r>
    </w:p>
    <w:p>
      <w:pPr>
        <w:pStyle w:val="ListBullet"/>
      </w:pPr>
      <w:r>
        <w:t>Retain workflow/business automation positioning.</w:t>
      </w:r>
    </w:p>
    <w:p>
      <w:pPr>
        <w:pStyle w:val="ListBullet"/>
      </w:pPr>
      <w:r>
        <w:t>Link to AI Sales Agents as a specific capability.</w:t>
      </w:r>
    </w:p>
    <w:p>
      <w:pPr>
        <w:pStyle w:val="ListBullet"/>
      </w:pPr>
      <w:r>
        <w:t>Avoid duplicating the AI Sales Agents page.</w:t>
      </w:r>
    </w:p>
    <w:p>
      <w:pPr>
        <w:pStyle w:val="Heading2"/>
      </w:pPr>
      <w:r>
        <w:t>F. Technical hygiene</w:t>
      </w:r>
    </w:p>
    <w:p>
      <w:pPr>
        <w:pStyle w:val="ListBullet"/>
      </w:pPr>
      <w:r>
        <w:t>Clean title/description issues where they improve display/CTR.</w:t>
      </w:r>
    </w:p>
    <w:p>
      <w:pPr>
        <w:pStyle w:val="ListBullet"/>
      </w:pPr>
      <w:r>
        <w:t>Add missing KEYWORD_MAP coverage.</w:t>
      </w:r>
    </w:p>
    <w:p>
      <w:pPr>
        <w:pStyle w:val="ListBullet"/>
      </w:pPr>
      <w:r>
        <w:t>Fix BlogPosting locale.</w:t>
      </w:r>
    </w:p>
    <w:p>
      <w:pPr>
        <w:pStyle w:val="ListBullet"/>
      </w:pPr>
      <w:r>
        <w:t>Review Service/Breadcrumb schema.</w:t>
      </w:r>
    </w:p>
    <w:p>
      <w:pPr>
        <w:pStyle w:val="ListBullet"/>
      </w:pPr>
      <w:r>
        <w:t>Reconcile stale SEO documentation.</w:t>
      </w:r>
    </w:p>
    <w:p>
      <w:pPr>
        <w:pStyle w:val="ListBullet"/>
      </w:pPr>
      <w:r>
        <w:t>Revalidate canonical, sitemap, robots and indexability.</w:t>
      </w:r>
    </w:p>
    <w:p>
      <w:pPr>
        <w:pStyle w:val="Heading2"/>
      </w:pPr>
      <w:r>
        <w:t>G. Internal links</w:t>
      </w:r>
    </w:p>
    <w:p>
      <w:pPr>
        <w:pStyle w:val="ListBullet"/>
      </w:pPr>
      <w:r>
        <w:t>Homepage → Web Design.</w:t>
      </w:r>
    </w:p>
    <w:p>
      <w:pPr>
        <w:pStyle w:val="ListBullet"/>
      </w:pPr>
      <w:r>
        <w:t>Homepage → Web Development.</w:t>
      </w:r>
    </w:p>
    <w:p>
      <w:pPr>
        <w:pStyle w:val="ListBullet"/>
      </w:pPr>
      <w:r>
        <w:t>Homepage → AI Automation.</w:t>
      </w:r>
    </w:p>
    <w:p>
      <w:pPr>
        <w:pStyle w:val="ListBullet"/>
      </w:pPr>
      <w:r>
        <w:t>Relevant solutions → relevant service.</w:t>
      </w:r>
    </w:p>
    <w:p>
      <w:pPr>
        <w:pStyle w:val="ListBullet"/>
      </w:pPr>
      <w:r>
        <w:t>Blog cluster → matching commercial page.</w:t>
      </w:r>
    </w:p>
    <w:p>
      <w:pPr>
        <w:pStyle w:val="ListBullet"/>
      </w:pPr>
      <w:r>
        <w:t>Commercial page → selected supporting content.</w:t>
      </w:r>
    </w:p>
    <w:p>
      <w:pPr>
        <w:pStyle w:val="Heading2"/>
      </w:pPr>
      <w:r>
        <w:t>H. Local/off-page</w:t>
      </w:r>
    </w:p>
    <w:p>
      <w:pPr>
        <w:pStyle w:val="ListBullet"/>
      </w:pPr>
      <w:r>
        <w:t>Optimize and maintain GBP.</w:t>
      </w:r>
    </w:p>
    <w:p>
      <w:pPr>
        <w:pStyle w:val="ListBullet"/>
      </w:pPr>
      <w:r>
        <w:t>Collect genuine customer reviews.</w:t>
      </w:r>
    </w:p>
    <w:p>
      <w:pPr>
        <w:pStyle w:val="ListBullet"/>
      </w:pPr>
      <w:r>
        <w:t>Maintain consistent business details.</w:t>
      </w:r>
    </w:p>
    <w:p>
      <w:pPr>
        <w:pStyle w:val="ListBullet"/>
      </w:pPr>
      <w:r>
        <w:t>Build case studies.</w:t>
      </w:r>
    </w:p>
    <w:p>
      <w:pPr>
        <w:pStyle w:val="ListBullet"/>
      </w:pPr>
      <w:r>
        <w:t>Earn relevant local/industry mentions and backlinks.</w:t>
      </w:r>
    </w:p>
    <w:p>
      <w:pPr>
        <w:pStyle w:val="Heading1"/>
      </w:pPr>
      <w:r>
        <w:t>15. Acceptance Criteria / Definition of Done</w:t>
      </w:r>
    </w:p>
    <w:p>
      <w:pPr>
        <w:pStyle w:val="Heading2"/>
      </w:pPr>
      <w:r>
        <w:t>15.1 Architecture</w:t>
      </w:r>
    </w:p>
    <w:p>
      <w:pPr>
        <w:pStyle w:val="ListBullet"/>
      </w:pPr>
      <w:r>
        <w:t>Exactly one primary Web Design commercial page.</w:t>
      </w:r>
    </w:p>
    <w:p>
      <w:pPr>
        <w:pStyle w:val="ListBullet"/>
      </w:pPr>
      <w:r>
        <w:t>Exactly one primary Web Development commercial page.</w:t>
      </w:r>
    </w:p>
    <w:p>
      <w:pPr>
        <w:pStyle w:val="ListBullet"/>
      </w:pPr>
      <w:r>
        <w:t>Exactly one primary AI Automation page.</w:t>
      </w:r>
    </w:p>
    <w:p>
      <w:pPr>
        <w:pStyle w:val="ListBullet"/>
      </w:pPr>
      <w:r>
        <w:t>Homepage does not compete with those pages for identical primary intent.</w:t>
      </w:r>
    </w:p>
    <w:p>
      <w:pPr>
        <w:pStyle w:val="ListBullet"/>
      </w:pPr>
      <w:r>
        <w:t>Vertical solution pages retain their niche-specific intent.</w:t>
      </w:r>
    </w:p>
    <w:p>
      <w:pPr>
        <w:pStyle w:val="Heading2"/>
      </w:pPr>
      <w:r>
        <w:t>15.2 Technical</w:t>
      </w:r>
    </w:p>
    <w:p>
      <w:pPr>
        <w:pStyle w:val="ListBullet"/>
      </w:pPr>
      <w:r>
        <w:t>New pages are crawlable/indexable as intended.</w:t>
      </w:r>
    </w:p>
    <w:p>
      <w:pPr>
        <w:pStyle w:val="ListBullet"/>
      </w:pPr>
      <w:r>
        <w:t>Canonical URLs are correct.</w:t>
      </w:r>
    </w:p>
    <w:p>
      <w:pPr>
        <w:pStyle w:val="ListBullet"/>
      </w:pPr>
      <w:r>
        <w:t>Sitemap inclusion is correct.</w:t>
      </w:r>
    </w:p>
    <w:p>
      <w:pPr>
        <w:pStyle w:val="ListBullet"/>
      </w:pPr>
      <w:r>
        <w:t>Metadata is coherent and useful.</w:t>
      </w:r>
    </w:p>
    <w:p>
      <w:pPr>
        <w:pStyle w:val="ListBullet"/>
      </w:pPr>
      <w:r>
        <w:t>Structured data validates and matches visible content.</w:t>
      </w:r>
    </w:p>
    <w:p>
      <w:pPr>
        <w:pStyle w:val="ListBullet"/>
      </w:pPr>
      <w:r>
        <w:t>Internal links are logical.</w:t>
      </w:r>
    </w:p>
    <w:p>
      <w:pPr>
        <w:pStyle w:val="ListBullet"/>
      </w:pPr>
      <w:r>
        <w:t>No accidental duplicate/near-duplicate routes are created.</w:t>
      </w:r>
    </w:p>
    <w:p>
      <w:pPr>
        <w:pStyle w:val="ListBullet"/>
      </w:pPr>
      <w:r>
        <w:t>Existing high-value solution pages are not unintentionally weakened.</w:t>
      </w:r>
    </w:p>
    <w:p>
      <w:pPr>
        <w:pStyle w:val="Heading2"/>
      </w:pPr>
      <w:r>
        <w:t>15.3 Content</w:t>
      </w:r>
    </w:p>
    <w:p>
      <w:pPr>
        <w:pStyle w:val="ListBullet"/>
      </w:pPr>
      <w:r>
        <w:t>Each commercial page clearly answers its buyer intent.</w:t>
      </w:r>
    </w:p>
    <w:p>
      <w:pPr>
        <w:pStyle w:val="ListBullet"/>
      </w:pPr>
      <w:r>
        <w:t>Content describes what Blogspage AI actually does.</w:t>
      </w:r>
    </w:p>
    <w:p>
      <w:pPr>
        <w:pStyle w:val="ListBullet"/>
      </w:pPr>
      <w:r>
        <w:t>Proof/case studies are used where available.</w:t>
      </w:r>
    </w:p>
    <w:p>
      <w:pPr>
        <w:pStyle w:val="ListBullet"/>
      </w:pPr>
      <w:r>
        <w:t>FAQs address genuine buyer questions.</w:t>
      </w:r>
    </w:p>
    <w:p>
      <w:pPr>
        <w:pStyle w:val="ListBullet"/>
      </w:pPr>
      <w:r>
        <w:t>CTA is clear.</w:t>
      </w:r>
    </w:p>
    <w:p>
      <w:pPr>
        <w:pStyle w:val="ListBullet"/>
      </w:pPr>
      <w:r>
        <w:t>Supporting articles have clear commercial destinations.</w:t>
      </w:r>
    </w:p>
    <w:p>
      <w:pPr>
        <w:pStyle w:val="Heading1"/>
      </w:pPr>
      <w:r>
        <w:t>16. SEO Governance and Future Audit Rules</w:t>
      </w:r>
    </w:p>
    <w:p>
      <w:pPr>
        <w:pStyle w:val="ListBullet"/>
      </w:pPr>
      <w:r>
        <w:t>Maintain one live keyword/page-intent map.</w:t>
      </w:r>
    </w:p>
    <w:p>
      <w:pPr>
        <w:pStyle w:val="ListBullet"/>
      </w:pPr>
      <w:r>
        <w:t>Before creating a page, identify its unique intent and confirm an existing page does not already own it.</w:t>
      </w:r>
    </w:p>
    <w:p>
      <w:pPr>
        <w:pStyle w:val="ListBullet"/>
      </w:pPr>
      <w:r>
        <w:t>Treat keyword variants as semantic clusters, not automatic new URLs.</w:t>
      </w:r>
    </w:p>
    <w:p>
      <w:pPr>
        <w:pStyle w:val="ListBullet"/>
      </w:pPr>
      <w:r>
        <w:t>Record every new commercial page in the keyword map and internal-link plan.</w:t>
      </w:r>
    </w:p>
    <w:p>
      <w:pPr>
        <w:pStyle w:val="ListBullet"/>
      </w:pPr>
      <w:r>
        <w:t>Do not allow archived specifications to be treated as current targets.</w:t>
      </w:r>
    </w:p>
    <w:p>
      <w:pPr>
        <w:pStyle w:val="ListBullet"/>
      </w:pPr>
      <w:r>
        <w:t>Run technical audits separately from strategic/SERP audits.</w:t>
      </w:r>
    </w:p>
    <w:p>
      <w:pPr>
        <w:pStyle w:val="ListBullet"/>
      </w:pPr>
      <w:r>
        <w:t>When an exact-match absence is reported, first ask whether the page semantically owns the intent before adding the exact phrase.</w:t>
      </w:r>
    </w:p>
    <w:p>
      <w:pPr>
        <w:pStyle w:val="ListBullet"/>
      </w:pPr>
      <w:r>
        <w:t>Keep local commercial positioning separate from global/national service positioning.</w:t>
      </w:r>
    </w:p>
    <w:p>
      <w:pPr>
        <w:pStyle w:val="ListBullet"/>
      </w:pPr>
      <w:r>
        <w:t>Use future Search Console query data to refine the map after sufficient indexing time.</w:t>
      </w:r>
    </w:p>
    <w:p>
      <w:pPr>
        <w:pStyle w:val="Heading1"/>
      </w:pPr>
      <w:r>
        <w:t>17. Final Locked Decisions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548235"/>
          </w:tcPr>
          <w:p>
            <w:r>
              <w:rPr>
                <w:b/>
                <w:color w:val="FFFFFF"/>
                <w:sz w:val="18"/>
              </w:rPr>
              <w:t>Lock</w:t>
            </w:r>
          </w:p>
        </w:tc>
        <w:tc>
          <w:tcPr>
            <w:tcW w:type="dxa" w:w="2880"/>
            <w:vAlign w:val="center"/>
            <w:shd w:fill="548235"/>
          </w:tcPr>
          <w:p>
            <w:r>
              <w:rPr>
                <w:b/>
                <w:color w:val="FFFFFF"/>
                <w:sz w:val="18"/>
              </w:rPr>
              <w:t>Decision</w:t>
            </w:r>
          </w:p>
        </w:tc>
        <w:tc>
          <w:tcPr>
            <w:tcW w:type="dxa" w:w="2880"/>
            <w:vAlign w:val="center"/>
            <w:shd w:fill="548235"/>
          </w:tcPr>
          <w:p>
            <w:r>
              <w:rPr>
                <w:b/>
                <w:color w:val="FFFFFF"/>
                <w:sz w:val="18"/>
              </w:rPr>
              <w:t>Reason</w:t>
            </w:r>
          </w:p>
        </w:tc>
      </w:tr>
      <w:tr>
        <w:tc>
          <w:tcPr>
            <w:tcW w:type="dxa" w:w="2880"/>
            <w:vAlign w:val="center"/>
          </w:tcPr>
          <w:p>
            <w:r>
              <w:rPr>
                <w:sz w:val="18"/>
              </w:rPr>
              <w:t>1</w:t>
            </w:r>
          </w:p>
        </w:tc>
        <w:tc>
          <w:tcPr>
            <w:tcW w:type="dxa" w:w="2880"/>
            <w:vAlign w:val="center"/>
          </w:tcPr>
          <w:p>
            <w:r>
              <w:rPr>
                <w:sz w:val="18"/>
              </w:rPr>
              <w:t>Create /services/web-design.</w:t>
            </w:r>
          </w:p>
        </w:tc>
        <w:tc>
          <w:tcPr>
            <w:tcW w:type="dxa" w:w="2880"/>
            <w:vAlign w:val="center"/>
          </w:tcPr>
          <w:p>
            <w:r>
              <w:rPr>
                <w:sz w:val="18"/>
              </w:rPr>
              <w:t>Dedicated owner for Web Design Agency/Company Hyderabad intent.</w:t>
            </w:r>
          </w:p>
        </w:tc>
      </w:tr>
      <w:tr>
        <w:tc>
          <w:tcPr>
            <w:tcW w:type="dxa" w:w="2880"/>
            <w:vAlign w:val="center"/>
          </w:tcPr>
          <w:p>
            <w:r>
              <w:rPr>
                <w:sz w:val="18"/>
              </w:rPr>
              <w:t>2</w:t>
            </w:r>
          </w:p>
        </w:tc>
        <w:tc>
          <w:tcPr>
            <w:tcW w:type="dxa" w:w="2880"/>
            <w:vAlign w:val="center"/>
          </w:tcPr>
          <w:p>
            <w:r>
              <w:rPr>
                <w:sz w:val="18"/>
              </w:rPr>
              <w:t>Create /services/web-development.</w:t>
            </w:r>
          </w:p>
        </w:tc>
        <w:tc>
          <w:tcPr>
            <w:tcW w:type="dxa" w:w="2880"/>
            <w:vAlign w:val="center"/>
          </w:tcPr>
          <w:p>
            <w:r>
              <w:rPr>
                <w:sz w:val="18"/>
              </w:rPr>
              <w:t>Dedicated owner for Web Development Agency/Company Hyderabad intent.</w:t>
            </w:r>
          </w:p>
        </w:tc>
      </w:tr>
      <w:tr>
        <w:tc>
          <w:tcPr>
            <w:tcW w:type="dxa" w:w="2880"/>
            <w:vAlign w:val="center"/>
          </w:tcPr>
          <w:p>
            <w:r>
              <w:rPr>
                <w:sz w:val="18"/>
              </w:rPr>
              <w:t>3</w:t>
            </w:r>
          </w:p>
        </w:tc>
        <w:tc>
          <w:tcPr>
            <w:tcW w:type="dxa" w:w="2880"/>
            <w:vAlign w:val="center"/>
          </w:tcPr>
          <w:p>
            <w:r>
              <w:rPr>
                <w:sz w:val="18"/>
              </w:rPr>
              <w:t>Strengthen /services/ai-automation.</w:t>
            </w:r>
          </w:p>
        </w:tc>
        <w:tc>
          <w:tcPr>
            <w:tcW w:type="dxa" w:w="2880"/>
            <w:vAlign w:val="center"/>
          </w:tcPr>
          <w:p>
            <w:r>
              <w:rPr>
                <w:sz w:val="18"/>
              </w:rPr>
              <w:t>Existing page can own the AI automation local commercial intent.</w:t>
            </w:r>
          </w:p>
        </w:tc>
      </w:tr>
      <w:tr>
        <w:tc>
          <w:tcPr>
            <w:tcW w:type="dxa" w:w="2880"/>
            <w:vAlign w:val="center"/>
          </w:tcPr>
          <w:p>
            <w:r>
              <w:rPr>
                <w:sz w:val="18"/>
              </w:rPr>
              <w:t>4</w:t>
            </w:r>
          </w:p>
        </w:tc>
        <w:tc>
          <w:tcPr>
            <w:tcW w:type="dxa" w:w="2880"/>
            <w:vAlign w:val="center"/>
          </w:tcPr>
          <w:p>
            <w:r>
              <w:rPr>
                <w:sz w:val="18"/>
              </w:rPr>
              <w:t>Keep homepage broad and brand-led.</w:t>
            </w:r>
          </w:p>
        </w:tc>
        <w:tc>
          <w:tcPr>
            <w:tcW w:type="dxa" w:w="2880"/>
            <w:vAlign w:val="center"/>
          </w:tcPr>
          <w:p>
            <w:r>
              <w:rPr>
                <w:sz w:val="18"/>
              </w:rPr>
              <w:t>Prevents homepage dilution and cannibalization.</w:t>
            </w:r>
          </w:p>
        </w:tc>
      </w:tr>
      <w:tr>
        <w:tc>
          <w:tcPr>
            <w:tcW w:type="dxa" w:w="2880"/>
            <w:vAlign w:val="center"/>
          </w:tcPr>
          <w:p>
            <w:r>
              <w:rPr>
                <w:sz w:val="18"/>
              </w:rPr>
              <w:t>5</w:t>
            </w:r>
          </w:p>
        </w:tc>
        <w:tc>
          <w:tcPr>
            <w:tcW w:type="dxa" w:w="2880"/>
            <w:vAlign w:val="center"/>
          </w:tcPr>
          <w:p>
            <w:r>
              <w:rPr>
                <w:sz w:val="18"/>
              </w:rPr>
              <w:t>Protect /solutions/*.</w:t>
            </w:r>
          </w:p>
        </w:tc>
        <w:tc>
          <w:tcPr>
            <w:tcW w:type="dxa" w:w="2880"/>
            <w:vAlign w:val="center"/>
          </w:tcPr>
          <w:p>
            <w:r>
              <w:rPr>
                <w:sz w:val="18"/>
              </w:rPr>
              <w:t>They cover a distinct vertical + Hyderabad layer.</w:t>
            </w:r>
          </w:p>
        </w:tc>
      </w:tr>
      <w:tr>
        <w:tc>
          <w:tcPr>
            <w:tcW w:type="dxa" w:w="2880"/>
            <w:vAlign w:val="center"/>
          </w:tcPr>
          <w:p>
            <w:r>
              <w:rPr>
                <w:sz w:val="18"/>
              </w:rPr>
              <w:t>6</w:t>
            </w:r>
          </w:p>
        </w:tc>
        <w:tc>
          <w:tcPr>
            <w:tcW w:type="dxa" w:w="2880"/>
            <w:vAlign w:val="center"/>
          </w:tcPr>
          <w:p>
            <w:r>
              <w:rPr>
                <w:sz w:val="18"/>
              </w:rPr>
              <w:t>One page per intent, not per wording variant.</w:t>
            </w:r>
          </w:p>
        </w:tc>
        <w:tc>
          <w:tcPr>
            <w:tcW w:type="dxa" w:w="2880"/>
            <w:vAlign w:val="center"/>
          </w:tcPr>
          <w:p>
            <w:r>
              <w:rPr>
                <w:sz w:val="18"/>
              </w:rPr>
              <w:t>Prevents fragmentation and near-duplicate pages.</w:t>
            </w:r>
          </w:p>
        </w:tc>
      </w:tr>
      <w:tr>
        <w:tc>
          <w:tcPr>
            <w:tcW w:type="dxa" w:w="2880"/>
            <w:vAlign w:val="center"/>
          </w:tcPr>
          <w:p>
            <w:r>
              <w:rPr>
                <w:sz w:val="18"/>
              </w:rPr>
              <w:t>7</w:t>
            </w:r>
          </w:p>
        </w:tc>
        <w:tc>
          <w:tcPr>
            <w:tcW w:type="dxa" w:w="2880"/>
            <w:vAlign w:val="center"/>
          </w:tcPr>
          <w:p>
            <w:r>
              <w:rPr>
                <w:sz w:val="18"/>
              </w:rPr>
              <w:t>Do not prioritize meta keywords.</w:t>
            </w:r>
          </w:p>
        </w:tc>
        <w:tc>
          <w:tcPr>
            <w:tcW w:type="dxa" w:w="2880"/>
            <w:vAlign w:val="center"/>
          </w:tcPr>
          <w:p>
            <w:r>
              <w:rPr>
                <w:sz w:val="18"/>
              </w:rPr>
              <w:t>No meaningful strategic value.</w:t>
            </w:r>
          </w:p>
        </w:tc>
      </w:tr>
      <w:tr>
        <w:tc>
          <w:tcPr>
            <w:tcW w:type="dxa" w:w="2880"/>
            <w:vAlign w:val="center"/>
          </w:tcPr>
          <w:p>
            <w:r>
              <w:rPr>
                <w:sz w:val="18"/>
              </w:rPr>
              <w:t>8</w:t>
            </w:r>
          </w:p>
        </w:tc>
        <w:tc>
          <w:tcPr>
            <w:tcW w:type="dxa" w:w="2880"/>
            <w:vAlign w:val="center"/>
          </w:tcPr>
          <w:p>
            <w:r>
              <w:rPr>
                <w:sz w:val="18"/>
              </w:rPr>
              <w:t>Fix technical hygiene after architecture.</w:t>
            </w:r>
          </w:p>
        </w:tc>
        <w:tc>
          <w:tcPr>
            <w:tcW w:type="dxa" w:w="2880"/>
            <w:vAlign w:val="center"/>
          </w:tcPr>
          <w:p>
            <w:r>
              <w:rPr>
                <w:sz w:val="18"/>
              </w:rPr>
              <w:t>Important, but secondary to missing commercial page ownership.</w:t>
            </w:r>
          </w:p>
        </w:tc>
      </w:tr>
      <w:tr>
        <w:tc>
          <w:tcPr>
            <w:tcW w:type="dxa" w:w="2880"/>
            <w:vAlign w:val="center"/>
          </w:tcPr>
          <w:p>
            <w:r>
              <w:rPr>
                <w:sz w:val="18"/>
              </w:rPr>
              <w:t>9</w:t>
            </w:r>
          </w:p>
        </w:tc>
        <w:tc>
          <w:tcPr>
            <w:tcW w:type="dxa" w:w="2880"/>
            <w:vAlign w:val="center"/>
          </w:tcPr>
          <w:p>
            <w:r>
              <w:rPr>
                <w:sz w:val="18"/>
              </w:rPr>
              <w:t>Build content clusters after destinations exist.</w:t>
            </w:r>
          </w:p>
        </w:tc>
        <w:tc>
          <w:tcPr>
            <w:tcW w:type="dxa" w:w="2880"/>
            <w:vAlign w:val="center"/>
          </w:tcPr>
          <w:p>
            <w:r>
              <w:rPr>
                <w:sz w:val="18"/>
              </w:rPr>
              <w:t>Supporting content needs a clear commercial endpoint.</w:t>
            </w:r>
          </w:p>
        </w:tc>
      </w:tr>
      <w:tr>
        <w:tc>
          <w:tcPr>
            <w:tcW w:type="dxa" w:w="2880"/>
            <w:vAlign w:val="center"/>
          </w:tcPr>
          <w:p>
            <w:r>
              <w:rPr>
                <w:sz w:val="18"/>
              </w:rPr>
              <w:t>10</w:t>
            </w:r>
          </w:p>
        </w:tc>
        <w:tc>
          <w:tcPr>
            <w:tcW w:type="dxa" w:w="2880"/>
            <w:vAlign w:val="center"/>
          </w:tcPr>
          <w:p>
            <w:r>
              <w:rPr>
                <w:sz w:val="18"/>
              </w:rPr>
              <w:t>Treat GBP/off-page authority separately.</w:t>
            </w:r>
          </w:p>
        </w:tc>
        <w:tc>
          <w:tcPr>
            <w:tcW w:type="dxa" w:w="2880"/>
            <w:vAlign w:val="center"/>
          </w:tcPr>
          <w:p>
            <w:r>
              <w:rPr>
                <w:sz w:val="18"/>
              </w:rPr>
              <w:t>Local SEO is not solved by website metadata alone.</w:t>
            </w:r>
          </w:p>
        </w:tc>
      </w:tr>
      <w:tr>
        <w:tc>
          <w:tcPr>
            <w:tcW w:type="dxa" w:w="2880"/>
            <w:vAlign w:val="center"/>
          </w:tcPr>
          <w:p>
            <w:r>
              <w:rPr>
                <w:sz w:val="18"/>
              </w:rPr>
              <w:t>11</w:t>
            </w:r>
          </w:p>
        </w:tc>
        <w:tc>
          <w:tcPr>
            <w:tcW w:type="dxa" w:w="2880"/>
            <w:vAlign w:val="center"/>
          </w:tcPr>
          <w:p>
            <w:r>
              <w:rPr>
                <w:sz w:val="18"/>
              </w:rPr>
              <w:t>Execute in phases.</w:t>
            </w:r>
          </w:p>
        </w:tc>
        <w:tc>
          <w:tcPr>
            <w:tcW w:type="dxa" w:w="2880"/>
            <w:vAlign w:val="center"/>
          </w:tcPr>
          <w:p>
            <w:r>
              <w:rPr>
                <w:sz w:val="18"/>
              </w:rPr>
              <w:t>This is a sustained SEO program, not a one-day task.</w:t>
            </w:r>
          </w:p>
        </w:tc>
      </w:tr>
      <w:tr>
        <w:tc>
          <w:tcPr>
            <w:tcW w:type="dxa" w:w="2880"/>
            <w:vAlign w:val="center"/>
          </w:tcPr>
          <w:p>
            <w:r>
              <w:rPr>
                <w:sz w:val="18"/>
              </w:rPr>
              <w:t>12</w:t>
            </w:r>
          </w:p>
        </w:tc>
        <w:tc>
          <w:tcPr>
            <w:tcW w:type="dxa" w:w="2880"/>
            <w:vAlign w:val="center"/>
          </w:tcPr>
          <w:p>
            <w:r>
              <w:rPr>
                <w:sz w:val="18"/>
              </w:rPr>
              <w:t>Use this document as the working source of truth.</w:t>
            </w:r>
          </w:p>
        </w:tc>
        <w:tc>
          <w:tcPr>
            <w:tcW w:type="dxa" w:w="2880"/>
            <w:vAlign w:val="center"/>
          </w:tcPr>
          <w:p>
            <w:r>
              <w:rPr>
                <w:sz w:val="18"/>
              </w:rPr>
              <w:t>Future implementation prompts should follow these locked decisions.</w:t>
            </w:r>
          </w:p>
        </w:tc>
      </w:tr>
    </w:tbl>
    <w:p>
      <w:pPr>
        <w:pStyle w:val="Heading1"/>
      </w:pPr>
      <w:r>
        <w:t>Appendix A — AI Review Synthesis</w:t>
      </w:r>
    </w:p>
    <w:p>
      <w:pPr>
        <w:pStyle w:val="Heading2"/>
      </w:pPr>
      <w:r>
        <w:t>Cline</w:t>
      </w:r>
    </w:p>
    <w:p>
      <w:r>
        <w:t>Technical/codebase audit. Strongest contribution: factual inventory of shipped SEO metadata/configuration and concrete implementation inconsistencies. Strategic takeaway adopted: there is a missing commercial agency layer, especially around Web Design and Web Development.</w:t>
      </w:r>
    </w:p>
    <w:p>
      <w:pPr>
        <w:pStyle w:val="Heading2"/>
      </w:pPr>
      <w:r>
        <w:t>Gemini 3.1 Pro Extended</w:t>
      </w:r>
    </w:p>
    <w:p>
      <w:r>
        <w:t>Independent strategic review. Strongest contribution: search-intent framing, local SEO/GBP emphasis, dedicated commercial pages, semantic variants, internal linking, content clusters and the recommendation to deprioritize meta keywords and strict character-count obsession.</w:t>
      </w:r>
    </w:p>
    <w:p>
      <w:pPr>
        <w:pStyle w:val="Heading2"/>
      </w:pPr>
      <w:r>
        <w:t>Claude Sonnet 5 High Effort</w:t>
      </w:r>
    </w:p>
    <w:p>
      <w:r>
        <w:t>Independent architecture validation. Strongest contribution: distinction between exact-string absence and actual ranking intent, protection of the homepage's broad positioning, one-page-per-intent architecture, GBP/off-page authority emphasis and preservation of the existing vertical solution layer.</w:t>
      </w:r>
    </w:p>
    <w:p>
      <w:pPr>
        <w:pStyle w:val="Heading2"/>
      </w:pPr>
      <w:r>
        <w:t>Combined conclusion</w:t>
      </w:r>
    </w:p>
    <w:p>
      <w:r>
        <w:t>All three analyses converge on the same architecture: add the missing core agency pages, strengthen AI Automation, protect vertical solutions, fix technical inconsistencies, build internal links and topical clusters, and develop local/off-page authority over time.</w:t>
      </w:r>
    </w:p>
    <w:p>
      <w:pPr>
        <w:pStyle w:val="Heading1"/>
      </w:pPr>
      <w:r>
        <w:t>Appendix B — Findings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Pr>
                <w:b/>
                <w:color w:val="FFFFFF"/>
                <w:sz w:val="18"/>
              </w:rPr>
              <w:t>Finding</w:t>
            </w:r>
          </w:p>
        </w:tc>
        <w:tc>
          <w:tcPr>
            <w:tcW w:type="dxa" w:w="2160"/>
            <w:vAlign w:val="center"/>
            <w:shd w:fill="1F4E78"/>
          </w:tcPr>
          <w:p>
            <w:r>
              <w:rPr>
                <w:b/>
                <w:color w:val="FFFFFF"/>
                <w:sz w:val="18"/>
              </w:rPr>
              <w:t>Source</w:t>
            </w:r>
          </w:p>
        </w:tc>
        <w:tc>
          <w:tcPr>
            <w:tcW w:type="dxa" w:w="2160"/>
            <w:vAlign w:val="center"/>
            <w:shd w:fill="1F4E78"/>
          </w:tcPr>
          <w:p>
            <w:r>
              <w:rPr>
                <w:b/>
                <w:color w:val="FFFFFF"/>
                <w:sz w:val="18"/>
              </w:rPr>
              <w:t>Interpretation</w:t>
            </w:r>
          </w:p>
        </w:tc>
        <w:tc>
          <w:tcPr>
            <w:tcW w:type="dxa" w:w="2160"/>
            <w:vAlign w:val="center"/>
            <w:shd w:fill="1F4E78"/>
          </w:tcPr>
          <w:p>
            <w:r>
              <w:rPr>
                <w:b/>
                <w:color w:val="FFFFFF"/>
                <w:sz w:val="18"/>
              </w:rPr>
              <w:t>Disposition</w:t>
            </w:r>
          </w:p>
        </w:tc>
      </w:tr>
      <w:tr>
        <w:tc>
          <w:tcPr>
            <w:tcW w:type="dxa" w:w="2160"/>
            <w:vAlign w:val="center"/>
          </w:tcPr>
          <w:p>
            <w:r>
              <w:rPr>
                <w:sz w:val="18"/>
              </w:rPr>
              <w:t>No dedicated Web Design commercial page</w:t>
            </w:r>
          </w:p>
        </w:tc>
        <w:tc>
          <w:tcPr>
            <w:tcW w:type="dxa" w:w="2160"/>
            <w:vAlign w:val="center"/>
          </w:tcPr>
          <w:p>
            <w:r>
              <w:rPr>
                <w:sz w:val="18"/>
              </w:rPr>
              <w:t>Cline + Gemini + Claude</w:t>
            </w:r>
          </w:p>
        </w:tc>
        <w:tc>
          <w:tcPr>
            <w:tcW w:type="dxa" w:w="2160"/>
            <w:vAlign w:val="center"/>
          </w:tcPr>
          <w:p>
            <w:r>
              <w:rPr>
                <w:sz w:val="18"/>
              </w:rPr>
              <w:t>Structural intent gap</w:t>
            </w:r>
          </w:p>
        </w:tc>
        <w:tc>
          <w:tcPr>
            <w:tcW w:type="dxa" w:w="2160"/>
            <w:vAlign w:val="center"/>
          </w:tcPr>
          <w:p>
            <w:r>
              <w:rPr>
                <w:sz w:val="18"/>
              </w:rPr>
              <w:t>Create page</w:t>
            </w:r>
          </w:p>
        </w:tc>
      </w:tr>
      <w:tr>
        <w:tc>
          <w:tcPr>
            <w:tcW w:type="dxa" w:w="2160"/>
            <w:vAlign w:val="center"/>
          </w:tcPr>
          <w:p>
            <w:r>
              <w:rPr>
                <w:sz w:val="18"/>
              </w:rPr>
              <w:t>No dedicated Web Development commercial page</w:t>
            </w:r>
          </w:p>
        </w:tc>
        <w:tc>
          <w:tcPr>
            <w:tcW w:type="dxa" w:w="2160"/>
            <w:vAlign w:val="center"/>
          </w:tcPr>
          <w:p>
            <w:r>
              <w:rPr>
                <w:sz w:val="18"/>
              </w:rPr>
              <w:t>Cline + Gemini + Claude</w:t>
            </w:r>
          </w:p>
        </w:tc>
        <w:tc>
          <w:tcPr>
            <w:tcW w:type="dxa" w:w="2160"/>
            <w:vAlign w:val="center"/>
          </w:tcPr>
          <w:p>
            <w:r>
              <w:rPr>
                <w:sz w:val="18"/>
              </w:rPr>
              <w:t>Structural intent gap</w:t>
            </w:r>
          </w:p>
        </w:tc>
        <w:tc>
          <w:tcPr>
            <w:tcW w:type="dxa" w:w="2160"/>
            <w:vAlign w:val="center"/>
          </w:tcPr>
          <w:p>
            <w:r>
              <w:rPr>
                <w:sz w:val="18"/>
              </w:rPr>
              <w:t>Create page</w:t>
            </w:r>
          </w:p>
        </w:tc>
      </w:tr>
      <w:tr>
        <w:tc>
          <w:tcPr>
            <w:tcW w:type="dxa" w:w="2160"/>
            <w:vAlign w:val="center"/>
          </w:tcPr>
          <w:p>
            <w:r>
              <w:rPr>
                <w:sz w:val="18"/>
              </w:rPr>
              <w:t>AI Automation exists but needs stronger local/agency framing</w:t>
            </w:r>
          </w:p>
        </w:tc>
        <w:tc>
          <w:tcPr>
            <w:tcW w:type="dxa" w:w="2160"/>
            <w:vAlign w:val="center"/>
          </w:tcPr>
          <w:p>
            <w:r>
              <w:rPr>
                <w:sz w:val="18"/>
              </w:rPr>
              <w:t>Gemini + Claude</w:t>
            </w:r>
          </w:p>
        </w:tc>
        <w:tc>
          <w:tcPr>
            <w:tcW w:type="dxa" w:w="2160"/>
            <w:vAlign w:val="center"/>
          </w:tcPr>
          <w:p>
            <w:r>
              <w:rPr>
                <w:sz w:val="18"/>
              </w:rPr>
              <w:t>Existing page can own intent</w:t>
            </w:r>
          </w:p>
        </w:tc>
        <w:tc>
          <w:tcPr>
            <w:tcW w:type="dxa" w:w="2160"/>
            <w:vAlign w:val="center"/>
          </w:tcPr>
          <w:p>
            <w:r>
              <w:rPr>
                <w:sz w:val="18"/>
              </w:rPr>
              <w:t>Strengthen</w:t>
            </w:r>
          </w:p>
        </w:tc>
      </w:tr>
      <w:tr>
        <w:tc>
          <w:tcPr>
            <w:tcW w:type="dxa" w:w="2160"/>
            <w:vAlign w:val="center"/>
          </w:tcPr>
          <w:p>
            <w:r>
              <w:rPr>
                <w:sz w:val="18"/>
              </w:rPr>
              <w:t>Four target phrases absent as exact metadata strings</w:t>
            </w:r>
          </w:p>
        </w:tc>
        <w:tc>
          <w:tcPr>
            <w:tcW w:type="dxa" w:w="2160"/>
            <w:vAlign w:val="center"/>
          </w:tcPr>
          <w:p>
            <w:r>
              <w:rPr>
                <w:sz w:val="18"/>
              </w:rPr>
              <w:t>Cline; validated as technically true by reviews</w:t>
            </w:r>
          </w:p>
        </w:tc>
        <w:tc>
          <w:tcPr>
            <w:tcW w:type="dxa" w:w="2160"/>
            <w:vAlign w:val="center"/>
          </w:tcPr>
          <w:p>
            <w:r>
              <w:rPr>
                <w:sz w:val="18"/>
              </w:rPr>
              <w:t>Diagnostic, not stuffing rule</w:t>
            </w:r>
          </w:p>
        </w:tc>
        <w:tc>
          <w:tcPr>
            <w:tcW w:type="dxa" w:w="2160"/>
            <w:vAlign w:val="center"/>
          </w:tcPr>
          <w:p>
            <w:r>
              <w:rPr>
                <w:sz w:val="18"/>
              </w:rPr>
              <w:t>Use as input</w:t>
            </w:r>
          </w:p>
        </w:tc>
      </w:tr>
      <w:tr>
        <w:tc>
          <w:tcPr>
            <w:tcW w:type="dxa" w:w="2160"/>
            <w:vAlign w:val="center"/>
          </w:tcPr>
          <w:p>
            <w:r>
              <w:rPr>
                <w:sz w:val="18"/>
              </w:rPr>
              <w:t>Title/description overruns</w:t>
            </w:r>
          </w:p>
        </w:tc>
        <w:tc>
          <w:tcPr>
            <w:tcW w:type="dxa" w:w="2160"/>
            <w:vAlign w:val="center"/>
          </w:tcPr>
          <w:p>
            <w:r>
              <w:rPr>
                <w:sz w:val="18"/>
              </w:rPr>
              <w:t>Cline + Claude/Gemini</w:t>
            </w:r>
          </w:p>
        </w:tc>
        <w:tc>
          <w:tcPr>
            <w:tcW w:type="dxa" w:w="2160"/>
            <w:vAlign w:val="center"/>
          </w:tcPr>
          <w:p>
            <w:r>
              <w:rPr>
                <w:sz w:val="18"/>
              </w:rPr>
              <w:t>SERP/CTR hygiene</w:t>
            </w:r>
          </w:p>
        </w:tc>
        <w:tc>
          <w:tcPr>
            <w:tcW w:type="dxa" w:w="2160"/>
            <w:vAlign w:val="center"/>
          </w:tcPr>
          <w:p>
            <w:r>
              <w:rPr>
                <w:sz w:val="18"/>
              </w:rPr>
              <w:t>Fix after architecture</w:t>
            </w:r>
          </w:p>
        </w:tc>
      </w:tr>
      <w:tr>
        <w:tc>
          <w:tcPr>
            <w:tcW w:type="dxa" w:w="2160"/>
            <w:vAlign w:val="center"/>
          </w:tcPr>
          <w:p>
            <w:r>
              <w:rPr>
                <w:sz w:val="18"/>
              </w:rPr>
              <w:t>Meta keywords</w:t>
            </w:r>
          </w:p>
        </w:tc>
        <w:tc>
          <w:tcPr>
            <w:tcW w:type="dxa" w:w="2160"/>
            <w:vAlign w:val="center"/>
          </w:tcPr>
          <w:p>
            <w:r>
              <w:rPr>
                <w:sz w:val="18"/>
              </w:rPr>
              <w:t>Cline + Gemini + Claude</w:t>
            </w:r>
          </w:p>
        </w:tc>
        <w:tc>
          <w:tcPr>
            <w:tcW w:type="dxa" w:w="2160"/>
            <w:vAlign w:val="center"/>
          </w:tcPr>
          <w:p>
            <w:r>
              <w:rPr>
                <w:sz w:val="18"/>
              </w:rPr>
              <w:t>Near-zero strategic value</w:t>
            </w:r>
          </w:p>
        </w:tc>
        <w:tc>
          <w:tcPr>
            <w:tcW w:type="dxa" w:w="2160"/>
            <w:vAlign w:val="center"/>
          </w:tcPr>
          <w:p>
            <w:r>
              <w:rPr>
                <w:sz w:val="18"/>
              </w:rPr>
              <w:t>Ignore/remove when convenient</w:t>
            </w:r>
          </w:p>
        </w:tc>
      </w:tr>
      <w:tr>
        <w:tc>
          <w:tcPr>
            <w:tcW w:type="dxa" w:w="2160"/>
            <w:vAlign w:val="center"/>
          </w:tcPr>
          <w:p>
            <w:r>
              <w:rPr>
                <w:sz w:val="18"/>
              </w:rPr>
              <w:t>Dental packages missing KEYWORD_MAP entry</w:t>
            </w:r>
          </w:p>
        </w:tc>
        <w:tc>
          <w:tcPr>
            <w:tcW w:type="dxa" w:w="2160"/>
            <w:vAlign w:val="center"/>
          </w:tcPr>
          <w:p>
            <w:r>
              <w:rPr>
                <w:sz w:val="18"/>
              </w:rPr>
              <w:t>Cline/Claude</w:t>
            </w:r>
          </w:p>
        </w:tc>
        <w:tc>
          <w:tcPr>
            <w:tcW w:type="dxa" w:w="2160"/>
            <w:vAlign w:val="center"/>
          </w:tcPr>
          <w:p>
            <w:r>
              <w:rPr>
                <w:sz w:val="18"/>
              </w:rPr>
              <w:t>Governance inconsistency</w:t>
            </w:r>
          </w:p>
        </w:tc>
        <w:tc>
          <w:tcPr>
            <w:tcW w:type="dxa" w:w="2160"/>
            <w:vAlign w:val="center"/>
          </w:tcPr>
          <w:p>
            <w:r>
              <w:rPr>
                <w:sz w:val="18"/>
              </w:rPr>
              <w:t>Fix</w:t>
            </w:r>
          </w:p>
        </w:tc>
      </w:tr>
      <w:tr>
        <w:tc>
          <w:tcPr>
            <w:tcW w:type="dxa" w:w="2160"/>
            <w:vAlign w:val="center"/>
          </w:tcPr>
          <w:p>
            <w:r>
              <w:rPr>
                <w:sz w:val="18"/>
              </w:rPr>
              <w:t>BlogPosting en-US vs en-IN</w:t>
            </w:r>
          </w:p>
        </w:tc>
        <w:tc>
          <w:tcPr>
            <w:tcW w:type="dxa" w:w="2160"/>
            <w:vAlign w:val="center"/>
          </w:tcPr>
          <w:p>
            <w:r>
              <w:rPr>
                <w:sz w:val="18"/>
              </w:rPr>
              <w:t>Cline/Claude</w:t>
            </w:r>
          </w:p>
        </w:tc>
        <w:tc>
          <w:tcPr>
            <w:tcW w:type="dxa" w:w="2160"/>
            <w:vAlign w:val="center"/>
          </w:tcPr>
          <w:p>
            <w:r>
              <w:rPr>
                <w:sz w:val="18"/>
              </w:rPr>
              <w:t>Structured-data inconsistency</w:t>
            </w:r>
          </w:p>
        </w:tc>
        <w:tc>
          <w:tcPr>
            <w:tcW w:type="dxa" w:w="2160"/>
            <w:vAlign w:val="center"/>
          </w:tcPr>
          <w:p>
            <w:r>
              <w:rPr>
                <w:sz w:val="18"/>
              </w:rPr>
              <w:t>Fix</w:t>
            </w:r>
          </w:p>
        </w:tc>
      </w:tr>
      <w:tr>
        <w:tc>
          <w:tcPr>
            <w:tcW w:type="dxa" w:w="2160"/>
            <w:vAlign w:val="center"/>
          </w:tcPr>
          <w:p>
            <w:r>
              <w:rPr>
                <w:sz w:val="18"/>
              </w:rPr>
              <w:t>Stale docs/specs</w:t>
            </w:r>
          </w:p>
        </w:tc>
        <w:tc>
          <w:tcPr>
            <w:tcW w:type="dxa" w:w="2160"/>
            <w:vAlign w:val="center"/>
          </w:tcPr>
          <w:p>
            <w:r>
              <w:rPr>
                <w:sz w:val="18"/>
              </w:rPr>
              <w:t>Cline/Claude</w:t>
            </w:r>
          </w:p>
        </w:tc>
        <w:tc>
          <w:tcPr>
            <w:tcW w:type="dxa" w:w="2160"/>
            <w:vAlign w:val="center"/>
          </w:tcPr>
          <w:p>
            <w:r>
              <w:rPr>
                <w:sz w:val="18"/>
              </w:rPr>
              <w:t>Governance drift</w:t>
            </w:r>
          </w:p>
        </w:tc>
        <w:tc>
          <w:tcPr>
            <w:tcW w:type="dxa" w:w="2160"/>
            <w:vAlign w:val="center"/>
          </w:tcPr>
          <w:p>
            <w:r>
              <w:rPr>
                <w:sz w:val="18"/>
              </w:rPr>
              <w:t>Reconcile</w:t>
            </w:r>
          </w:p>
        </w:tc>
      </w:tr>
      <w:tr>
        <w:tc>
          <w:tcPr>
            <w:tcW w:type="dxa" w:w="2160"/>
            <w:vAlign w:val="center"/>
          </w:tcPr>
          <w:p>
            <w:r>
              <w:rPr>
                <w:sz w:val="18"/>
              </w:rPr>
              <w:t>Existing Hyderabad solution pages</w:t>
            </w:r>
          </w:p>
        </w:tc>
        <w:tc>
          <w:tcPr>
            <w:tcW w:type="dxa" w:w="2160"/>
            <w:vAlign w:val="center"/>
          </w:tcPr>
          <w:p>
            <w:r>
              <w:rPr>
                <w:sz w:val="18"/>
              </w:rPr>
              <w:t>Gemini + Claude</w:t>
            </w:r>
          </w:p>
        </w:tc>
        <w:tc>
          <w:tcPr>
            <w:tcW w:type="dxa" w:w="2160"/>
            <w:vAlign w:val="center"/>
          </w:tcPr>
          <w:p>
            <w:r>
              <w:rPr>
                <w:sz w:val="18"/>
              </w:rPr>
              <w:t>Strong local/long-tail layer</w:t>
            </w:r>
          </w:p>
        </w:tc>
        <w:tc>
          <w:tcPr>
            <w:tcW w:type="dxa" w:w="2160"/>
            <w:vAlign w:val="center"/>
          </w:tcPr>
          <w:p>
            <w:r>
              <w:rPr>
                <w:sz w:val="18"/>
              </w:rPr>
              <w:t>Protect</w:t>
            </w:r>
          </w:p>
        </w:tc>
      </w:tr>
      <w:tr>
        <w:tc>
          <w:tcPr>
            <w:tcW w:type="dxa" w:w="2160"/>
            <w:vAlign w:val="center"/>
          </w:tcPr>
          <w:p>
            <w:r>
              <w:rPr>
                <w:sz w:val="18"/>
              </w:rPr>
              <w:t>GBP/off-page authority not visible to code audit</w:t>
            </w:r>
          </w:p>
        </w:tc>
        <w:tc>
          <w:tcPr>
            <w:tcW w:type="dxa" w:w="2160"/>
            <w:vAlign w:val="center"/>
          </w:tcPr>
          <w:p>
            <w:r>
              <w:rPr>
                <w:sz w:val="18"/>
              </w:rPr>
              <w:t>Gemini + Claude</w:t>
            </w:r>
          </w:p>
        </w:tc>
        <w:tc>
          <w:tcPr>
            <w:tcW w:type="dxa" w:w="2160"/>
            <w:vAlign w:val="center"/>
          </w:tcPr>
          <w:p>
            <w:r>
              <w:rPr>
                <w:sz w:val="18"/>
              </w:rPr>
              <w:t>Separate high-value workstream</w:t>
            </w:r>
          </w:p>
        </w:tc>
        <w:tc>
          <w:tcPr>
            <w:tcW w:type="dxa" w:w="2160"/>
            <w:vAlign w:val="center"/>
          </w:tcPr>
          <w:p>
            <w:r>
              <w:rPr>
                <w:sz w:val="18"/>
              </w:rPr>
              <w:t>Build</w:t>
            </w:r>
          </w:p>
        </w:tc>
      </w:tr>
      <w:tr>
        <w:tc>
          <w:tcPr>
            <w:tcW w:type="dxa" w:w="2160"/>
            <w:vAlign w:val="center"/>
          </w:tcPr>
          <w:p>
            <w:r>
              <w:rPr>
                <w:sz w:val="18"/>
              </w:rPr>
              <w:t>Homepage should remain broad/brand-led</w:t>
            </w:r>
          </w:p>
        </w:tc>
        <w:tc>
          <w:tcPr>
            <w:tcW w:type="dxa" w:w="2160"/>
            <w:vAlign w:val="center"/>
          </w:tcPr>
          <w:p>
            <w:r>
              <w:rPr>
                <w:sz w:val="18"/>
              </w:rPr>
              <w:t>Gemini + Claude</w:t>
            </w:r>
          </w:p>
        </w:tc>
        <w:tc>
          <w:tcPr>
            <w:tcW w:type="dxa" w:w="2160"/>
            <w:vAlign w:val="center"/>
          </w:tcPr>
          <w:p>
            <w:r>
              <w:rPr>
                <w:sz w:val="18"/>
              </w:rPr>
              <w:t>Avoid dilution/cannibalization</w:t>
            </w:r>
          </w:p>
        </w:tc>
        <w:tc>
          <w:tcPr>
            <w:tcW w:type="dxa" w:w="2160"/>
            <w:vAlign w:val="center"/>
          </w:tcPr>
          <w:p>
            <w:r>
              <w:rPr>
                <w:sz w:val="18"/>
              </w:rPr>
              <w:t>Lock</w:t>
            </w:r>
          </w:p>
        </w:tc>
      </w:tr>
    </w:tbl>
    <w:p>
      <w:pPr>
        <w:pStyle w:val="Heading1"/>
      </w:pPr>
      <w:r>
        <w:t>Appendix C — Measurement Framework</w:t>
      </w:r>
    </w:p>
    <w:p>
      <w:r>
        <w:t>After sufficient crawl/indexation time, evaluate the strategy using real search and business signals:</w:t>
      </w:r>
    </w:p>
    <w:p>
      <w:pPr>
        <w:pStyle w:val="ListBullet"/>
      </w:pPr>
      <w:r>
        <w:t>Search Console impressions/clicks for Web Design, Web Development and AI Automation query clusters.</w:t>
      </w:r>
    </w:p>
    <w:p>
      <w:pPr>
        <w:pStyle w:val="ListBullet"/>
      </w:pPr>
      <w:r>
        <w:t>Query-to-page mapping and cannibalization signals.</w:t>
      </w:r>
    </w:p>
    <w:p>
      <w:pPr>
        <w:pStyle w:val="ListBullet"/>
      </w:pPr>
      <w:r>
        <w:t>CTR and snippet performance for commercial pages.</w:t>
      </w:r>
    </w:p>
    <w:p>
      <w:pPr>
        <w:pStyle w:val="ListBullet"/>
      </w:pPr>
      <w:r>
        <w:t>Indexation/crawl health.</w:t>
      </w:r>
    </w:p>
    <w:p>
      <w:pPr>
        <w:pStyle w:val="ListBullet"/>
      </w:pPr>
      <w:r>
        <w:t>Organic leads/conversions attributable to service pages.</w:t>
      </w:r>
    </w:p>
    <w:p>
      <w:pPr>
        <w:pStyle w:val="ListBullet"/>
      </w:pPr>
      <w:r>
        <w:t>Performance of supporting content clusters.</w:t>
      </w:r>
    </w:p>
    <w:p>
      <w:pPr>
        <w:pStyle w:val="ListBullet"/>
      </w:pPr>
      <w:r>
        <w:t>GBP visibility/activity and genuine review growth.</w:t>
      </w:r>
    </w:p>
    <w:p>
      <w:pPr>
        <w:pStyle w:val="ListBullet"/>
      </w:pPr>
      <w:r>
        <w:t>Relevant referral traffic and authority-building outcomes.</w:t>
      </w:r>
    </w:p>
    <w:p>
      <w:pPr>
        <w:pStyle w:val="ListBullet"/>
      </w:pPr>
      <w:r>
        <w:t>Technical health after every significant release.</w:t>
      </w:r>
    </w:p>
    <w:tbl>
      <w:tblPr>
        <w:tblW w:type="auto" w:w="0"/>
        <w:tblLook w:firstColumn="1" w:firstRow="1" w:lastColumn="0" w:lastRow="0" w:noHBand="0" w:noVBand="1" w:val="04A0"/>
      </w:tblPr>
      <w:tblGrid>
        <w:gridCol w:w="8640"/>
      </w:tblGrid>
      <w:tr>
        <w:tc>
          <w:tcPr>
            <w:tcW w:type="dxa" w:w="8640"/>
            <w:shd w:fill="E2F0D9"/>
          </w:tcPr>
          <w:p>
            <w:r>
              <w:rPr>
                <w:b/>
                <w:sz w:val="22"/>
              </w:rPr>
              <w:t>FINAL OPERATING PRINCIPLE</w:t>
            </w:r>
          </w:p>
          <w:p>
            <w:pPr>
              <w:spacing w:after="0"/>
            </w:pPr>
            <w:r>
              <w:t>Build around clear search intent and genuine buyer needs. Use keywords to describe and reinforce intent, not to create a page-per-phrase architecture. Protect what already works, build what is missing, fix technical inconsistencies, connect the site into a coherent internal-link graph, then grow authority and content over time.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Blogspage AI — Master SEO Strategy |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