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C5F5E" w14:textId="77777777" w:rsidR="00A22D16" w:rsidRPr="00F4045B" w:rsidRDefault="00A22D16" w:rsidP="008B3868">
      <w:pPr>
        <w:spacing w:after="140" w:line="240" w:lineRule="auto"/>
        <w:jc w:val="center"/>
        <w:rPr>
          <w:rFonts w:asciiTheme="majorHAnsi" w:hAnsiTheme="majorHAnsi"/>
          <w:b/>
          <w:color w:val="2F5496" w:themeColor="accent5" w:themeShade="BF"/>
        </w:rPr>
      </w:pPr>
      <w:r w:rsidRPr="00144CB6">
        <w:rPr>
          <w:rFonts w:asciiTheme="majorHAnsi" w:hAnsiTheme="majorHAnsi"/>
          <w:b/>
          <w:color w:val="2F5496" w:themeColor="accent5" w:themeShade="BF"/>
        </w:rPr>
        <w:t xml:space="preserve">TAX </w:t>
      </w:r>
      <w:r w:rsidRPr="00F4045B">
        <w:rPr>
          <w:rFonts w:asciiTheme="majorHAnsi" w:hAnsiTheme="majorHAnsi"/>
          <w:b/>
          <w:color w:val="2F5496" w:themeColor="accent5" w:themeShade="BF"/>
        </w:rPr>
        <w:t>SOFTWARE QUOTE</w:t>
      </w:r>
    </w:p>
    <w:p w14:paraId="74F6A9BF" w14:textId="77777777" w:rsidR="00A22D16" w:rsidRPr="00F4045B" w:rsidRDefault="00A22D16" w:rsidP="00256FFE">
      <w:pPr>
        <w:spacing w:after="140" w:line="240" w:lineRule="auto"/>
        <w:ind w:right="-108"/>
        <w:jc w:val="both"/>
        <w:rPr>
          <w:rFonts w:asciiTheme="majorHAnsi" w:hAnsiTheme="majorHAnsi"/>
          <w:sz w:val="18"/>
          <w:szCs w:val="18"/>
        </w:rPr>
      </w:pPr>
      <w:r w:rsidRPr="00F4045B">
        <w:rPr>
          <w:rFonts w:asciiTheme="majorHAnsi" w:hAnsiTheme="majorHAnsi"/>
          <w:sz w:val="18"/>
          <w:szCs w:val="18"/>
        </w:rPr>
        <w:t>We are pleased to extend to you (“</w:t>
      </w:r>
      <w:r w:rsidRPr="00F4045B">
        <w:rPr>
          <w:rFonts w:asciiTheme="majorHAnsi" w:hAnsiTheme="majorHAnsi"/>
          <w:b/>
          <w:sz w:val="18"/>
          <w:szCs w:val="18"/>
        </w:rPr>
        <w:t>you</w:t>
      </w:r>
      <w:r w:rsidRPr="00F4045B">
        <w:rPr>
          <w:rFonts w:asciiTheme="majorHAnsi" w:hAnsiTheme="majorHAnsi"/>
          <w:sz w:val="18"/>
          <w:szCs w:val="18"/>
        </w:rPr>
        <w:t>” or “</w:t>
      </w:r>
      <w:r w:rsidRPr="00F4045B">
        <w:rPr>
          <w:rFonts w:asciiTheme="majorHAnsi" w:hAnsiTheme="majorHAnsi"/>
          <w:b/>
          <w:sz w:val="18"/>
          <w:szCs w:val="18"/>
        </w:rPr>
        <w:t>your</w:t>
      </w:r>
      <w:r w:rsidRPr="00F4045B">
        <w:rPr>
          <w:rFonts w:asciiTheme="majorHAnsi" w:hAnsiTheme="majorHAnsi"/>
          <w:sz w:val="18"/>
          <w:szCs w:val="18"/>
        </w:rPr>
        <w:t>”) the offer to purchase the ProConnect professional tax software, Tax Form Modules, services, and user entitlements (collectively, “</w:t>
      </w:r>
      <w:r w:rsidRPr="00F4045B">
        <w:rPr>
          <w:rFonts w:asciiTheme="majorHAnsi" w:hAnsiTheme="majorHAnsi"/>
          <w:b/>
          <w:sz w:val="18"/>
          <w:szCs w:val="18"/>
        </w:rPr>
        <w:t>Tax Software</w:t>
      </w:r>
      <w:r w:rsidRPr="00F4045B">
        <w:rPr>
          <w:rFonts w:asciiTheme="majorHAnsi" w:hAnsiTheme="majorHAnsi"/>
          <w:sz w:val="18"/>
          <w:szCs w:val="18"/>
        </w:rPr>
        <w:t>”) and pricing contained in the attached accompanying custom quote (“</w:t>
      </w:r>
      <w:r w:rsidRPr="00F4045B">
        <w:rPr>
          <w:rFonts w:asciiTheme="majorHAnsi" w:hAnsiTheme="majorHAnsi"/>
          <w:b/>
          <w:sz w:val="18"/>
          <w:szCs w:val="18"/>
        </w:rPr>
        <w:t>Quote</w:t>
      </w:r>
      <w:r w:rsidRPr="00F4045B">
        <w:rPr>
          <w:rFonts w:asciiTheme="majorHAnsi" w:hAnsiTheme="majorHAnsi"/>
          <w:sz w:val="18"/>
          <w:szCs w:val="18"/>
        </w:rPr>
        <w:t>”) prepared especially for you.</w:t>
      </w:r>
    </w:p>
    <w:p w14:paraId="23992FC5" w14:textId="76A875B4" w:rsidR="00A22D16" w:rsidRPr="00F4045B" w:rsidRDefault="00A22D16" w:rsidP="00256FFE">
      <w:pPr>
        <w:spacing w:after="140" w:line="240" w:lineRule="auto"/>
        <w:ind w:right="-108"/>
        <w:jc w:val="both"/>
        <w:rPr>
          <w:rFonts w:asciiTheme="majorHAnsi" w:hAnsiTheme="majorHAnsi"/>
          <w:sz w:val="18"/>
          <w:szCs w:val="18"/>
        </w:rPr>
      </w:pPr>
      <w:r w:rsidRPr="00F4045B">
        <w:rPr>
          <w:rFonts w:asciiTheme="majorHAnsi" w:hAnsiTheme="majorHAnsi"/>
          <w:sz w:val="18"/>
          <w:szCs w:val="18"/>
        </w:rPr>
        <w:t xml:space="preserve">Please carefully review all information contained in the Quote, and all the terms below which, together with the Quote, comprise the </w:t>
      </w:r>
      <w:r w:rsidR="004F6382">
        <w:rPr>
          <w:rFonts w:asciiTheme="majorHAnsi" w:hAnsiTheme="majorHAnsi"/>
          <w:sz w:val="18"/>
          <w:szCs w:val="18"/>
        </w:rPr>
        <w:t xml:space="preserve">offer </w:t>
      </w:r>
      <w:r w:rsidRPr="00F4045B">
        <w:rPr>
          <w:rFonts w:asciiTheme="majorHAnsi" w:hAnsiTheme="majorHAnsi"/>
          <w:sz w:val="18"/>
          <w:szCs w:val="18"/>
        </w:rPr>
        <w:t>(“</w:t>
      </w:r>
      <w:r w:rsidR="004F6382">
        <w:rPr>
          <w:rFonts w:asciiTheme="majorHAnsi" w:hAnsiTheme="majorHAnsi"/>
          <w:b/>
          <w:sz w:val="18"/>
          <w:szCs w:val="18"/>
        </w:rPr>
        <w:t>Offer</w:t>
      </w:r>
      <w:r w:rsidRPr="00F4045B">
        <w:rPr>
          <w:rFonts w:asciiTheme="majorHAnsi" w:hAnsiTheme="majorHAnsi"/>
          <w:sz w:val="18"/>
          <w:szCs w:val="18"/>
        </w:rPr>
        <w:t xml:space="preserve">”) </w:t>
      </w:r>
      <w:r w:rsidR="00867D6E">
        <w:rPr>
          <w:rFonts w:asciiTheme="majorHAnsi" w:hAnsiTheme="majorHAnsi"/>
          <w:sz w:val="18"/>
          <w:szCs w:val="18"/>
        </w:rPr>
        <w:t xml:space="preserve">being extended to you </w:t>
      </w:r>
      <w:r w:rsidR="00832693" w:rsidRPr="00F4045B">
        <w:rPr>
          <w:rFonts w:asciiTheme="majorHAnsi" w:hAnsiTheme="majorHAnsi"/>
          <w:sz w:val="18"/>
          <w:szCs w:val="18"/>
        </w:rPr>
        <w:t>to purchase the latest Tax Software release</w:t>
      </w:r>
      <w:r w:rsidRPr="00F4045B">
        <w:rPr>
          <w:rFonts w:asciiTheme="majorHAnsi" w:hAnsiTheme="majorHAnsi"/>
          <w:sz w:val="18"/>
          <w:szCs w:val="18"/>
        </w:rPr>
        <w:t xml:space="preserve">.  </w:t>
      </w:r>
      <w:r w:rsidR="00867D6E">
        <w:rPr>
          <w:rFonts w:asciiTheme="majorHAnsi" w:hAnsiTheme="majorHAnsi"/>
          <w:sz w:val="18"/>
          <w:szCs w:val="18"/>
        </w:rPr>
        <w:t xml:space="preserve">These terms </w:t>
      </w:r>
      <w:r w:rsidRPr="00F4045B">
        <w:rPr>
          <w:rFonts w:asciiTheme="majorHAnsi" w:hAnsiTheme="majorHAnsi"/>
          <w:sz w:val="18"/>
          <w:szCs w:val="18"/>
        </w:rPr>
        <w:t>also supplement any End User License Agreement, support policies, and other services terms that accompany the actual Tax Software, which govern your use of the Tax Software.</w:t>
      </w:r>
    </w:p>
    <w:p w14:paraId="3815F037" w14:textId="757511F1" w:rsidR="00A5726F" w:rsidRPr="00F4045B" w:rsidRDefault="00A22D16" w:rsidP="008B3868">
      <w:pPr>
        <w:spacing w:after="140" w:line="240" w:lineRule="auto"/>
        <w:ind w:left="-72" w:right="-72"/>
        <w:jc w:val="center"/>
        <w:rPr>
          <w:rFonts w:asciiTheme="majorHAnsi" w:hAnsiTheme="majorHAnsi"/>
          <w:b/>
          <w:color w:val="2F5496" w:themeColor="accent5" w:themeShade="BF"/>
          <w:sz w:val="18"/>
          <w:szCs w:val="18"/>
        </w:rPr>
      </w:pPr>
      <w:r w:rsidRPr="00F4045B">
        <w:rPr>
          <w:rFonts w:asciiTheme="majorHAnsi" w:hAnsiTheme="majorHAnsi"/>
          <w:b/>
          <w:color w:val="2F5496" w:themeColor="accent5" w:themeShade="BF"/>
        </w:rPr>
        <w:t>SUPPLEMENTAL TERMS AND CONDITIONS</w:t>
      </w:r>
    </w:p>
    <w:p w14:paraId="1D2B021F" w14:textId="493FD4AB" w:rsidR="00626CEA" w:rsidRPr="00F4045B" w:rsidRDefault="00626CEA" w:rsidP="00A5726F">
      <w:pPr>
        <w:pStyle w:val="ListParagraph"/>
        <w:numPr>
          <w:ilvl w:val="0"/>
          <w:numId w:val="7"/>
        </w:numPr>
        <w:spacing w:after="140" w:line="240" w:lineRule="auto"/>
        <w:ind w:left="360"/>
        <w:contextualSpacing w:val="0"/>
        <w:jc w:val="both"/>
        <w:rPr>
          <w:rFonts w:asciiTheme="majorHAnsi" w:hAnsiTheme="majorHAnsi"/>
          <w:sz w:val="18"/>
          <w:szCs w:val="18"/>
        </w:rPr>
      </w:pPr>
      <w:r w:rsidRPr="00F4045B">
        <w:rPr>
          <w:rFonts w:asciiTheme="majorHAnsi" w:hAnsiTheme="majorHAnsi"/>
          <w:b/>
          <w:sz w:val="18"/>
          <w:szCs w:val="18"/>
        </w:rPr>
        <w:t>Accepting the</w:t>
      </w:r>
      <w:r w:rsidR="004F6382">
        <w:rPr>
          <w:rFonts w:asciiTheme="majorHAnsi" w:hAnsiTheme="majorHAnsi"/>
          <w:b/>
          <w:sz w:val="18"/>
          <w:szCs w:val="18"/>
        </w:rPr>
        <w:t xml:space="preserve"> Offer</w:t>
      </w:r>
      <w:r w:rsidRPr="00F4045B">
        <w:rPr>
          <w:rFonts w:asciiTheme="majorHAnsi" w:hAnsiTheme="majorHAnsi"/>
          <w:sz w:val="18"/>
          <w:szCs w:val="18"/>
        </w:rPr>
        <w:t xml:space="preserve">.  </w:t>
      </w:r>
      <w:r w:rsidR="00363432" w:rsidRPr="00F4045B">
        <w:rPr>
          <w:rFonts w:asciiTheme="majorHAnsi" w:hAnsiTheme="majorHAnsi"/>
          <w:sz w:val="18"/>
          <w:szCs w:val="18"/>
        </w:rPr>
        <w:t xml:space="preserve">This </w:t>
      </w:r>
      <w:r w:rsidR="004F6382">
        <w:rPr>
          <w:rFonts w:asciiTheme="majorHAnsi" w:hAnsiTheme="majorHAnsi"/>
          <w:sz w:val="18"/>
          <w:szCs w:val="18"/>
        </w:rPr>
        <w:t xml:space="preserve">Offer </w:t>
      </w:r>
      <w:r w:rsidR="00363432" w:rsidRPr="00F4045B">
        <w:rPr>
          <w:rFonts w:asciiTheme="majorHAnsi" w:hAnsiTheme="majorHAnsi"/>
          <w:sz w:val="18"/>
          <w:szCs w:val="18"/>
        </w:rPr>
        <w:t xml:space="preserve">is extended to you for a limited time only. </w:t>
      </w:r>
    </w:p>
    <w:p w14:paraId="7CDE7483" w14:textId="10C88B33" w:rsidR="00B0077C" w:rsidRPr="00F4045B" w:rsidRDefault="00626CEA" w:rsidP="008B3868">
      <w:pPr>
        <w:pStyle w:val="ListParagraph"/>
        <w:numPr>
          <w:ilvl w:val="0"/>
          <w:numId w:val="7"/>
        </w:numPr>
        <w:spacing w:after="140" w:line="240" w:lineRule="auto"/>
        <w:ind w:left="360" w:right="-115"/>
        <w:contextualSpacing w:val="0"/>
        <w:jc w:val="both"/>
        <w:rPr>
          <w:rFonts w:asciiTheme="majorHAnsi" w:hAnsiTheme="majorHAnsi"/>
          <w:sz w:val="18"/>
          <w:szCs w:val="18"/>
        </w:rPr>
      </w:pPr>
      <w:r w:rsidRPr="00F4045B">
        <w:rPr>
          <w:rFonts w:asciiTheme="majorHAnsi" w:hAnsiTheme="majorHAnsi"/>
          <w:b/>
          <w:sz w:val="18"/>
          <w:szCs w:val="18"/>
        </w:rPr>
        <w:t>Participating in optional programs</w:t>
      </w:r>
      <w:r w:rsidRPr="00F4045B">
        <w:rPr>
          <w:rFonts w:asciiTheme="majorHAnsi" w:hAnsiTheme="majorHAnsi"/>
          <w:sz w:val="18"/>
          <w:szCs w:val="18"/>
        </w:rPr>
        <w:t xml:space="preserve">.  </w:t>
      </w:r>
      <w:r w:rsidR="005C40EB" w:rsidRPr="00F4045B">
        <w:rPr>
          <w:rFonts w:asciiTheme="majorHAnsi" w:hAnsiTheme="majorHAnsi"/>
          <w:sz w:val="18"/>
          <w:szCs w:val="18"/>
        </w:rPr>
        <w:t xml:space="preserve">The Quote includes the </w:t>
      </w:r>
      <w:r w:rsidR="008B3868" w:rsidRPr="00F4045B">
        <w:rPr>
          <w:rFonts w:asciiTheme="majorHAnsi" w:hAnsiTheme="majorHAnsi"/>
          <w:sz w:val="18"/>
          <w:szCs w:val="18"/>
        </w:rPr>
        <w:t>invitation</w:t>
      </w:r>
      <w:r w:rsidR="005C40EB" w:rsidRPr="00F4045B">
        <w:rPr>
          <w:rFonts w:asciiTheme="majorHAnsi" w:hAnsiTheme="majorHAnsi"/>
          <w:sz w:val="18"/>
          <w:szCs w:val="18"/>
        </w:rPr>
        <w:t xml:space="preserve"> to apply to </w:t>
      </w:r>
      <w:r w:rsidRPr="00F4045B">
        <w:rPr>
          <w:rFonts w:asciiTheme="majorHAnsi" w:hAnsiTheme="majorHAnsi"/>
          <w:sz w:val="18"/>
          <w:szCs w:val="18"/>
        </w:rPr>
        <w:t>participate in the below-named optional add-on program (“</w:t>
      </w:r>
      <w:r w:rsidRPr="00F4045B">
        <w:rPr>
          <w:rFonts w:asciiTheme="majorHAnsi" w:hAnsiTheme="majorHAnsi"/>
          <w:b/>
          <w:sz w:val="18"/>
          <w:szCs w:val="18"/>
        </w:rPr>
        <w:t>Program</w:t>
      </w:r>
      <w:r w:rsidRPr="00F4045B">
        <w:rPr>
          <w:rFonts w:asciiTheme="majorHAnsi" w:hAnsiTheme="majorHAnsi"/>
          <w:sz w:val="18"/>
          <w:szCs w:val="18"/>
        </w:rPr>
        <w:t>”) for the opportunity to earn specified dollar credits</w:t>
      </w:r>
      <w:r w:rsidR="003D372A">
        <w:rPr>
          <w:rFonts w:asciiTheme="majorHAnsi" w:hAnsiTheme="majorHAnsi"/>
          <w:sz w:val="18"/>
          <w:szCs w:val="18"/>
        </w:rPr>
        <w:t xml:space="preserve"> or incentives</w:t>
      </w:r>
      <w:r w:rsidR="00B0077C" w:rsidRPr="00F4045B">
        <w:rPr>
          <w:rFonts w:asciiTheme="majorHAnsi" w:hAnsiTheme="majorHAnsi"/>
          <w:sz w:val="18"/>
          <w:szCs w:val="18"/>
        </w:rPr>
        <w:t xml:space="preserve">. </w:t>
      </w:r>
      <w:r w:rsidR="00BA058A" w:rsidRPr="00F4045B">
        <w:rPr>
          <w:rFonts w:asciiTheme="majorHAnsi" w:hAnsiTheme="majorHAnsi"/>
          <w:sz w:val="18"/>
          <w:szCs w:val="18"/>
        </w:rPr>
        <w:t xml:space="preserve">Regardless of the </w:t>
      </w:r>
      <w:r w:rsidR="004F6382">
        <w:rPr>
          <w:rFonts w:asciiTheme="majorHAnsi" w:hAnsiTheme="majorHAnsi"/>
          <w:sz w:val="18"/>
          <w:szCs w:val="18"/>
        </w:rPr>
        <w:t xml:space="preserve">Offer </w:t>
      </w:r>
      <w:r w:rsidR="00BA058A" w:rsidRPr="00F4045B">
        <w:rPr>
          <w:rFonts w:asciiTheme="majorHAnsi" w:hAnsiTheme="majorHAnsi"/>
          <w:sz w:val="18"/>
          <w:szCs w:val="18"/>
        </w:rPr>
        <w:t>Term, i</w:t>
      </w:r>
      <w:r w:rsidR="00B0077C" w:rsidRPr="00F4045B">
        <w:rPr>
          <w:rFonts w:asciiTheme="majorHAnsi" w:hAnsiTheme="majorHAnsi"/>
          <w:sz w:val="18"/>
          <w:szCs w:val="18"/>
        </w:rPr>
        <w:t xml:space="preserve">f you choose to </w:t>
      </w:r>
      <w:r w:rsidR="005C40EB" w:rsidRPr="00F4045B">
        <w:rPr>
          <w:rFonts w:asciiTheme="majorHAnsi" w:hAnsiTheme="majorHAnsi"/>
          <w:sz w:val="18"/>
          <w:szCs w:val="18"/>
        </w:rPr>
        <w:t>apply and are</w:t>
      </w:r>
      <w:r w:rsidR="00B0077C" w:rsidRPr="00F4045B">
        <w:rPr>
          <w:rFonts w:asciiTheme="majorHAnsi" w:hAnsiTheme="majorHAnsi"/>
          <w:sz w:val="18"/>
          <w:szCs w:val="18"/>
        </w:rPr>
        <w:t xml:space="preserve"> </w:t>
      </w:r>
      <w:r w:rsidR="005C40EB" w:rsidRPr="00F4045B">
        <w:rPr>
          <w:rFonts w:asciiTheme="majorHAnsi" w:hAnsiTheme="majorHAnsi"/>
          <w:sz w:val="18"/>
          <w:szCs w:val="18"/>
        </w:rPr>
        <w:t xml:space="preserve">eligible to participate </w:t>
      </w:r>
      <w:r w:rsidR="00B0077C" w:rsidRPr="00F4045B">
        <w:rPr>
          <w:rFonts w:asciiTheme="majorHAnsi" w:hAnsiTheme="majorHAnsi"/>
          <w:sz w:val="18"/>
          <w:szCs w:val="18"/>
        </w:rPr>
        <w:t>(whether you are a current or first-time Program participant)</w:t>
      </w:r>
      <w:r w:rsidR="005C40EB" w:rsidRPr="00F4045B">
        <w:rPr>
          <w:rFonts w:asciiTheme="majorHAnsi" w:hAnsiTheme="majorHAnsi"/>
          <w:sz w:val="18"/>
          <w:szCs w:val="18"/>
        </w:rPr>
        <w:t xml:space="preserve">, once you enroll in a Program, </w:t>
      </w:r>
      <w:r w:rsidR="00B0077C" w:rsidRPr="00F4045B">
        <w:rPr>
          <w:rFonts w:asciiTheme="majorHAnsi" w:hAnsiTheme="majorHAnsi"/>
          <w:sz w:val="18"/>
          <w:szCs w:val="18"/>
        </w:rPr>
        <w:t xml:space="preserve">for as long as the Program is available and </w:t>
      </w:r>
      <w:r w:rsidR="00B0077C" w:rsidRPr="00F4045B">
        <w:rPr>
          <w:rFonts w:asciiTheme="majorHAnsi" w:hAnsiTheme="majorHAnsi"/>
          <w:b/>
          <w:sz w:val="18"/>
          <w:szCs w:val="18"/>
        </w:rPr>
        <w:t xml:space="preserve">provided that you maintain an Intuit account in good standing, your participation </w:t>
      </w:r>
      <w:r w:rsidR="007F20BA" w:rsidRPr="00F4045B">
        <w:rPr>
          <w:rFonts w:asciiTheme="majorHAnsi" w:hAnsiTheme="majorHAnsi"/>
          <w:b/>
          <w:sz w:val="18"/>
          <w:szCs w:val="18"/>
        </w:rPr>
        <w:t>in</w:t>
      </w:r>
      <w:r w:rsidR="00B0077C" w:rsidRPr="00F4045B">
        <w:rPr>
          <w:rFonts w:asciiTheme="majorHAnsi" w:hAnsiTheme="majorHAnsi"/>
          <w:b/>
          <w:sz w:val="18"/>
          <w:szCs w:val="18"/>
        </w:rPr>
        <w:t xml:space="preserve"> </w:t>
      </w:r>
      <w:r w:rsidR="008B3868" w:rsidRPr="00F4045B">
        <w:rPr>
          <w:rFonts w:asciiTheme="majorHAnsi" w:hAnsiTheme="majorHAnsi"/>
          <w:b/>
          <w:sz w:val="18"/>
          <w:szCs w:val="18"/>
        </w:rPr>
        <w:t>any</w:t>
      </w:r>
      <w:r w:rsidR="00B0077C" w:rsidRPr="00F4045B">
        <w:rPr>
          <w:rFonts w:asciiTheme="majorHAnsi" w:hAnsiTheme="majorHAnsi"/>
          <w:b/>
          <w:sz w:val="18"/>
          <w:szCs w:val="18"/>
        </w:rPr>
        <w:t xml:space="preserve"> Program</w:t>
      </w:r>
      <w:r w:rsidR="008B3868" w:rsidRPr="00F4045B">
        <w:rPr>
          <w:rFonts w:asciiTheme="majorHAnsi" w:hAnsiTheme="majorHAnsi"/>
          <w:b/>
          <w:sz w:val="18"/>
          <w:szCs w:val="18"/>
        </w:rPr>
        <w:t xml:space="preserve">, including obligation for </w:t>
      </w:r>
      <w:r w:rsidR="003D372A">
        <w:rPr>
          <w:rFonts w:asciiTheme="majorHAnsi" w:hAnsiTheme="majorHAnsi"/>
          <w:b/>
          <w:sz w:val="18"/>
          <w:szCs w:val="18"/>
        </w:rPr>
        <w:t xml:space="preserve">compliance with </w:t>
      </w:r>
      <w:r w:rsidR="008B3868" w:rsidRPr="00F4045B">
        <w:rPr>
          <w:rFonts w:asciiTheme="majorHAnsi" w:hAnsiTheme="majorHAnsi"/>
          <w:b/>
          <w:sz w:val="18"/>
          <w:szCs w:val="18"/>
        </w:rPr>
        <w:t xml:space="preserve">Program </w:t>
      </w:r>
      <w:r w:rsidR="003D372A">
        <w:rPr>
          <w:rFonts w:asciiTheme="majorHAnsi" w:hAnsiTheme="majorHAnsi"/>
          <w:b/>
          <w:sz w:val="18"/>
          <w:szCs w:val="18"/>
        </w:rPr>
        <w:t>requirements</w:t>
      </w:r>
      <w:r w:rsidR="003D372A" w:rsidRPr="00F4045B">
        <w:rPr>
          <w:rFonts w:asciiTheme="majorHAnsi" w:hAnsiTheme="majorHAnsi"/>
          <w:b/>
          <w:sz w:val="18"/>
          <w:szCs w:val="18"/>
        </w:rPr>
        <w:t xml:space="preserve"> </w:t>
      </w:r>
      <w:r w:rsidR="008B3868" w:rsidRPr="00F4045B">
        <w:rPr>
          <w:rFonts w:asciiTheme="majorHAnsi" w:hAnsiTheme="majorHAnsi"/>
          <w:b/>
          <w:sz w:val="18"/>
          <w:szCs w:val="18"/>
        </w:rPr>
        <w:t>and receipt of Program credits and other benefits,</w:t>
      </w:r>
      <w:r w:rsidR="00B0077C" w:rsidRPr="00F4045B">
        <w:rPr>
          <w:rFonts w:asciiTheme="majorHAnsi" w:hAnsiTheme="majorHAnsi"/>
          <w:b/>
          <w:sz w:val="18"/>
          <w:szCs w:val="18"/>
        </w:rPr>
        <w:t xml:space="preserve"> </w:t>
      </w:r>
      <w:r w:rsidR="00E949F4">
        <w:rPr>
          <w:rFonts w:asciiTheme="majorHAnsi" w:hAnsiTheme="majorHAnsi"/>
          <w:b/>
          <w:sz w:val="18"/>
          <w:szCs w:val="18"/>
        </w:rPr>
        <w:t xml:space="preserve">then your </w:t>
      </w:r>
      <w:r w:rsidR="003D372A">
        <w:rPr>
          <w:rFonts w:asciiTheme="majorHAnsi" w:hAnsiTheme="majorHAnsi"/>
          <w:b/>
          <w:sz w:val="18"/>
          <w:szCs w:val="18"/>
        </w:rPr>
        <w:t xml:space="preserve">designation </w:t>
      </w:r>
      <w:r w:rsidR="00E949F4">
        <w:rPr>
          <w:rFonts w:asciiTheme="majorHAnsi" w:hAnsiTheme="majorHAnsi"/>
          <w:b/>
          <w:sz w:val="18"/>
          <w:szCs w:val="18"/>
        </w:rPr>
        <w:t xml:space="preserve">by Intuit as an active Program participant </w:t>
      </w:r>
      <w:r w:rsidR="00B0077C" w:rsidRPr="00F4045B">
        <w:rPr>
          <w:rFonts w:asciiTheme="majorHAnsi" w:hAnsiTheme="majorHAnsi"/>
          <w:b/>
          <w:sz w:val="18"/>
          <w:szCs w:val="18"/>
        </w:rPr>
        <w:t xml:space="preserve">will continue uninterrupted for as long as you remain eligible, until or unless </w:t>
      </w:r>
      <w:r w:rsidR="007F20BA" w:rsidRPr="00F4045B">
        <w:rPr>
          <w:rFonts w:asciiTheme="majorHAnsi" w:hAnsiTheme="majorHAnsi"/>
          <w:b/>
          <w:sz w:val="18"/>
          <w:szCs w:val="18"/>
        </w:rPr>
        <w:t>terminated</w:t>
      </w:r>
      <w:r w:rsidR="005C40EB" w:rsidRPr="00F4045B">
        <w:rPr>
          <w:rFonts w:asciiTheme="majorHAnsi" w:hAnsiTheme="majorHAnsi"/>
          <w:b/>
          <w:sz w:val="18"/>
          <w:szCs w:val="18"/>
        </w:rPr>
        <w:t xml:space="preserve"> by you</w:t>
      </w:r>
      <w:r w:rsidR="00B0077C" w:rsidRPr="00F4045B">
        <w:rPr>
          <w:rFonts w:asciiTheme="majorHAnsi" w:hAnsiTheme="majorHAnsi"/>
          <w:b/>
          <w:sz w:val="18"/>
          <w:szCs w:val="18"/>
        </w:rPr>
        <w:t xml:space="preserve"> or Intuit</w:t>
      </w:r>
      <w:r w:rsidR="00E949F4">
        <w:rPr>
          <w:rFonts w:asciiTheme="majorHAnsi" w:hAnsiTheme="majorHAnsi"/>
          <w:b/>
          <w:sz w:val="18"/>
          <w:szCs w:val="18"/>
        </w:rPr>
        <w:t xml:space="preserve"> </w:t>
      </w:r>
      <w:r w:rsidR="00E949F4" w:rsidRPr="00F4045B">
        <w:rPr>
          <w:rFonts w:asciiTheme="majorHAnsi" w:hAnsiTheme="majorHAnsi"/>
          <w:b/>
          <w:sz w:val="18"/>
          <w:szCs w:val="18"/>
        </w:rPr>
        <w:t>(</w:t>
      </w:r>
      <w:r w:rsidR="00E949F4">
        <w:rPr>
          <w:rFonts w:asciiTheme="majorHAnsi" w:hAnsiTheme="majorHAnsi"/>
          <w:b/>
          <w:sz w:val="18"/>
          <w:szCs w:val="18"/>
        </w:rPr>
        <w:t xml:space="preserve">however, please note that </w:t>
      </w:r>
      <w:r w:rsidR="003D372A">
        <w:rPr>
          <w:rFonts w:asciiTheme="majorHAnsi" w:hAnsiTheme="majorHAnsi"/>
          <w:b/>
          <w:sz w:val="18"/>
          <w:szCs w:val="18"/>
        </w:rPr>
        <w:t xml:space="preserve">regardless of Intuit’s designation, </w:t>
      </w:r>
      <w:r w:rsidR="00E949F4">
        <w:rPr>
          <w:rFonts w:asciiTheme="majorHAnsi" w:hAnsiTheme="majorHAnsi"/>
          <w:b/>
          <w:sz w:val="18"/>
          <w:szCs w:val="18"/>
        </w:rPr>
        <w:t xml:space="preserve">you may </w:t>
      </w:r>
      <w:r w:rsidR="00C26BFA">
        <w:rPr>
          <w:rFonts w:asciiTheme="majorHAnsi" w:hAnsiTheme="majorHAnsi"/>
          <w:b/>
          <w:sz w:val="18"/>
          <w:szCs w:val="18"/>
        </w:rPr>
        <w:t>still need</w:t>
      </w:r>
      <w:r w:rsidR="00E949F4">
        <w:rPr>
          <w:rFonts w:asciiTheme="majorHAnsi" w:hAnsiTheme="majorHAnsi"/>
          <w:b/>
          <w:sz w:val="18"/>
          <w:szCs w:val="18"/>
        </w:rPr>
        <w:t xml:space="preserve"> to take action each year to notify the third party Program provider of your intent to renew or continue your Program enrollment)</w:t>
      </w:r>
      <w:r w:rsidR="00B0077C" w:rsidRPr="00F4045B">
        <w:rPr>
          <w:rFonts w:asciiTheme="majorHAnsi" w:hAnsiTheme="majorHAnsi"/>
          <w:sz w:val="18"/>
          <w:szCs w:val="18"/>
        </w:rPr>
        <w:t xml:space="preserve">. </w:t>
      </w:r>
      <w:r w:rsidR="00FC3F53">
        <w:rPr>
          <w:rFonts w:asciiTheme="majorHAnsi" w:hAnsiTheme="majorHAnsi"/>
          <w:color w:val="000000"/>
          <w:sz w:val="18"/>
          <w:szCs w:val="18"/>
        </w:rPr>
        <w:t xml:space="preserve">Certain Program features </w:t>
      </w:r>
      <w:r w:rsidR="003D372A">
        <w:rPr>
          <w:rFonts w:asciiTheme="majorHAnsi" w:hAnsiTheme="majorHAnsi"/>
          <w:color w:val="000000"/>
          <w:sz w:val="18"/>
          <w:szCs w:val="18"/>
        </w:rPr>
        <w:t xml:space="preserve">or </w:t>
      </w:r>
      <w:r w:rsidR="00FC3F53">
        <w:rPr>
          <w:rFonts w:asciiTheme="majorHAnsi" w:hAnsiTheme="majorHAnsi"/>
          <w:color w:val="000000"/>
          <w:sz w:val="18"/>
          <w:szCs w:val="18"/>
        </w:rPr>
        <w:t>mechanics</w:t>
      </w:r>
      <w:r w:rsidR="003D372A">
        <w:rPr>
          <w:rFonts w:asciiTheme="majorHAnsi" w:hAnsiTheme="majorHAnsi"/>
          <w:color w:val="000000"/>
          <w:sz w:val="18"/>
          <w:szCs w:val="18"/>
        </w:rPr>
        <w:t>, refunds</w:t>
      </w:r>
      <w:r w:rsidR="00FC3F53">
        <w:rPr>
          <w:rFonts w:asciiTheme="majorHAnsi" w:hAnsiTheme="majorHAnsi"/>
          <w:color w:val="000000"/>
          <w:sz w:val="18"/>
          <w:szCs w:val="18"/>
        </w:rPr>
        <w:t xml:space="preserve"> or </w:t>
      </w:r>
      <w:r w:rsidR="003D372A">
        <w:rPr>
          <w:rFonts w:asciiTheme="majorHAnsi" w:hAnsiTheme="majorHAnsi"/>
          <w:color w:val="000000"/>
          <w:sz w:val="18"/>
          <w:szCs w:val="18"/>
        </w:rPr>
        <w:t xml:space="preserve">other </w:t>
      </w:r>
      <w:r w:rsidR="00FC3F53">
        <w:rPr>
          <w:rFonts w:asciiTheme="majorHAnsi" w:hAnsiTheme="majorHAnsi"/>
          <w:color w:val="000000"/>
          <w:sz w:val="18"/>
          <w:szCs w:val="18"/>
        </w:rPr>
        <w:t>thresholds for earning credits</w:t>
      </w:r>
      <w:r w:rsidR="003D372A">
        <w:rPr>
          <w:rFonts w:asciiTheme="majorHAnsi" w:hAnsiTheme="majorHAnsi"/>
          <w:color w:val="000000"/>
          <w:sz w:val="18"/>
          <w:szCs w:val="18"/>
        </w:rPr>
        <w:t xml:space="preserve"> or discounted or free software</w:t>
      </w:r>
      <w:r w:rsidR="00FC3F53">
        <w:rPr>
          <w:rFonts w:asciiTheme="majorHAnsi" w:hAnsiTheme="majorHAnsi"/>
          <w:color w:val="000000"/>
          <w:sz w:val="18"/>
          <w:szCs w:val="18"/>
        </w:rPr>
        <w:t xml:space="preserve">, may vary based on whether you are a first-time </w:t>
      </w:r>
      <w:r w:rsidR="003D372A">
        <w:rPr>
          <w:rFonts w:asciiTheme="majorHAnsi" w:hAnsiTheme="majorHAnsi"/>
          <w:color w:val="000000"/>
          <w:sz w:val="18"/>
          <w:szCs w:val="18"/>
        </w:rPr>
        <w:t xml:space="preserve">Program </w:t>
      </w:r>
      <w:r w:rsidR="00FC3F53">
        <w:rPr>
          <w:rFonts w:asciiTheme="majorHAnsi" w:hAnsiTheme="majorHAnsi"/>
          <w:color w:val="000000"/>
          <w:sz w:val="18"/>
          <w:szCs w:val="18"/>
        </w:rPr>
        <w:t xml:space="preserve">participant or </w:t>
      </w:r>
      <w:r w:rsidR="003D372A">
        <w:rPr>
          <w:rFonts w:asciiTheme="majorHAnsi" w:hAnsiTheme="majorHAnsi"/>
          <w:color w:val="000000"/>
          <w:sz w:val="18"/>
          <w:szCs w:val="18"/>
        </w:rPr>
        <w:t xml:space="preserve">a participant that is </w:t>
      </w:r>
      <w:r w:rsidR="00FC3F53">
        <w:rPr>
          <w:rFonts w:asciiTheme="majorHAnsi" w:hAnsiTheme="majorHAnsi"/>
          <w:color w:val="000000"/>
          <w:sz w:val="18"/>
          <w:szCs w:val="18"/>
        </w:rPr>
        <w:t xml:space="preserve">renewing participation after </w:t>
      </w:r>
      <w:r w:rsidR="003D372A">
        <w:rPr>
          <w:rFonts w:asciiTheme="majorHAnsi" w:hAnsiTheme="majorHAnsi"/>
          <w:color w:val="000000"/>
          <w:sz w:val="18"/>
          <w:szCs w:val="18"/>
        </w:rPr>
        <w:t xml:space="preserve">cancellation or </w:t>
      </w:r>
      <w:r w:rsidR="00FC3F53">
        <w:rPr>
          <w:rFonts w:asciiTheme="majorHAnsi" w:hAnsiTheme="majorHAnsi"/>
          <w:color w:val="000000"/>
          <w:sz w:val="18"/>
          <w:szCs w:val="18"/>
        </w:rPr>
        <w:t xml:space="preserve">expiration of an initial Term. </w:t>
      </w:r>
    </w:p>
    <w:tbl>
      <w:tblPr>
        <w:tblStyle w:val="TableGrid"/>
        <w:tblW w:w="990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900"/>
      </w:tblGrid>
      <w:tr w:rsidR="00540356" w:rsidRPr="00832693" w14:paraId="0C272620" w14:textId="77777777" w:rsidTr="0013431C">
        <w:trPr>
          <w:trHeight w:val="438"/>
        </w:trPr>
        <w:tc>
          <w:tcPr>
            <w:tcW w:w="9900" w:type="dxa"/>
            <w:shd w:val="clear" w:color="auto" w:fill="D6E6F4"/>
          </w:tcPr>
          <w:p w14:paraId="35DB384C" w14:textId="682D7969" w:rsidR="00540356" w:rsidRPr="00832693" w:rsidRDefault="00540356" w:rsidP="00A5726F">
            <w:pPr>
              <w:spacing w:after="0" w:line="240" w:lineRule="auto"/>
              <w:ind w:left="-72" w:right="-72"/>
              <w:jc w:val="center"/>
              <w:rPr>
                <w:rFonts w:asciiTheme="majorHAnsi" w:hAnsiTheme="majorHAnsi"/>
                <w:b/>
                <w:bCs/>
                <w:sz w:val="18"/>
                <w:szCs w:val="18"/>
              </w:rPr>
            </w:pPr>
            <w:r w:rsidRPr="00832693">
              <w:rPr>
                <w:rFonts w:asciiTheme="majorHAnsi" w:hAnsiTheme="majorHAnsi"/>
                <w:b/>
                <w:color w:val="2F5496" w:themeColor="accent5" w:themeShade="BF"/>
                <w:sz w:val="18"/>
                <w:szCs w:val="18"/>
              </w:rPr>
              <w:t>Pay-by-Refund</w:t>
            </w:r>
          </w:p>
          <w:p w14:paraId="3E5F03AD" w14:textId="606CD402" w:rsidR="00540356" w:rsidRPr="00832693" w:rsidRDefault="00540356" w:rsidP="008B3868">
            <w:pPr>
              <w:spacing w:after="0" w:line="240" w:lineRule="auto"/>
              <w:ind w:left="-72" w:right="-72"/>
              <w:jc w:val="center"/>
              <w:rPr>
                <w:rFonts w:asciiTheme="majorHAnsi" w:hAnsiTheme="majorHAnsi"/>
                <w:sz w:val="18"/>
                <w:szCs w:val="18"/>
              </w:rPr>
            </w:pPr>
            <w:r w:rsidRPr="00832693">
              <w:rPr>
                <w:rFonts w:asciiTheme="majorHAnsi" w:hAnsiTheme="majorHAnsi"/>
                <w:color w:val="000000"/>
                <w:sz w:val="18"/>
                <w:szCs w:val="18"/>
              </w:rPr>
              <w:t>Earn credits for every active tax year federal refund transfer that is funded through a participating bank.</w:t>
            </w:r>
          </w:p>
        </w:tc>
      </w:tr>
      <w:tr w:rsidR="00540356" w:rsidRPr="00832693" w14:paraId="60A6DC00" w14:textId="77777777" w:rsidTr="00540356">
        <w:trPr>
          <w:trHeight w:val="162"/>
        </w:trPr>
        <w:tc>
          <w:tcPr>
            <w:tcW w:w="9900" w:type="dxa"/>
            <w:shd w:val="clear" w:color="auto" w:fill="D6E6F4"/>
          </w:tcPr>
          <w:p w14:paraId="5930813C" w14:textId="77777777" w:rsidR="00540356" w:rsidRPr="00832693" w:rsidRDefault="00540356" w:rsidP="00A5726F">
            <w:pPr>
              <w:spacing w:after="0" w:line="240" w:lineRule="auto"/>
              <w:ind w:left="-72" w:right="-72"/>
              <w:jc w:val="center"/>
              <w:rPr>
                <w:rFonts w:asciiTheme="majorHAnsi" w:hAnsiTheme="majorHAnsi"/>
                <w:color w:val="2F5496" w:themeColor="accent5" w:themeShade="BF"/>
                <w:sz w:val="18"/>
                <w:szCs w:val="18"/>
              </w:rPr>
            </w:pPr>
          </w:p>
        </w:tc>
        <w:bookmarkStart w:id="0" w:name="_GoBack"/>
        <w:bookmarkEnd w:id="0"/>
      </w:tr>
    </w:tbl>
    <w:p w14:paraId="1FAD3D36" w14:textId="6D4B043D" w:rsidR="00626CEA" w:rsidRPr="00832693" w:rsidRDefault="00B0077C" w:rsidP="004800A3">
      <w:pPr>
        <w:spacing w:before="140" w:after="140" w:line="240" w:lineRule="auto"/>
        <w:ind w:left="446" w:hanging="86"/>
        <w:jc w:val="both"/>
        <w:rPr>
          <w:rFonts w:asciiTheme="majorHAnsi" w:hAnsiTheme="majorHAnsi"/>
          <w:sz w:val="18"/>
          <w:szCs w:val="18"/>
        </w:rPr>
      </w:pPr>
      <w:r w:rsidRPr="00832693">
        <w:rPr>
          <w:rFonts w:asciiTheme="majorHAnsi" w:hAnsiTheme="majorHAnsi"/>
          <w:color w:val="2F5496" w:themeColor="accent5" w:themeShade="BF"/>
          <w:sz w:val="18"/>
          <w:szCs w:val="18"/>
        </w:rPr>
        <w:t>*</w:t>
      </w:r>
      <w:r w:rsidR="005C40EB" w:rsidRPr="00832693">
        <w:rPr>
          <w:rFonts w:asciiTheme="majorHAnsi" w:hAnsiTheme="majorHAnsi"/>
          <w:color w:val="000000"/>
          <w:sz w:val="18"/>
          <w:szCs w:val="18"/>
        </w:rPr>
        <w:t xml:space="preserve">For complete Program details, including eligibility and participation requirements, restrictions, and currently available credits, please see </w:t>
      </w:r>
      <w:r w:rsidR="006868C1" w:rsidRPr="006868C1">
        <w:rPr>
          <w:rFonts w:cs="Segoe UI"/>
          <w:color w:val="0000FF"/>
          <w:sz w:val="18"/>
          <w:szCs w:val="18"/>
          <w:u w:val="single"/>
        </w:rPr>
        <w:t>https://proconnect.intuit.com/pay-by-refund</w:t>
      </w:r>
      <w:r w:rsidR="005C40EB" w:rsidRPr="00832693">
        <w:rPr>
          <w:rStyle w:val="Hyperlink"/>
          <w:rFonts w:asciiTheme="majorHAnsi" w:hAnsiTheme="majorHAnsi"/>
          <w:color w:val="auto"/>
          <w:sz w:val="18"/>
          <w:szCs w:val="18"/>
          <w:u w:val="none"/>
        </w:rPr>
        <w:t xml:space="preserve">, or call </w:t>
      </w:r>
      <w:r w:rsidR="005C40EB" w:rsidRPr="00832693">
        <w:rPr>
          <w:rFonts w:asciiTheme="majorHAnsi" w:hAnsiTheme="majorHAnsi"/>
          <w:sz w:val="18"/>
          <w:szCs w:val="18"/>
        </w:rPr>
        <w:t>1-800-</w:t>
      </w:r>
      <w:r w:rsidR="008E0647" w:rsidRPr="008E0647">
        <w:rPr>
          <w:rFonts w:asciiTheme="majorHAnsi" w:hAnsiTheme="majorHAnsi"/>
          <w:sz w:val="18"/>
          <w:szCs w:val="18"/>
        </w:rPr>
        <w:t>811-8943</w:t>
      </w:r>
      <w:r w:rsidR="005C40EB" w:rsidRPr="00832693">
        <w:rPr>
          <w:rFonts w:asciiTheme="majorHAnsi" w:hAnsiTheme="majorHAnsi"/>
          <w:sz w:val="18"/>
          <w:szCs w:val="18"/>
        </w:rPr>
        <w:t>.</w:t>
      </w:r>
    </w:p>
    <w:p w14:paraId="66D430EB" w14:textId="7167D23F" w:rsidR="009846CB" w:rsidRPr="00AE7E38" w:rsidRDefault="00363432" w:rsidP="009846CB">
      <w:pPr>
        <w:pStyle w:val="ListParagraph"/>
        <w:numPr>
          <w:ilvl w:val="0"/>
          <w:numId w:val="7"/>
        </w:numPr>
        <w:spacing w:after="140" w:line="240" w:lineRule="auto"/>
        <w:ind w:left="360" w:right="-115"/>
        <w:contextualSpacing w:val="0"/>
        <w:jc w:val="both"/>
        <w:rPr>
          <w:rFonts w:asciiTheme="majorHAnsi" w:hAnsiTheme="majorHAnsi"/>
          <w:sz w:val="18"/>
          <w:szCs w:val="18"/>
        </w:rPr>
      </w:pPr>
      <w:r w:rsidRPr="003A22A1">
        <w:rPr>
          <w:rFonts w:asciiTheme="majorHAnsi" w:hAnsiTheme="majorHAnsi"/>
          <w:b/>
          <w:sz w:val="18"/>
          <w:szCs w:val="18"/>
        </w:rPr>
        <w:t>Making payments</w:t>
      </w:r>
      <w:r w:rsidRPr="003A22A1">
        <w:rPr>
          <w:rFonts w:asciiTheme="majorHAnsi" w:hAnsiTheme="majorHAnsi"/>
          <w:sz w:val="18"/>
          <w:szCs w:val="18"/>
        </w:rPr>
        <w:t xml:space="preserve">.  </w:t>
      </w:r>
      <w:r w:rsidRPr="003A22A1">
        <w:rPr>
          <w:rFonts w:asciiTheme="majorHAnsi" w:eastAsia="Times New Roman" w:hAnsiTheme="majorHAnsi" w:cs="Times New Roman"/>
          <w:sz w:val="18"/>
          <w:szCs w:val="18"/>
        </w:rPr>
        <w:t xml:space="preserve">Only one form of payment is accepted per Quote and Tax Software order. For </w:t>
      </w:r>
      <w:r w:rsidR="00970533" w:rsidRPr="003A22A1">
        <w:rPr>
          <w:rFonts w:asciiTheme="majorHAnsi" w:eastAsia="Times New Roman" w:hAnsiTheme="majorHAnsi" w:cs="Times New Roman"/>
          <w:sz w:val="18"/>
          <w:szCs w:val="18"/>
        </w:rPr>
        <w:t xml:space="preserve">Tax Software orders placed </w:t>
      </w:r>
      <w:r w:rsidR="007228EC" w:rsidRPr="003A22A1">
        <w:rPr>
          <w:rFonts w:asciiTheme="majorHAnsi" w:eastAsia="Times New Roman" w:hAnsiTheme="majorHAnsi" w:cs="Times New Roman"/>
          <w:sz w:val="18"/>
          <w:szCs w:val="18"/>
        </w:rPr>
        <w:t>under the enclosed Quote</w:t>
      </w:r>
      <w:r w:rsidR="00CC4173">
        <w:rPr>
          <w:rFonts w:asciiTheme="majorHAnsi" w:eastAsia="Times New Roman" w:hAnsiTheme="majorHAnsi" w:cs="Times New Roman"/>
          <w:sz w:val="18"/>
          <w:szCs w:val="18"/>
        </w:rPr>
        <w:t>,</w:t>
      </w:r>
      <w:r w:rsidR="007228EC" w:rsidRPr="003A22A1">
        <w:rPr>
          <w:rFonts w:asciiTheme="majorHAnsi" w:eastAsia="Times New Roman" w:hAnsiTheme="majorHAnsi" w:cs="Times New Roman"/>
          <w:sz w:val="18"/>
          <w:szCs w:val="18"/>
        </w:rPr>
        <w:t xml:space="preserve"> </w:t>
      </w:r>
      <w:r w:rsidRPr="003A22A1">
        <w:rPr>
          <w:rFonts w:asciiTheme="majorHAnsi" w:eastAsia="Times New Roman" w:hAnsiTheme="majorHAnsi" w:cs="Times New Roman"/>
          <w:sz w:val="18"/>
          <w:szCs w:val="18"/>
        </w:rPr>
        <w:t>your authorized payment method will be debited immediately</w:t>
      </w:r>
      <w:r w:rsidR="00210681" w:rsidRPr="003A22A1">
        <w:rPr>
          <w:rFonts w:asciiTheme="majorHAnsi" w:eastAsia="Times New Roman" w:hAnsiTheme="majorHAnsi" w:cs="Times New Roman"/>
          <w:sz w:val="18"/>
          <w:szCs w:val="18"/>
        </w:rPr>
        <w:t xml:space="preserve"> for the total cost of the order (plus applicable tax, S&amp;H). In future years, </w:t>
      </w:r>
      <w:r w:rsidRPr="003A22A1">
        <w:rPr>
          <w:rFonts w:asciiTheme="majorHAnsi" w:hAnsiTheme="majorHAnsi"/>
          <w:sz w:val="18"/>
          <w:szCs w:val="18"/>
        </w:rPr>
        <w:t>we will provide you with a</w:t>
      </w:r>
      <w:r w:rsidR="00832693" w:rsidRPr="003A22A1">
        <w:rPr>
          <w:rFonts w:asciiTheme="majorHAnsi" w:hAnsiTheme="majorHAnsi"/>
          <w:sz w:val="18"/>
          <w:szCs w:val="18"/>
        </w:rPr>
        <w:t xml:space="preserve"> new quote</w:t>
      </w:r>
      <w:r w:rsidRPr="003A22A1">
        <w:rPr>
          <w:rFonts w:asciiTheme="majorHAnsi" w:eastAsia="Times New Roman" w:hAnsiTheme="majorHAnsi" w:cs="Times New Roman"/>
          <w:sz w:val="18"/>
          <w:szCs w:val="18"/>
        </w:rPr>
        <w:t xml:space="preserve"> for the then-current </w:t>
      </w:r>
      <w:r w:rsidR="00832693" w:rsidRPr="003A22A1">
        <w:rPr>
          <w:rFonts w:asciiTheme="majorHAnsi" w:eastAsia="Times New Roman" w:hAnsiTheme="majorHAnsi" w:cs="Times New Roman"/>
          <w:sz w:val="18"/>
          <w:szCs w:val="18"/>
        </w:rPr>
        <w:t>Tax S</w:t>
      </w:r>
      <w:r w:rsidRPr="003A22A1">
        <w:rPr>
          <w:rFonts w:asciiTheme="majorHAnsi" w:eastAsia="Times New Roman" w:hAnsiTheme="majorHAnsi" w:cs="Times New Roman"/>
          <w:sz w:val="18"/>
          <w:szCs w:val="18"/>
        </w:rPr>
        <w:t xml:space="preserve">oftware version and applicable </w:t>
      </w:r>
      <w:r w:rsidR="008536DF">
        <w:rPr>
          <w:rFonts w:asciiTheme="majorHAnsi" w:eastAsia="Times New Roman" w:hAnsiTheme="majorHAnsi" w:cs="Times New Roman"/>
          <w:sz w:val="18"/>
          <w:szCs w:val="18"/>
        </w:rPr>
        <w:t>t</w:t>
      </w:r>
      <w:r w:rsidR="00210681" w:rsidRPr="003A22A1">
        <w:rPr>
          <w:rFonts w:asciiTheme="majorHAnsi" w:eastAsia="Times New Roman" w:hAnsiTheme="majorHAnsi" w:cs="Times New Roman"/>
          <w:sz w:val="18"/>
          <w:szCs w:val="18"/>
        </w:rPr>
        <w:t xml:space="preserve">ax </w:t>
      </w:r>
      <w:r w:rsidR="008536DF">
        <w:rPr>
          <w:rFonts w:asciiTheme="majorHAnsi" w:eastAsia="Times New Roman" w:hAnsiTheme="majorHAnsi" w:cs="Times New Roman"/>
          <w:sz w:val="18"/>
          <w:szCs w:val="18"/>
        </w:rPr>
        <w:t>y</w:t>
      </w:r>
      <w:r w:rsidRPr="003A22A1">
        <w:rPr>
          <w:rFonts w:asciiTheme="majorHAnsi" w:eastAsia="Times New Roman" w:hAnsiTheme="majorHAnsi" w:cs="Times New Roman"/>
          <w:sz w:val="18"/>
          <w:szCs w:val="18"/>
        </w:rPr>
        <w:t>ear</w:t>
      </w:r>
      <w:r w:rsidR="005F2FEF" w:rsidRPr="003A22A1">
        <w:rPr>
          <w:rFonts w:asciiTheme="majorHAnsi" w:eastAsia="Times New Roman" w:hAnsiTheme="majorHAnsi" w:cs="Times New Roman"/>
          <w:sz w:val="18"/>
          <w:szCs w:val="18"/>
        </w:rPr>
        <w:t>.</w:t>
      </w:r>
      <w:r w:rsidR="009846CB">
        <w:rPr>
          <w:rFonts w:asciiTheme="majorHAnsi" w:eastAsia="Times New Roman" w:hAnsiTheme="majorHAnsi" w:cs="Times New Roman"/>
          <w:sz w:val="18"/>
          <w:szCs w:val="18"/>
        </w:rPr>
        <w:t xml:space="preserve"> </w:t>
      </w:r>
    </w:p>
    <w:p w14:paraId="77935347" w14:textId="3BDB9A08" w:rsidR="00832693" w:rsidRPr="00832693" w:rsidRDefault="006727D0" w:rsidP="004800A3">
      <w:pPr>
        <w:pStyle w:val="ListParagraph"/>
        <w:numPr>
          <w:ilvl w:val="0"/>
          <w:numId w:val="7"/>
        </w:numPr>
        <w:spacing w:after="140" w:line="240" w:lineRule="auto"/>
        <w:ind w:left="360"/>
        <w:contextualSpacing w:val="0"/>
        <w:jc w:val="both"/>
        <w:rPr>
          <w:rFonts w:asciiTheme="majorHAnsi" w:hAnsiTheme="majorHAnsi"/>
          <w:sz w:val="18"/>
          <w:szCs w:val="18"/>
        </w:rPr>
      </w:pPr>
      <w:r w:rsidRPr="00832693">
        <w:rPr>
          <w:rStyle w:val="CommentReference"/>
          <w:rFonts w:asciiTheme="majorHAnsi" w:hAnsiTheme="majorHAnsi"/>
          <w:b/>
          <w:sz w:val="18"/>
          <w:szCs w:val="18"/>
        </w:rPr>
        <w:t>General</w:t>
      </w:r>
      <w:r w:rsidRPr="00832693">
        <w:rPr>
          <w:rStyle w:val="CommentReference"/>
          <w:rFonts w:asciiTheme="majorHAnsi" w:hAnsiTheme="majorHAnsi"/>
          <w:sz w:val="18"/>
          <w:szCs w:val="18"/>
        </w:rPr>
        <w:t>.  The custom or discounted pricing provided in the Quote is n</w:t>
      </w:r>
      <w:r w:rsidRPr="00832693">
        <w:rPr>
          <w:rFonts w:asciiTheme="majorHAnsi" w:hAnsiTheme="majorHAnsi"/>
          <w:sz w:val="18"/>
          <w:szCs w:val="18"/>
        </w:rPr>
        <w:t>ot available to all ProConnect customers. Y</w:t>
      </w:r>
      <w:r w:rsidRPr="00832693" w:rsidDel="00944A02">
        <w:rPr>
          <w:rFonts w:asciiTheme="majorHAnsi" w:hAnsiTheme="majorHAnsi"/>
          <w:sz w:val="18"/>
          <w:szCs w:val="18"/>
        </w:rPr>
        <w:t>ou agree not to disclose</w:t>
      </w:r>
      <w:r w:rsidRPr="00832693">
        <w:rPr>
          <w:rFonts w:asciiTheme="majorHAnsi" w:hAnsiTheme="majorHAnsi"/>
          <w:sz w:val="18"/>
          <w:szCs w:val="18"/>
        </w:rPr>
        <w:t xml:space="preserve"> </w:t>
      </w:r>
      <w:r w:rsidRPr="00832693" w:rsidDel="00944A02">
        <w:rPr>
          <w:rFonts w:asciiTheme="majorHAnsi" w:hAnsiTheme="majorHAnsi"/>
          <w:sz w:val="18"/>
          <w:szCs w:val="18"/>
        </w:rPr>
        <w:t xml:space="preserve">or share the </w:t>
      </w:r>
      <w:r w:rsidRPr="00832693">
        <w:rPr>
          <w:rFonts w:asciiTheme="majorHAnsi" w:hAnsiTheme="majorHAnsi"/>
          <w:sz w:val="18"/>
          <w:szCs w:val="18"/>
        </w:rPr>
        <w:t xml:space="preserve">pricing or other </w:t>
      </w:r>
      <w:r w:rsidRPr="00832693" w:rsidDel="00944A02">
        <w:rPr>
          <w:rFonts w:asciiTheme="majorHAnsi" w:hAnsiTheme="majorHAnsi"/>
          <w:sz w:val="18"/>
          <w:szCs w:val="18"/>
        </w:rPr>
        <w:t xml:space="preserve">details of </w:t>
      </w:r>
      <w:r w:rsidRPr="00832693">
        <w:rPr>
          <w:rFonts w:asciiTheme="majorHAnsi" w:hAnsiTheme="majorHAnsi"/>
          <w:sz w:val="18"/>
          <w:szCs w:val="18"/>
        </w:rPr>
        <w:t>this Agreement</w:t>
      </w:r>
      <w:r w:rsidRPr="00832693" w:rsidDel="00944A02">
        <w:rPr>
          <w:rFonts w:asciiTheme="majorHAnsi" w:hAnsiTheme="majorHAnsi"/>
          <w:sz w:val="18"/>
          <w:szCs w:val="18"/>
        </w:rPr>
        <w:t xml:space="preserve"> with anyone outside your business.</w:t>
      </w:r>
      <w:r w:rsidRPr="00832693">
        <w:rPr>
          <w:rFonts w:asciiTheme="majorHAnsi" w:hAnsiTheme="majorHAnsi"/>
          <w:sz w:val="18"/>
          <w:szCs w:val="18"/>
        </w:rPr>
        <w:t xml:space="preserve"> The offer and pricing contained in the Quote is not eligible for any other discounts, and may not be assigned, exchanged, sold, transferred, combined, or redeemed for cash or other goods and services not expressly stated as included in this Agreement. </w:t>
      </w:r>
      <w:r w:rsidRPr="00832693">
        <w:rPr>
          <w:rFonts w:asciiTheme="majorHAnsi" w:eastAsia="Times New Roman" w:hAnsiTheme="majorHAnsi" w:cs="Times New Roman"/>
          <w:sz w:val="18"/>
          <w:szCs w:val="18"/>
        </w:rPr>
        <w:t>An IRS-authorized Electronic Filing Identification Number (EFIN) is required to e-file tax returns using the Tax Software</w:t>
      </w:r>
      <w:r w:rsidRPr="00210681">
        <w:rPr>
          <w:rFonts w:asciiTheme="majorHAnsi" w:eastAsia="Times New Roman" w:hAnsiTheme="majorHAnsi" w:cs="Times New Roman"/>
          <w:sz w:val="18"/>
          <w:szCs w:val="18"/>
        </w:rPr>
        <w:t xml:space="preserve"> (see IRS Form 8633).</w:t>
      </w:r>
    </w:p>
    <w:p w14:paraId="1205CD4A" w14:textId="66E424C9" w:rsidR="00F4045B" w:rsidRPr="00066502" w:rsidRDefault="00F4045B" w:rsidP="00F4045B">
      <w:pPr>
        <w:spacing w:before="140" w:after="0" w:line="240" w:lineRule="auto"/>
        <w:ind w:left="360"/>
        <w:jc w:val="both"/>
        <w:rPr>
          <w:rStyle w:val="CommentReference"/>
          <w:rFonts w:asciiTheme="majorHAnsi" w:hAnsiTheme="majorHAnsi"/>
          <w:sz w:val="18"/>
          <w:szCs w:val="18"/>
        </w:rPr>
      </w:pPr>
    </w:p>
    <w:p w14:paraId="03A14ADB" w14:textId="0773C50A" w:rsidR="00F4045B" w:rsidRDefault="00F4045B" w:rsidP="00F4045B">
      <w:pPr>
        <w:spacing w:before="140" w:after="0" w:line="240" w:lineRule="auto"/>
        <w:ind w:left="360"/>
        <w:jc w:val="center"/>
        <w:rPr>
          <w:rStyle w:val="CommentReference"/>
          <w:rFonts w:asciiTheme="majorHAnsi" w:hAnsiTheme="majorHAnsi"/>
          <w:sz w:val="18"/>
          <w:szCs w:val="18"/>
        </w:rPr>
      </w:pPr>
      <w:r w:rsidRPr="00066502">
        <w:rPr>
          <w:rStyle w:val="CommentReference"/>
          <w:rFonts w:asciiTheme="majorHAnsi" w:hAnsiTheme="majorHAnsi"/>
          <w:sz w:val="18"/>
          <w:szCs w:val="18"/>
        </w:rPr>
        <w:t>[REMAINDER OF THIS</w:t>
      </w:r>
      <w:r>
        <w:rPr>
          <w:rStyle w:val="CommentReference"/>
          <w:rFonts w:asciiTheme="majorHAnsi" w:hAnsiTheme="majorHAnsi"/>
          <w:sz w:val="18"/>
          <w:szCs w:val="18"/>
        </w:rPr>
        <w:t xml:space="preserve"> PAGE INTENTIONALLY LEFT BLANK]</w:t>
      </w:r>
    </w:p>
    <w:p w14:paraId="496A71B5" w14:textId="45CC589E" w:rsidR="00F4045B" w:rsidRPr="00F4045B" w:rsidRDefault="00F4045B" w:rsidP="00F4045B">
      <w:pPr>
        <w:spacing w:after="140" w:line="240" w:lineRule="auto"/>
        <w:jc w:val="center"/>
        <w:rPr>
          <w:rFonts w:asciiTheme="majorHAnsi" w:hAnsiTheme="majorHAnsi"/>
          <w:sz w:val="18"/>
          <w:szCs w:val="18"/>
        </w:rPr>
      </w:pPr>
      <w:r w:rsidRPr="00F4045B">
        <w:rPr>
          <w:rStyle w:val="CommentReference"/>
          <w:rFonts w:asciiTheme="majorHAnsi" w:hAnsiTheme="majorHAnsi"/>
          <w:sz w:val="18"/>
          <w:szCs w:val="18"/>
        </w:rPr>
        <w:t>[QUOTE ON FOLLOWING PAGES</w:t>
      </w:r>
      <w:r w:rsidR="008E0647">
        <w:rPr>
          <w:rStyle w:val="CommentReference"/>
          <w:rFonts w:asciiTheme="majorHAnsi" w:hAnsiTheme="majorHAnsi"/>
          <w:sz w:val="18"/>
          <w:szCs w:val="18"/>
        </w:rPr>
        <w:t>]</w:t>
      </w:r>
    </w:p>
    <w:sectPr w:rsidR="00F4045B" w:rsidRPr="00F4045B" w:rsidSect="00AF07A2">
      <w:headerReference w:type="default" r:id="rId8"/>
      <w:footerReference w:type="default" r:id="rId9"/>
      <w:headerReference w:type="first" r:id="rId10"/>
      <w:footerReference w:type="first" r:id="rId11"/>
      <w:pgSz w:w="12240" w:h="15840" w:code="1"/>
      <w:pgMar w:top="288" w:right="1080" w:bottom="360" w:left="1008"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79D1D" w14:textId="77777777" w:rsidR="00DC39B0" w:rsidRDefault="00DC39B0" w:rsidP="006B5D19">
      <w:pPr>
        <w:spacing w:after="0" w:line="240" w:lineRule="auto"/>
      </w:pPr>
      <w:r>
        <w:separator/>
      </w:r>
    </w:p>
  </w:endnote>
  <w:endnote w:type="continuationSeparator" w:id="0">
    <w:p w14:paraId="4D38C5BF" w14:textId="77777777" w:rsidR="00DC39B0" w:rsidRDefault="00DC39B0" w:rsidP="006B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946645"/>
      <w:docPartObj>
        <w:docPartGallery w:val="Page Numbers (Bottom of Page)"/>
        <w:docPartUnique/>
      </w:docPartObj>
    </w:sdtPr>
    <w:sdtEndPr>
      <w:rPr>
        <w:rFonts w:asciiTheme="majorHAnsi" w:hAnsiTheme="majorHAnsi"/>
        <w:sz w:val="18"/>
        <w:szCs w:val="18"/>
      </w:rPr>
    </w:sdtEndPr>
    <w:sdtContent>
      <w:sdt>
        <w:sdtPr>
          <w:id w:val="-296063567"/>
          <w:docPartObj>
            <w:docPartGallery w:val="Page Numbers (Top of Page)"/>
            <w:docPartUnique/>
          </w:docPartObj>
        </w:sdtPr>
        <w:sdtEndPr>
          <w:rPr>
            <w:rFonts w:asciiTheme="majorHAnsi" w:hAnsiTheme="majorHAnsi"/>
            <w:sz w:val="18"/>
            <w:szCs w:val="18"/>
          </w:rPr>
        </w:sdtEndPr>
        <w:sdtContent>
          <w:p w14:paraId="62CAE95C" w14:textId="77777777" w:rsidR="00540356" w:rsidRPr="004E5AE5" w:rsidRDefault="00540356" w:rsidP="00AF07A2">
            <w:pPr>
              <w:pStyle w:val="Header"/>
            </w:pPr>
            <w:r w:rsidRPr="004E5AE5">
              <w:rPr>
                <w:noProof/>
                <w:color w:val="1F3864" w:themeColor="accent5" w:themeShade="80"/>
              </w:rPr>
              <mc:AlternateContent>
                <mc:Choice Requires="wps">
                  <w:drawing>
                    <wp:anchor distT="0" distB="0" distL="114300" distR="114300" simplePos="0" relativeHeight="251667456" behindDoc="0" locked="0" layoutInCell="1" allowOverlap="1" wp14:anchorId="23370B5E" wp14:editId="11BBEC98">
                      <wp:simplePos x="0" y="0"/>
                      <wp:positionH relativeFrom="column">
                        <wp:posOffset>38818</wp:posOffset>
                      </wp:positionH>
                      <wp:positionV relativeFrom="paragraph">
                        <wp:posOffset>109759</wp:posOffset>
                      </wp:positionV>
                      <wp:extent cx="6512943" cy="0"/>
                      <wp:effectExtent l="0" t="0" r="21590" b="19050"/>
                      <wp:wrapNone/>
                      <wp:docPr id="11" name="Straight Connector 11"/>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910A1"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" strokecolor="#2f5496 [2408]" strokeweight=".5pt">
                      <v:stroke joinstyle="miter"/>
                    </v:line>
                  </w:pict>
                </mc:Fallback>
              </mc:AlternateContent>
            </w:r>
          </w:p>
          <w:p w14:paraId="77711B87" w14:textId="66F2493C" w:rsidR="00540356" w:rsidRPr="00AF07A2" w:rsidRDefault="00540356" w:rsidP="00AF07A2">
            <w:pPr>
              <w:pStyle w:val="Footer"/>
              <w:tabs>
                <w:tab w:val="clear" w:pos="4680"/>
                <w:tab w:val="clear" w:pos="9360"/>
              </w:tabs>
              <w:jc w:val="center"/>
            </w:pPr>
            <w:r w:rsidRPr="00180DF3">
              <w:rPr>
                <w:rFonts w:asciiTheme="majorHAnsi" w:hAnsiTheme="majorHAnsi"/>
                <w:sz w:val="14"/>
                <w:szCs w:val="14"/>
              </w:rPr>
              <w:t>Order Proposal for Intuit ProConnect Professional Tax Software</w:t>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8"/>
                <w:szCs w:val="18"/>
              </w:rPr>
              <w:t xml:space="preserve">Page </w:t>
            </w:r>
            <w:r w:rsidRPr="00180DF3">
              <w:rPr>
                <w:rFonts w:asciiTheme="majorHAnsi" w:hAnsiTheme="majorHAnsi"/>
                <w:bCs/>
                <w:sz w:val="18"/>
                <w:szCs w:val="18"/>
              </w:rPr>
              <w:fldChar w:fldCharType="begin"/>
            </w:r>
            <w:r w:rsidRPr="00180DF3">
              <w:rPr>
                <w:rFonts w:asciiTheme="majorHAnsi" w:hAnsiTheme="majorHAnsi"/>
                <w:bCs/>
                <w:sz w:val="18"/>
                <w:szCs w:val="18"/>
              </w:rPr>
              <w:instrText xml:space="preserve"> PAGE </w:instrText>
            </w:r>
            <w:r w:rsidRPr="00180DF3">
              <w:rPr>
                <w:rFonts w:asciiTheme="majorHAnsi" w:hAnsiTheme="majorHAnsi"/>
                <w:bCs/>
                <w:sz w:val="18"/>
                <w:szCs w:val="18"/>
              </w:rPr>
              <w:fldChar w:fldCharType="separate"/>
            </w:r>
            <w:r>
              <w:rPr>
                <w:rFonts w:asciiTheme="majorHAnsi" w:hAnsiTheme="majorHAnsi"/>
                <w:bCs/>
                <w:noProof/>
                <w:sz w:val="18"/>
                <w:szCs w:val="18"/>
              </w:rPr>
              <w:t>2</w:t>
            </w:r>
            <w:r w:rsidRPr="00180DF3">
              <w:rPr>
                <w:rFonts w:asciiTheme="majorHAnsi" w:hAnsiTheme="majorHAnsi"/>
                <w:bCs/>
                <w:sz w:val="18"/>
                <w:szCs w:val="18"/>
              </w:rPr>
              <w:fldChar w:fldCharType="end"/>
            </w:r>
            <w:r w:rsidRPr="00180DF3">
              <w:rPr>
                <w:rFonts w:asciiTheme="majorHAnsi" w:hAnsiTheme="majorHAnsi"/>
                <w:sz w:val="18"/>
                <w:szCs w:val="18"/>
              </w:rPr>
              <w:t xml:space="preserve"> of </w:t>
            </w:r>
            <w:r w:rsidRPr="00180DF3">
              <w:rPr>
                <w:rFonts w:asciiTheme="majorHAnsi" w:hAnsiTheme="majorHAnsi"/>
                <w:bCs/>
                <w:sz w:val="18"/>
                <w:szCs w:val="18"/>
              </w:rPr>
              <w:fldChar w:fldCharType="begin"/>
            </w:r>
            <w:r w:rsidRPr="00180DF3">
              <w:rPr>
                <w:rFonts w:asciiTheme="majorHAnsi" w:hAnsiTheme="majorHAnsi"/>
                <w:bCs/>
                <w:sz w:val="18"/>
                <w:szCs w:val="18"/>
              </w:rPr>
              <w:instrText xml:space="preserve"> NUMPAGES  </w:instrText>
            </w:r>
            <w:r w:rsidRPr="00180DF3">
              <w:rPr>
                <w:rFonts w:asciiTheme="majorHAnsi" w:hAnsiTheme="majorHAnsi"/>
                <w:bCs/>
                <w:sz w:val="18"/>
                <w:szCs w:val="18"/>
              </w:rPr>
              <w:fldChar w:fldCharType="separate"/>
            </w:r>
            <w:r>
              <w:rPr>
                <w:rFonts w:asciiTheme="majorHAnsi" w:hAnsiTheme="majorHAnsi"/>
                <w:bCs/>
                <w:noProof/>
                <w:sz w:val="18"/>
                <w:szCs w:val="18"/>
              </w:rPr>
              <w:t>2</w:t>
            </w:r>
            <w:r w:rsidRPr="00180DF3">
              <w:rPr>
                <w:rFonts w:asciiTheme="majorHAnsi" w:hAnsiTheme="majorHAnsi"/>
                <w:bCs/>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3CD71" w14:textId="77777777" w:rsidR="00540356" w:rsidRPr="009B0A77" w:rsidRDefault="00540356" w:rsidP="00881A69">
    <w:pPr>
      <w:pStyle w:val="Header"/>
    </w:pPr>
    <w:r w:rsidRPr="00953FEF">
      <w:rPr>
        <w:noProof/>
        <w:color w:val="1F3864" w:themeColor="accent5" w:themeShade="80"/>
      </w:rPr>
      <mc:AlternateContent>
        <mc:Choice Requires="wps">
          <w:drawing>
            <wp:anchor distT="0" distB="0" distL="114300" distR="114300" simplePos="0" relativeHeight="251665408" behindDoc="0" locked="0" layoutInCell="1" allowOverlap="1" wp14:anchorId="386D2AF6" wp14:editId="4F160113">
              <wp:simplePos x="0" y="0"/>
              <wp:positionH relativeFrom="column">
                <wp:posOffset>38818</wp:posOffset>
              </wp:positionH>
              <wp:positionV relativeFrom="paragraph">
                <wp:posOffset>109759</wp:posOffset>
              </wp:positionV>
              <wp:extent cx="6512943"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FB008"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" strokecolor="#2f5496 [2408]" strokeweight=".5pt">
              <v:stroke joinstyle="miter"/>
            </v:line>
          </w:pict>
        </mc:Fallback>
      </mc:AlternateContent>
    </w:r>
  </w:p>
  <w:p w14:paraId="659A783A" w14:textId="1171D316" w:rsidR="00540356" w:rsidRPr="00180DF3" w:rsidRDefault="00540356" w:rsidP="00F4601A">
    <w:pPr>
      <w:pStyle w:val="Footer"/>
      <w:tabs>
        <w:tab w:val="clear" w:pos="4680"/>
        <w:tab w:val="clear" w:pos="9360"/>
      </w:tabs>
      <w:jc w:val="center"/>
      <w:rPr>
        <w:sz w:val="18"/>
        <w:szCs w:val="18"/>
      </w:rPr>
    </w:pPr>
    <w:r w:rsidRPr="00180DF3">
      <w:rPr>
        <w:rFonts w:asciiTheme="majorHAnsi" w:hAnsiTheme="majorHAnsi"/>
        <w:sz w:val="14"/>
        <w:szCs w:val="14"/>
      </w:rPr>
      <w:t>Order Proposal for Intuit ProConnect Professional Tax Software</w:t>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r w:rsidRPr="00180DF3">
      <w:rPr>
        <w:rFonts w:asciiTheme="majorHAnsi" w:hAnsiTheme="majorHAnsi"/>
        <w:sz w:val="14"/>
        <w:szCs w:val="14"/>
      </w:rPr>
      <w:tab/>
    </w:r>
    <w:sdt>
      <w:sdtPr>
        <w:rPr>
          <w:rFonts w:asciiTheme="majorHAnsi" w:hAnsiTheme="majorHAnsi"/>
          <w:sz w:val="14"/>
          <w:szCs w:val="14"/>
        </w:rPr>
        <w:id w:val="1755858723"/>
        <w:docPartObj>
          <w:docPartGallery w:val="Page Numbers (Top of Page)"/>
          <w:docPartUnique/>
        </w:docPartObj>
      </w:sdtPr>
      <w:sdtEndPr>
        <w:rPr>
          <w:rFonts w:asciiTheme="minorHAnsi" w:hAnsiTheme="minorHAnsi"/>
          <w:sz w:val="18"/>
          <w:szCs w:val="18"/>
        </w:rPr>
      </w:sdtEndPr>
      <w:sdtContent>
        <w:r w:rsidRPr="00180DF3">
          <w:rPr>
            <w:rFonts w:asciiTheme="majorHAnsi" w:hAnsiTheme="majorHAnsi"/>
            <w:color w:val="FFFFFF" w:themeColor="background1"/>
            <w:sz w:val="14"/>
            <w:szCs w:val="14"/>
          </w:rPr>
          <w:t xml:space="preserve">Page </w:t>
        </w:r>
        <w:r w:rsidRPr="00180DF3">
          <w:rPr>
            <w:b/>
            <w:bCs/>
            <w:color w:val="FFFFFF" w:themeColor="background1"/>
            <w:sz w:val="18"/>
            <w:szCs w:val="18"/>
          </w:rPr>
          <w:fldChar w:fldCharType="begin"/>
        </w:r>
        <w:r w:rsidRPr="00180DF3">
          <w:rPr>
            <w:b/>
            <w:bCs/>
            <w:color w:val="FFFFFF" w:themeColor="background1"/>
            <w:sz w:val="18"/>
            <w:szCs w:val="18"/>
          </w:rPr>
          <w:instrText xml:space="preserve"> PAGE </w:instrText>
        </w:r>
        <w:r w:rsidRPr="00180DF3">
          <w:rPr>
            <w:b/>
            <w:bCs/>
            <w:color w:val="FFFFFF" w:themeColor="background1"/>
            <w:sz w:val="18"/>
            <w:szCs w:val="18"/>
          </w:rPr>
          <w:fldChar w:fldCharType="separate"/>
        </w:r>
        <w:r w:rsidR="006868C1">
          <w:rPr>
            <w:b/>
            <w:bCs/>
            <w:noProof/>
            <w:color w:val="FFFFFF" w:themeColor="background1"/>
            <w:sz w:val="18"/>
            <w:szCs w:val="18"/>
          </w:rPr>
          <w:t>1</w:t>
        </w:r>
        <w:r w:rsidRPr="00180DF3">
          <w:rPr>
            <w:b/>
            <w:bCs/>
            <w:color w:val="FFFFFF" w:themeColor="background1"/>
            <w:sz w:val="18"/>
            <w:szCs w:val="18"/>
          </w:rPr>
          <w:fldChar w:fldCharType="end"/>
        </w:r>
        <w:r w:rsidRPr="00180DF3">
          <w:rPr>
            <w:color w:val="FFFFFF" w:themeColor="background1"/>
            <w:sz w:val="18"/>
            <w:szCs w:val="18"/>
          </w:rPr>
          <w:t xml:space="preserve"> of </w:t>
        </w:r>
        <w:r w:rsidRPr="00180DF3">
          <w:rPr>
            <w:b/>
            <w:bCs/>
            <w:color w:val="FFFFFF" w:themeColor="background1"/>
            <w:sz w:val="18"/>
            <w:szCs w:val="18"/>
          </w:rPr>
          <w:fldChar w:fldCharType="begin"/>
        </w:r>
        <w:r w:rsidRPr="00180DF3">
          <w:rPr>
            <w:b/>
            <w:bCs/>
            <w:color w:val="FFFFFF" w:themeColor="background1"/>
            <w:sz w:val="18"/>
            <w:szCs w:val="18"/>
          </w:rPr>
          <w:instrText xml:space="preserve"> NUMPAGES  </w:instrText>
        </w:r>
        <w:r w:rsidRPr="00180DF3">
          <w:rPr>
            <w:b/>
            <w:bCs/>
            <w:color w:val="FFFFFF" w:themeColor="background1"/>
            <w:sz w:val="18"/>
            <w:szCs w:val="18"/>
          </w:rPr>
          <w:fldChar w:fldCharType="separate"/>
        </w:r>
        <w:r w:rsidR="006868C1">
          <w:rPr>
            <w:b/>
            <w:bCs/>
            <w:noProof/>
            <w:color w:val="FFFFFF" w:themeColor="background1"/>
            <w:sz w:val="18"/>
            <w:szCs w:val="18"/>
          </w:rPr>
          <w:t>1</w:t>
        </w:r>
        <w:r w:rsidRPr="00180DF3">
          <w:rPr>
            <w:b/>
            <w:bCs/>
            <w:color w:val="FFFFFF" w:themeColor="background1"/>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4A2EE" w14:textId="77777777" w:rsidR="00DC39B0" w:rsidRDefault="00DC39B0" w:rsidP="006B5D19">
      <w:pPr>
        <w:spacing w:after="0" w:line="240" w:lineRule="auto"/>
      </w:pPr>
      <w:r>
        <w:separator/>
      </w:r>
    </w:p>
  </w:footnote>
  <w:footnote w:type="continuationSeparator" w:id="0">
    <w:p w14:paraId="77B72A91" w14:textId="77777777" w:rsidR="00DC39B0" w:rsidRDefault="00DC39B0" w:rsidP="006B5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5"/>
      <w:gridCol w:w="2880"/>
    </w:tblGrid>
    <w:tr w:rsidR="00540356" w:rsidRPr="00761432" w14:paraId="09557EDE" w14:textId="77777777" w:rsidTr="00813F0A">
      <w:trPr>
        <w:trHeight w:val="270"/>
      </w:trPr>
      <w:tc>
        <w:tcPr>
          <w:tcW w:w="7375" w:type="dxa"/>
        </w:tcPr>
        <w:p w14:paraId="6054EFB3" w14:textId="77777777" w:rsidR="00540356" w:rsidRDefault="00540356" w:rsidP="00813F0A">
          <w:pPr>
            <w:pStyle w:val="Heading1"/>
            <w:tabs>
              <w:tab w:val="left" w:pos="7380"/>
            </w:tabs>
            <w:spacing w:before="0" w:beforeAutospacing="0" w:after="0" w:afterAutospacing="0"/>
            <w:ind w:left="-72" w:right="-72"/>
            <w:jc w:val="right"/>
            <w:outlineLvl w:val="0"/>
            <w:rPr>
              <w:rFonts w:asciiTheme="minorHAnsi" w:hAnsiTheme="minorHAnsi"/>
              <w:b w:val="0"/>
              <w:sz w:val="20"/>
              <w:szCs w:val="20"/>
            </w:rPr>
          </w:pPr>
          <w:r>
            <w:rPr>
              <w:noProof/>
            </w:rPr>
            <w:drawing>
              <wp:anchor distT="0" distB="0" distL="114300" distR="114300" simplePos="0" relativeHeight="251660288" behindDoc="1" locked="0" layoutInCell="1" allowOverlap="1" wp14:anchorId="0A2D3316" wp14:editId="030D8220">
                <wp:simplePos x="0" y="0"/>
                <wp:positionH relativeFrom="column">
                  <wp:posOffset>-62230</wp:posOffset>
                </wp:positionH>
                <wp:positionV relativeFrom="paragraph">
                  <wp:posOffset>0</wp:posOffset>
                </wp:positionV>
                <wp:extent cx="1533525" cy="315595"/>
                <wp:effectExtent l="0" t="0" r="9525" b="8255"/>
                <wp:wrapThrough wrapText="bothSides">
                  <wp:wrapPolygon edited="0">
                    <wp:start x="0" y="0"/>
                    <wp:lineTo x="0" y="20861"/>
                    <wp:lineTo x="21466" y="20861"/>
                    <wp:lineTo x="21466" y="0"/>
                    <wp:lineTo x="0" y="0"/>
                  </wp:wrapPolygon>
                </wp:wrapThrough>
                <wp:docPr id="2" name="Picture 2" descr="cid:image001.jpg@01D190B4.E4BED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90B4.E4BED640"/>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469"/>
                        <a:stretch/>
                      </pic:blipFill>
                      <pic:spPr bwMode="auto">
                        <a:xfrm>
                          <a:off x="0" y="0"/>
                          <a:ext cx="1533525" cy="315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880" w:type="dxa"/>
        </w:tcPr>
        <w:p w14:paraId="357CA1BC" w14:textId="77777777" w:rsidR="00540356" w:rsidRPr="00E93090" w:rsidRDefault="00540356" w:rsidP="00813F0A">
          <w:pPr>
            <w:pStyle w:val="Heading1"/>
            <w:tabs>
              <w:tab w:val="left" w:pos="7380"/>
            </w:tabs>
            <w:spacing w:before="60" w:beforeAutospacing="0" w:after="0" w:afterAutospacing="0"/>
            <w:ind w:left="-72" w:right="-72"/>
            <w:jc w:val="right"/>
            <w:outlineLvl w:val="0"/>
            <w:rPr>
              <w:rFonts w:asciiTheme="minorHAnsi" w:hAnsiTheme="minorHAnsi"/>
              <w:b w:val="0"/>
              <w:sz w:val="39"/>
              <w:szCs w:val="39"/>
            </w:rPr>
          </w:pPr>
          <w:r w:rsidRPr="00E93090">
            <w:rPr>
              <w:rFonts w:asciiTheme="minorHAnsi" w:hAnsiTheme="minorHAnsi"/>
              <w:color w:val="2F5496" w:themeColor="accent5" w:themeShade="BF"/>
              <w:sz w:val="39"/>
              <w:szCs w:val="39"/>
            </w:rPr>
            <w:t>professional tax</w:t>
          </w:r>
        </w:p>
      </w:tc>
    </w:tr>
    <w:tr w:rsidR="00540356" w:rsidRPr="00761432" w14:paraId="6AF77F3D" w14:textId="77777777" w:rsidTr="00813F0A">
      <w:trPr>
        <w:trHeight w:val="270"/>
      </w:trPr>
      <w:tc>
        <w:tcPr>
          <w:tcW w:w="7375" w:type="dxa"/>
        </w:tcPr>
        <w:p w14:paraId="2FF0CEC2" w14:textId="77777777" w:rsidR="00540356" w:rsidRPr="006644DC" w:rsidRDefault="00540356" w:rsidP="00813F0A">
          <w:pPr>
            <w:pStyle w:val="Heading1"/>
            <w:tabs>
              <w:tab w:val="left" w:pos="7380"/>
            </w:tabs>
            <w:spacing w:before="0" w:beforeAutospacing="0" w:after="0" w:afterAutospacing="0"/>
            <w:ind w:left="-72" w:right="-72"/>
            <w:outlineLvl w:val="0"/>
            <w:rPr>
              <w:rFonts w:asciiTheme="minorHAnsi" w:hAnsiTheme="minorHAnsi"/>
              <w:b w:val="0"/>
              <w:noProof/>
              <w:sz w:val="20"/>
              <w:szCs w:val="20"/>
            </w:rPr>
          </w:pPr>
        </w:p>
      </w:tc>
      <w:tc>
        <w:tcPr>
          <w:tcW w:w="2880" w:type="dxa"/>
        </w:tcPr>
        <w:p w14:paraId="4438C696" w14:textId="77777777" w:rsidR="00540356" w:rsidRPr="00180DF3" w:rsidRDefault="00540356" w:rsidP="00813F0A">
          <w:pPr>
            <w:pStyle w:val="Heading1"/>
            <w:tabs>
              <w:tab w:val="left" w:pos="7380"/>
            </w:tabs>
            <w:spacing w:before="0" w:beforeAutospacing="0" w:after="0" w:afterAutospacing="0"/>
            <w:ind w:left="-72" w:right="-72"/>
            <w:jc w:val="right"/>
            <w:outlineLvl w:val="0"/>
            <w:rPr>
              <w:rFonts w:asciiTheme="majorHAnsi" w:hAnsiTheme="majorHAnsi"/>
              <w:b w:val="0"/>
              <w:sz w:val="18"/>
              <w:szCs w:val="18"/>
            </w:rPr>
          </w:pPr>
          <w:r w:rsidRPr="00180DF3">
            <w:rPr>
              <w:rFonts w:asciiTheme="majorHAnsi" w:hAnsiTheme="majorHAnsi"/>
              <w:b w:val="0"/>
              <w:sz w:val="18"/>
              <w:szCs w:val="18"/>
            </w:rPr>
            <w:t>5601 Headquarters Drive</w:t>
          </w:r>
        </w:p>
        <w:p w14:paraId="512747BA" w14:textId="77777777" w:rsidR="00540356" w:rsidRPr="00761432" w:rsidRDefault="00540356" w:rsidP="00813F0A">
          <w:pPr>
            <w:pStyle w:val="Heading1"/>
            <w:tabs>
              <w:tab w:val="left" w:pos="7380"/>
            </w:tabs>
            <w:spacing w:before="0" w:beforeAutospacing="0" w:after="0" w:afterAutospacing="0"/>
            <w:ind w:left="-72" w:right="-72"/>
            <w:jc w:val="right"/>
            <w:outlineLvl w:val="0"/>
            <w:rPr>
              <w:rFonts w:asciiTheme="minorHAnsi" w:hAnsiTheme="minorHAnsi"/>
              <w:color w:val="2F5496" w:themeColor="accent5" w:themeShade="BF"/>
              <w:sz w:val="36"/>
              <w:szCs w:val="36"/>
            </w:rPr>
          </w:pPr>
          <w:r w:rsidRPr="00180DF3">
            <w:rPr>
              <w:rFonts w:asciiTheme="majorHAnsi" w:hAnsiTheme="majorHAnsi"/>
              <w:b w:val="0"/>
              <w:sz w:val="18"/>
              <w:szCs w:val="18"/>
            </w:rPr>
            <w:t>Plano, Texas 75024</w:t>
          </w:r>
        </w:p>
      </w:tc>
    </w:tr>
  </w:tbl>
  <w:p w14:paraId="33D92ABE" w14:textId="77777777" w:rsidR="00540356" w:rsidRPr="009B0A77" w:rsidRDefault="00540356">
    <w:pPr>
      <w:pStyle w:val="Header"/>
    </w:pPr>
    <w:r w:rsidRPr="00953FEF">
      <w:rPr>
        <w:noProof/>
        <w:color w:val="1F3864" w:themeColor="accent5" w:themeShade="80"/>
      </w:rPr>
      <mc:AlternateContent>
        <mc:Choice Requires="wps">
          <w:drawing>
            <wp:anchor distT="0" distB="0" distL="114300" distR="114300" simplePos="0" relativeHeight="251659264" behindDoc="0" locked="0" layoutInCell="1" allowOverlap="1" wp14:anchorId="3845C2C4" wp14:editId="674DBB6F">
              <wp:simplePos x="0" y="0"/>
              <wp:positionH relativeFrom="column">
                <wp:posOffset>38818</wp:posOffset>
              </wp:positionH>
              <wp:positionV relativeFrom="paragraph">
                <wp:posOffset>109759</wp:posOffset>
              </wp:positionV>
              <wp:extent cx="651294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AC04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" strokecolor="#2f5496 [2408]"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5"/>
      <w:gridCol w:w="2880"/>
    </w:tblGrid>
    <w:tr w:rsidR="00540356" w:rsidRPr="00761432" w14:paraId="510353D7" w14:textId="77777777" w:rsidTr="007F2DF0">
      <w:trPr>
        <w:trHeight w:val="270"/>
      </w:trPr>
      <w:tc>
        <w:tcPr>
          <w:tcW w:w="7375" w:type="dxa"/>
        </w:tcPr>
        <w:p w14:paraId="471D215A" w14:textId="77777777" w:rsidR="00540356" w:rsidRDefault="00540356" w:rsidP="0030335A">
          <w:pPr>
            <w:pStyle w:val="Heading1"/>
            <w:tabs>
              <w:tab w:val="left" w:pos="7380"/>
            </w:tabs>
            <w:spacing w:before="0" w:beforeAutospacing="0" w:after="0" w:afterAutospacing="0"/>
            <w:ind w:left="-72" w:right="-72"/>
            <w:jc w:val="right"/>
            <w:outlineLvl w:val="0"/>
            <w:rPr>
              <w:rFonts w:asciiTheme="minorHAnsi" w:hAnsiTheme="minorHAnsi"/>
              <w:b w:val="0"/>
              <w:sz w:val="20"/>
              <w:szCs w:val="20"/>
            </w:rPr>
          </w:pPr>
          <w:r>
            <w:rPr>
              <w:noProof/>
            </w:rPr>
            <w:drawing>
              <wp:anchor distT="0" distB="0" distL="114300" distR="114300" simplePos="0" relativeHeight="251663360" behindDoc="1" locked="0" layoutInCell="1" allowOverlap="1" wp14:anchorId="3447FC2E" wp14:editId="48A23FE9">
                <wp:simplePos x="0" y="0"/>
                <wp:positionH relativeFrom="column">
                  <wp:posOffset>-62230</wp:posOffset>
                </wp:positionH>
                <wp:positionV relativeFrom="paragraph">
                  <wp:posOffset>0</wp:posOffset>
                </wp:positionV>
                <wp:extent cx="1533525" cy="315595"/>
                <wp:effectExtent l="0" t="0" r="9525" b="8255"/>
                <wp:wrapThrough wrapText="bothSides">
                  <wp:wrapPolygon edited="0">
                    <wp:start x="0" y="0"/>
                    <wp:lineTo x="0" y="20861"/>
                    <wp:lineTo x="21466" y="20861"/>
                    <wp:lineTo x="21466" y="0"/>
                    <wp:lineTo x="0" y="0"/>
                  </wp:wrapPolygon>
                </wp:wrapThrough>
                <wp:docPr id="3" name="Picture 3" descr="cid:image001.jpg@01D190B4.E4BED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90B4.E4BED640"/>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469"/>
                        <a:stretch/>
                      </pic:blipFill>
                      <pic:spPr bwMode="auto">
                        <a:xfrm>
                          <a:off x="0" y="0"/>
                          <a:ext cx="1533525" cy="315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880" w:type="dxa"/>
        </w:tcPr>
        <w:p w14:paraId="4395484C" w14:textId="77777777" w:rsidR="00540356" w:rsidRPr="00E93090" w:rsidRDefault="00540356" w:rsidP="0030335A">
          <w:pPr>
            <w:pStyle w:val="Heading1"/>
            <w:tabs>
              <w:tab w:val="left" w:pos="7380"/>
            </w:tabs>
            <w:spacing w:before="60" w:beforeAutospacing="0" w:after="0" w:afterAutospacing="0"/>
            <w:ind w:left="-72" w:right="-72"/>
            <w:jc w:val="right"/>
            <w:outlineLvl w:val="0"/>
            <w:rPr>
              <w:rFonts w:asciiTheme="minorHAnsi" w:hAnsiTheme="minorHAnsi"/>
              <w:b w:val="0"/>
              <w:sz w:val="39"/>
              <w:szCs w:val="39"/>
            </w:rPr>
          </w:pPr>
          <w:r w:rsidRPr="00E93090">
            <w:rPr>
              <w:rFonts w:asciiTheme="minorHAnsi" w:hAnsiTheme="minorHAnsi"/>
              <w:color w:val="2F5496" w:themeColor="accent5" w:themeShade="BF"/>
              <w:sz w:val="39"/>
              <w:szCs w:val="39"/>
            </w:rPr>
            <w:t>professional tax</w:t>
          </w:r>
        </w:p>
      </w:tc>
    </w:tr>
    <w:tr w:rsidR="00540356" w:rsidRPr="0060395B" w14:paraId="3C25B2DF" w14:textId="77777777" w:rsidTr="007F2DF0">
      <w:trPr>
        <w:trHeight w:val="270"/>
      </w:trPr>
      <w:tc>
        <w:tcPr>
          <w:tcW w:w="7375" w:type="dxa"/>
        </w:tcPr>
        <w:p w14:paraId="07B43CD8" w14:textId="77777777" w:rsidR="00540356" w:rsidRPr="006644DC" w:rsidRDefault="00540356" w:rsidP="0030335A">
          <w:pPr>
            <w:pStyle w:val="Heading1"/>
            <w:tabs>
              <w:tab w:val="left" w:pos="7380"/>
            </w:tabs>
            <w:spacing w:before="0" w:beforeAutospacing="0" w:after="0" w:afterAutospacing="0"/>
            <w:ind w:left="-72" w:right="-72"/>
            <w:outlineLvl w:val="0"/>
            <w:rPr>
              <w:rFonts w:asciiTheme="minorHAnsi" w:hAnsiTheme="minorHAnsi"/>
              <w:b w:val="0"/>
              <w:noProof/>
              <w:sz w:val="20"/>
              <w:szCs w:val="20"/>
            </w:rPr>
          </w:pPr>
        </w:p>
      </w:tc>
      <w:tc>
        <w:tcPr>
          <w:tcW w:w="2880" w:type="dxa"/>
        </w:tcPr>
        <w:p w14:paraId="288EE6DD" w14:textId="77777777" w:rsidR="00540356" w:rsidRPr="00180DF3" w:rsidRDefault="00540356" w:rsidP="0030335A">
          <w:pPr>
            <w:pStyle w:val="Heading1"/>
            <w:tabs>
              <w:tab w:val="left" w:pos="7380"/>
            </w:tabs>
            <w:spacing w:before="0" w:beforeAutospacing="0" w:after="0" w:afterAutospacing="0"/>
            <w:ind w:left="-72" w:right="-72"/>
            <w:jc w:val="right"/>
            <w:outlineLvl w:val="0"/>
            <w:rPr>
              <w:rFonts w:asciiTheme="majorHAnsi" w:hAnsiTheme="majorHAnsi"/>
              <w:b w:val="0"/>
              <w:sz w:val="18"/>
              <w:szCs w:val="18"/>
            </w:rPr>
          </w:pPr>
          <w:r w:rsidRPr="00180DF3">
            <w:rPr>
              <w:rFonts w:asciiTheme="majorHAnsi" w:hAnsiTheme="majorHAnsi"/>
              <w:b w:val="0"/>
              <w:sz w:val="18"/>
              <w:szCs w:val="18"/>
            </w:rPr>
            <w:t>5601 Headquarters Drive</w:t>
          </w:r>
        </w:p>
        <w:p w14:paraId="0D3B6F33" w14:textId="77777777" w:rsidR="00540356" w:rsidRPr="0060395B" w:rsidRDefault="00540356" w:rsidP="0030335A">
          <w:pPr>
            <w:pStyle w:val="Heading1"/>
            <w:tabs>
              <w:tab w:val="left" w:pos="7380"/>
            </w:tabs>
            <w:spacing w:before="0" w:beforeAutospacing="0" w:after="0" w:afterAutospacing="0"/>
            <w:ind w:left="-72" w:right="-72"/>
            <w:jc w:val="right"/>
            <w:outlineLvl w:val="0"/>
            <w:rPr>
              <w:rFonts w:asciiTheme="majorHAnsi" w:hAnsiTheme="majorHAnsi"/>
              <w:color w:val="2F5496" w:themeColor="accent5" w:themeShade="BF"/>
              <w:sz w:val="36"/>
              <w:szCs w:val="36"/>
            </w:rPr>
          </w:pPr>
          <w:r w:rsidRPr="00180DF3">
            <w:rPr>
              <w:rFonts w:asciiTheme="majorHAnsi" w:hAnsiTheme="majorHAnsi"/>
              <w:b w:val="0"/>
              <w:sz w:val="18"/>
              <w:szCs w:val="18"/>
            </w:rPr>
            <w:t>Plano, Texas 75024</w:t>
          </w:r>
        </w:p>
      </w:tc>
    </w:tr>
  </w:tbl>
  <w:p w14:paraId="0D4BE976" w14:textId="77777777" w:rsidR="00540356" w:rsidRPr="009B0A77" w:rsidRDefault="00540356" w:rsidP="0030335A">
    <w:pPr>
      <w:pStyle w:val="Header"/>
    </w:pPr>
    <w:r w:rsidRPr="00953FEF">
      <w:rPr>
        <w:noProof/>
        <w:color w:val="1F3864" w:themeColor="accent5" w:themeShade="80"/>
      </w:rPr>
      <mc:AlternateContent>
        <mc:Choice Requires="wps">
          <w:drawing>
            <wp:anchor distT="0" distB="0" distL="114300" distR="114300" simplePos="0" relativeHeight="251662336" behindDoc="0" locked="0" layoutInCell="1" allowOverlap="1" wp14:anchorId="137AA743" wp14:editId="636F721B">
              <wp:simplePos x="0" y="0"/>
              <wp:positionH relativeFrom="column">
                <wp:posOffset>38818</wp:posOffset>
              </wp:positionH>
              <wp:positionV relativeFrom="paragraph">
                <wp:posOffset>109759</wp:posOffset>
              </wp:positionV>
              <wp:extent cx="6512943" cy="0"/>
              <wp:effectExtent l="0" t="0" r="21590" b="19050"/>
              <wp:wrapNone/>
              <wp:docPr id="6" name="Straight Connector 6"/>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CC913"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" strokecolor="#2f5496 [2408]"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7622"/>
    <w:multiLevelType w:val="hybridMultilevel"/>
    <w:tmpl w:val="8A22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44C26"/>
    <w:multiLevelType w:val="hybridMultilevel"/>
    <w:tmpl w:val="A08CB1AE"/>
    <w:lvl w:ilvl="0" w:tplc="CEB826E0">
      <w:start w:val="1"/>
      <w:numFmt w:val="decimal"/>
      <w:lvlText w:val="%1."/>
      <w:lvlJc w:val="left"/>
      <w:pPr>
        <w:ind w:left="720" w:hanging="360"/>
      </w:pPr>
      <w:rPr>
        <w:rFonts w:hint="default"/>
        <w:b w:val="0"/>
        <w:color w:val="auto"/>
        <w:sz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D6959"/>
    <w:multiLevelType w:val="hybridMultilevel"/>
    <w:tmpl w:val="961C4C0A"/>
    <w:lvl w:ilvl="0" w:tplc="D8A83B8A">
      <w:start w:val="1"/>
      <w:numFmt w:val="decimal"/>
      <w:lvlText w:val="(%1)"/>
      <w:lvlJc w:val="left"/>
      <w:pPr>
        <w:ind w:left="630" w:hanging="360"/>
      </w:pPr>
      <w:rPr>
        <w:rFonts w:hint="default"/>
        <w:sz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56E134E"/>
    <w:multiLevelType w:val="hybridMultilevel"/>
    <w:tmpl w:val="8924CBC6"/>
    <w:lvl w:ilvl="0" w:tplc="FCE21DF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B07BB"/>
    <w:multiLevelType w:val="hybridMultilevel"/>
    <w:tmpl w:val="B5528CB0"/>
    <w:lvl w:ilvl="0" w:tplc="E708BD7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B3A78"/>
    <w:multiLevelType w:val="multilevel"/>
    <w:tmpl w:val="523AF33E"/>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8748DC"/>
    <w:multiLevelType w:val="hybridMultilevel"/>
    <w:tmpl w:val="DEE4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19"/>
    <w:rsid w:val="00007272"/>
    <w:rsid w:val="00013C3B"/>
    <w:rsid w:val="0002106D"/>
    <w:rsid w:val="000312BB"/>
    <w:rsid w:val="00057616"/>
    <w:rsid w:val="00057F78"/>
    <w:rsid w:val="00085FFE"/>
    <w:rsid w:val="0009307C"/>
    <w:rsid w:val="000966D4"/>
    <w:rsid w:val="00097378"/>
    <w:rsid w:val="000A0473"/>
    <w:rsid w:val="000A05EC"/>
    <w:rsid w:val="000A2E76"/>
    <w:rsid w:val="000A4FD8"/>
    <w:rsid w:val="000B4F2F"/>
    <w:rsid w:val="000C0F35"/>
    <w:rsid w:val="000C6FBC"/>
    <w:rsid w:val="000E57E5"/>
    <w:rsid w:val="000E5B33"/>
    <w:rsid w:val="00102895"/>
    <w:rsid w:val="0012702C"/>
    <w:rsid w:val="0013431C"/>
    <w:rsid w:val="00140CFF"/>
    <w:rsid w:val="0014229D"/>
    <w:rsid w:val="001445A6"/>
    <w:rsid w:val="00144CB6"/>
    <w:rsid w:val="00145690"/>
    <w:rsid w:val="00152F39"/>
    <w:rsid w:val="00166CFC"/>
    <w:rsid w:val="0017397F"/>
    <w:rsid w:val="00180DF3"/>
    <w:rsid w:val="00186EE6"/>
    <w:rsid w:val="001A6135"/>
    <w:rsid w:val="001D105C"/>
    <w:rsid w:val="001E3EF8"/>
    <w:rsid w:val="001E47FF"/>
    <w:rsid w:val="001F2BF7"/>
    <w:rsid w:val="00207E21"/>
    <w:rsid w:val="00210681"/>
    <w:rsid w:val="00212D27"/>
    <w:rsid w:val="002152FD"/>
    <w:rsid w:val="00241460"/>
    <w:rsid w:val="00254D85"/>
    <w:rsid w:val="00256FFE"/>
    <w:rsid w:val="00276D5C"/>
    <w:rsid w:val="00294FF6"/>
    <w:rsid w:val="002B0C06"/>
    <w:rsid w:val="002E5E7D"/>
    <w:rsid w:val="002F0D2A"/>
    <w:rsid w:val="003023EF"/>
    <w:rsid w:val="0030335A"/>
    <w:rsid w:val="00315261"/>
    <w:rsid w:val="003167F2"/>
    <w:rsid w:val="00322AF1"/>
    <w:rsid w:val="00323DB9"/>
    <w:rsid w:val="00330973"/>
    <w:rsid w:val="003418DB"/>
    <w:rsid w:val="00353E7D"/>
    <w:rsid w:val="00355FC2"/>
    <w:rsid w:val="00363432"/>
    <w:rsid w:val="0036361A"/>
    <w:rsid w:val="00372EBF"/>
    <w:rsid w:val="00394DBC"/>
    <w:rsid w:val="003A0359"/>
    <w:rsid w:val="003A22A1"/>
    <w:rsid w:val="003B7533"/>
    <w:rsid w:val="003B757E"/>
    <w:rsid w:val="003C5F39"/>
    <w:rsid w:val="003D372A"/>
    <w:rsid w:val="003D5E4F"/>
    <w:rsid w:val="003D7506"/>
    <w:rsid w:val="00400B1F"/>
    <w:rsid w:val="00402539"/>
    <w:rsid w:val="004034DD"/>
    <w:rsid w:val="00437AE8"/>
    <w:rsid w:val="00454C5A"/>
    <w:rsid w:val="00474DA8"/>
    <w:rsid w:val="004800A3"/>
    <w:rsid w:val="00481C2D"/>
    <w:rsid w:val="004874CA"/>
    <w:rsid w:val="004C3CC5"/>
    <w:rsid w:val="004C4C85"/>
    <w:rsid w:val="004C4F91"/>
    <w:rsid w:val="004D1A66"/>
    <w:rsid w:val="004E5AE5"/>
    <w:rsid w:val="004F6382"/>
    <w:rsid w:val="00526F25"/>
    <w:rsid w:val="00533ECC"/>
    <w:rsid w:val="00540356"/>
    <w:rsid w:val="00554AB1"/>
    <w:rsid w:val="00572D4C"/>
    <w:rsid w:val="005858E0"/>
    <w:rsid w:val="005A1017"/>
    <w:rsid w:val="005B1A2D"/>
    <w:rsid w:val="005B2109"/>
    <w:rsid w:val="005C0C7E"/>
    <w:rsid w:val="005C27EC"/>
    <w:rsid w:val="005C40EB"/>
    <w:rsid w:val="005D0395"/>
    <w:rsid w:val="005F0D11"/>
    <w:rsid w:val="005F2FEF"/>
    <w:rsid w:val="005F5037"/>
    <w:rsid w:val="0060395B"/>
    <w:rsid w:val="0061681B"/>
    <w:rsid w:val="00625F32"/>
    <w:rsid w:val="00626CEA"/>
    <w:rsid w:val="006501D8"/>
    <w:rsid w:val="006644DC"/>
    <w:rsid w:val="0066729C"/>
    <w:rsid w:val="006674E8"/>
    <w:rsid w:val="006709B9"/>
    <w:rsid w:val="006727D0"/>
    <w:rsid w:val="0067568E"/>
    <w:rsid w:val="0068574E"/>
    <w:rsid w:val="006868C1"/>
    <w:rsid w:val="006B2DCD"/>
    <w:rsid w:val="006B5D19"/>
    <w:rsid w:val="006B7002"/>
    <w:rsid w:val="006B70F6"/>
    <w:rsid w:val="006B7625"/>
    <w:rsid w:val="006C07EF"/>
    <w:rsid w:val="006D7CBA"/>
    <w:rsid w:val="006E5A39"/>
    <w:rsid w:val="006F065A"/>
    <w:rsid w:val="00707926"/>
    <w:rsid w:val="00707CDE"/>
    <w:rsid w:val="00711EFF"/>
    <w:rsid w:val="0071541E"/>
    <w:rsid w:val="00722631"/>
    <w:rsid w:val="007228EC"/>
    <w:rsid w:val="00725BF9"/>
    <w:rsid w:val="00733127"/>
    <w:rsid w:val="00733687"/>
    <w:rsid w:val="00733C35"/>
    <w:rsid w:val="00754593"/>
    <w:rsid w:val="00755FE8"/>
    <w:rsid w:val="00761432"/>
    <w:rsid w:val="00790C22"/>
    <w:rsid w:val="007933CA"/>
    <w:rsid w:val="00797E2C"/>
    <w:rsid w:val="007A27FF"/>
    <w:rsid w:val="007A5171"/>
    <w:rsid w:val="007D1125"/>
    <w:rsid w:val="007D507A"/>
    <w:rsid w:val="007E04CD"/>
    <w:rsid w:val="007F20BA"/>
    <w:rsid w:val="007F2DF0"/>
    <w:rsid w:val="00802C1B"/>
    <w:rsid w:val="00813F0A"/>
    <w:rsid w:val="00832693"/>
    <w:rsid w:val="008466F5"/>
    <w:rsid w:val="008503D6"/>
    <w:rsid w:val="008536DF"/>
    <w:rsid w:val="00854CA4"/>
    <w:rsid w:val="0085615A"/>
    <w:rsid w:val="00860F84"/>
    <w:rsid w:val="00867D6E"/>
    <w:rsid w:val="0087668B"/>
    <w:rsid w:val="00876B85"/>
    <w:rsid w:val="0088029B"/>
    <w:rsid w:val="0088046E"/>
    <w:rsid w:val="00881A69"/>
    <w:rsid w:val="00887D55"/>
    <w:rsid w:val="008948C4"/>
    <w:rsid w:val="008A1533"/>
    <w:rsid w:val="008A5904"/>
    <w:rsid w:val="008B3748"/>
    <w:rsid w:val="008B3868"/>
    <w:rsid w:val="008D72F8"/>
    <w:rsid w:val="008E0647"/>
    <w:rsid w:val="008F3C7C"/>
    <w:rsid w:val="00915D92"/>
    <w:rsid w:val="009178D2"/>
    <w:rsid w:val="00926958"/>
    <w:rsid w:val="00927104"/>
    <w:rsid w:val="00933C21"/>
    <w:rsid w:val="00947B21"/>
    <w:rsid w:val="009531CF"/>
    <w:rsid w:val="00953FEF"/>
    <w:rsid w:val="00970533"/>
    <w:rsid w:val="00973C37"/>
    <w:rsid w:val="009846CB"/>
    <w:rsid w:val="00991F9A"/>
    <w:rsid w:val="00996F96"/>
    <w:rsid w:val="009B1471"/>
    <w:rsid w:val="009B7EDA"/>
    <w:rsid w:val="009C040F"/>
    <w:rsid w:val="009C2935"/>
    <w:rsid w:val="009D32B1"/>
    <w:rsid w:val="009D5AAE"/>
    <w:rsid w:val="009E28DD"/>
    <w:rsid w:val="009E4295"/>
    <w:rsid w:val="00A00B16"/>
    <w:rsid w:val="00A06CE0"/>
    <w:rsid w:val="00A22D16"/>
    <w:rsid w:val="00A2414B"/>
    <w:rsid w:val="00A3182A"/>
    <w:rsid w:val="00A35734"/>
    <w:rsid w:val="00A471BA"/>
    <w:rsid w:val="00A51E8A"/>
    <w:rsid w:val="00A5570F"/>
    <w:rsid w:val="00A56E47"/>
    <w:rsid w:val="00A5726F"/>
    <w:rsid w:val="00A84DE7"/>
    <w:rsid w:val="00A945F1"/>
    <w:rsid w:val="00AA3B9A"/>
    <w:rsid w:val="00AC084B"/>
    <w:rsid w:val="00AE7E38"/>
    <w:rsid w:val="00AF07A2"/>
    <w:rsid w:val="00B0077C"/>
    <w:rsid w:val="00B02151"/>
    <w:rsid w:val="00B14959"/>
    <w:rsid w:val="00B4033F"/>
    <w:rsid w:val="00B50774"/>
    <w:rsid w:val="00B66654"/>
    <w:rsid w:val="00B80246"/>
    <w:rsid w:val="00B87877"/>
    <w:rsid w:val="00B94CF4"/>
    <w:rsid w:val="00BA058A"/>
    <w:rsid w:val="00BB181C"/>
    <w:rsid w:val="00BB67F9"/>
    <w:rsid w:val="00BC5CFE"/>
    <w:rsid w:val="00BC7217"/>
    <w:rsid w:val="00BC7A21"/>
    <w:rsid w:val="00BF26F8"/>
    <w:rsid w:val="00BF4034"/>
    <w:rsid w:val="00BF4BE1"/>
    <w:rsid w:val="00C023B1"/>
    <w:rsid w:val="00C05587"/>
    <w:rsid w:val="00C05ED1"/>
    <w:rsid w:val="00C22FF8"/>
    <w:rsid w:val="00C25891"/>
    <w:rsid w:val="00C26BFA"/>
    <w:rsid w:val="00C36F74"/>
    <w:rsid w:val="00C43A3F"/>
    <w:rsid w:val="00C524A7"/>
    <w:rsid w:val="00C55E59"/>
    <w:rsid w:val="00C6012E"/>
    <w:rsid w:val="00CB1C5B"/>
    <w:rsid w:val="00CB5294"/>
    <w:rsid w:val="00CC4173"/>
    <w:rsid w:val="00CC4867"/>
    <w:rsid w:val="00CC508E"/>
    <w:rsid w:val="00CC7AE1"/>
    <w:rsid w:val="00CD009A"/>
    <w:rsid w:val="00CD2FC6"/>
    <w:rsid w:val="00CD6557"/>
    <w:rsid w:val="00CE22FB"/>
    <w:rsid w:val="00CE4630"/>
    <w:rsid w:val="00CF1114"/>
    <w:rsid w:val="00CF5D91"/>
    <w:rsid w:val="00CF6617"/>
    <w:rsid w:val="00D05D1C"/>
    <w:rsid w:val="00D10AD3"/>
    <w:rsid w:val="00D15FF9"/>
    <w:rsid w:val="00D71F6A"/>
    <w:rsid w:val="00D77B94"/>
    <w:rsid w:val="00D81820"/>
    <w:rsid w:val="00D85F86"/>
    <w:rsid w:val="00DB23A6"/>
    <w:rsid w:val="00DC39B0"/>
    <w:rsid w:val="00DD47C2"/>
    <w:rsid w:val="00DD5C6E"/>
    <w:rsid w:val="00DF6D57"/>
    <w:rsid w:val="00E07EAC"/>
    <w:rsid w:val="00E2719B"/>
    <w:rsid w:val="00E307C5"/>
    <w:rsid w:val="00E3128A"/>
    <w:rsid w:val="00E40470"/>
    <w:rsid w:val="00E430F3"/>
    <w:rsid w:val="00E4538A"/>
    <w:rsid w:val="00E46D72"/>
    <w:rsid w:val="00E55007"/>
    <w:rsid w:val="00E57223"/>
    <w:rsid w:val="00E57F2B"/>
    <w:rsid w:val="00E609DE"/>
    <w:rsid w:val="00E65B1C"/>
    <w:rsid w:val="00E67DEF"/>
    <w:rsid w:val="00E80753"/>
    <w:rsid w:val="00E811EC"/>
    <w:rsid w:val="00E86F93"/>
    <w:rsid w:val="00E922BD"/>
    <w:rsid w:val="00E93090"/>
    <w:rsid w:val="00E949F4"/>
    <w:rsid w:val="00EA12C9"/>
    <w:rsid w:val="00EB1851"/>
    <w:rsid w:val="00ED00D9"/>
    <w:rsid w:val="00EE4D45"/>
    <w:rsid w:val="00EE5C63"/>
    <w:rsid w:val="00EF21C6"/>
    <w:rsid w:val="00EF3BD8"/>
    <w:rsid w:val="00F0036C"/>
    <w:rsid w:val="00F12834"/>
    <w:rsid w:val="00F3669B"/>
    <w:rsid w:val="00F37A89"/>
    <w:rsid w:val="00F4045B"/>
    <w:rsid w:val="00F4601A"/>
    <w:rsid w:val="00F8753E"/>
    <w:rsid w:val="00F929CD"/>
    <w:rsid w:val="00F94650"/>
    <w:rsid w:val="00FA6DEC"/>
    <w:rsid w:val="00FC0EBE"/>
    <w:rsid w:val="00FC3F53"/>
    <w:rsid w:val="00FD4E4E"/>
    <w:rsid w:val="00FD530A"/>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8F18"/>
  <w15:chartTrackingRefBased/>
  <w15:docId w15:val="{631757F2-6629-4207-90BB-6C626610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D19"/>
    <w:pPr>
      <w:spacing w:after="200" w:line="276" w:lineRule="auto"/>
    </w:pPr>
  </w:style>
  <w:style w:type="paragraph" w:styleId="Heading1">
    <w:name w:val="heading 1"/>
    <w:basedOn w:val="Normal"/>
    <w:link w:val="Heading1Char"/>
    <w:uiPriority w:val="9"/>
    <w:qFormat/>
    <w:rsid w:val="006B5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1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B5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19"/>
  </w:style>
  <w:style w:type="paragraph" w:styleId="Footer">
    <w:name w:val="footer"/>
    <w:basedOn w:val="Normal"/>
    <w:link w:val="FooterChar"/>
    <w:uiPriority w:val="99"/>
    <w:unhideWhenUsed/>
    <w:rsid w:val="006B5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19"/>
  </w:style>
  <w:style w:type="table" w:styleId="LightShading-Accent1">
    <w:name w:val="Light Shading Accent 1"/>
    <w:basedOn w:val="TableNormal"/>
    <w:uiPriority w:val="60"/>
    <w:rsid w:val="006B5D1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3A0359"/>
    <w:rPr>
      <w:color w:val="808080"/>
    </w:rPr>
  </w:style>
  <w:style w:type="character" w:customStyle="1" w:styleId="Style1">
    <w:name w:val="Style1"/>
    <w:basedOn w:val="DefaultParagraphFont"/>
    <w:uiPriority w:val="1"/>
    <w:rsid w:val="003A0359"/>
    <w:rPr>
      <w:rFonts w:asciiTheme="minorHAnsi" w:hAnsiTheme="minorHAnsi"/>
      <w:color w:val="1F4E79" w:themeColor="accent1" w:themeShade="80"/>
      <w:sz w:val="28"/>
    </w:rPr>
  </w:style>
  <w:style w:type="character" w:customStyle="1" w:styleId="Style2">
    <w:name w:val="Style2"/>
    <w:basedOn w:val="DefaultParagraphFont"/>
    <w:uiPriority w:val="1"/>
    <w:rsid w:val="003A0359"/>
    <w:rPr>
      <w:rFonts w:asciiTheme="minorHAnsi" w:hAnsiTheme="minorHAnsi"/>
      <w:b/>
      <w:color w:val="0070C0"/>
      <w:sz w:val="28"/>
    </w:rPr>
  </w:style>
  <w:style w:type="character" w:customStyle="1" w:styleId="Style3">
    <w:name w:val="Style3"/>
    <w:basedOn w:val="DefaultParagraphFont"/>
    <w:uiPriority w:val="1"/>
    <w:rsid w:val="00E86F93"/>
    <w:rPr>
      <w:rFonts w:asciiTheme="minorHAnsi" w:hAnsiTheme="minorHAnsi"/>
      <w:b/>
      <w:color w:val="0070C0"/>
      <w:sz w:val="28"/>
    </w:rPr>
  </w:style>
  <w:style w:type="table" w:styleId="TableGrid">
    <w:name w:val="Table Grid"/>
    <w:basedOn w:val="TableNormal"/>
    <w:uiPriority w:val="39"/>
    <w:rsid w:val="00CF5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11EC"/>
    <w:pPr>
      <w:ind w:left="720"/>
      <w:contextualSpacing/>
    </w:pPr>
  </w:style>
  <w:style w:type="paragraph" w:styleId="NormalWeb">
    <w:name w:val="Normal (Web)"/>
    <w:basedOn w:val="Normal"/>
    <w:uiPriority w:val="99"/>
    <w:unhideWhenUsed/>
    <w:rsid w:val="009531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1CF"/>
    <w:rPr>
      <w:color w:val="0000FF"/>
      <w:u w:val="single"/>
    </w:rPr>
  </w:style>
  <w:style w:type="paragraph" w:styleId="Quote">
    <w:name w:val="Quote"/>
    <w:basedOn w:val="Normal"/>
    <w:next w:val="Normal"/>
    <w:link w:val="QuoteChar"/>
    <w:uiPriority w:val="29"/>
    <w:qFormat/>
    <w:rsid w:val="0073312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3127"/>
    <w:rPr>
      <w:i/>
      <w:iCs/>
      <w:color w:val="404040" w:themeColor="text1" w:themeTint="BF"/>
    </w:rPr>
  </w:style>
  <w:style w:type="character" w:customStyle="1" w:styleId="Style4">
    <w:name w:val="Style4"/>
    <w:basedOn w:val="DefaultParagraphFont"/>
    <w:uiPriority w:val="1"/>
    <w:rsid w:val="00C43A3F"/>
    <w:rPr>
      <w:rFonts w:asciiTheme="minorHAnsi" w:hAnsiTheme="minorHAnsi"/>
      <w:color w:val="2F5496" w:themeColor="accent5" w:themeShade="BF"/>
      <w:sz w:val="20"/>
    </w:rPr>
  </w:style>
  <w:style w:type="character" w:customStyle="1" w:styleId="Style5">
    <w:name w:val="Style5"/>
    <w:basedOn w:val="DefaultParagraphFont"/>
    <w:uiPriority w:val="1"/>
    <w:rsid w:val="00C43A3F"/>
    <w:rPr>
      <w:rFonts w:asciiTheme="minorHAnsi" w:hAnsiTheme="minorHAnsi"/>
      <w:b/>
      <w:color w:val="2F5496" w:themeColor="accent5" w:themeShade="BF"/>
      <w:sz w:val="20"/>
    </w:rPr>
  </w:style>
  <w:style w:type="character" w:customStyle="1" w:styleId="Style6">
    <w:name w:val="Style6"/>
    <w:basedOn w:val="DefaultParagraphFont"/>
    <w:uiPriority w:val="1"/>
    <w:rsid w:val="00C43A3F"/>
    <w:rPr>
      <w:rFonts w:asciiTheme="minorHAnsi" w:hAnsiTheme="minorHAnsi"/>
      <w:b/>
      <w:caps/>
      <w:smallCaps w:val="0"/>
      <w:color w:val="2F5496" w:themeColor="accent5" w:themeShade="BF"/>
      <w:sz w:val="24"/>
    </w:rPr>
  </w:style>
  <w:style w:type="character" w:customStyle="1" w:styleId="Style7">
    <w:name w:val="Style7"/>
    <w:basedOn w:val="DefaultParagraphFont"/>
    <w:uiPriority w:val="1"/>
    <w:rsid w:val="00C43A3F"/>
    <w:rPr>
      <w:rFonts w:asciiTheme="minorHAnsi" w:hAnsiTheme="minorHAnsi"/>
      <w:color w:val="auto"/>
      <w:sz w:val="20"/>
    </w:rPr>
  </w:style>
  <w:style w:type="character" w:customStyle="1" w:styleId="Style8">
    <w:name w:val="Style8"/>
    <w:basedOn w:val="DefaultParagraphFont"/>
    <w:uiPriority w:val="1"/>
    <w:rsid w:val="00CD2FC6"/>
    <w:rPr>
      <w:rFonts w:asciiTheme="minorHAnsi" w:hAnsiTheme="minorHAnsi"/>
      <w:b/>
      <w:color w:val="2F5496" w:themeColor="accent5" w:themeShade="BF"/>
      <w:sz w:val="20"/>
    </w:rPr>
  </w:style>
  <w:style w:type="character" w:customStyle="1" w:styleId="Style9">
    <w:name w:val="Style9"/>
    <w:basedOn w:val="DefaultParagraphFont"/>
    <w:uiPriority w:val="1"/>
    <w:rsid w:val="00CD2FC6"/>
    <w:rPr>
      <w:rFonts w:asciiTheme="minorHAnsi" w:hAnsiTheme="minorHAnsi"/>
      <w:color w:val="2F5496" w:themeColor="accent5" w:themeShade="BF"/>
      <w:sz w:val="20"/>
    </w:rPr>
  </w:style>
  <w:style w:type="character" w:customStyle="1" w:styleId="Style10">
    <w:name w:val="Style10"/>
    <w:basedOn w:val="DefaultParagraphFont"/>
    <w:uiPriority w:val="1"/>
    <w:rsid w:val="00CD2FC6"/>
    <w:rPr>
      <w:rFonts w:asciiTheme="minorHAnsi" w:hAnsiTheme="minorHAnsi"/>
      <w:color w:val="2F5496" w:themeColor="accent5" w:themeShade="BF"/>
      <w:sz w:val="20"/>
    </w:rPr>
  </w:style>
  <w:style w:type="character" w:customStyle="1" w:styleId="Style11">
    <w:name w:val="Style11"/>
    <w:basedOn w:val="DefaultParagraphFont"/>
    <w:uiPriority w:val="1"/>
    <w:rsid w:val="00C05587"/>
    <w:rPr>
      <w:rFonts w:asciiTheme="minorHAnsi" w:hAnsiTheme="minorHAnsi"/>
      <w:b/>
      <w:color w:val="2F5496" w:themeColor="accent5" w:themeShade="BF"/>
      <w:sz w:val="20"/>
    </w:rPr>
  </w:style>
  <w:style w:type="character" w:customStyle="1" w:styleId="Style12">
    <w:name w:val="Style12"/>
    <w:basedOn w:val="DefaultParagraphFont"/>
    <w:uiPriority w:val="1"/>
    <w:rsid w:val="00C05587"/>
    <w:rPr>
      <w:rFonts w:asciiTheme="minorHAnsi" w:hAnsiTheme="minorHAnsi"/>
      <w:b/>
      <w:color w:val="2F5496" w:themeColor="accent5" w:themeShade="BF"/>
      <w:sz w:val="20"/>
    </w:rPr>
  </w:style>
  <w:style w:type="character" w:customStyle="1" w:styleId="Style13">
    <w:name w:val="Style13"/>
    <w:basedOn w:val="DefaultParagraphFont"/>
    <w:uiPriority w:val="1"/>
    <w:rsid w:val="00C05587"/>
    <w:rPr>
      <w:rFonts w:asciiTheme="minorHAnsi" w:hAnsiTheme="minorHAnsi"/>
      <w:color w:val="2F5496" w:themeColor="accent5" w:themeShade="BF"/>
      <w:sz w:val="20"/>
    </w:rPr>
  </w:style>
  <w:style w:type="character" w:customStyle="1" w:styleId="Style14">
    <w:name w:val="Style14"/>
    <w:basedOn w:val="DefaultParagraphFont"/>
    <w:uiPriority w:val="1"/>
    <w:rsid w:val="00C05587"/>
    <w:rPr>
      <w:rFonts w:asciiTheme="minorHAnsi" w:hAnsiTheme="minorHAnsi"/>
      <w:color w:val="2F5496" w:themeColor="accent5" w:themeShade="BF"/>
      <w:sz w:val="20"/>
    </w:rPr>
  </w:style>
  <w:style w:type="character" w:customStyle="1" w:styleId="Style15">
    <w:name w:val="Style15"/>
    <w:basedOn w:val="DefaultParagraphFont"/>
    <w:uiPriority w:val="1"/>
    <w:rsid w:val="00CC4867"/>
    <w:rPr>
      <w:rFonts w:asciiTheme="minorHAnsi" w:hAnsiTheme="minorHAnsi"/>
      <w:color w:val="2F5496" w:themeColor="accent5" w:themeShade="BF"/>
      <w:sz w:val="20"/>
    </w:rPr>
  </w:style>
  <w:style w:type="character" w:customStyle="1" w:styleId="Style16">
    <w:name w:val="Style16"/>
    <w:basedOn w:val="DefaultParagraphFont"/>
    <w:uiPriority w:val="1"/>
    <w:rsid w:val="00CC4867"/>
    <w:rPr>
      <w:rFonts w:asciiTheme="minorHAnsi" w:hAnsiTheme="minorHAnsi"/>
      <w:color w:val="2F5496" w:themeColor="accent5" w:themeShade="BF"/>
      <w:sz w:val="20"/>
    </w:rPr>
  </w:style>
  <w:style w:type="character" w:customStyle="1" w:styleId="Style17">
    <w:name w:val="Style17"/>
    <w:basedOn w:val="DefaultParagraphFont"/>
    <w:uiPriority w:val="1"/>
    <w:rsid w:val="00CC4867"/>
    <w:rPr>
      <w:rFonts w:asciiTheme="minorHAnsi" w:hAnsiTheme="minorHAnsi"/>
      <w:b/>
      <w:color w:val="2F5496" w:themeColor="accent5" w:themeShade="BF"/>
      <w:sz w:val="24"/>
    </w:rPr>
  </w:style>
  <w:style w:type="character" w:customStyle="1" w:styleId="Style18">
    <w:name w:val="Style18"/>
    <w:basedOn w:val="DefaultParagraphFont"/>
    <w:uiPriority w:val="1"/>
    <w:rsid w:val="00CC4867"/>
    <w:rPr>
      <w:rFonts w:asciiTheme="minorHAnsi" w:hAnsiTheme="minorHAnsi"/>
      <w:color w:val="auto"/>
      <w:sz w:val="20"/>
    </w:rPr>
  </w:style>
  <w:style w:type="character" w:customStyle="1" w:styleId="Style19">
    <w:name w:val="Style19"/>
    <w:basedOn w:val="DefaultParagraphFont"/>
    <w:uiPriority w:val="1"/>
    <w:rsid w:val="00CC4867"/>
    <w:rPr>
      <w:rFonts w:asciiTheme="minorHAnsi" w:hAnsiTheme="minorHAnsi"/>
      <w:b/>
      <w:caps/>
      <w:smallCaps w:val="0"/>
      <w:color w:val="2F5496" w:themeColor="accent5" w:themeShade="BF"/>
      <w:sz w:val="24"/>
    </w:rPr>
  </w:style>
  <w:style w:type="character" w:customStyle="1" w:styleId="Style20">
    <w:name w:val="Style20"/>
    <w:basedOn w:val="DefaultParagraphFont"/>
    <w:uiPriority w:val="1"/>
    <w:rsid w:val="00481C2D"/>
    <w:rPr>
      <w:rFonts w:asciiTheme="minorHAnsi" w:hAnsiTheme="minorHAnsi"/>
      <w:color w:val="2F5496" w:themeColor="accent5" w:themeShade="BF"/>
      <w:sz w:val="20"/>
    </w:rPr>
  </w:style>
  <w:style w:type="character" w:customStyle="1" w:styleId="Style21">
    <w:name w:val="Style21"/>
    <w:basedOn w:val="DefaultParagraphFont"/>
    <w:uiPriority w:val="1"/>
    <w:rsid w:val="00481C2D"/>
    <w:rPr>
      <w:rFonts w:asciiTheme="minorHAnsi" w:hAnsiTheme="minorHAnsi"/>
      <w:sz w:val="20"/>
    </w:rPr>
  </w:style>
  <w:style w:type="character" w:styleId="CommentReference">
    <w:name w:val="annotation reference"/>
    <w:basedOn w:val="DefaultParagraphFont"/>
    <w:uiPriority w:val="99"/>
    <w:semiHidden/>
    <w:unhideWhenUsed/>
    <w:rsid w:val="0036361A"/>
    <w:rPr>
      <w:sz w:val="16"/>
      <w:szCs w:val="16"/>
    </w:rPr>
  </w:style>
  <w:style w:type="paragraph" w:styleId="CommentText">
    <w:name w:val="annotation text"/>
    <w:basedOn w:val="Normal"/>
    <w:link w:val="CommentTextChar"/>
    <w:uiPriority w:val="99"/>
    <w:semiHidden/>
    <w:unhideWhenUsed/>
    <w:rsid w:val="0036361A"/>
    <w:pPr>
      <w:spacing w:line="240" w:lineRule="auto"/>
    </w:pPr>
    <w:rPr>
      <w:sz w:val="20"/>
      <w:szCs w:val="20"/>
    </w:rPr>
  </w:style>
  <w:style w:type="character" w:customStyle="1" w:styleId="CommentTextChar">
    <w:name w:val="Comment Text Char"/>
    <w:basedOn w:val="DefaultParagraphFont"/>
    <w:link w:val="CommentText"/>
    <w:uiPriority w:val="99"/>
    <w:semiHidden/>
    <w:rsid w:val="0036361A"/>
    <w:rPr>
      <w:sz w:val="20"/>
      <w:szCs w:val="20"/>
    </w:rPr>
  </w:style>
  <w:style w:type="paragraph" w:styleId="CommentSubject">
    <w:name w:val="annotation subject"/>
    <w:basedOn w:val="CommentText"/>
    <w:next w:val="CommentText"/>
    <w:link w:val="CommentSubjectChar"/>
    <w:uiPriority w:val="99"/>
    <w:semiHidden/>
    <w:unhideWhenUsed/>
    <w:rsid w:val="0036361A"/>
    <w:rPr>
      <w:b/>
      <w:bCs/>
    </w:rPr>
  </w:style>
  <w:style w:type="character" w:customStyle="1" w:styleId="CommentSubjectChar">
    <w:name w:val="Comment Subject Char"/>
    <w:basedOn w:val="CommentTextChar"/>
    <w:link w:val="CommentSubject"/>
    <w:uiPriority w:val="99"/>
    <w:semiHidden/>
    <w:rsid w:val="0036361A"/>
    <w:rPr>
      <w:b/>
      <w:bCs/>
      <w:sz w:val="20"/>
      <w:szCs w:val="20"/>
    </w:rPr>
  </w:style>
  <w:style w:type="paragraph" w:styleId="Revision">
    <w:name w:val="Revision"/>
    <w:hidden/>
    <w:uiPriority w:val="99"/>
    <w:semiHidden/>
    <w:rsid w:val="0036361A"/>
    <w:pPr>
      <w:spacing w:after="0" w:line="240" w:lineRule="auto"/>
    </w:pPr>
  </w:style>
  <w:style w:type="paragraph" w:styleId="BalloonText">
    <w:name w:val="Balloon Text"/>
    <w:basedOn w:val="Normal"/>
    <w:link w:val="BalloonTextChar"/>
    <w:uiPriority w:val="99"/>
    <w:semiHidden/>
    <w:unhideWhenUsed/>
    <w:rsid w:val="00363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61A"/>
    <w:rPr>
      <w:rFonts w:ascii="Segoe UI" w:hAnsi="Segoe UI" w:cs="Segoe UI"/>
      <w:sz w:val="18"/>
      <w:szCs w:val="18"/>
    </w:rPr>
  </w:style>
  <w:style w:type="character" w:customStyle="1" w:styleId="Style22">
    <w:name w:val="Style22"/>
    <w:basedOn w:val="DefaultParagraphFont"/>
    <w:uiPriority w:val="1"/>
    <w:rsid w:val="0009307C"/>
    <w:rPr>
      <w:rFonts w:asciiTheme="majorHAnsi" w:hAnsiTheme="majorHAnsi"/>
    </w:rPr>
  </w:style>
  <w:style w:type="character" w:customStyle="1" w:styleId="Style23">
    <w:name w:val="Style23"/>
    <w:basedOn w:val="DefaultParagraphFont"/>
    <w:uiPriority w:val="1"/>
    <w:rsid w:val="0009307C"/>
    <w:rPr>
      <w:rFonts w:asciiTheme="majorHAnsi" w:hAnsiTheme="majorHAnsi"/>
      <w:color w:val="2F5496" w:themeColor="accent5" w:themeShade="BF"/>
      <w:sz w:val="18"/>
    </w:rPr>
  </w:style>
  <w:style w:type="character" w:customStyle="1" w:styleId="Style24">
    <w:name w:val="Style24"/>
    <w:basedOn w:val="DefaultParagraphFont"/>
    <w:uiPriority w:val="1"/>
    <w:rsid w:val="0009307C"/>
    <w:rPr>
      <w:rFonts w:asciiTheme="majorHAnsi" w:hAnsiTheme="majorHAnsi"/>
      <w:color w:val="2F5496" w:themeColor="accent5" w:themeShade="BF"/>
      <w:sz w:val="18"/>
    </w:rPr>
  </w:style>
  <w:style w:type="character" w:customStyle="1" w:styleId="Style25">
    <w:name w:val="Style25"/>
    <w:basedOn w:val="DefaultParagraphFont"/>
    <w:uiPriority w:val="1"/>
    <w:rsid w:val="0009307C"/>
    <w:rPr>
      <w:rFonts w:asciiTheme="majorHAnsi" w:hAnsiTheme="majorHAnsi"/>
      <w:color w:val="2F5496" w:themeColor="accent5" w:themeShade="BF"/>
      <w:sz w:val="18"/>
    </w:rPr>
  </w:style>
  <w:style w:type="character" w:customStyle="1" w:styleId="Style26">
    <w:name w:val="Style26"/>
    <w:basedOn w:val="DefaultParagraphFont"/>
    <w:uiPriority w:val="1"/>
    <w:rsid w:val="0009307C"/>
    <w:rPr>
      <w:rFonts w:asciiTheme="majorHAnsi" w:hAnsiTheme="majorHAnsi"/>
      <w:color w:val="2F5496" w:themeColor="accent5" w:themeShade="BF"/>
      <w:sz w:val="18"/>
    </w:rPr>
  </w:style>
  <w:style w:type="character" w:customStyle="1" w:styleId="Style27">
    <w:name w:val="Style27"/>
    <w:basedOn w:val="DefaultParagraphFont"/>
    <w:uiPriority w:val="1"/>
    <w:rsid w:val="0009307C"/>
    <w:rPr>
      <w:rFonts w:asciiTheme="majorHAnsi" w:hAnsiTheme="majorHAnsi"/>
      <w:b/>
      <w:color w:val="2F5496" w:themeColor="accent5" w:themeShade="BF"/>
      <w:sz w:val="18"/>
    </w:rPr>
  </w:style>
  <w:style w:type="character" w:customStyle="1" w:styleId="Style28">
    <w:name w:val="Style28"/>
    <w:basedOn w:val="DefaultParagraphFont"/>
    <w:uiPriority w:val="1"/>
    <w:rsid w:val="0009307C"/>
    <w:rPr>
      <w:rFonts w:asciiTheme="majorHAnsi" w:hAnsiTheme="majorHAnsi"/>
      <w:b/>
      <w:color w:val="2F5496" w:themeColor="accent5" w:themeShade="BF"/>
      <w:sz w:val="18"/>
    </w:rPr>
  </w:style>
  <w:style w:type="character" w:customStyle="1" w:styleId="Style29">
    <w:name w:val="Style29"/>
    <w:basedOn w:val="DefaultParagraphFont"/>
    <w:uiPriority w:val="1"/>
    <w:rsid w:val="0009307C"/>
    <w:rPr>
      <w:rFonts w:asciiTheme="majorHAnsi" w:hAnsiTheme="majorHAnsi"/>
      <w:b/>
      <w:color w:val="2F5496" w:themeColor="accent5" w:themeShade="BF"/>
      <w:sz w:val="18"/>
    </w:rPr>
  </w:style>
  <w:style w:type="character" w:customStyle="1" w:styleId="Style30">
    <w:name w:val="Style30"/>
    <w:basedOn w:val="DefaultParagraphFont"/>
    <w:uiPriority w:val="1"/>
    <w:rsid w:val="0009307C"/>
    <w:rPr>
      <w:rFonts w:asciiTheme="majorHAnsi" w:hAnsiTheme="majorHAnsi"/>
      <w:b/>
      <w:color w:val="2F5496" w:themeColor="accent5" w:themeShade="BF"/>
      <w:sz w:val="18"/>
    </w:rPr>
  </w:style>
  <w:style w:type="character" w:customStyle="1" w:styleId="Style31">
    <w:name w:val="Style31"/>
    <w:basedOn w:val="DefaultParagraphFont"/>
    <w:uiPriority w:val="1"/>
    <w:rsid w:val="0009307C"/>
    <w:rPr>
      <w:rFonts w:asciiTheme="majorHAnsi" w:hAnsiTheme="majorHAnsi"/>
      <w:color w:val="2F5496" w:themeColor="accent5" w:themeShade="BF"/>
      <w:sz w:val="18"/>
    </w:rPr>
  </w:style>
  <w:style w:type="character" w:customStyle="1" w:styleId="Style32">
    <w:name w:val="Style32"/>
    <w:basedOn w:val="DefaultParagraphFont"/>
    <w:uiPriority w:val="1"/>
    <w:rsid w:val="0009307C"/>
    <w:rPr>
      <w:rFonts w:asciiTheme="majorHAnsi" w:hAnsiTheme="majorHAnsi"/>
      <w:color w:val="2F5496" w:themeColor="accent5" w:themeShade="BF"/>
      <w:sz w:val="18"/>
    </w:rPr>
  </w:style>
  <w:style w:type="character" w:customStyle="1" w:styleId="Style33">
    <w:name w:val="Style33"/>
    <w:basedOn w:val="DefaultParagraphFont"/>
    <w:uiPriority w:val="1"/>
    <w:rsid w:val="0009307C"/>
    <w:rPr>
      <w:rFonts w:asciiTheme="majorHAnsi" w:hAnsiTheme="majorHAnsi"/>
      <w:color w:val="2F5496" w:themeColor="accent5" w:themeShade="BF"/>
      <w:sz w:val="18"/>
    </w:rPr>
  </w:style>
  <w:style w:type="character" w:customStyle="1" w:styleId="Style34">
    <w:name w:val="Style34"/>
    <w:basedOn w:val="DefaultParagraphFont"/>
    <w:uiPriority w:val="1"/>
    <w:rsid w:val="0009307C"/>
    <w:rPr>
      <w:rFonts w:asciiTheme="majorHAnsi" w:hAnsiTheme="majorHAnsi"/>
      <w:color w:val="2F5496" w:themeColor="accent5" w:themeShade="BF"/>
      <w:sz w:val="18"/>
    </w:rPr>
  </w:style>
  <w:style w:type="character" w:customStyle="1" w:styleId="Style35">
    <w:name w:val="Style35"/>
    <w:basedOn w:val="DefaultParagraphFont"/>
    <w:uiPriority w:val="1"/>
    <w:rsid w:val="0009307C"/>
    <w:rPr>
      <w:rFonts w:asciiTheme="majorHAnsi" w:hAnsiTheme="majorHAnsi"/>
      <w:color w:val="auto"/>
      <w:sz w:val="18"/>
    </w:rPr>
  </w:style>
  <w:style w:type="character" w:customStyle="1" w:styleId="Style36">
    <w:name w:val="Style36"/>
    <w:basedOn w:val="DefaultParagraphFont"/>
    <w:uiPriority w:val="1"/>
    <w:rsid w:val="0009307C"/>
    <w:rPr>
      <w:rFonts w:asciiTheme="majorHAnsi" w:hAnsiTheme="majorHAnsi"/>
      <w:b/>
      <w:caps/>
      <w:smallCaps w:val="0"/>
      <w:color w:val="2F5496" w:themeColor="accent5" w:themeShade="BF"/>
      <w:sz w:val="18"/>
    </w:rPr>
  </w:style>
  <w:style w:type="character" w:customStyle="1" w:styleId="Style37">
    <w:name w:val="Style37"/>
    <w:basedOn w:val="DefaultParagraphFont"/>
    <w:uiPriority w:val="1"/>
    <w:rsid w:val="0009307C"/>
    <w:rPr>
      <w:rFonts w:asciiTheme="majorHAnsi" w:hAnsiTheme="majorHAnsi"/>
      <w:color w:val="auto"/>
      <w:sz w:val="18"/>
    </w:rPr>
  </w:style>
  <w:style w:type="character" w:customStyle="1" w:styleId="Style38">
    <w:name w:val="Style38"/>
    <w:basedOn w:val="DefaultParagraphFont"/>
    <w:uiPriority w:val="1"/>
    <w:rsid w:val="00144CB6"/>
    <w:rPr>
      <w:rFonts w:asciiTheme="majorHAnsi" w:hAnsiTheme="majorHAnsi"/>
      <w:b/>
      <w:caps/>
      <w:smallCaps w:val="0"/>
      <w:color w:val="2F5496" w:themeColor="accent5" w:themeShade="BF"/>
      <w:sz w:val="22"/>
    </w:rPr>
  </w:style>
  <w:style w:type="character" w:styleId="FollowedHyperlink">
    <w:name w:val="FollowedHyperlink"/>
    <w:basedOn w:val="DefaultParagraphFont"/>
    <w:uiPriority w:val="99"/>
    <w:semiHidden/>
    <w:unhideWhenUsed/>
    <w:rsid w:val="009846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43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D190B4.E4BED640"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cid:image001.jpg@01D190B4.E4BED64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D04C8-12E9-42FB-9B69-7F344E08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579</Words>
  <Characters>3002</Characters>
  <Application>Microsoft Office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Canning, Laurie</cp:lastModifiedBy>
  <cp:revision>3</cp:revision>
  <dcterms:created xsi:type="dcterms:W3CDTF">2017-04-20T20:33:00Z</dcterms:created>
  <dcterms:modified xsi:type="dcterms:W3CDTF">2017-04-20T20:43:00Z</dcterms:modified>
</cp:coreProperties>
</file>