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Difference between document an₫window object</w:t>
      </w:r>
    </w:p>
    <w:p w:rsidR="00000000" w:rsidDel="00000000" w:rsidP="00000000" w:rsidRDefault="00000000" w:rsidRPr="00000000" w14:paraId="0000000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JavaScript, as a fundamental language for web development, provides developers with powerful tools to manipulate and interact with web pages. Two essential concepts in this realm are the "document object" and the "window object." Though they are closely related, understanding their differences is crucial for effective web development. This blog aims to elucidate the disparities between the document object and the window object in JavaScript.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Document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document object is a fundamental component of the Document Object Model (DOM), representing the structure and content of an HTML document. It serves as an interface to access and manipulate the various elements, attributes, and content within an HTML page.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features of the document object include: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Element Manipulation: The document object provides methods and properties to access and manipulate HTML elements. </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DOM Tree Navigation: Developers can traverse and manipulate the DOM tree using methods to select elements based on CSS selectors.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Content Modification: The document object enables dynamic content modification, allowing developers to change text, attributes, and even add or remove HTML elements.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Window Object: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contrast, the window object represents the browser window or tab in which the document is displayed. It acts as the global object, providing a broader scope for JavaScript code and encapsulating properties and methods related to the browser environment.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characteristics of the window object include: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Global Scope: Variables and functions declared without a specific scope become properties of the window object, making them globally accessible.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Browser Interaction: The window object facilitates interactions with the browser, allowing developers to manipulate the window size, open new windows or tabs, and control navigation.</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Location Information: The window.location  property provides information about the current URL, enabling developers to read or modify the URL of the browser.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Distinguishing Factors: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Scope:</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Document Object: Primarily concerned with the structure and content of the HTML document it represents.</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Window Object: Acts as the global object encompassing the entire browser environment.</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Functionality:</w:t>
      </w:r>
    </w:p>
    <w:p w:rsidR="00000000" w:rsidDel="00000000" w:rsidP="00000000" w:rsidRDefault="00000000" w:rsidRPr="00000000" w14:paraId="0000001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Document Object: Focuses on manipulating HTML elements and content within the document.</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Window Object: Deals with broader browser interactions, including navigation, window management, and global scope.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dynamic landscape of web development, understanding the nuances between the document object and the window object is pivotal. While the document object provides access to and manipulation of the HTML content, the window object governs broader aspects of the browser environment.</w:t>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