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6"/>
        </w:rPr>
        <w:t>Industrial Safety AI Chatbot</w:t>
      </w:r>
    </w:p>
    <w:p>
      <w:pPr>
        <w:jc w:val="center"/>
      </w:pPr>
      <w:r>
        <w:rPr>
          <w:b/>
          <w:color w:val="2C3E50"/>
          <w:sz w:val="26"/>
        </w:rPr>
        <w:t>Software Development Life Cycle (SDLC)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1A5276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1  —  PLANNING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Project Goal: AI-based Industrial Safety Monitoring Chatbot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Technology Stack: React.js, Node.js, MongoDB, Google Gemini AI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Risk Analysis: MongoDB fallback → Local JSON DB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Timeline: 5-week iterative development cycle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1E8449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2  —  REQUIREMENTS ANALYSIS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Functional: User Login/Register, AI Chat, Safety Alerts, Admin Dashboard, Multilingual Support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Non-Functional: Performance (&lt;2s), Security (JWT + bcrypt), Scalability, 99.9% Availability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Tools: Figma (UI), Postman (API), MongoDB Compass (DB)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6C3483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3  —  SYSTEM DESIGN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HLD: React Frontend ↔ Express Backend ↔ MongoDB Atlas + Gemini AI + Nodemailer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LLD: API Routes (/api/auth, /api/chat, /api/alerts), DB Schemas, JWT Middleware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DB Models: User, Alert, Document, Department, EmergencyContact, SafetyRule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B7950B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4  —  IMPLEMENTATION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Iteration 1 – Foundation: Express server, MongoDB schemas, React + Vite setup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Iteration 2 – Auth System: Register/Login API, JWT middleware, Login/Landing UI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Iteration 3 – Core Chat: Gemini AI integration, Chat UI, Multilingual support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Iteration 4 – Alert System: Alert CRUD API, Nodemailer email service, Raise Alert UI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Iteration 5 – Admin Panel: Dashboard, Analytics View, User/Data management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922B21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5  —  TESTING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Unit Testing: API routes, JWT verification, bcrypt hashing, Gemini response format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Integration Testing: Frontend ↔ Backend, MongoDB ↔ Mongoose, Email service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System Testing: Full chat flow, Alert raise &amp; email flow, Admin CRUD operations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UAT: Hindi/Hinglish chat, Mobile responsive UI, Admin alert verification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154360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6  —  DEPLOYMENT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Frontend: Vercel (React Static Build)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Backend: Vercel Serverless Functions (Node.js/Express)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Database: MongoDB Atlas Cloud Cluster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Email: Gmail SMTP via Nodemailer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Config: .env variables (GEMINI_API_KEY, MONGODB_URI, JWT_SECRET)</w:t>
            </w:r>
          </w:p>
        </w:tc>
      </w:tr>
    </w:tbl>
    <w:p>
      <w:pPr>
        <w:spacing w:before="40" w:after="40"/>
        <w:jc w:val="center"/>
      </w:pPr>
      <w:r>
        <w:rPr>
          <w:b/>
          <w:color w:val="5D6D7E"/>
          <w:sz w:val="28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515A5A"/>
            <w:tcBdr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d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Phase 7  —  MAINTENANCE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Bug fixes and performance monitoring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Future Scope: Voice input, Real-time push notifications, Mobile App (React Native)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Feature additions: More safety categories, PDF report export, Vehicle tracking module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37"/>
            <w:shd w:val="clear" w:color="auto" w:fill="F2F3F4"/>
            <w:tcBdr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dr>
          </w:tcPr>
          <w:p>
            <w:pPr>
              <w:spacing w:before="40" w:after="40"/>
              <w:ind w:left="170"/>
            </w:pPr>
            <w:r>
              <w:rPr>
                <w:color w:val="1C1C1C"/>
                <w:sz w:val="20"/>
              </w:rPr>
              <w:t>▸  Feedback loop: Phase 7 → Phase 2 for next iteration</w:t>
            </w:r>
          </w:p>
        </w:tc>
      </w:tr>
    </w:tbl>
    <w:p>
      <w:pPr>
        <w:spacing w:before="80"/>
        <w:jc w:val="center"/>
      </w:pPr>
      <w:r>
        <w:rPr>
          <w:i/>
          <w:color w:val="888888"/>
          <w:sz w:val="20"/>
        </w:rPr>
        <w:t>↻  Next Iteration → Returns to Phase 2</w:t>
      </w:r>
    </w:p>
    <w:p/>
    <w:p>
      <w:pPr>
        <w:jc w:val="center"/>
      </w:pPr>
      <w:r>
        <w:rPr>
          <w:b/>
          <w:color w:val="2C3E50"/>
          <w:sz w:val="20"/>
        </w:rPr>
        <w:t>Figure 3: Software Development Life Cycle (SDLC) Model — Industrial Safety AI Chatbot</w:t>
      </w:r>
    </w:p>
    <w:p>
      <w:r>
        <w:br w:type="page"/>
      </w:r>
    </w:p>
    <w:p>
      <w:pPr>
        <w:jc w:val="center"/>
      </w:pPr>
      <w:r>
        <w:rPr>
          <w:b/>
          <w:color w:val="1A5276"/>
          <w:sz w:val="28"/>
        </w:rPr>
        <w:t>SDLC Visual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lc_diagram_17825765286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Figure 3(a): SDLC Flowchart — AI-Generated Visual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