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LetsUpgrade AWS Assignment 1 Day 3</w:t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1 : Deploying a web server in Windows instance</w:t>
      </w:r>
    </w:p>
    <w:p>
      <w:pPr>
        <w:jc w:val="left"/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Windows EC2 Instance Details :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5943600" cy="37191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8"/>
          <w:szCs w:val="28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  <w:rtl w:val="0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IIS server in Windows EC2 instance :</w:t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5943600" cy="402399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  <w:rtl w:val="0"/>
        </w:rPr>
      </w:pP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2 : Deploying a web server in Ubuntu instance</w:t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Ubuntu EC2 Instance Details :</w:t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T="114300" distB="114300" distL="114300" distR="114300">
            <wp:extent cx="6648450" cy="423354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2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rtl w:val="0"/>
        </w:rPr>
        <w:t>Nginx web server in Ubuntu EC2 instance :</w:t>
      </w:r>
      <w:r>
        <w:drawing>
          <wp:anchor distT="114300" distB="114300" distL="114300" distR="114300" simplePos="0" relativeHeight="0" behindDoc="0" locked="0" layoutInCell="1" allowOverlap="1">
            <wp:simplePos x="0" y="0"/>
            <wp:positionH relativeFrom="column">
              <wp:posOffset>-608965</wp:posOffset>
            </wp:positionH>
            <wp:positionV relativeFrom="paragraph">
              <wp:posOffset>657225</wp:posOffset>
            </wp:positionV>
            <wp:extent cx="7629525" cy="4129405"/>
            <wp:effectExtent l="0" t="0" r="0" b="0"/>
            <wp:wrapSquare wrapText="bothSides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4129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DAD4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Office_11.2.0.9635_F1E327BC-269C-435d-A152-05C5408002CA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2020-08-21T11:04:57Z</dcterms:created>
  <dc:creator>rsubramanian</dc:creator>
  <cp:lastModifiedBy>rsubramanian</cp:lastModifiedBy>
  <dcterms:modified xsi:type="dcterms:W3CDTF">2020-08-21T11:07:13Z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