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BE5E5" w14:textId="7EC42EC7" w:rsidR="009E24A5" w:rsidRPr="00525E8D" w:rsidRDefault="00954D4A" w:rsidP="00A91ABE">
      <w:pPr>
        <w:tabs>
          <w:tab w:val="left" w:pos="1029"/>
        </w:tabs>
        <w:spacing w:after="1080"/>
        <w:rPr>
          <w:b/>
          <w:bCs/>
        </w:rPr>
      </w:pPr>
      <w:r>
        <w:rPr>
          <w:noProof/>
          <w:color w:val="2B579A"/>
          <w:shd w:val="clear" w:color="auto" w:fill="E6E6E6"/>
        </w:rPr>
        <mc:AlternateContent>
          <mc:Choice Requires="wps">
            <w:drawing>
              <wp:anchor distT="0" distB="0" distL="114300" distR="114300" simplePos="0" relativeHeight="251658242" behindDoc="0" locked="0" layoutInCell="1" allowOverlap="1" wp14:anchorId="4481B431" wp14:editId="246A5FCD">
                <wp:simplePos x="0" y="0"/>
                <wp:positionH relativeFrom="column">
                  <wp:posOffset>1650365</wp:posOffset>
                </wp:positionH>
                <wp:positionV relativeFrom="page">
                  <wp:posOffset>254863</wp:posOffset>
                </wp:positionV>
                <wp:extent cx="4991100" cy="387350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91100" cy="3873500"/>
                        </a:xfrm>
                        <a:prstGeom prst="rect">
                          <a:avLst/>
                        </a:prstGeom>
                        <a:solidFill>
                          <a:srgbClr val="001647"/>
                        </a:solidFill>
                        <a:ln w="6350">
                          <a:noFill/>
                        </a:ln>
                      </wps:spPr>
                      <wps:txbx>
                        <w:txbxContent>
                          <w:p w14:paraId="17BCE5D4" w14:textId="77777777" w:rsidR="00ED05C1" w:rsidRPr="00BF1DD7" w:rsidRDefault="00ED05C1" w:rsidP="00BF1DD7">
                            <w:pPr>
                              <w:rPr>
                                <w:rFonts w:cs="Arial"/>
                                <w:sz w:val="40"/>
                                <w:szCs w:val="40"/>
                              </w:rPr>
                            </w:pPr>
                            <w:r w:rsidRPr="00BF1DD7">
                              <w:rPr>
                                <w:rFonts w:cs="Arial"/>
                                <w:sz w:val="40"/>
                                <w:szCs w:val="40"/>
                              </w:rPr>
                              <w:t>Crash Causal Factors Program (CCFP)</w:t>
                            </w:r>
                          </w:p>
                          <w:p w14:paraId="6F10ACDF" w14:textId="77777777" w:rsidR="00ED05C1" w:rsidRDefault="00ED05C1" w:rsidP="00BF1DD7">
                            <w:pPr>
                              <w:rPr>
                                <w:rFonts w:cs="Arial"/>
                                <w:b/>
                                <w:bCs/>
                                <w:sz w:val="46"/>
                                <w:szCs w:val="46"/>
                              </w:rPr>
                            </w:pPr>
                            <w:r>
                              <w:rPr>
                                <w:rFonts w:cs="Arial"/>
                                <w:b/>
                                <w:bCs/>
                                <w:sz w:val="46"/>
                                <w:szCs w:val="46"/>
                              </w:rPr>
                              <w:t xml:space="preserve">IT Solution </w:t>
                            </w:r>
                          </w:p>
                          <w:p w14:paraId="06E85EEA" w14:textId="00392AB9" w:rsidR="00ED05C1" w:rsidRPr="00BF1DD7" w:rsidRDefault="00ED05C1" w:rsidP="00BF1DD7">
                            <w:pPr>
                              <w:rPr>
                                <w:rFonts w:cs="Arial"/>
                                <w:b/>
                                <w:bCs/>
                                <w:sz w:val="46"/>
                                <w:szCs w:val="46"/>
                              </w:rPr>
                            </w:pPr>
                            <w:r>
                              <w:rPr>
                                <w:rFonts w:cs="Arial"/>
                                <w:b/>
                                <w:bCs/>
                                <w:sz w:val="46"/>
                                <w:szCs w:val="46"/>
                              </w:rPr>
                              <w:t xml:space="preserve">Business Requirements Document </w:t>
                            </w:r>
                          </w:p>
                          <w:p w14:paraId="1B8DF846" w14:textId="77777777" w:rsidR="00ED05C1" w:rsidRDefault="00ED05C1" w:rsidP="00BF1DD7">
                            <w:pPr>
                              <w:rPr>
                                <w:rFonts w:cs="Arial"/>
                              </w:rPr>
                            </w:pPr>
                          </w:p>
                          <w:p w14:paraId="307A50ED" w14:textId="5521755D" w:rsidR="00ED05C1" w:rsidRPr="000D413F" w:rsidRDefault="00692CAD" w:rsidP="00BF1DD7">
                            <w:pPr>
                              <w:rPr>
                                <w:rFonts w:cs="Arial"/>
                                <w:sz w:val="32"/>
                                <w:szCs w:val="32"/>
                              </w:rPr>
                            </w:pPr>
                            <w:r w:rsidRPr="000D413F">
                              <w:rPr>
                                <w:rFonts w:cs="Arial"/>
                                <w:sz w:val="32"/>
                                <w:szCs w:val="32"/>
                              </w:rPr>
                              <w:t>September</w:t>
                            </w:r>
                            <w:r w:rsidR="003347E1" w:rsidRPr="000D413F">
                              <w:rPr>
                                <w:rFonts w:cs="Arial"/>
                                <w:sz w:val="32"/>
                                <w:szCs w:val="32"/>
                              </w:rPr>
                              <w:t xml:space="preserve"> </w:t>
                            </w:r>
                            <w:r w:rsidR="00E504FD" w:rsidRPr="000D413F">
                              <w:rPr>
                                <w:rFonts w:cs="Arial"/>
                                <w:sz w:val="32"/>
                                <w:szCs w:val="32"/>
                              </w:rPr>
                              <w:t>2025</w:t>
                            </w:r>
                          </w:p>
                          <w:p w14:paraId="15AFA78F" w14:textId="77777777" w:rsidR="00456767" w:rsidRDefault="00456767" w:rsidP="00BF1DD7">
                            <w:pPr>
                              <w:rPr>
                                <w:rFonts w:cs="Arial"/>
                              </w:rPr>
                            </w:pPr>
                          </w:p>
                          <w:p w14:paraId="1AAD933A" w14:textId="77777777" w:rsidR="00456767" w:rsidRDefault="00456767" w:rsidP="00BF1DD7">
                            <w:pPr>
                              <w:rPr>
                                <w:rFonts w:cs="Arial"/>
                              </w:rPr>
                            </w:pPr>
                          </w:p>
                          <w:p w14:paraId="6374ACB1" w14:textId="77777777" w:rsidR="00456767" w:rsidRDefault="00456767" w:rsidP="00BF1DD7">
                            <w:pPr>
                              <w:rPr>
                                <w:rFonts w:cs="Arial"/>
                              </w:rPr>
                            </w:pPr>
                          </w:p>
                          <w:p w14:paraId="63B4C382" w14:textId="039D681C" w:rsidR="00456767" w:rsidRPr="000D413F" w:rsidRDefault="00456767" w:rsidP="00456767">
                            <w:pPr>
                              <w:spacing w:after="0"/>
                              <w:rPr>
                                <w:rFonts w:cs="Arial"/>
                                <w:sz w:val="20"/>
                                <w:szCs w:val="20"/>
                              </w:rPr>
                            </w:pPr>
                            <w:r w:rsidRPr="000D413F">
                              <w:rPr>
                                <w:rFonts w:cs="Arial"/>
                                <w:sz w:val="20"/>
                                <w:szCs w:val="20"/>
                              </w:rPr>
                              <w:t xml:space="preserve">Draft / Deliberational / Pre-Decisional </w:t>
                            </w:r>
                          </w:p>
                          <w:p w14:paraId="16692DB2" w14:textId="13C5557E" w:rsidR="00456767" w:rsidRPr="000D413F" w:rsidRDefault="00456767" w:rsidP="00456767">
                            <w:pPr>
                              <w:spacing w:before="0"/>
                              <w:rPr>
                                <w:rFonts w:cs="Arial"/>
                                <w:sz w:val="20"/>
                                <w:szCs w:val="20"/>
                              </w:rPr>
                            </w:pPr>
                            <w:r w:rsidRPr="000D413F">
                              <w:rPr>
                                <w:rFonts w:cs="Arial"/>
                                <w:sz w:val="20"/>
                                <w:szCs w:val="20"/>
                              </w:rPr>
                              <w:t>For Internal Use Only / Not for Distribution</w:t>
                            </w:r>
                          </w:p>
                        </w:txbxContent>
                      </wps:txbx>
                      <wps:bodyPr rot="0" spcFirstLastPara="0" vertOverflow="overflow" horzOverflow="overflow" vert="horz" wrap="square" lIns="228600" tIns="548640" rIns="2286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81B431" id="_x0000_t202" coordsize="21600,21600" o:spt="202" path="m,l,21600r21600,l21600,xe">
                <v:stroke joinstyle="miter"/>
                <v:path gradientshapeok="t" o:connecttype="rect"/>
              </v:shapetype>
              <v:shape id="Text Box 3" o:spid="_x0000_s1026" type="#_x0000_t202" style="position:absolute;margin-left:129.95pt;margin-top:20.05pt;width:393pt;height:30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" fillcolor="#001647" stroked="f" strokeweight=".5pt">
                <v:textbox inset="18pt,43.2pt,18pt">
                  <w:txbxContent>
                    <w:p w14:paraId="17BCE5D4" w14:textId="77777777" w:rsidR="00ED05C1" w:rsidRPr="00BF1DD7" w:rsidRDefault="00ED05C1" w:rsidP="00BF1DD7">
                      <w:pPr>
                        <w:rPr>
                          <w:rFonts w:cs="Arial"/>
                          <w:sz w:val="40"/>
                          <w:szCs w:val="40"/>
                        </w:rPr>
                      </w:pPr>
                      <w:r w:rsidRPr="00BF1DD7">
                        <w:rPr>
                          <w:rFonts w:cs="Arial"/>
                          <w:sz w:val="40"/>
                          <w:szCs w:val="40"/>
                        </w:rPr>
                        <w:t>Crash Causal Factors Program (CCFP)</w:t>
                      </w:r>
                    </w:p>
                    <w:p w14:paraId="6F10ACDF" w14:textId="77777777" w:rsidR="00ED05C1" w:rsidRDefault="00ED05C1" w:rsidP="00BF1DD7">
                      <w:pPr>
                        <w:rPr>
                          <w:rFonts w:cs="Arial"/>
                          <w:b/>
                          <w:bCs/>
                          <w:sz w:val="46"/>
                          <w:szCs w:val="46"/>
                        </w:rPr>
                      </w:pPr>
                      <w:r>
                        <w:rPr>
                          <w:rFonts w:cs="Arial"/>
                          <w:b/>
                          <w:bCs/>
                          <w:sz w:val="46"/>
                          <w:szCs w:val="46"/>
                        </w:rPr>
                        <w:t xml:space="preserve">IT Solution </w:t>
                      </w:r>
                    </w:p>
                    <w:p w14:paraId="06E85EEA" w14:textId="00392AB9" w:rsidR="00ED05C1" w:rsidRPr="00BF1DD7" w:rsidRDefault="00ED05C1" w:rsidP="00BF1DD7">
                      <w:pPr>
                        <w:rPr>
                          <w:rFonts w:cs="Arial"/>
                          <w:b/>
                          <w:bCs/>
                          <w:sz w:val="46"/>
                          <w:szCs w:val="46"/>
                        </w:rPr>
                      </w:pPr>
                      <w:r>
                        <w:rPr>
                          <w:rFonts w:cs="Arial"/>
                          <w:b/>
                          <w:bCs/>
                          <w:sz w:val="46"/>
                          <w:szCs w:val="46"/>
                        </w:rPr>
                        <w:t xml:space="preserve">Business Requirements Document </w:t>
                      </w:r>
                    </w:p>
                    <w:p w14:paraId="1B8DF846" w14:textId="77777777" w:rsidR="00ED05C1" w:rsidRDefault="00ED05C1" w:rsidP="00BF1DD7">
                      <w:pPr>
                        <w:rPr>
                          <w:rFonts w:cs="Arial"/>
                        </w:rPr>
                      </w:pPr>
                    </w:p>
                    <w:p w14:paraId="307A50ED" w14:textId="5521755D" w:rsidR="00ED05C1" w:rsidRPr="000D413F" w:rsidRDefault="00692CAD" w:rsidP="00BF1DD7">
                      <w:pPr>
                        <w:rPr>
                          <w:rFonts w:cs="Arial"/>
                          <w:sz w:val="32"/>
                          <w:szCs w:val="32"/>
                        </w:rPr>
                      </w:pPr>
                      <w:r w:rsidRPr="000D413F">
                        <w:rPr>
                          <w:rFonts w:cs="Arial"/>
                          <w:sz w:val="32"/>
                          <w:szCs w:val="32"/>
                        </w:rPr>
                        <w:t>September</w:t>
                      </w:r>
                      <w:r w:rsidR="003347E1" w:rsidRPr="000D413F">
                        <w:rPr>
                          <w:rFonts w:cs="Arial"/>
                          <w:sz w:val="32"/>
                          <w:szCs w:val="32"/>
                        </w:rPr>
                        <w:t xml:space="preserve"> </w:t>
                      </w:r>
                      <w:r w:rsidR="00E504FD" w:rsidRPr="000D413F">
                        <w:rPr>
                          <w:rFonts w:cs="Arial"/>
                          <w:sz w:val="32"/>
                          <w:szCs w:val="32"/>
                        </w:rPr>
                        <w:t>2025</w:t>
                      </w:r>
                    </w:p>
                    <w:p w14:paraId="15AFA78F" w14:textId="77777777" w:rsidR="00456767" w:rsidRDefault="00456767" w:rsidP="00BF1DD7">
                      <w:pPr>
                        <w:rPr>
                          <w:rFonts w:cs="Arial"/>
                        </w:rPr>
                      </w:pPr>
                    </w:p>
                    <w:p w14:paraId="1AAD933A" w14:textId="77777777" w:rsidR="00456767" w:rsidRDefault="00456767" w:rsidP="00BF1DD7">
                      <w:pPr>
                        <w:rPr>
                          <w:rFonts w:cs="Arial"/>
                        </w:rPr>
                      </w:pPr>
                    </w:p>
                    <w:p w14:paraId="6374ACB1" w14:textId="77777777" w:rsidR="00456767" w:rsidRDefault="00456767" w:rsidP="00BF1DD7">
                      <w:pPr>
                        <w:rPr>
                          <w:rFonts w:cs="Arial"/>
                        </w:rPr>
                      </w:pPr>
                    </w:p>
                    <w:p w14:paraId="63B4C382" w14:textId="039D681C" w:rsidR="00456767" w:rsidRPr="000D413F" w:rsidRDefault="00456767" w:rsidP="00456767">
                      <w:pPr>
                        <w:spacing w:after="0"/>
                        <w:rPr>
                          <w:rFonts w:cs="Arial"/>
                          <w:sz w:val="20"/>
                          <w:szCs w:val="20"/>
                        </w:rPr>
                      </w:pPr>
                      <w:r w:rsidRPr="000D413F">
                        <w:rPr>
                          <w:rFonts w:cs="Arial"/>
                          <w:sz w:val="20"/>
                          <w:szCs w:val="20"/>
                        </w:rPr>
                        <w:t xml:space="preserve">Draft / Deliberational / Pre-Decisional </w:t>
                      </w:r>
                    </w:p>
                    <w:p w14:paraId="16692DB2" w14:textId="13C5557E" w:rsidR="00456767" w:rsidRPr="000D413F" w:rsidRDefault="00456767" w:rsidP="00456767">
                      <w:pPr>
                        <w:spacing w:before="0"/>
                        <w:rPr>
                          <w:rFonts w:cs="Arial"/>
                          <w:sz w:val="20"/>
                          <w:szCs w:val="20"/>
                        </w:rPr>
                      </w:pPr>
                      <w:r w:rsidRPr="000D413F">
                        <w:rPr>
                          <w:rFonts w:cs="Arial"/>
                          <w:sz w:val="20"/>
                          <w:szCs w:val="20"/>
                        </w:rPr>
                        <w:t>For Internal Use Only / Not for Distribution</w:t>
                      </w:r>
                    </w:p>
                  </w:txbxContent>
                </v:textbox>
                <w10:wrap anchory="page"/>
              </v:shape>
            </w:pict>
          </mc:Fallback>
        </mc:AlternateContent>
      </w:r>
    </w:p>
    <w:bookmarkStart w:id="0" w:name="_Toc356833230" w:displacedByCustomXml="next"/>
    <w:bookmarkEnd w:id="0" w:displacedByCustomXml="next"/>
    <w:sdt>
      <w:sdtPr>
        <w:rPr>
          <w:b/>
          <w:bCs/>
          <w:color w:val="2B579A"/>
          <w:shd w:val="clear" w:color="auto" w:fill="E6E6E6"/>
        </w:rPr>
        <w:id w:val="1602300173"/>
        <w:docPartObj>
          <w:docPartGallery w:val="Cover Pages"/>
          <w:docPartUnique/>
        </w:docPartObj>
      </w:sdtPr>
      <w:sdtEndPr>
        <w:rPr>
          <w:b w:val="0"/>
          <w:bCs w:val="0"/>
        </w:rPr>
      </w:sdtEndPr>
      <w:sdtContent>
        <w:p w14:paraId="7B5A3DFE" w14:textId="0F87E08A" w:rsidR="00D85B1A" w:rsidRPr="00525E8D" w:rsidRDefault="00D85B1A" w:rsidP="00A91ABE">
          <w:pPr>
            <w:tabs>
              <w:tab w:val="left" w:pos="1029"/>
            </w:tabs>
            <w:spacing w:after="1080"/>
          </w:pPr>
        </w:p>
        <w:p w14:paraId="7534F780" w14:textId="1E8271C2" w:rsidR="00BF1DD7" w:rsidRPr="00525E8D" w:rsidRDefault="00954D4A" w:rsidP="00BF1DD7">
          <w:r>
            <w:rPr>
              <w:noProof/>
              <w:color w:val="2B579A"/>
              <w:shd w:val="clear" w:color="auto" w:fill="E6E6E6"/>
            </w:rPr>
            <mc:AlternateContent>
              <mc:Choice Requires="wps">
                <w:drawing>
                  <wp:anchor distT="0" distB="0" distL="114300" distR="114300" simplePos="0" relativeHeight="251658243" behindDoc="0" locked="0" layoutInCell="1" allowOverlap="1" wp14:anchorId="4AEA67E1" wp14:editId="63005324">
                    <wp:simplePos x="0" y="0"/>
                    <wp:positionH relativeFrom="column">
                      <wp:posOffset>-685800</wp:posOffset>
                    </wp:positionH>
                    <wp:positionV relativeFrom="page">
                      <wp:posOffset>1435100</wp:posOffset>
                    </wp:positionV>
                    <wp:extent cx="2197100" cy="26924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0" cy="2692400"/>
                            </a:xfrm>
                            <a:prstGeom prst="rect">
                              <a:avLst/>
                            </a:prstGeom>
                            <a:solidFill>
                              <a:srgbClr val="0070BD"/>
                            </a:solidFill>
                            <a:ln w="6350">
                              <a:noFill/>
                            </a:ln>
                          </wps:spPr>
                          <wps:txbx>
                            <w:txbxContent>
                              <w:p w14:paraId="32315555" w14:textId="77777777" w:rsidR="00ED05C1" w:rsidRPr="00757A5A" w:rsidRDefault="00ED05C1" w:rsidP="00BF1DD7">
                                <w:pPr>
                                  <w:rPr>
                                    <w:rFonts w:cs="Arial"/>
                                    <w:sz w:val="20"/>
                                    <w:szCs w:val="20"/>
                                  </w:rPr>
                                </w:pPr>
                              </w:p>
                            </w:txbxContent>
                          </wps:txbx>
                          <wps:bodyPr rot="0" spcFirstLastPara="0" vertOverflow="overflow" horzOverflow="overflow" vert="horz" wrap="square" lIns="228600" tIns="548640" rIns="2286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EA67E1" id="Text Box 2" o:spid="_x0000_s1027" type="#_x0000_t202" style="position:absolute;margin-left:-54pt;margin-top:113pt;width:173pt;height:212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" fillcolor="#0070bd" stroked="f" strokeweight=".5pt">
                    <v:textbox inset="18pt,43.2pt,18pt">
                      <w:txbxContent>
                        <w:p w14:paraId="32315555" w14:textId="77777777" w:rsidR="00ED05C1" w:rsidRPr="00757A5A" w:rsidRDefault="00ED05C1" w:rsidP="00BF1DD7">
                          <w:pPr>
                            <w:rPr>
                              <w:rFonts w:cs="Arial"/>
                              <w:sz w:val="20"/>
                              <w:szCs w:val="20"/>
                            </w:rPr>
                          </w:pPr>
                        </w:p>
                      </w:txbxContent>
                    </v:textbox>
                    <w10:wrap anchory="page"/>
                  </v:shape>
                </w:pict>
              </mc:Fallback>
            </mc:AlternateContent>
          </w:r>
          <w:r>
            <w:rPr>
              <w:noProof/>
              <w:color w:val="2B579A"/>
              <w:shd w:val="clear" w:color="auto" w:fill="E6E6E6"/>
            </w:rPr>
            <mc:AlternateContent>
              <mc:Choice Requires="wps">
                <w:drawing>
                  <wp:anchor distT="0" distB="0" distL="114300" distR="114300" simplePos="0" relativeHeight="251658244" behindDoc="0" locked="0" layoutInCell="1" allowOverlap="1" wp14:anchorId="1498D6BF" wp14:editId="2C31D56C">
                    <wp:simplePos x="0" y="0"/>
                    <wp:positionH relativeFrom="column">
                      <wp:posOffset>-685800</wp:posOffset>
                    </wp:positionH>
                    <wp:positionV relativeFrom="page">
                      <wp:posOffset>254000</wp:posOffset>
                    </wp:positionV>
                    <wp:extent cx="2197100" cy="10033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0" cy="1003300"/>
                            </a:xfrm>
                            <a:prstGeom prst="rect">
                              <a:avLst/>
                            </a:prstGeom>
                            <a:solidFill>
                              <a:srgbClr val="EEB111"/>
                            </a:solidFill>
                            <a:ln w="6350">
                              <a:noFill/>
                            </a:ln>
                          </wps:spPr>
                          <wps:txbx>
                            <w:txbxContent>
                              <w:p w14:paraId="7DB93095" w14:textId="77777777" w:rsidR="00ED05C1" w:rsidRPr="00757A5A" w:rsidRDefault="00ED05C1" w:rsidP="00BF1DD7">
                                <w:pPr>
                                  <w:rPr>
                                    <w:rFonts w:cs="Arial"/>
                                    <w:sz w:val="20"/>
                                    <w:szCs w:val="20"/>
                                  </w:rPr>
                                </w:pPr>
                              </w:p>
                            </w:txbxContent>
                          </wps:txbx>
                          <wps:bodyPr rot="0" spcFirstLastPara="0" vertOverflow="overflow" horzOverflow="overflow" vert="horz" wrap="square" lIns="228600" tIns="548640" rIns="2286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8D6BF" id="Text Box 1" o:spid="_x0000_s1028" type="#_x0000_t202" style="position:absolute;margin-left:-54pt;margin-top:20pt;width:173pt;height:79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" fillcolor="#eeb111" stroked="f" strokeweight=".5pt">
                    <v:textbox inset="18pt,43.2pt,18pt">
                      <w:txbxContent>
                        <w:p w14:paraId="7DB93095" w14:textId="77777777" w:rsidR="00ED05C1" w:rsidRPr="00757A5A" w:rsidRDefault="00ED05C1" w:rsidP="00BF1DD7">
                          <w:pPr>
                            <w:rPr>
                              <w:rFonts w:cs="Arial"/>
                              <w:sz w:val="20"/>
                              <w:szCs w:val="20"/>
                            </w:rPr>
                          </w:pPr>
                        </w:p>
                      </w:txbxContent>
                    </v:textbox>
                    <w10:wrap anchory="page"/>
                  </v:shape>
                </w:pict>
              </mc:Fallback>
            </mc:AlternateContent>
          </w:r>
        </w:p>
        <w:p w14:paraId="0C07E715" w14:textId="576D7602" w:rsidR="00BF1DD7" w:rsidRPr="00525E8D" w:rsidRDefault="007D5322" w:rsidP="00BF1DD7">
          <w:proofErr w:type="spellStart"/>
          <w:r>
            <w:t>complet</w:t>
          </w:r>
          <w:proofErr w:type="spellEnd"/>
        </w:p>
        <w:p w14:paraId="2638D497" w14:textId="77777777" w:rsidR="00BF1DD7" w:rsidRPr="00525E8D" w:rsidRDefault="00BF1DD7" w:rsidP="00BF1DD7"/>
        <w:p w14:paraId="6D407507" w14:textId="77777777" w:rsidR="00BF1DD7" w:rsidRPr="00525E8D" w:rsidRDefault="00BF1DD7" w:rsidP="00BF1DD7"/>
        <w:p w14:paraId="5CD67504" w14:textId="77777777" w:rsidR="00BF1DD7" w:rsidRPr="00525E8D" w:rsidRDefault="00BF1DD7" w:rsidP="00BF1DD7"/>
        <w:p w14:paraId="7B5A3E0A" w14:textId="239D6A68" w:rsidR="00D85B1A" w:rsidRPr="00525E8D" w:rsidRDefault="00456767" w:rsidP="008B14BB">
          <w:pPr>
            <w:rPr>
              <w:rFonts w:eastAsiaTheme="majorEastAsia" w:cstheme="majorBidi"/>
              <w:b/>
              <w:bCs/>
              <w:color w:val="365F91" w:themeColor="accent1" w:themeShade="BF"/>
              <w:sz w:val="28"/>
              <w:szCs w:val="28"/>
            </w:rPr>
          </w:pPr>
          <w:r w:rsidRPr="00525E8D">
            <w:rPr>
              <w:noProof/>
              <w:color w:val="2B579A"/>
              <w:shd w:val="clear" w:color="auto" w:fill="E6E6E6"/>
            </w:rPr>
            <w:drawing>
              <wp:anchor distT="0" distB="0" distL="114300" distR="114300" simplePos="0" relativeHeight="251658241" behindDoc="0" locked="0" layoutInCell="1" allowOverlap="1" wp14:anchorId="5016D26B" wp14:editId="52B249E3">
                <wp:simplePos x="0" y="0"/>
                <wp:positionH relativeFrom="column">
                  <wp:posOffset>3926840</wp:posOffset>
                </wp:positionH>
                <wp:positionV relativeFrom="page">
                  <wp:posOffset>9082075</wp:posOffset>
                </wp:positionV>
                <wp:extent cx="2597150" cy="721995"/>
                <wp:effectExtent l="0" t="0" r="0" b="1905"/>
                <wp:wrapNone/>
                <wp:docPr id="7" name="Picture 7" descr="FMCS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MCSA log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97150" cy="721995"/>
                        </a:xfrm>
                        <a:prstGeom prst="rect">
                          <a:avLst/>
                        </a:prstGeom>
                      </pic:spPr>
                    </pic:pic>
                  </a:graphicData>
                </a:graphic>
                <wp14:sizeRelH relativeFrom="margin">
                  <wp14:pctWidth>0</wp14:pctWidth>
                </wp14:sizeRelH>
                <wp14:sizeRelV relativeFrom="margin">
                  <wp14:pctHeight>0</wp14:pctHeight>
                </wp14:sizeRelV>
              </wp:anchor>
            </w:drawing>
          </w:r>
          <w:r w:rsidR="00E65E01" w:rsidRPr="00525E8D">
            <w:rPr>
              <w:noProof/>
              <w:color w:val="2B579A"/>
              <w:shd w:val="clear" w:color="auto" w:fill="E6E6E6"/>
            </w:rPr>
            <w:drawing>
              <wp:anchor distT="0" distB="0" distL="114300" distR="114300" simplePos="0" relativeHeight="251658240" behindDoc="0" locked="0" layoutInCell="1" allowOverlap="1" wp14:anchorId="2E848F19" wp14:editId="13969B74">
                <wp:simplePos x="0" y="0"/>
                <wp:positionH relativeFrom="column">
                  <wp:posOffset>-687705</wp:posOffset>
                </wp:positionH>
                <wp:positionV relativeFrom="paragraph">
                  <wp:posOffset>2256656</wp:posOffset>
                </wp:positionV>
                <wp:extent cx="7372985" cy="2375535"/>
                <wp:effectExtent l="0" t="0" r="0" b="571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2">
                          <a:extLst>
                            <a:ext uri="{28A0092B-C50C-407E-A947-70E740481C1C}">
                              <a14:useLocalDpi xmlns:a14="http://schemas.microsoft.com/office/drawing/2010/main" val="0"/>
                            </a:ext>
                          </a:extLst>
                        </a:blip>
                        <a:stretch>
                          <a:fillRect/>
                        </a:stretch>
                      </pic:blipFill>
                      <pic:spPr>
                        <a:xfrm>
                          <a:off x="0" y="0"/>
                          <a:ext cx="7372985" cy="2375535"/>
                        </a:xfrm>
                        <a:prstGeom prst="rect">
                          <a:avLst/>
                        </a:prstGeom>
                      </pic:spPr>
                    </pic:pic>
                  </a:graphicData>
                </a:graphic>
                <wp14:sizeRelH relativeFrom="page">
                  <wp14:pctWidth>0</wp14:pctWidth>
                </wp14:sizeRelH>
                <wp14:sizeRelV relativeFrom="page">
                  <wp14:pctHeight>0</wp14:pctHeight>
                </wp14:sizeRelV>
              </wp:anchor>
            </w:drawing>
          </w:r>
          <w:r w:rsidR="006F7FC9" w:rsidRPr="00525E8D">
            <w:rPr>
              <w:noProof/>
              <w:color w:val="2B579A"/>
              <w:shd w:val="clear" w:color="auto" w:fill="E6E6E6"/>
            </w:rPr>
            <w:drawing>
              <wp:anchor distT="0" distB="0" distL="114300" distR="114300" simplePos="0" relativeHeight="251658246" behindDoc="0" locked="0" layoutInCell="1" allowOverlap="1" wp14:anchorId="30F8FC72" wp14:editId="4D945650">
                <wp:simplePos x="0" y="0"/>
                <wp:positionH relativeFrom="column">
                  <wp:posOffset>2046605</wp:posOffset>
                </wp:positionH>
                <wp:positionV relativeFrom="paragraph">
                  <wp:posOffset>278765</wp:posOffset>
                </wp:positionV>
                <wp:extent cx="4638675" cy="1729105"/>
                <wp:effectExtent l="0" t="0" r="9525" b="4445"/>
                <wp:wrapTopAndBottom/>
                <wp:docPr id="2129143391" name="Picture 2129143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43391"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l="32" r="32"/>
                        <a:stretch>
                          <a:fillRect/>
                        </a:stretch>
                      </pic:blipFill>
                      <pic:spPr bwMode="auto">
                        <a:xfrm>
                          <a:off x="0" y="0"/>
                          <a:ext cx="4638675" cy="17291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F7FC9" w:rsidRPr="00525E8D">
            <w:rPr>
              <w:noProof/>
              <w:color w:val="2B579A"/>
              <w:shd w:val="clear" w:color="auto" w:fill="E6E6E6"/>
            </w:rPr>
            <w:drawing>
              <wp:anchor distT="0" distB="0" distL="114300" distR="114300" simplePos="0" relativeHeight="251658245" behindDoc="0" locked="0" layoutInCell="1" allowOverlap="1" wp14:anchorId="7B29B182" wp14:editId="6907CEB4">
                <wp:simplePos x="0" y="0"/>
                <wp:positionH relativeFrom="column">
                  <wp:posOffset>-690245</wp:posOffset>
                </wp:positionH>
                <wp:positionV relativeFrom="paragraph">
                  <wp:posOffset>274821</wp:posOffset>
                </wp:positionV>
                <wp:extent cx="2564765" cy="1710690"/>
                <wp:effectExtent l="0" t="0" r="6985" b="3810"/>
                <wp:wrapTopAndBottom/>
                <wp:docPr id="511628015" name="Picture 511628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64765" cy="1710690"/>
                        </a:xfrm>
                        <a:prstGeom prst="rect">
                          <a:avLst/>
                        </a:prstGeom>
                        <a:noFill/>
                        <a:ln>
                          <a:noFill/>
                        </a:ln>
                      </pic:spPr>
                    </pic:pic>
                  </a:graphicData>
                </a:graphic>
              </wp:anchor>
            </w:drawing>
          </w:r>
          <w:r w:rsidR="00990443" w:rsidRPr="00525E8D">
            <w:br w:type="page"/>
          </w:r>
        </w:p>
      </w:sdtContent>
    </w:sdt>
    <w:sdt>
      <w:sdtPr>
        <w:rPr>
          <w:rFonts w:asciiTheme="minorHAnsi" w:hAnsiTheme="minorHAnsi"/>
          <w:b w:val="0"/>
          <w:color w:val="2B579A"/>
          <w:shd w:val="clear" w:color="auto" w:fill="E6E6E6"/>
        </w:rPr>
        <w:id w:val="-1413610843"/>
        <w:docPartObj>
          <w:docPartGallery w:val="Table of Contents"/>
          <w:docPartUnique/>
        </w:docPartObj>
      </w:sdtPr>
      <w:sdtContent>
        <w:p w14:paraId="1F397B12" w14:textId="08282DEE" w:rsidR="00F5678B" w:rsidRPr="00525E8D" w:rsidRDefault="00C21816" w:rsidP="00C21816">
          <w:pPr>
            <w:pStyle w:val="TOC2"/>
            <w:rPr>
              <w:color w:val="0070C0"/>
            </w:rPr>
          </w:pPr>
          <w:r w:rsidRPr="00525E8D">
            <w:rPr>
              <w:rFonts w:cs="Arial"/>
              <w:bCs/>
              <w:color w:val="0070C0"/>
            </w:rPr>
            <w:t>Table of</w:t>
          </w:r>
          <w:r w:rsidRPr="00525E8D">
            <w:rPr>
              <w:rFonts w:asciiTheme="minorHAnsi" w:hAnsiTheme="minorHAnsi"/>
              <w:color w:val="0070C0"/>
            </w:rPr>
            <w:t xml:space="preserve"> </w:t>
          </w:r>
          <w:r w:rsidR="00F5678B" w:rsidRPr="00525E8D">
            <w:rPr>
              <w:color w:val="0070C0"/>
            </w:rPr>
            <w:t>Contents</w:t>
          </w:r>
        </w:p>
        <w:p w14:paraId="56E06E51" w14:textId="3B4A955F" w:rsidR="00333CF3" w:rsidRDefault="00F5678B">
          <w:pPr>
            <w:pStyle w:val="TOC1"/>
            <w:rPr>
              <w:rFonts w:asciiTheme="minorHAnsi" w:eastAsiaTheme="minorEastAsia" w:hAnsiTheme="minorHAnsi"/>
              <w:b w:val="0"/>
              <w:kern w:val="2"/>
              <w:sz w:val="24"/>
              <w:szCs w:val="24"/>
              <w14:ligatures w14:val="standardContextual"/>
            </w:rPr>
          </w:pPr>
          <w:r w:rsidRPr="00525E8D">
            <w:rPr>
              <w:color w:val="2B579A"/>
              <w:shd w:val="clear" w:color="auto" w:fill="E6E6E6"/>
            </w:rPr>
            <w:fldChar w:fldCharType="begin"/>
          </w:r>
          <w:r w:rsidRPr="00525E8D">
            <w:instrText xml:space="preserve"> TOC \o "1-3" \h \z \u </w:instrText>
          </w:r>
          <w:r w:rsidRPr="00525E8D">
            <w:rPr>
              <w:color w:val="2B579A"/>
              <w:shd w:val="clear" w:color="auto" w:fill="E6E6E6"/>
            </w:rPr>
            <w:fldChar w:fldCharType="separate"/>
          </w:r>
          <w:hyperlink w:anchor="_Toc201155018" w:history="1">
            <w:r w:rsidR="00333CF3" w:rsidRPr="008D4678">
              <w:rPr>
                <w:rStyle w:val="Hyperlink"/>
              </w:rPr>
              <w:t>Document Purpose and Structure</w:t>
            </w:r>
            <w:r w:rsidR="00333CF3">
              <w:rPr>
                <w:webHidden/>
              </w:rPr>
              <w:tab/>
            </w:r>
            <w:r w:rsidR="00333CF3">
              <w:rPr>
                <w:webHidden/>
              </w:rPr>
              <w:fldChar w:fldCharType="begin"/>
            </w:r>
            <w:r w:rsidR="00333CF3">
              <w:rPr>
                <w:webHidden/>
              </w:rPr>
              <w:instrText xml:space="preserve"> PAGEREF _Toc201155018 \h </w:instrText>
            </w:r>
            <w:r w:rsidR="00333CF3">
              <w:rPr>
                <w:webHidden/>
              </w:rPr>
            </w:r>
            <w:r w:rsidR="00333CF3">
              <w:rPr>
                <w:webHidden/>
              </w:rPr>
              <w:fldChar w:fldCharType="separate"/>
            </w:r>
            <w:r w:rsidR="007B2876">
              <w:rPr>
                <w:webHidden/>
              </w:rPr>
              <w:t>1</w:t>
            </w:r>
            <w:r w:rsidR="00333CF3">
              <w:rPr>
                <w:webHidden/>
              </w:rPr>
              <w:fldChar w:fldCharType="end"/>
            </w:r>
          </w:hyperlink>
        </w:p>
        <w:p w14:paraId="7AF4FA4E" w14:textId="261DB7D3" w:rsidR="00333CF3" w:rsidRDefault="00000000">
          <w:pPr>
            <w:pStyle w:val="TOC1"/>
            <w:rPr>
              <w:rFonts w:asciiTheme="minorHAnsi" w:eastAsiaTheme="minorEastAsia" w:hAnsiTheme="minorHAnsi"/>
              <w:b w:val="0"/>
              <w:kern w:val="2"/>
              <w:sz w:val="24"/>
              <w:szCs w:val="24"/>
              <w14:ligatures w14:val="standardContextual"/>
            </w:rPr>
          </w:pPr>
          <w:hyperlink w:anchor="_Toc201155019" w:history="1">
            <w:r w:rsidR="00333CF3" w:rsidRPr="008D4678">
              <w:rPr>
                <w:rStyle w:val="Hyperlink"/>
              </w:rPr>
              <w:t>Background</w:t>
            </w:r>
            <w:r w:rsidR="00333CF3">
              <w:rPr>
                <w:webHidden/>
              </w:rPr>
              <w:tab/>
            </w:r>
            <w:r w:rsidR="00333CF3">
              <w:rPr>
                <w:webHidden/>
              </w:rPr>
              <w:fldChar w:fldCharType="begin"/>
            </w:r>
            <w:r w:rsidR="00333CF3">
              <w:rPr>
                <w:webHidden/>
              </w:rPr>
              <w:instrText xml:space="preserve"> PAGEREF _Toc201155019 \h </w:instrText>
            </w:r>
            <w:r w:rsidR="00333CF3">
              <w:rPr>
                <w:webHidden/>
              </w:rPr>
            </w:r>
            <w:r w:rsidR="00333CF3">
              <w:rPr>
                <w:webHidden/>
              </w:rPr>
              <w:fldChar w:fldCharType="separate"/>
            </w:r>
            <w:r w:rsidR="007B2876">
              <w:rPr>
                <w:webHidden/>
              </w:rPr>
              <w:t>4</w:t>
            </w:r>
            <w:r w:rsidR="00333CF3">
              <w:rPr>
                <w:webHidden/>
              </w:rPr>
              <w:fldChar w:fldCharType="end"/>
            </w:r>
          </w:hyperlink>
        </w:p>
        <w:p w14:paraId="23337D38" w14:textId="7908ABA4" w:rsidR="00333CF3" w:rsidRDefault="00000000">
          <w:pPr>
            <w:pStyle w:val="TOC3"/>
            <w:rPr>
              <w:rFonts w:asciiTheme="minorHAnsi" w:eastAsiaTheme="minorEastAsia" w:hAnsiTheme="minorHAnsi"/>
              <w:noProof/>
              <w:kern w:val="2"/>
              <w:sz w:val="24"/>
              <w:szCs w:val="24"/>
              <w14:ligatures w14:val="standardContextual"/>
            </w:rPr>
          </w:pPr>
          <w:hyperlink w:anchor="_Toc201155020" w:history="1">
            <w:r w:rsidR="00333CF3" w:rsidRPr="008D4678">
              <w:rPr>
                <w:rStyle w:val="Hyperlink"/>
                <w:noProof/>
              </w:rPr>
              <w:t>Program Overview</w:t>
            </w:r>
            <w:r w:rsidR="00333CF3">
              <w:rPr>
                <w:noProof/>
                <w:webHidden/>
              </w:rPr>
              <w:tab/>
            </w:r>
            <w:r w:rsidR="00333CF3">
              <w:rPr>
                <w:noProof/>
                <w:webHidden/>
              </w:rPr>
              <w:fldChar w:fldCharType="begin"/>
            </w:r>
            <w:r w:rsidR="00333CF3">
              <w:rPr>
                <w:noProof/>
                <w:webHidden/>
              </w:rPr>
              <w:instrText xml:space="preserve"> PAGEREF _Toc201155020 \h </w:instrText>
            </w:r>
            <w:r w:rsidR="00333CF3">
              <w:rPr>
                <w:noProof/>
                <w:webHidden/>
              </w:rPr>
            </w:r>
            <w:r w:rsidR="00333CF3">
              <w:rPr>
                <w:noProof/>
                <w:webHidden/>
              </w:rPr>
              <w:fldChar w:fldCharType="separate"/>
            </w:r>
            <w:r w:rsidR="007B2876">
              <w:rPr>
                <w:noProof/>
                <w:webHidden/>
              </w:rPr>
              <w:t>4</w:t>
            </w:r>
            <w:r w:rsidR="00333CF3">
              <w:rPr>
                <w:noProof/>
                <w:webHidden/>
              </w:rPr>
              <w:fldChar w:fldCharType="end"/>
            </w:r>
          </w:hyperlink>
        </w:p>
        <w:p w14:paraId="0957A2FE" w14:textId="1045C219" w:rsidR="00333CF3" w:rsidRDefault="00000000">
          <w:pPr>
            <w:pStyle w:val="TOC3"/>
            <w:rPr>
              <w:rFonts w:asciiTheme="minorHAnsi" w:eastAsiaTheme="minorEastAsia" w:hAnsiTheme="minorHAnsi"/>
              <w:noProof/>
              <w:kern w:val="2"/>
              <w:sz w:val="24"/>
              <w:szCs w:val="24"/>
              <w14:ligatures w14:val="standardContextual"/>
            </w:rPr>
          </w:pPr>
          <w:hyperlink w:anchor="_Toc201155021" w:history="1">
            <w:r w:rsidR="00333CF3" w:rsidRPr="008D4678">
              <w:rPr>
                <w:rStyle w:val="Hyperlink"/>
                <w:noProof/>
              </w:rPr>
              <w:t>CCFP IT Solution</w:t>
            </w:r>
            <w:r w:rsidR="00333CF3">
              <w:rPr>
                <w:noProof/>
                <w:webHidden/>
              </w:rPr>
              <w:tab/>
            </w:r>
            <w:r w:rsidR="00333CF3">
              <w:rPr>
                <w:noProof/>
                <w:webHidden/>
              </w:rPr>
              <w:fldChar w:fldCharType="begin"/>
            </w:r>
            <w:r w:rsidR="00333CF3">
              <w:rPr>
                <w:noProof/>
                <w:webHidden/>
              </w:rPr>
              <w:instrText xml:space="preserve"> PAGEREF _Toc201155021 \h </w:instrText>
            </w:r>
            <w:r w:rsidR="00333CF3">
              <w:rPr>
                <w:noProof/>
                <w:webHidden/>
              </w:rPr>
            </w:r>
            <w:r w:rsidR="00333CF3">
              <w:rPr>
                <w:noProof/>
                <w:webHidden/>
              </w:rPr>
              <w:fldChar w:fldCharType="separate"/>
            </w:r>
            <w:r w:rsidR="007B2876">
              <w:rPr>
                <w:noProof/>
                <w:webHidden/>
              </w:rPr>
              <w:t>5</w:t>
            </w:r>
            <w:r w:rsidR="00333CF3">
              <w:rPr>
                <w:noProof/>
                <w:webHidden/>
              </w:rPr>
              <w:fldChar w:fldCharType="end"/>
            </w:r>
          </w:hyperlink>
        </w:p>
        <w:p w14:paraId="02148EFE" w14:textId="651E2618" w:rsidR="00333CF3" w:rsidRDefault="00000000">
          <w:pPr>
            <w:pStyle w:val="TOC1"/>
            <w:rPr>
              <w:rFonts w:asciiTheme="minorHAnsi" w:eastAsiaTheme="minorEastAsia" w:hAnsiTheme="minorHAnsi"/>
              <w:b w:val="0"/>
              <w:kern w:val="2"/>
              <w:sz w:val="24"/>
              <w:szCs w:val="24"/>
              <w14:ligatures w14:val="standardContextual"/>
            </w:rPr>
          </w:pPr>
          <w:hyperlink w:anchor="_Toc201155022" w:history="1">
            <w:r w:rsidR="00333CF3" w:rsidRPr="008D4678">
              <w:rPr>
                <w:rStyle w:val="Hyperlink"/>
              </w:rPr>
              <w:t>Assumptions/Constraints</w:t>
            </w:r>
            <w:r w:rsidR="00333CF3">
              <w:rPr>
                <w:webHidden/>
              </w:rPr>
              <w:tab/>
            </w:r>
            <w:r w:rsidR="00333CF3">
              <w:rPr>
                <w:webHidden/>
              </w:rPr>
              <w:fldChar w:fldCharType="begin"/>
            </w:r>
            <w:r w:rsidR="00333CF3">
              <w:rPr>
                <w:webHidden/>
              </w:rPr>
              <w:instrText xml:space="preserve"> PAGEREF _Toc201155022 \h </w:instrText>
            </w:r>
            <w:r w:rsidR="00333CF3">
              <w:rPr>
                <w:webHidden/>
              </w:rPr>
            </w:r>
            <w:r w:rsidR="00333CF3">
              <w:rPr>
                <w:webHidden/>
              </w:rPr>
              <w:fldChar w:fldCharType="separate"/>
            </w:r>
            <w:r w:rsidR="007B2876">
              <w:rPr>
                <w:webHidden/>
              </w:rPr>
              <w:t>6</w:t>
            </w:r>
            <w:r w:rsidR="00333CF3">
              <w:rPr>
                <w:webHidden/>
              </w:rPr>
              <w:fldChar w:fldCharType="end"/>
            </w:r>
          </w:hyperlink>
        </w:p>
        <w:p w14:paraId="69BE59E6" w14:textId="65B831F8" w:rsidR="00333CF3" w:rsidRDefault="00000000">
          <w:pPr>
            <w:pStyle w:val="TOC1"/>
            <w:rPr>
              <w:rFonts w:asciiTheme="minorHAnsi" w:eastAsiaTheme="minorEastAsia" w:hAnsiTheme="minorHAnsi"/>
              <w:b w:val="0"/>
              <w:kern w:val="2"/>
              <w:sz w:val="24"/>
              <w:szCs w:val="24"/>
              <w14:ligatures w14:val="standardContextual"/>
            </w:rPr>
          </w:pPr>
          <w:hyperlink w:anchor="_Toc201155023" w:history="1">
            <w:r w:rsidR="00333CF3" w:rsidRPr="008D4678">
              <w:rPr>
                <w:rStyle w:val="Hyperlink"/>
              </w:rPr>
              <w:t>Design Requirements</w:t>
            </w:r>
            <w:r w:rsidR="00333CF3">
              <w:rPr>
                <w:webHidden/>
              </w:rPr>
              <w:tab/>
            </w:r>
            <w:r w:rsidR="00333CF3">
              <w:rPr>
                <w:webHidden/>
              </w:rPr>
              <w:fldChar w:fldCharType="begin"/>
            </w:r>
            <w:r w:rsidR="00333CF3">
              <w:rPr>
                <w:webHidden/>
              </w:rPr>
              <w:instrText xml:space="preserve"> PAGEREF _Toc201155023 \h </w:instrText>
            </w:r>
            <w:r w:rsidR="00333CF3">
              <w:rPr>
                <w:webHidden/>
              </w:rPr>
            </w:r>
            <w:r w:rsidR="00333CF3">
              <w:rPr>
                <w:webHidden/>
              </w:rPr>
              <w:fldChar w:fldCharType="separate"/>
            </w:r>
            <w:r w:rsidR="007B2876">
              <w:rPr>
                <w:webHidden/>
              </w:rPr>
              <w:t>6</w:t>
            </w:r>
            <w:r w:rsidR="00333CF3">
              <w:rPr>
                <w:webHidden/>
              </w:rPr>
              <w:fldChar w:fldCharType="end"/>
            </w:r>
          </w:hyperlink>
        </w:p>
        <w:p w14:paraId="468BAC2A" w14:textId="51FDCDF8" w:rsidR="00333CF3" w:rsidRDefault="00000000">
          <w:pPr>
            <w:pStyle w:val="TOC2"/>
            <w:tabs>
              <w:tab w:val="right" w:leader="dot" w:pos="9350"/>
            </w:tabs>
            <w:rPr>
              <w:rFonts w:asciiTheme="minorHAnsi" w:eastAsiaTheme="minorEastAsia" w:hAnsiTheme="minorHAnsi"/>
              <w:b w:val="0"/>
              <w:noProof/>
              <w:kern w:val="2"/>
              <w:sz w:val="24"/>
              <w:szCs w:val="24"/>
              <w14:ligatures w14:val="standardContextual"/>
            </w:rPr>
          </w:pPr>
          <w:hyperlink w:anchor="_Toc201155024" w:history="1">
            <w:r w:rsidR="00333CF3" w:rsidRPr="008D4678">
              <w:rPr>
                <w:rStyle w:val="Hyperlink"/>
                <w:noProof/>
              </w:rPr>
              <w:t>General Requirements</w:t>
            </w:r>
            <w:r w:rsidR="00333CF3">
              <w:rPr>
                <w:noProof/>
                <w:webHidden/>
              </w:rPr>
              <w:tab/>
            </w:r>
            <w:r w:rsidR="00333CF3">
              <w:rPr>
                <w:noProof/>
                <w:webHidden/>
              </w:rPr>
              <w:fldChar w:fldCharType="begin"/>
            </w:r>
            <w:r w:rsidR="00333CF3">
              <w:rPr>
                <w:noProof/>
                <w:webHidden/>
              </w:rPr>
              <w:instrText xml:space="preserve"> PAGEREF _Toc201155024 \h </w:instrText>
            </w:r>
            <w:r w:rsidR="00333CF3">
              <w:rPr>
                <w:noProof/>
                <w:webHidden/>
              </w:rPr>
            </w:r>
            <w:r w:rsidR="00333CF3">
              <w:rPr>
                <w:noProof/>
                <w:webHidden/>
              </w:rPr>
              <w:fldChar w:fldCharType="separate"/>
            </w:r>
            <w:r w:rsidR="007B2876">
              <w:rPr>
                <w:noProof/>
                <w:webHidden/>
              </w:rPr>
              <w:t>7</w:t>
            </w:r>
            <w:r w:rsidR="00333CF3">
              <w:rPr>
                <w:noProof/>
                <w:webHidden/>
              </w:rPr>
              <w:fldChar w:fldCharType="end"/>
            </w:r>
          </w:hyperlink>
        </w:p>
        <w:p w14:paraId="7758AF68" w14:textId="1DBCFF5E" w:rsidR="00333CF3" w:rsidRDefault="00000000">
          <w:pPr>
            <w:pStyle w:val="TOC2"/>
            <w:tabs>
              <w:tab w:val="right" w:leader="dot" w:pos="9350"/>
            </w:tabs>
            <w:rPr>
              <w:rFonts w:asciiTheme="minorHAnsi" w:eastAsiaTheme="minorEastAsia" w:hAnsiTheme="minorHAnsi"/>
              <w:b w:val="0"/>
              <w:noProof/>
              <w:kern w:val="2"/>
              <w:sz w:val="24"/>
              <w:szCs w:val="24"/>
              <w14:ligatures w14:val="standardContextual"/>
            </w:rPr>
          </w:pPr>
          <w:hyperlink w:anchor="_Toc201155025" w:history="1">
            <w:r w:rsidR="00333CF3" w:rsidRPr="008D4678">
              <w:rPr>
                <w:rStyle w:val="Hyperlink"/>
                <w:noProof/>
              </w:rPr>
              <w:t>Data Collection Requirements</w:t>
            </w:r>
            <w:r w:rsidR="00333CF3">
              <w:rPr>
                <w:noProof/>
                <w:webHidden/>
              </w:rPr>
              <w:tab/>
            </w:r>
            <w:r w:rsidR="00333CF3">
              <w:rPr>
                <w:noProof/>
                <w:webHidden/>
              </w:rPr>
              <w:fldChar w:fldCharType="begin"/>
            </w:r>
            <w:r w:rsidR="00333CF3">
              <w:rPr>
                <w:noProof/>
                <w:webHidden/>
              </w:rPr>
              <w:instrText xml:space="preserve"> PAGEREF _Toc201155025 \h </w:instrText>
            </w:r>
            <w:r w:rsidR="00333CF3">
              <w:rPr>
                <w:noProof/>
                <w:webHidden/>
              </w:rPr>
            </w:r>
            <w:r w:rsidR="00333CF3">
              <w:rPr>
                <w:noProof/>
                <w:webHidden/>
              </w:rPr>
              <w:fldChar w:fldCharType="separate"/>
            </w:r>
            <w:r w:rsidR="007B2876">
              <w:rPr>
                <w:noProof/>
                <w:webHidden/>
              </w:rPr>
              <w:t>8</w:t>
            </w:r>
            <w:r w:rsidR="00333CF3">
              <w:rPr>
                <w:noProof/>
                <w:webHidden/>
              </w:rPr>
              <w:fldChar w:fldCharType="end"/>
            </w:r>
          </w:hyperlink>
        </w:p>
        <w:p w14:paraId="204E150E" w14:textId="12C70BFF" w:rsidR="00333CF3" w:rsidRDefault="00000000">
          <w:pPr>
            <w:pStyle w:val="TOC3"/>
            <w:rPr>
              <w:rFonts w:asciiTheme="minorHAnsi" w:eastAsiaTheme="minorEastAsia" w:hAnsiTheme="minorHAnsi"/>
              <w:noProof/>
              <w:kern w:val="2"/>
              <w:sz w:val="24"/>
              <w:szCs w:val="24"/>
              <w14:ligatures w14:val="standardContextual"/>
            </w:rPr>
          </w:pPr>
          <w:hyperlink w:anchor="_Toc201155026" w:history="1">
            <w:r w:rsidR="00333CF3" w:rsidRPr="008D4678">
              <w:rPr>
                <w:rStyle w:val="Hyperlink"/>
                <w:noProof/>
              </w:rPr>
              <w:t>CCFP Incident Data</w:t>
            </w:r>
            <w:r w:rsidR="00333CF3">
              <w:rPr>
                <w:noProof/>
                <w:webHidden/>
              </w:rPr>
              <w:tab/>
            </w:r>
            <w:r w:rsidR="00333CF3">
              <w:rPr>
                <w:noProof/>
                <w:webHidden/>
              </w:rPr>
              <w:fldChar w:fldCharType="begin"/>
            </w:r>
            <w:r w:rsidR="00333CF3">
              <w:rPr>
                <w:noProof/>
                <w:webHidden/>
              </w:rPr>
              <w:instrText xml:space="preserve"> PAGEREF _Toc201155026 \h </w:instrText>
            </w:r>
            <w:r w:rsidR="00333CF3">
              <w:rPr>
                <w:noProof/>
                <w:webHidden/>
              </w:rPr>
            </w:r>
            <w:r w:rsidR="00333CF3">
              <w:rPr>
                <w:noProof/>
                <w:webHidden/>
              </w:rPr>
              <w:fldChar w:fldCharType="separate"/>
            </w:r>
            <w:r w:rsidR="007B2876">
              <w:rPr>
                <w:noProof/>
                <w:webHidden/>
              </w:rPr>
              <w:t>8</w:t>
            </w:r>
            <w:r w:rsidR="00333CF3">
              <w:rPr>
                <w:noProof/>
                <w:webHidden/>
              </w:rPr>
              <w:fldChar w:fldCharType="end"/>
            </w:r>
          </w:hyperlink>
        </w:p>
        <w:p w14:paraId="6E8A7FB1" w14:textId="71179630" w:rsidR="00333CF3" w:rsidRDefault="00000000">
          <w:pPr>
            <w:pStyle w:val="TOC3"/>
            <w:rPr>
              <w:rFonts w:asciiTheme="minorHAnsi" w:eastAsiaTheme="minorEastAsia" w:hAnsiTheme="minorHAnsi"/>
              <w:noProof/>
              <w:kern w:val="2"/>
              <w:sz w:val="24"/>
              <w:szCs w:val="24"/>
              <w14:ligatures w14:val="standardContextual"/>
            </w:rPr>
          </w:pPr>
          <w:hyperlink w:anchor="_Toc201155027" w:history="1">
            <w:r w:rsidR="00333CF3" w:rsidRPr="008D4678">
              <w:rPr>
                <w:rStyle w:val="Hyperlink"/>
                <w:noProof/>
              </w:rPr>
              <w:t>Inspection Data</w:t>
            </w:r>
            <w:r w:rsidR="00333CF3">
              <w:rPr>
                <w:noProof/>
                <w:webHidden/>
              </w:rPr>
              <w:tab/>
            </w:r>
            <w:r w:rsidR="00333CF3">
              <w:rPr>
                <w:noProof/>
                <w:webHidden/>
              </w:rPr>
              <w:fldChar w:fldCharType="begin"/>
            </w:r>
            <w:r w:rsidR="00333CF3">
              <w:rPr>
                <w:noProof/>
                <w:webHidden/>
              </w:rPr>
              <w:instrText xml:space="preserve"> PAGEREF _Toc201155027 \h </w:instrText>
            </w:r>
            <w:r w:rsidR="00333CF3">
              <w:rPr>
                <w:noProof/>
                <w:webHidden/>
              </w:rPr>
            </w:r>
            <w:r w:rsidR="00333CF3">
              <w:rPr>
                <w:noProof/>
                <w:webHidden/>
              </w:rPr>
              <w:fldChar w:fldCharType="separate"/>
            </w:r>
            <w:r w:rsidR="007B2876">
              <w:rPr>
                <w:noProof/>
                <w:webHidden/>
              </w:rPr>
              <w:t>9</w:t>
            </w:r>
            <w:r w:rsidR="00333CF3">
              <w:rPr>
                <w:noProof/>
                <w:webHidden/>
              </w:rPr>
              <w:fldChar w:fldCharType="end"/>
            </w:r>
          </w:hyperlink>
        </w:p>
        <w:p w14:paraId="52519FB0" w14:textId="0ECD864C" w:rsidR="00333CF3" w:rsidRDefault="00000000">
          <w:pPr>
            <w:pStyle w:val="TOC3"/>
            <w:rPr>
              <w:rFonts w:asciiTheme="minorHAnsi" w:eastAsiaTheme="minorEastAsia" w:hAnsiTheme="minorHAnsi"/>
              <w:noProof/>
              <w:kern w:val="2"/>
              <w:sz w:val="24"/>
              <w:szCs w:val="24"/>
              <w14:ligatures w14:val="standardContextual"/>
            </w:rPr>
          </w:pPr>
          <w:hyperlink w:anchor="_Toc201155028" w:history="1">
            <w:r w:rsidR="00333CF3" w:rsidRPr="008D4678">
              <w:rPr>
                <w:rStyle w:val="Hyperlink"/>
                <w:noProof/>
              </w:rPr>
              <w:t>Post-Crash Investigation Data</w:t>
            </w:r>
            <w:r w:rsidR="00333CF3">
              <w:rPr>
                <w:noProof/>
                <w:webHidden/>
              </w:rPr>
              <w:tab/>
            </w:r>
            <w:r w:rsidR="00333CF3">
              <w:rPr>
                <w:noProof/>
                <w:webHidden/>
              </w:rPr>
              <w:fldChar w:fldCharType="begin"/>
            </w:r>
            <w:r w:rsidR="00333CF3">
              <w:rPr>
                <w:noProof/>
                <w:webHidden/>
              </w:rPr>
              <w:instrText xml:space="preserve"> PAGEREF _Toc201155028 \h </w:instrText>
            </w:r>
            <w:r w:rsidR="00333CF3">
              <w:rPr>
                <w:noProof/>
                <w:webHidden/>
              </w:rPr>
            </w:r>
            <w:r w:rsidR="00333CF3">
              <w:rPr>
                <w:noProof/>
                <w:webHidden/>
              </w:rPr>
              <w:fldChar w:fldCharType="separate"/>
            </w:r>
            <w:r w:rsidR="007B2876">
              <w:rPr>
                <w:noProof/>
                <w:webHidden/>
              </w:rPr>
              <w:t>9</w:t>
            </w:r>
            <w:r w:rsidR="00333CF3">
              <w:rPr>
                <w:noProof/>
                <w:webHidden/>
              </w:rPr>
              <w:fldChar w:fldCharType="end"/>
            </w:r>
          </w:hyperlink>
        </w:p>
        <w:p w14:paraId="2067FC7B" w14:textId="5A365DCB" w:rsidR="00333CF3" w:rsidRDefault="00000000">
          <w:pPr>
            <w:pStyle w:val="TOC3"/>
            <w:rPr>
              <w:rFonts w:asciiTheme="minorHAnsi" w:eastAsiaTheme="minorEastAsia" w:hAnsiTheme="minorHAnsi"/>
              <w:noProof/>
              <w:kern w:val="2"/>
              <w:sz w:val="24"/>
              <w:szCs w:val="24"/>
              <w14:ligatures w14:val="standardContextual"/>
            </w:rPr>
          </w:pPr>
          <w:hyperlink w:anchor="_Toc201155029" w:history="1">
            <w:r w:rsidR="00333CF3" w:rsidRPr="008D4678">
              <w:rPr>
                <w:rStyle w:val="Hyperlink"/>
                <w:noProof/>
              </w:rPr>
              <w:t>Reconstructionist Data</w:t>
            </w:r>
            <w:r w:rsidR="00333CF3">
              <w:rPr>
                <w:noProof/>
                <w:webHidden/>
              </w:rPr>
              <w:tab/>
            </w:r>
            <w:r w:rsidR="00333CF3">
              <w:rPr>
                <w:noProof/>
                <w:webHidden/>
              </w:rPr>
              <w:fldChar w:fldCharType="begin"/>
            </w:r>
            <w:r w:rsidR="00333CF3">
              <w:rPr>
                <w:noProof/>
                <w:webHidden/>
              </w:rPr>
              <w:instrText xml:space="preserve"> PAGEREF _Toc201155029 \h </w:instrText>
            </w:r>
            <w:r w:rsidR="00333CF3">
              <w:rPr>
                <w:noProof/>
                <w:webHidden/>
              </w:rPr>
            </w:r>
            <w:r w:rsidR="00333CF3">
              <w:rPr>
                <w:noProof/>
                <w:webHidden/>
              </w:rPr>
              <w:fldChar w:fldCharType="separate"/>
            </w:r>
            <w:r w:rsidR="007B2876">
              <w:rPr>
                <w:noProof/>
                <w:webHidden/>
              </w:rPr>
              <w:t>10</w:t>
            </w:r>
            <w:r w:rsidR="00333CF3">
              <w:rPr>
                <w:noProof/>
                <w:webHidden/>
              </w:rPr>
              <w:fldChar w:fldCharType="end"/>
            </w:r>
          </w:hyperlink>
        </w:p>
        <w:p w14:paraId="504DB07B" w14:textId="43A77D2D" w:rsidR="00333CF3" w:rsidRDefault="00000000">
          <w:pPr>
            <w:pStyle w:val="TOC3"/>
            <w:rPr>
              <w:rFonts w:asciiTheme="minorHAnsi" w:eastAsiaTheme="minorEastAsia" w:hAnsiTheme="minorHAnsi"/>
              <w:noProof/>
              <w:kern w:val="2"/>
              <w:sz w:val="24"/>
              <w:szCs w:val="24"/>
              <w14:ligatures w14:val="standardContextual"/>
            </w:rPr>
          </w:pPr>
          <w:hyperlink w:anchor="_Toc201155030" w:history="1">
            <w:r w:rsidR="00333CF3" w:rsidRPr="008D4678">
              <w:rPr>
                <w:rStyle w:val="Hyperlink"/>
                <w:noProof/>
              </w:rPr>
              <w:t>PCR Data</w:t>
            </w:r>
            <w:r w:rsidR="00333CF3">
              <w:rPr>
                <w:noProof/>
                <w:webHidden/>
              </w:rPr>
              <w:tab/>
            </w:r>
            <w:r w:rsidR="00333CF3">
              <w:rPr>
                <w:noProof/>
                <w:webHidden/>
              </w:rPr>
              <w:fldChar w:fldCharType="begin"/>
            </w:r>
            <w:r w:rsidR="00333CF3">
              <w:rPr>
                <w:noProof/>
                <w:webHidden/>
              </w:rPr>
              <w:instrText xml:space="preserve"> PAGEREF _Toc201155030 \h </w:instrText>
            </w:r>
            <w:r w:rsidR="00333CF3">
              <w:rPr>
                <w:noProof/>
                <w:webHidden/>
              </w:rPr>
            </w:r>
            <w:r w:rsidR="00333CF3">
              <w:rPr>
                <w:noProof/>
                <w:webHidden/>
              </w:rPr>
              <w:fldChar w:fldCharType="separate"/>
            </w:r>
            <w:r w:rsidR="007B2876">
              <w:rPr>
                <w:noProof/>
                <w:webHidden/>
              </w:rPr>
              <w:t>10</w:t>
            </w:r>
            <w:r w:rsidR="00333CF3">
              <w:rPr>
                <w:noProof/>
                <w:webHidden/>
              </w:rPr>
              <w:fldChar w:fldCharType="end"/>
            </w:r>
          </w:hyperlink>
        </w:p>
        <w:p w14:paraId="4F78488F" w14:textId="64134E85" w:rsidR="00333CF3" w:rsidRDefault="00000000">
          <w:pPr>
            <w:pStyle w:val="TOC3"/>
            <w:rPr>
              <w:rFonts w:asciiTheme="minorHAnsi" w:eastAsiaTheme="minorEastAsia" w:hAnsiTheme="minorHAnsi"/>
              <w:noProof/>
              <w:kern w:val="2"/>
              <w:sz w:val="24"/>
              <w:szCs w:val="24"/>
              <w14:ligatures w14:val="standardContextual"/>
            </w:rPr>
          </w:pPr>
          <w:hyperlink w:anchor="_Toc201155031" w:history="1">
            <w:r w:rsidR="00333CF3" w:rsidRPr="008D4678">
              <w:rPr>
                <w:rStyle w:val="Hyperlink"/>
                <w:noProof/>
              </w:rPr>
              <w:t>Additional Crash Data</w:t>
            </w:r>
            <w:r w:rsidR="00333CF3">
              <w:rPr>
                <w:noProof/>
                <w:webHidden/>
              </w:rPr>
              <w:tab/>
            </w:r>
            <w:r w:rsidR="00333CF3">
              <w:rPr>
                <w:noProof/>
                <w:webHidden/>
              </w:rPr>
              <w:fldChar w:fldCharType="begin"/>
            </w:r>
            <w:r w:rsidR="00333CF3">
              <w:rPr>
                <w:noProof/>
                <w:webHidden/>
              </w:rPr>
              <w:instrText xml:space="preserve"> PAGEREF _Toc201155031 \h </w:instrText>
            </w:r>
            <w:r w:rsidR="00333CF3">
              <w:rPr>
                <w:noProof/>
                <w:webHidden/>
              </w:rPr>
            </w:r>
            <w:r w:rsidR="00333CF3">
              <w:rPr>
                <w:noProof/>
                <w:webHidden/>
              </w:rPr>
              <w:fldChar w:fldCharType="separate"/>
            </w:r>
            <w:r w:rsidR="007B2876">
              <w:rPr>
                <w:noProof/>
                <w:webHidden/>
              </w:rPr>
              <w:t>10</w:t>
            </w:r>
            <w:r w:rsidR="00333CF3">
              <w:rPr>
                <w:noProof/>
                <w:webHidden/>
              </w:rPr>
              <w:fldChar w:fldCharType="end"/>
            </w:r>
          </w:hyperlink>
        </w:p>
        <w:p w14:paraId="548462AD" w14:textId="5B975D1D" w:rsidR="00333CF3" w:rsidRDefault="00000000">
          <w:pPr>
            <w:pStyle w:val="TOC3"/>
            <w:rPr>
              <w:rFonts w:asciiTheme="minorHAnsi" w:eastAsiaTheme="minorEastAsia" w:hAnsiTheme="minorHAnsi"/>
              <w:noProof/>
              <w:kern w:val="2"/>
              <w:sz w:val="24"/>
              <w:szCs w:val="24"/>
              <w14:ligatures w14:val="standardContextual"/>
            </w:rPr>
          </w:pPr>
          <w:hyperlink w:anchor="_Toc201155032" w:history="1">
            <w:r w:rsidR="00333CF3" w:rsidRPr="008D4678">
              <w:rPr>
                <w:rStyle w:val="Hyperlink"/>
                <w:noProof/>
              </w:rPr>
              <w:t>BTS Data</w:t>
            </w:r>
            <w:r w:rsidR="00333CF3">
              <w:rPr>
                <w:noProof/>
                <w:webHidden/>
              </w:rPr>
              <w:tab/>
            </w:r>
            <w:r w:rsidR="00333CF3">
              <w:rPr>
                <w:noProof/>
                <w:webHidden/>
              </w:rPr>
              <w:fldChar w:fldCharType="begin"/>
            </w:r>
            <w:r w:rsidR="00333CF3">
              <w:rPr>
                <w:noProof/>
                <w:webHidden/>
              </w:rPr>
              <w:instrText xml:space="preserve"> PAGEREF _Toc201155032 \h </w:instrText>
            </w:r>
            <w:r w:rsidR="00333CF3">
              <w:rPr>
                <w:noProof/>
                <w:webHidden/>
              </w:rPr>
            </w:r>
            <w:r w:rsidR="00333CF3">
              <w:rPr>
                <w:noProof/>
                <w:webHidden/>
              </w:rPr>
              <w:fldChar w:fldCharType="separate"/>
            </w:r>
            <w:r w:rsidR="007B2876">
              <w:rPr>
                <w:noProof/>
                <w:webHidden/>
              </w:rPr>
              <w:t>11</w:t>
            </w:r>
            <w:r w:rsidR="00333CF3">
              <w:rPr>
                <w:noProof/>
                <w:webHidden/>
              </w:rPr>
              <w:fldChar w:fldCharType="end"/>
            </w:r>
          </w:hyperlink>
        </w:p>
        <w:p w14:paraId="75CA60AF" w14:textId="0B21D9B9" w:rsidR="00333CF3" w:rsidRDefault="00000000">
          <w:pPr>
            <w:pStyle w:val="TOC1"/>
            <w:rPr>
              <w:rFonts w:asciiTheme="minorHAnsi" w:eastAsiaTheme="minorEastAsia" w:hAnsiTheme="minorHAnsi"/>
              <w:b w:val="0"/>
              <w:kern w:val="2"/>
              <w:sz w:val="24"/>
              <w:szCs w:val="24"/>
              <w14:ligatures w14:val="standardContextual"/>
            </w:rPr>
          </w:pPr>
          <w:hyperlink w:anchor="_Toc201155033" w:history="1">
            <w:r w:rsidR="00333CF3" w:rsidRPr="008D4678">
              <w:rPr>
                <w:rStyle w:val="Hyperlink"/>
              </w:rPr>
              <w:t>CCFP Data Lake Integration and Storage Requirements</w:t>
            </w:r>
            <w:r w:rsidR="00333CF3">
              <w:rPr>
                <w:webHidden/>
              </w:rPr>
              <w:tab/>
            </w:r>
            <w:r w:rsidR="00333CF3">
              <w:rPr>
                <w:webHidden/>
              </w:rPr>
              <w:fldChar w:fldCharType="begin"/>
            </w:r>
            <w:r w:rsidR="00333CF3">
              <w:rPr>
                <w:webHidden/>
              </w:rPr>
              <w:instrText xml:space="preserve"> PAGEREF _Toc201155033 \h </w:instrText>
            </w:r>
            <w:r w:rsidR="00333CF3">
              <w:rPr>
                <w:webHidden/>
              </w:rPr>
            </w:r>
            <w:r w:rsidR="00333CF3">
              <w:rPr>
                <w:webHidden/>
              </w:rPr>
              <w:fldChar w:fldCharType="separate"/>
            </w:r>
            <w:r w:rsidR="007B2876">
              <w:rPr>
                <w:webHidden/>
              </w:rPr>
              <w:t>11</w:t>
            </w:r>
            <w:r w:rsidR="00333CF3">
              <w:rPr>
                <w:webHidden/>
              </w:rPr>
              <w:fldChar w:fldCharType="end"/>
            </w:r>
          </w:hyperlink>
        </w:p>
        <w:p w14:paraId="6FEC119B" w14:textId="19A3F3E3" w:rsidR="00333CF3" w:rsidRDefault="00000000">
          <w:pPr>
            <w:pStyle w:val="TOC1"/>
            <w:rPr>
              <w:rFonts w:asciiTheme="minorHAnsi" w:eastAsiaTheme="minorEastAsia" w:hAnsiTheme="minorHAnsi"/>
              <w:b w:val="0"/>
              <w:kern w:val="2"/>
              <w:sz w:val="24"/>
              <w:szCs w:val="24"/>
              <w14:ligatures w14:val="standardContextual"/>
            </w:rPr>
          </w:pPr>
          <w:hyperlink w:anchor="_Toc201155034" w:history="1">
            <w:r w:rsidR="00333CF3" w:rsidRPr="008D4678">
              <w:rPr>
                <w:rStyle w:val="Hyperlink"/>
              </w:rPr>
              <w:t>Data Management, Analysis, and Sharing</w:t>
            </w:r>
            <w:r w:rsidR="00333CF3">
              <w:rPr>
                <w:webHidden/>
              </w:rPr>
              <w:tab/>
            </w:r>
            <w:r w:rsidR="00333CF3">
              <w:rPr>
                <w:webHidden/>
              </w:rPr>
              <w:fldChar w:fldCharType="begin"/>
            </w:r>
            <w:r w:rsidR="00333CF3">
              <w:rPr>
                <w:webHidden/>
              </w:rPr>
              <w:instrText xml:space="preserve"> PAGEREF _Toc201155034 \h </w:instrText>
            </w:r>
            <w:r w:rsidR="00333CF3">
              <w:rPr>
                <w:webHidden/>
              </w:rPr>
            </w:r>
            <w:r w:rsidR="00333CF3">
              <w:rPr>
                <w:webHidden/>
              </w:rPr>
              <w:fldChar w:fldCharType="separate"/>
            </w:r>
            <w:r w:rsidR="007B2876">
              <w:rPr>
                <w:webHidden/>
              </w:rPr>
              <w:t>12</w:t>
            </w:r>
            <w:r w:rsidR="00333CF3">
              <w:rPr>
                <w:webHidden/>
              </w:rPr>
              <w:fldChar w:fldCharType="end"/>
            </w:r>
          </w:hyperlink>
        </w:p>
        <w:p w14:paraId="4E6C6736" w14:textId="673A09C4" w:rsidR="00333CF3" w:rsidRDefault="00000000">
          <w:pPr>
            <w:pStyle w:val="TOC3"/>
            <w:rPr>
              <w:rFonts w:asciiTheme="minorHAnsi" w:eastAsiaTheme="minorEastAsia" w:hAnsiTheme="minorHAnsi"/>
              <w:noProof/>
              <w:kern w:val="2"/>
              <w:sz w:val="24"/>
              <w:szCs w:val="24"/>
              <w14:ligatures w14:val="standardContextual"/>
            </w:rPr>
          </w:pPr>
          <w:hyperlink w:anchor="_Toc201155035" w:history="1">
            <w:r w:rsidR="00333CF3" w:rsidRPr="008D4678">
              <w:rPr>
                <w:rStyle w:val="Hyperlink"/>
                <w:noProof/>
              </w:rPr>
              <w:t>Analyze and Share Data; View and Download Results</w:t>
            </w:r>
            <w:r w:rsidR="00333CF3">
              <w:rPr>
                <w:noProof/>
                <w:webHidden/>
              </w:rPr>
              <w:tab/>
            </w:r>
            <w:r w:rsidR="00333CF3">
              <w:rPr>
                <w:noProof/>
                <w:webHidden/>
              </w:rPr>
              <w:fldChar w:fldCharType="begin"/>
            </w:r>
            <w:r w:rsidR="00333CF3">
              <w:rPr>
                <w:noProof/>
                <w:webHidden/>
              </w:rPr>
              <w:instrText xml:space="preserve"> PAGEREF _Toc201155035 \h </w:instrText>
            </w:r>
            <w:r w:rsidR="00333CF3">
              <w:rPr>
                <w:noProof/>
                <w:webHidden/>
              </w:rPr>
            </w:r>
            <w:r w:rsidR="00333CF3">
              <w:rPr>
                <w:noProof/>
                <w:webHidden/>
              </w:rPr>
              <w:fldChar w:fldCharType="separate"/>
            </w:r>
            <w:r w:rsidR="007B2876">
              <w:rPr>
                <w:noProof/>
                <w:webHidden/>
              </w:rPr>
              <w:t>12</w:t>
            </w:r>
            <w:r w:rsidR="00333CF3">
              <w:rPr>
                <w:noProof/>
                <w:webHidden/>
              </w:rPr>
              <w:fldChar w:fldCharType="end"/>
            </w:r>
          </w:hyperlink>
        </w:p>
        <w:p w14:paraId="2FC05EDB" w14:textId="5F35C26F" w:rsidR="00333CF3" w:rsidRDefault="00000000">
          <w:pPr>
            <w:pStyle w:val="TOC3"/>
            <w:rPr>
              <w:rFonts w:asciiTheme="minorHAnsi" w:eastAsiaTheme="minorEastAsia" w:hAnsiTheme="minorHAnsi"/>
              <w:noProof/>
              <w:kern w:val="2"/>
              <w:sz w:val="24"/>
              <w:szCs w:val="24"/>
              <w14:ligatures w14:val="standardContextual"/>
            </w:rPr>
          </w:pPr>
          <w:hyperlink w:anchor="_Toc201155036" w:history="1">
            <w:r w:rsidR="00333CF3" w:rsidRPr="008D4678">
              <w:rPr>
                <w:rStyle w:val="Hyperlink"/>
                <w:noProof/>
              </w:rPr>
              <w:t>Manage Data (Interface)</w:t>
            </w:r>
            <w:r w:rsidR="00333CF3">
              <w:rPr>
                <w:noProof/>
                <w:webHidden/>
              </w:rPr>
              <w:tab/>
            </w:r>
            <w:r w:rsidR="00333CF3">
              <w:rPr>
                <w:noProof/>
                <w:webHidden/>
              </w:rPr>
              <w:fldChar w:fldCharType="begin"/>
            </w:r>
            <w:r w:rsidR="00333CF3">
              <w:rPr>
                <w:noProof/>
                <w:webHidden/>
              </w:rPr>
              <w:instrText xml:space="preserve"> PAGEREF _Toc201155036 \h </w:instrText>
            </w:r>
            <w:r w:rsidR="00333CF3">
              <w:rPr>
                <w:noProof/>
                <w:webHidden/>
              </w:rPr>
            </w:r>
            <w:r w:rsidR="00333CF3">
              <w:rPr>
                <w:noProof/>
                <w:webHidden/>
              </w:rPr>
              <w:fldChar w:fldCharType="separate"/>
            </w:r>
            <w:r w:rsidR="007B2876">
              <w:rPr>
                <w:noProof/>
                <w:webHidden/>
              </w:rPr>
              <w:t>14</w:t>
            </w:r>
            <w:r w:rsidR="00333CF3">
              <w:rPr>
                <w:noProof/>
                <w:webHidden/>
              </w:rPr>
              <w:fldChar w:fldCharType="end"/>
            </w:r>
          </w:hyperlink>
        </w:p>
        <w:p w14:paraId="0203C20B" w14:textId="0929C6B0" w:rsidR="00333CF3" w:rsidRDefault="00000000">
          <w:pPr>
            <w:pStyle w:val="TOC3"/>
            <w:rPr>
              <w:rFonts w:asciiTheme="minorHAnsi" w:eastAsiaTheme="minorEastAsia" w:hAnsiTheme="minorHAnsi"/>
              <w:noProof/>
              <w:kern w:val="2"/>
              <w:sz w:val="24"/>
              <w:szCs w:val="24"/>
              <w14:ligatures w14:val="standardContextual"/>
            </w:rPr>
          </w:pPr>
          <w:hyperlink w:anchor="_Toc201155037" w:history="1">
            <w:r w:rsidR="00333CF3" w:rsidRPr="008D4678">
              <w:rPr>
                <w:rStyle w:val="Hyperlink"/>
                <w:noProof/>
              </w:rPr>
              <w:t>Manage Administrative Functions (Interface)</w:t>
            </w:r>
            <w:r w:rsidR="00333CF3">
              <w:rPr>
                <w:noProof/>
                <w:webHidden/>
              </w:rPr>
              <w:tab/>
            </w:r>
            <w:r w:rsidR="00333CF3">
              <w:rPr>
                <w:noProof/>
                <w:webHidden/>
              </w:rPr>
              <w:fldChar w:fldCharType="begin"/>
            </w:r>
            <w:r w:rsidR="00333CF3">
              <w:rPr>
                <w:noProof/>
                <w:webHidden/>
              </w:rPr>
              <w:instrText xml:space="preserve"> PAGEREF _Toc201155037 \h </w:instrText>
            </w:r>
            <w:r w:rsidR="00333CF3">
              <w:rPr>
                <w:noProof/>
                <w:webHidden/>
              </w:rPr>
            </w:r>
            <w:r w:rsidR="00333CF3">
              <w:rPr>
                <w:noProof/>
                <w:webHidden/>
              </w:rPr>
              <w:fldChar w:fldCharType="separate"/>
            </w:r>
            <w:r w:rsidR="007B2876">
              <w:rPr>
                <w:noProof/>
                <w:webHidden/>
              </w:rPr>
              <w:t>14</w:t>
            </w:r>
            <w:r w:rsidR="00333CF3">
              <w:rPr>
                <w:noProof/>
                <w:webHidden/>
              </w:rPr>
              <w:fldChar w:fldCharType="end"/>
            </w:r>
          </w:hyperlink>
        </w:p>
        <w:p w14:paraId="6537C23D" w14:textId="05BF6C58" w:rsidR="00333CF3" w:rsidRDefault="00000000">
          <w:pPr>
            <w:pStyle w:val="TOC1"/>
            <w:rPr>
              <w:rFonts w:asciiTheme="minorHAnsi" w:eastAsiaTheme="minorEastAsia" w:hAnsiTheme="minorHAnsi"/>
              <w:b w:val="0"/>
              <w:kern w:val="2"/>
              <w:sz w:val="24"/>
              <w:szCs w:val="24"/>
              <w14:ligatures w14:val="standardContextual"/>
            </w:rPr>
          </w:pPr>
          <w:hyperlink w:anchor="_Toc201155038" w:history="1">
            <w:r w:rsidR="00333CF3" w:rsidRPr="008D4678">
              <w:rPr>
                <w:rStyle w:val="Hyperlink"/>
              </w:rPr>
              <w:t>Appendix A: Acronyms and Abbreviations</w:t>
            </w:r>
            <w:r w:rsidR="00333CF3">
              <w:rPr>
                <w:webHidden/>
              </w:rPr>
              <w:tab/>
            </w:r>
            <w:r w:rsidR="00333CF3">
              <w:rPr>
                <w:webHidden/>
              </w:rPr>
              <w:fldChar w:fldCharType="begin"/>
            </w:r>
            <w:r w:rsidR="00333CF3">
              <w:rPr>
                <w:webHidden/>
              </w:rPr>
              <w:instrText xml:space="preserve"> PAGEREF _Toc201155038 \h </w:instrText>
            </w:r>
            <w:r w:rsidR="00333CF3">
              <w:rPr>
                <w:webHidden/>
              </w:rPr>
            </w:r>
            <w:r w:rsidR="00333CF3">
              <w:rPr>
                <w:webHidden/>
              </w:rPr>
              <w:fldChar w:fldCharType="separate"/>
            </w:r>
            <w:r w:rsidR="007B2876">
              <w:rPr>
                <w:webHidden/>
              </w:rPr>
              <w:t>16</w:t>
            </w:r>
            <w:r w:rsidR="00333CF3">
              <w:rPr>
                <w:webHidden/>
              </w:rPr>
              <w:fldChar w:fldCharType="end"/>
            </w:r>
          </w:hyperlink>
        </w:p>
        <w:p w14:paraId="27237861" w14:textId="32A44817" w:rsidR="00333CF3" w:rsidRDefault="00000000">
          <w:pPr>
            <w:pStyle w:val="TOC1"/>
            <w:rPr>
              <w:rFonts w:asciiTheme="minorHAnsi" w:eastAsiaTheme="minorEastAsia" w:hAnsiTheme="minorHAnsi"/>
              <w:b w:val="0"/>
              <w:kern w:val="2"/>
              <w:sz w:val="24"/>
              <w:szCs w:val="24"/>
              <w14:ligatures w14:val="standardContextual"/>
            </w:rPr>
          </w:pPr>
          <w:hyperlink w:anchor="_Toc201155039" w:history="1">
            <w:r w:rsidR="00333CF3" w:rsidRPr="008D4678">
              <w:rPr>
                <w:rStyle w:val="Hyperlink"/>
              </w:rPr>
              <w:t>Appendix B: Glossary of Key Terms</w:t>
            </w:r>
            <w:r w:rsidR="00333CF3">
              <w:rPr>
                <w:webHidden/>
              </w:rPr>
              <w:tab/>
            </w:r>
            <w:r w:rsidR="00333CF3">
              <w:rPr>
                <w:webHidden/>
              </w:rPr>
              <w:fldChar w:fldCharType="begin"/>
            </w:r>
            <w:r w:rsidR="00333CF3">
              <w:rPr>
                <w:webHidden/>
              </w:rPr>
              <w:instrText xml:space="preserve"> PAGEREF _Toc201155039 \h </w:instrText>
            </w:r>
            <w:r w:rsidR="00333CF3">
              <w:rPr>
                <w:webHidden/>
              </w:rPr>
            </w:r>
            <w:r w:rsidR="00333CF3">
              <w:rPr>
                <w:webHidden/>
              </w:rPr>
              <w:fldChar w:fldCharType="separate"/>
            </w:r>
            <w:r w:rsidR="007B2876">
              <w:rPr>
                <w:webHidden/>
              </w:rPr>
              <w:t>18</w:t>
            </w:r>
            <w:r w:rsidR="00333CF3">
              <w:rPr>
                <w:webHidden/>
              </w:rPr>
              <w:fldChar w:fldCharType="end"/>
            </w:r>
          </w:hyperlink>
        </w:p>
        <w:p w14:paraId="16CDE008" w14:textId="1EE839CA" w:rsidR="00333CF3" w:rsidRDefault="00000000">
          <w:pPr>
            <w:pStyle w:val="TOC1"/>
            <w:rPr>
              <w:rFonts w:asciiTheme="minorHAnsi" w:eastAsiaTheme="minorEastAsia" w:hAnsiTheme="minorHAnsi"/>
              <w:b w:val="0"/>
              <w:kern w:val="2"/>
              <w:sz w:val="24"/>
              <w:szCs w:val="24"/>
              <w14:ligatures w14:val="standardContextual"/>
            </w:rPr>
          </w:pPr>
          <w:hyperlink w:anchor="_Toc201155040" w:history="1">
            <w:r w:rsidR="00333CF3" w:rsidRPr="008D4678">
              <w:rPr>
                <w:rStyle w:val="Hyperlink"/>
              </w:rPr>
              <w:t>Appendix C: CCFP IT Solution Diagrams</w:t>
            </w:r>
            <w:r w:rsidR="00333CF3">
              <w:rPr>
                <w:webHidden/>
              </w:rPr>
              <w:tab/>
            </w:r>
            <w:r w:rsidR="00333CF3">
              <w:rPr>
                <w:webHidden/>
              </w:rPr>
              <w:fldChar w:fldCharType="begin"/>
            </w:r>
            <w:r w:rsidR="00333CF3">
              <w:rPr>
                <w:webHidden/>
              </w:rPr>
              <w:instrText xml:space="preserve"> PAGEREF _Toc201155040 \h </w:instrText>
            </w:r>
            <w:r w:rsidR="00333CF3">
              <w:rPr>
                <w:webHidden/>
              </w:rPr>
            </w:r>
            <w:r w:rsidR="00333CF3">
              <w:rPr>
                <w:webHidden/>
              </w:rPr>
              <w:fldChar w:fldCharType="separate"/>
            </w:r>
            <w:r w:rsidR="007B2876">
              <w:rPr>
                <w:webHidden/>
              </w:rPr>
              <w:t>21</w:t>
            </w:r>
            <w:r w:rsidR="00333CF3">
              <w:rPr>
                <w:webHidden/>
              </w:rPr>
              <w:fldChar w:fldCharType="end"/>
            </w:r>
          </w:hyperlink>
        </w:p>
        <w:p w14:paraId="73184E9F" w14:textId="179C2741" w:rsidR="00333CF3" w:rsidRDefault="00000000">
          <w:pPr>
            <w:pStyle w:val="TOC1"/>
            <w:rPr>
              <w:rFonts w:asciiTheme="minorHAnsi" w:eastAsiaTheme="minorEastAsia" w:hAnsiTheme="minorHAnsi"/>
              <w:b w:val="0"/>
              <w:kern w:val="2"/>
              <w:sz w:val="24"/>
              <w:szCs w:val="24"/>
              <w14:ligatures w14:val="standardContextual"/>
            </w:rPr>
          </w:pPr>
          <w:hyperlink w:anchor="_Toc201155041" w:history="1">
            <w:r w:rsidR="00333CF3" w:rsidRPr="008D4678">
              <w:rPr>
                <w:rStyle w:val="Hyperlink"/>
              </w:rPr>
              <w:t>Appendix D: External Data Sources for CCFP IT Solution</w:t>
            </w:r>
            <w:r w:rsidR="00333CF3">
              <w:rPr>
                <w:webHidden/>
              </w:rPr>
              <w:tab/>
            </w:r>
            <w:r w:rsidR="00333CF3">
              <w:rPr>
                <w:webHidden/>
              </w:rPr>
              <w:fldChar w:fldCharType="begin"/>
            </w:r>
            <w:r w:rsidR="00333CF3">
              <w:rPr>
                <w:webHidden/>
              </w:rPr>
              <w:instrText xml:space="preserve"> PAGEREF _Toc201155041 \h </w:instrText>
            </w:r>
            <w:r w:rsidR="00333CF3">
              <w:rPr>
                <w:webHidden/>
              </w:rPr>
            </w:r>
            <w:r w:rsidR="00333CF3">
              <w:rPr>
                <w:webHidden/>
              </w:rPr>
              <w:fldChar w:fldCharType="separate"/>
            </w:r>
            <w:r w:rsidR="007B2876">
              <w:rPr>
                <w:webHidden/>
              </w:rPr>
              <w:t>24</w:t>
            </w:r>
            <w:r w:rsidR="00333CF3">
              <w:rPr>
                <w:webHidden/>
              </w:rPr>
              <w:fldChar w:fldCharType="end"/>
            </w:r>
          </w:hyperlink>
        </w:p>
        <w:p w14:paraId="068D210D" w14:textId="318E3999" w:rsidR="00333CF3" w:rsidRDefault="00000000">
          <w:pPr>
            <w:pStyle w:val="TOC1"/>
            <w:rPr>
              <w:rFonts w:asciiTheme="minorHAnsi" w:eastAsiaTheme="minorEastAsia" w:hAnsiTheme="minorHAnsi"/>
              <w:b w:val="0"/>
              <w:kern w:val="2"/>
              <w:sz w:val="24"/>
              <w:szCs w:val="24"/>
              <w14:ligatures w14:val="standardContextual"/>
            </w:rPr>
          </w:pPr>
          <w:hyperlink w:anchor="_Toc201155042" w:history="1">
            <w:r w:rsidR="00333CF3" w:rsidRPr="008D4678">
              <w:rPr>
                <w:rStyle w:val="Hyperlink"/>
              </w:rPr>
              <w:t>Appendix E: ELD Requirements</w:t>
            </w:r>
            <w:r w:rsidR="00333CF3">
              <w:rPr>
                <w:webHidden/>
              </w:rPr>
              <w:tab/>
            </w:r>
            <w:r w:rsidR="00333CF3">
              <w:rPr>
                <w:webHidden/>
              </w:rPr>
              <w:fldChar w:fldCharType="begin"/>
            </w:r>
            <w:r w:rsidR="00333CF3">
              <w:rPr>
                <w:webHidden/>
              </w:rPr>
              <w:instrText xml:space="preserve"> PAGEREF _Toc201155042 \h </w:instrText>
            </w:r>
            <w:r w:rsidR="00333CF3">
              <w:rPr>
                <w:webHidden/>
              </w:rPr>
            </w:r>
            <w:r w:rsidR="00333CF3">
              <w:rPr>
                <w:webHidden/>
              </w:rPr>
              <w:fldChar w:fldCharType="separate"/>
            </w:r>
            <w:r w:rsidR="007B2876">
              <w:rPr>
                <w:webHidden/>
              </w:rPr>
              <w:t>26</w:t>
            </w:r>
            <w:r w:rsidR="00333CF3">
              <w:rPr>
                <w:webHidden/>
              </w:rPr>
              <w:fldChar w:fldCharType="end"/>
            </w:r>
          </w:hyperlink>
        </w:p>
        <w:p w14:paraId="7B331490" w14:textId="6F39A9CA" w:rsidR="00F5678B" w:rsidRPr="00525E8D" w:rsidRDefault="00F5678B">
          <w:r w:rsidRPr="00525E8D">
            <w:rPr>
              <w:b/>
              <w:color w:val="2B579A"/>
              <w:shd w:val="clear" w:color="auto" w:fill="E6E6E6"/>
            </w:rPr>
            <w:fldChar w:fldCharType="end"/>
          </w:r>
        </w:p>
      </w:sdtContent>
    </w:sdt>
    <w:p w14:paraId="7B5A3E52" w14:textId="033F989C" w:rsidR="00D85B1A" w:rsidRPr="00525E8D" w:rsidRDefault="00990443" w:rsidP="00990443">
      <w:pPr>
        <w:sectPr w:rsidR="00D85B1A" w:rsidRPr="00525E8D" w:rsidSect="000D413F">
          <w:headerReference w:type="default" r:id="rId15"/>
          <w:footerReference w:type="default" r:id="rId16"/>
          <w:pgSz w:w="12240" w:h="15840" w:code="1"/>
          <w:pgMar w:top="1890" w:right="1440" w:bottom="1440" w:left="1440" w:header="720" w:footer="432" w:gutter="0"/>
          <w:pgNumType w:fmt="lowerRoman" w:start="0"/>
          <w:cols w:space="720"/>
          <w:titlePg/>
          <w:docGrid w:linePitch="360"/>
        </w:sectPr>
      </w:pPr>
      <w:r w:rsidRPr="00525E8D">
        <w:t xml:space="preserve"> </w:t>
      </w:r>
    </w:p>
    <w:p w14:paraId="1A88B3F8" w14:textId="08A3AD23" w:rsidR="00485BBD" w:rsidRDefault="00485BBD" w:rsidP="009F356A">
      <w:pPr>
        <w:pStyle w:val="Heading1"/>
        <w:numPr>
          <w:ilvl w:val="0"/>
          <w:numId w:val="0"/>
        </w:numPr>
        <w:spacing w:after="240"/>
        <w:ind w:left="432" w:hanging="432"/>
      </w:pPr>
      <w:bookmarkStart w:id="1" w:name="_Toc201155018"/>
      <w:r>
        <w:lastRenderedPageBreak/>
        <w:t>Document Purpose and Structure</w:t>
      </w:r>
      <w:bookmarkEnd w:id="1"/>
    </w:p>
    <w:p w14:paraId="2A0473C3" w14:textId="6100E828" w:rsidR="00485BBD" w:rsidRPr="00380BD6" w:rsidRDefault="00485BBD" w:rsidP="00485BBD">
      <w:pPr>
        <w:rPr>
          <w:lang w:eastAsia="ja-JP"/>
        </w:rPr>
      </w:pPr>
      <w:r w:rsidRPr="00380BD6">
        <w:rPr>
          <w:lang w:eastAsia="ja-JP"/>
        </w:rPr>
        <w:t>This document outlines th</w:t>
      </w:r>
      <w:r w:rsidR="00BF3711">
        <w:rPr>
          <w:lang w:eastAsia="ja-JP"/>
        </w:rPr>
        <w:t>e</w:t>
      </w:r>
      <w:r w:rsidR="00895FB2">
        <w:rPr>
          <w:lang w:eastAsia="ja-JP"/>
        </w:rPr>
        <w:t xml:space="preserve"> background, </w:t>
      </w:r>
      <w:r w:rsidR="00DA42D1">
        <w:rPr>
          <w:lang w:eastAsia="ja-JP"/>
        </w:rPr>
        <w:t>assumptions/constraints, and</w:t>
      </w:r>
      <w:r w:rsidRPr="00380BD6">
        <w:rPr>
          <w:lang w:eastAsia="ja-JP"/>
        </w:rPr>
        <w:t xml:space="preserve"> business requirements for the I</w:t>
      </w:r>
      <w:r w:rsidR="00AA10F1">
        <w:rPr>
          <w:lang w:eastAsia="ja-JP"/>
        </w:rPr>
        <w:t>nformation Technology (</w:t>
      </w:r>
      <w:r w:rsidRPr="00380BD6">
        <w:rPr>
          <w:lang w:eastAsia="ja-JP"/>
        </w:rPr>
        <w:t>IT</w:t>
      </w:r>
      <w:r w:rsidR="00AA10F1">
        <w:rPr>
          <w:lang w:eastAsia="ja-JP"/>
        </w:rPr>
        <w:t>)</w:t>
      </w:r>
      <w:r w:rsidRPr="00380BD6">
        <w:rPr>
          <w:lang w:eastAsia="ja-JP"/>
        </w:rPr>
        <w:t xml:space="preserve"> solution in support of the Federal Motor Carrier Safety Administration’s (FMCSA) Crash Causal Factors Program (CCFP). </w:t>
      </w:r>
      <w:r w:rsidR="0030171E" w:rsidRPr="4AF9408F">
        <w:rPr>
          <w:lang w:eastAsia="ja-JP"/>
        </w:rPr>
        <w:t>A</w:t>
      </w:r>
      <w:r w:rsidR="0030171E" w:rsidRPr="00380BD6">
        <w:rPr>
          <w:lang w:eastAsia="ja-JP"/>
        </w:rPr>
        <w:t xml:space="preserve"> summary</w:t>
      </w:r>
      <w:r w:rsidR="006E6256" w:rsidRPr="00380BD6">
        <w:rPr>
          <w:lang w:eastAsia="ja-JP"/>
        </w:rPr>
        <w:t xml:space="preserve"> of each section of the document is provided below. </w:t>
      </w:r>
    </w:p>
    <w:p w14:paraId="0A9955FA" w14:textId="32E82642" w:rsidR="006E6256" w:rsidRPr="00380BD6" w:rsidRDefault="006E6256" w:rsidP="009B6860">
      <w:pPr>
        <w:pStyle w:val="ListParagraph"/>
        <w:numPr>
          <w:ilvl w:val="0"/>
          <w:numId w:val="15"/>
        </w:numPr>
        <w:rPr>
          <w:sz w:val="22"/>
          <w:szCs w:val="22"/>
          <w:lang w:eastAsia="ja-JP"/>
        </w:rPr>
      </w:pPr>
      <w:r w:rsidRPr="00380BD6">
        <w:rPr>
          <w:b/>
          <w:bCs/>
          <w:sz w:val="22"/>
          <w:szCs w:val="22"/>
          <w:lang w:eastAsia="ja-JP"/>
        </w:rPr>
        <w:t>Background:</w:t>
      </w:r>
      <w:r w:rsidRPr="00380BD6">
        <w:rPr>
          <w:sz w:val="22"/>
          <w:szCs w:val="22"/>
          <w:lang w:eastAsia="ja-JP"/>
        </w:rPr>
        <w:t xml:space="preserve"> </w:t>
      </w:r>
      <w:r w:rsidR="00333028" w:rsidRPr="00380BD6">
        <w:rPr>
          <w:sz w:val="22"/>
          <w:szCs w:val="22"/>
          <w:lang w:eastAsia="ja-JP"/>
        </w:rPr>
        <w:t>Provides an overview of</w:t>
      </w:r>
      <w:r w:rsidR="00C65B80" w:rsidRPr="00380BD6">
        <w:rPr>
          <w:sz w:val="22"/>
          <w:szCs w:val="22"/>
          <w:lang w:eastAsia="ja-JP"/>
        </w:rPr>
        <w:t xml:space="preserve"> FMCSA’s CCFP program and </w:t>
      </w:r>
      <w:r w:rsidR="00333028" w:rsidRPr="00380BD6">
        <w:rPr>
          <w:sz w:val="22"/>
          <w:szCs w:val="22"/>
          <w:lang w:eastAsia="ja-JP"/>
        </w:rPr>
        <w:t xml:space="preserve">explains </w:t>
      </w:r>
      <w:r w:rsidR="0089133F" w:rsidRPr="00380BD6">
        <w:rPr>
          <w:sz w:val="22"/>
          <w:szCs w:val="22"/>
          <w:lang w:eastAsia="ja-JP"/>
        </w:rPr>
        <w:t xml:space="preserve">why the Agency needs a CCFP IT </w:t>
      </w:r>
      <w:r w:rsidR="00C8110E">
        <w:rPr>
          <w:sz w:val="22"/>
          <w:szCs w:val="22"/>
          <w:lang w:eastAsia="ja-JP"/>
        </w:rPr>
        <w:t>S</w:t>
      </w:r>
      <w:r w:rsidR="0089133F" w:rsidRPr="00380BD6">
        <w:rPr>
          <w:sz w:val="22"/>
          <w:szCs w:val="22"/>
          <w:lang w:eastAsia="ja-JP"/>
        </w:rPr>
        <w:t>olution to advance program efforts.</w:t>
      </w:r>
    </w:p>
    <w:p w14:paraId="2BD2270A" w14:textId="66DB49E8" w:rsidR="0089133F" w:rsidRPr="00380BD6" w:rsidRDefault="0089133F" w:rsidP="009B6860">
      <w:pPr>
        <w:pStyle w:val="ListParagraph"/>
        <w:numPr>
          <w:ilvl w:val="0"/>
          <w:numId w:val="15"/>
        </w:numPr>
        <w:rPr>
          <w:sz w:val="22"/>
          <w:szCs w:val="22"/>
          <w:lang w:eastAsia="ja-JP"/>
        </w:rPr>
      </w:pPr>
      <w:r w:rsidRPr="00380BD6">
        <w:rPr>
          <w:b/>
          <w:bCs/>
          <w:sz w:val="22"/>
          <w:szCs w:val="22"/>
          <w:lang w:eastAsia="ja-JP"/>
        </w:rPr>
        <w:t>Assumptions/Constraints:</w:t>
      </w:r>
      <w:r w:rsidRPr="00380BD6">
        <w:rPr>
          <w:sz w:val="22"/>
          <w:szCs w:val="22"/>
          <w:lang w:eastAsia="ja-JP"/>
        </w:rPr>
        <w:t xml:space="preserve"> </w:t>
      </w:r>
      <w:r w:rsidR="00170A97" w:rsidRPr="00380BD6">
        <w:rPr>
          <w:sz w:val="22"/>
          <w:szCs w:val="22"/>
          <w:lang w:eastAsia="ja-JP"/>
        </w:rPr>
        <w:t xml:space="preserve">Outlines assumptions and constraints associated with </w:t>
      </w:r>
      <w:r w:rsidR="006C56CB" w:rsidRPr="00380BD6">
        <w:rPr>
          <w:sz w:val="22"/>
          <w:szCs w:val="22"/>
          <w:lang w:eastAsia="ja-JP"/>
        </w:rPr>
        <w:t>the development of the CCFP IT Solution.</w:t>
      </w:r>
    </w:p>
    <w:p w14:paraId="1377EA10" w14:textId="2B109610" w:rsidR="006C56CB" w:rsidRPr="00380BD6" w:rsidRDefault="006C56CB" w:rsidP="009B6860">
      <w:pPr>
        <w:pStyle w:val="ListParagraph"/>
        <w:numPr>
          <w:ilvl w:val="0"/>
          <w:numId w:val="15"/>
        </w:numPr>
        <w:rPr>
          <w:sz w:val="22"/>
          <w:szCs w:val="22"/>
          <w:lang w:eastAsia="ja-JP"/>
        </w:rPr>
      </w:pPr>
      <w:r w:rsidRPr="00380BD6">
        <w:rPr>
          <w:b/>
          <w:bCs/>
          <w:sz w:val="22"/>
          <w:szCs w:val="22"/>
          <w:lang w:eastAsia="ja-JP"/>
        </w:rPr>
        <w:t>Design Requirements:</w:t>
      </w:r>
      <w:r w:rsidRPr="00380BD6">
        <w:rPr>
          <w:sz w:val="22"/>
          <w:szCs w:val="22"/>
          <w:lang w:eastAsia="ja-JP"/>
        </w:rPr>
        <w:t xml:space="preserve"> Summarizes high-level design requirements </w:t>
      </w:r>
      <w:r w:rsidR="00127132" w:rsidRPr="00380BD6">
        <w:rPr>
          <w:sz w:val="22"/>
          <w:szCs w:val="22"/>
          <w:lang w:eastAsia="ja-JP"/>
        </w:rPr>
        <w:t xml:space="preserve">in alignment with federal standards </w:t>
      </w:r>
      <w:r w:rsidR="00E3436E">
        <w:rPr>
          <w:sz w:val="22"/>
          <w:szCs w:val="22"/>
          <w:lang w:eastAsia="ja-JP"/>
        </w:rPr>
        <w:t xml:space="preserve">and best practices </w:t>
      </w:r>
      <w:r w:rsidRPr="00380BD6">
        <w:rPr>
          <w:sz w:val="22"/>
          <w:szCs w:val="22"/>
          <w:lang w:eastAsia="ja-JP"/>
        </w:rPr>
        <w:t>for the CCFP IT Solution.</w:t>
      </w:r>
    </w:p>
    <w:p w14:paraId="1E95C6BE" w14:textId="65CAA420" w:rsidR="006C56CB" w:rsidRPr="00380BD6" w:rsidRDefault="00127132" w:rsidP="009B6860">
      <w:pPr>
        <w:pStyle w:val="ListParagraph"/>
        <w:numPr>
          <w:ilvl w:val="0"/>
          <w:numId w:val="15"/>
        </w:numPr>
        <w:rPr>
          <w:sz w:val="22"/>
          <w:szCs w:val="22"/>
          <w:lang w:eastAsia="ja-JP"/>
        </w:rPr>
      </w:pPr>
      <w:r w:rsidRPr="00380BD6">
        <w:rPr>
          <w:b/>
          <w:bCs/>
          <w:sz w:val="22"/>
          <w:szCs w:val="22"/>
          <w:lang w:eastAsia="ja-JP"/>
        </w:rPr>
        <w:t>General Requirements</w:t>
      </w:r>
      <w:r w:rsidRPr="00380BD6">
        <w:rPr>
          <w:sz w:val="22"/>
          <w:szCs w:val="22"/>
          <w:lang w:eastAsia="ja-JP"/>
        </w:rPr>
        <w:t xml:space="preserve">: </w:t>
      </w:r>
      <w:r w:rsidR="00FF1C1B" w:rsidRPr="00380BD6">
        <w:rPr>
          <w:sz w:val="22"/>
          <w:szCs w:val="22"/>
          <w:lang w:eastAsia="ja-JP"/>
        </w:rPr>
        <w:t xml:space="preserve">Provides high-level general requirements for </w:t>
      </w:r>
      <w:r w:rsidR="0011107E">
        <w:rPr>
          <w:sz w:val="22"/>
          <w:szCs w:val="22"/>
          <w:lang w:eastAsia="ja-JP"/>
        </w:rPr>
        <w:t xml:space="preserve">the </w:t>
      </w:r>
      <w:r w:rsidR="00FF1C1B" w:rsidRPr="00380BD6">
        <w:rPr>
          <w:sz w:val="22"/>
          <w:szCs w:val="22"/>
          <w:lang w:eastAsia="ja-JP"/>
        </w:rPr>
        <w:t>CCFP IT Solution.</w:t>
      </w:r>
    </w:p>
    <w:p w14:paraId="749A9695" w14:textId="47DE969A" w:rsidR="00335DFC" w:rsidRPr="00380BD6" w:rsidRDefault="00335DFC" w:rsidP="009B6860">
      <w:pPr>
        <w:pStyle w:val="ListParagraph"/>
        <w:numPr>
          <w:ilvl w:val="0"/>
          <w:numId w:val="15"/>
        </w:numPr>
        <w:rPr>
          <w:sz w:val="22"/>
          <w:szCs w:val="22"/>
          <w:lang w:eastAsia="ja-JP"/>
        </w:rPr>
      </w:pPr>
      <w:r w:rsidRPr="00380BD6">
        <w:rPr>
          <w:b/>
          <w:bCs/>
          <w:sz w:val="22"/>
          <w:szCs w:val="22"/>
          <w:lang w:eastAsia="ja-JP"/>
        </w:rPr>
        <w:t>Data Collection Requirements</w:t>
      </w:r>
      <w:r w:rsidRPr="00380BD6">
        <w:rPr>
          <w:sz w:val="22"/>
          <w:szCs w:val="22"/>
          <w:lang w:eastAsia="ja-JP"/>
        </w:rPr>
        <w:t xml:space="preserve">: Outlines </w:t>
      </w:r>
      <w:r w:rsidR="00FB3603" w:rsidRPr="00380BD6">
        <w:rPr>
          <w:sz w:val="22"/>
          <w:szCs w:val="22"/>
          <w:lang w:eastAsia="ja-JP"/>
        </w:rPr>
        <w:t>requirements related to data collection for the CCFP IT Solution.</w:t>
      </w:r>
    </w:p>
    <w:p w14:paraId="163252EC" w14:textId="411D7B03" w:rsidR="00D64328" w:rsidRPr="00380BD6" w:rsidRDefault="00D64328" w:rsidP="3B1C98B8">
      <w:pPr>
        <w:pStyle w:val="ListParagraph"/>
        <w:rPr>
          <w:sz w:val="22"/>
          <w:szCs w:val="22"/>
          <w:lang w:eastAsia="ja-JP"/>
        </w:rPr>
      </w:pPr>
      <w:r w:rsidRPr="00380BD6">
        <w:rPr>
          <w:b/>
          <w:bCs/>
          <w:sz w:val="22"/>
          <w:szCs w:val="22"/>
          <w:lang w:eastAsia="ja-JP"/>
        </w:rPr>
        <w:t xml:space="preserve">Data </w:t>
      </w:r>
      <w:r w:rsidR="00B5018A" w:rsidRPr="00C27D33">
        <w:rPr>
          <w:b/>
          <w:bCs/>
          <w:sz w:val="22"/>
          <w:szCs w:val="22"/>
        </w:rPr>
        <w:t>Management, Analysis, and Sharing</w:t>
      </w:r>
      <w:r w:rsidR="00DA42D1">
        <w:rPr>
          <w:b/>
          <w:bCs/>
          <w:sz w:val="22"/>
          <w:szCs w:val="22"/>
        </w:rPr>
        <w:t xml:space="preserve"> Requirements</w:t>
      </w:r>
      <w:r w:rsidR="005F394F">
        <w:rPr>
          <w:b/>
          <w:bCs/>
          <w:sz w:val="22"/>
          <w:szCs w:val="22"/>
        </w:rPr>
        <w:t xml:space="preserve">: </w:t>
      </w:r>
      <w:r w:rsidR="00A1715B" w:rsidRPr="00380BD6">
        <w:rPr>
          <w:sz w:val="22"/>
          <w:szCs w:val="22"/>
        </w:rPr>
        <w:t>Provides requirements related to data management,</w:t>
      </w:r>
      <w:r w:rsidR="00D42835">
        <w:rPr>
          <w:sz w:val="22"/>
          <w:szCs w:val="22"/>
        </w:rPr>
        <w:t xml:space="preserve"> analysis,</w:t>
      </w:r>
      <w:r w:rsidR="00A1715B" w:rsidRPr="00380BD6">
        <w:rPr>
          <w:sz w:val="22"/>
          <w:szCs w:val="22"/>
        </w:rPr>
        <w:t xml:space="preserve"> and sharing.</w:t>
      </w:r>
      <w:r w:rsidR="009B5326">
        <w:rPr>
          <w:sz w:val="22"/>
          <w:szCs w:val="22"/>
        </w:rPr>
        <w:t xml:space="preserve"> </w:t>
      </w:r>
      <w:r w:rsidR="002C786A">
        <w:rPr>
          <w:sz w:val="22"/>
          <w:szCs w:val="22"/>
        </w:rPr>
        <w:t>Includes user roles and a</w:t>
      </w:r>
      <w:r w:rsidR="00684A88">
        <w:rPr>
          <w:sz w:val="22"/>
          <w:szCs w:val="22"/>
        </w:rPr>
        <w:t>ccess levels.</w:t>
      </w:r>
    </w:p>
    <w:p w14:paraId="466DC3C0" w14:textId="77777777" w:rsidR="00AC7518" w:rsidRPr="00380BD6" w:rsidRDefault="00FB3603" w:rsidP="009B6860">
      <w:pPr>
        <w:pStyle w:val="ListParagraph"/>
        <w:numPr>
          <w:ilvl w:val="0"/>
          <w:numId w:val="15"/>
        </w:numPr>
        <w:rPr>
          <w:sz w:val="22"/>
          <w:szCs w:val="22"/>
          <w:lang w:eastAsia="ja-JP"/>
        </w:rPr>
      </w:pPr>
      <w:r w:rsidRPr="00380BD6">
        <w:rPr>
          <w:b/>
          <w:bCs/>
          <w:sz w:val="22"/>
          <w:szCs w:val="22"/>
          <w:lang w:eastAsia="ja-JP"/>
        </w:rPr>
        <w:t>Appendix A:</w:t>
      </w:r>
      <w:r w:rsidR="005E3E84" w:rsidRPr="00380BD6">
        <w:rPr>
          <w:sz w:val="22"/>
          <w:szCs w:val="22"/>
        </w:rPr>
        <w:t xml:space="preserve"> Provides a list of acronyms and abbreviations used in this document and their corresponding definitions.</w:t>
      </w:r>
    </w:p>
    <w:p w14:paraId="7CD277F0" w14:textId="1A211A3A" w:rsidR="00FB3603" w:rsidRPr="00380BD6" w:rsidRDefault="00FB3603" w:rsidP="009B6860">
      <w:pPr>
        <w:pStyle w:val="ListParagraph"/>
        <w:numPr>
          <w:ilvl w:val="0"/>
          <w:numId w:val="15"/>
        </w:numPr>
        <w:rPr>
          <w:sz w:val="22"/>
          <w:szCs w:val="22"/>
          <w:lang w:eastAsia="ja-JP"/>
        </w:rPr>
      </w:pPr>
      <w:r w:rsidRPr="00380BD6">
        <w:rPr>
          <w:b/>
          <w:bCs/>
          <w:sz w:val="22"/>
          <w:szCs w:val="22"/>
          <w:lang w:eastAsia="ja-JP"/>
        </w:rPr>
        <w:t xml:space="preserve">Appendix B: </w:t>
      </w:r>
      <w:r w:rsidR="00AC7518" w:rsidRPr="00380BD6">
        <w:rPr>
          <w:sz w:val="22"/>
          <w:szCs w:val="22"/>
        </w:rPr>
        <w:t>L</w:t>
      </w:r>
      <w:r w:rsidR="00984968" w:rsidRPr="00380BD6">
        <w:rPr>
          <w:sz w:val="22"/>
          <w:szCs w:val="22"/>
        </w:rPr>
        <w:t>ist</w:t>
      </w:r>
      <w:r w:rsidR="00AC7518" w:rsidRPr="00380BD6">
        <w:rPr>
          <w:sz w:val="22"/>
          <w:szCs w:val="22"/>
        </w:rPr>
        <w:t xml:space="preserve">s </w:t>
      </w:r>
      <w:r w:rsidR="00984968" w:rsidRPr="00380BD6">
        <w:rPr>
          <w:sz w:val="22"/>
          <w:szCs w:val="22"/>
        </w:rPr>
        <w:t>key terms used in this document and their corresponding definitions.</w:t>
      </w:r>
    </w:p>
    <w:p w14:paraId="2AE9F062" w14:textId="51BB6F1A" w:rsidR="00E76D93" w:rsidRDefault="00FB3603" w:rsidP="009B6860">
      <w:pPr>
        <w:pStyle w:val="ListParagraph"/>
        <w:numPr>
          <w:ilvl w:val="0"/>
          <w:numId w:val="15"/>
        </w:numPr>
        <w:rPr>
          <w:sz w:val="22"/>
          <w:szCs w:val="22"/>
          <w:lang w:eastAsia="ja-JP"/>
        </w:rPr>
      </w:pPr>
      <w:r w:rsidRPr="00380BD6">
        <w:rPr>
          <w:b/>
          <w:bCs/>
          <w:sz w:val="22"/>
          <w:szCs w:val="22"/>
          <w:lang w:eastAsia="ja-JP"/>
        </w:rPr>
        <w:t>Appendix C:</w:t>
      </w:r>
      <w:r w:rsidR="00C53B75" w:rsidRPr="00380BD6">
        <w:rPr>
          <w:b/>
          <w:bCs/>
          <w:sz w:val="22"/>
          <w:szCs w:val="22"/>
          <w:lang w:eastAsia="ja-JP"/>
        </w:rPr>
        <w:t xml:space="preserve"> </w:t>
      </w:r>
      <w:r w:rsidR="00C92BDC" w:rsidRPr="00C42639">
        <w:rPr>
          <w:sz w:val="22"/>
          <w:szCs w:val="22"/>
          <w:lang w:eastAsia="ja-JP"/>
        </w:rPr>
        <w:t xml:space="preserve">Includes diagrams that </w:t>
      </w:r>
      <w:r w:rsidR="002442FC" w:rsidRPr="00C42639">
        <w:rPr>
          <w:sz w:val="22"/>
          <w:szCs w:val="22"/>
          <w:lang w:eastAsia="ja-JP"/>
        </w:rPr>
        <w:t xml:space="preserve">demonstrate </w:t>
      </w:r>
      <w:r w:rsidR="00F7168D" w:rsidRPr="00C42639">
        <w:rPr>
          <w:sz w:val="22"/>
          <w:szCs w:val="22"/>
          <w:lang w:eastAsia="ja-JP"/>
        </w:rPr>
        <w:t>data</w:t>
      </w:r>
      <w:r w:rsidR="00014471" w:rsidRPr="00C42639">
        <w:rPr>
          <w:sz w:val="22"/>
          <w:szCs w:val="22"/>
          <w:lang w:eastAsia="ja-JP"/>
        </w:rPr>
        <w:t xml:space="preserve"> collection and data management, analysis</w:t>
      </w:r>
      <w:r w:rsidR="005D427E">
        <w:rPr>
          <w:sz w:val="22"/>
          <w:szCs w:val="22"/>
          <w:lang w:eastAsia="ja-JP"/>
        </w:rPr>
        <w:t>,</w:t>
      </w:r>
      <w:r w:rsidR="00014471" w:rsidRPr="00C42639">
        <w:rPr>
          <w:sz w:val="22"/>
          <w:szCs w:val="22"/>
          <w:lang w:eastAsia="ja-JP"/>
        </w:rPr>
        <w:t xml:space="preserve"> and sharing</w:t>
      </w:r>
      <w:r w:rsidR="008235DC" w:rsidRPr="00C42639">
        <w:rPr>
          <w:sz w:val="22"/>
          <w:szCs w:val="22"/>
          <w:lang w:eastAsia="ja-JP"/>
        </w:rPr>
        <w:t xml:space="preserve"> requirements</w:t>
      </w:r>
      <w:r w:rsidR="00C42639" w:rsidRPr="00C42639">
        <w:rPr>
          <w:sz w:val="22"/>
          <w:szCs w:val="22"/>
          <w:lang w:eastAsia="ja-JP"/>
        </w:rPr>
        <w:t>.</w:t>
      </w:r>
    </w:p>
    <w:p w14:paraId="17832D9F" w14:textId="5D6B605F" w:rsidR="00F762A6" w:rsidRPr="00EA4E2C" w:rsidRDefault="00D1353F" w:rsidP="009B6860">
      <w:pPr>
        <w:pStyle w:val="ListParagraph"/>
        <w:numPr>
          <w:ilvl w:val="0"/>
          <w:numId w:val="15"/>
        </w:numPr>
        <w:rPr>
          <w:sz w:val="22"/>
          <w:szCs w:val="22"/>
          <w:lang w:eastAsia="ja-JP"/>
        </w:rPr>
      </w:pPr>
      <w:r w:rsidRPr="00EA4E2C">
        <w:rPr>
          <w:b/>
          <w:bCs/>
          <w:sz w:val="22"/>
          <w:szCs w:val="22"/>
          <w:lang w:eastAsia="ja-JP"/>
        </w:rPr>
        <w:t>Appendix D:</w:t>
      </w:r>
      <w:r w:rsidR="00E76D93" w:rsidRPr="00EA4E2C">
        <w:rPr>
          <w:b/>
          <w:bCs/>
          <w:sz w:val="22"/>
          <w:szCs w:val="22"/>
          <w:lang w:eastAsia="ja-JP"/>
        </w:rPr>
        <w:t xml:space="preserve"> </w:t>
      </w:r>
      <w:r w:rsidR="001F1AF6" w:rsidRPr="00EA4E2C">
        <w:rPr>
          <w:sz w:val="22"/>
          <w:szCs w:val="22"/>
          <w:lang w:eastAsia="ja-JP"/>
        </w:rPr>
        <w:t xml:space="preserve">Lists </w:t>
      </w:r>
      <w:r w:rsidR="00E76D93" w:rsidRPr="00EA4E2C">
        <w:rPr>
          <w:sz w:val="22"/>
          <w:szCs w:val="22"/>
          <w:lang w:eastAsia="ja-JP"/>
        </w:rPr>
        <w:t>external data sources owned by FMCSA and other entities for incorporating into the CCFP IT Solution.</w:t>
      </w:r>
      <w:r w:rsidR="00E76D93" w:rsidRPr="00EA4E2C">
        <w:t xml:space="preserve"> </w:t>
      </w:r>
    </w:p>
    <w:p w14:paraId="4A3CA299" w14:textId="365F908D" w:rsidR="00470CFA" w:rsidRPr="00EA4E2C" w:rsidRDefault="00470CFA" w:rsidP="009B6860">
      <w:pPr>
        <w:pStyle w:val="ListParagraph"/>
        <w:numPr>
          <w:ilvl w:val="0"/>
          <w:numId w:val="15"/>
        </w:numPr>
        <w:rPr>
          <w:sz w:val="22"/>
          <w:szCs w:val="22"/>
          <w:lang w:eastAsia="ja-JP"/>
        </w:rPr>
      </w:pPr>
      <w:r w:rsidRPr="00EA4E2C">
        <w:rPr>
          <w:b/>
          <w:bCs/>
          <w:sz w:val="22"/>
          <w:szCs w:val="22"/>
          <w:lang w:eastAsia="ja-JP"/>
        </w:rPr>
        <w:t>Appendix E:</w:t>
      </w:r>
      <w:r w:rsidRPr="00EA4E2C">
        <w:rPr>
          <w:sz w:val="22"/>
          <w:szCs w:val="22"/>
          <w:lang w:eastAsia="ja-JP"/>
        </w:rPr>
        <w:t xml:space="preserve"> Outlines</w:t>
      </w:r>
      <w:r w:rsidR="00BD53E4" w:rsidRPr="00EA4E2C">
        <w:rPr>
          <w:sz w:val="22"/>
          <w:szCs w:val="22"/>
          <w:lang w:eastAsia="ja-JP"/>
        </w:rPr>
        <w:t xml:space="preserve"> specific</w:t>
      </w:r>
      <w:r w:rsidRPr="00EA4E2C">
        <w:rPr>
          <w:sz w:val="22"/>
          <w:szCs w:val="22"/>
          <w:lang w:eastAsia="ja-JP"/>
        </w:rPr>
        <w:t xml:space="preserve"> requirements for integrating E</w:t>
      </w:r>
      <w:r w:rsidR="00BD53E4" w:rsidRPr="00EA4E2C">
        <w:rPr>
          <w:sz w:val="22"/>
          <w:szCs w:val="22"/>
          <w:lang w:eastAsia="ja-JP"/>
        </w:rPr>
        <w:t>lectronic Logging Device (ELD) data into the CCFP IT solution.</w:t>
      </w:r>
    </w:p>
    <w:p w14:paraId="41236401" w14:textId="7270D735" w:rsidR="0089133F" w:rsidRPr="00485BBD" w:rsidRDefault="004E3707" w:rsidP="00C27D33">
      <w:pPr>
        <w:spacing w:before="240" w:after="240"/>
      </w:pPr>
      <w:r w:rsidRPr="00C43A61">
        <w:rPr>
          <w:b/>
          <w:bCs/>
          <w:i/>
          <w:iCs/>
        </w:rPr>
        <w:t>Note</w:t>
      </w:r>
      <w:r>
        <w:t xml:space="preserve">: </w:t>
      </w:r>
      <w:r w:rsidR="00C53B75">
        <w:t xml:space="preserve">links to </w:t>
      </w:r>
      <w:r w:rsidR="00174BC0">
        <w:t>the appendices are provided where relevant throughout the document.</w:t>
      </w:r>
    </w:p>
    <w:p w14:paraId="7B5A3E53" w14:textId="24959BDA" w:rsidR="00EA1E0E" w:rsidRPr="00525E8D" w:rsidRDefault="00C21816" w:rsidP="009F356A">
      <w:pPr>
        <w:pStyle w:val="Heading1"/>
        <w:numPr>
          <w:ilvl w:val="0"/>
          <w:numId w:val="0"/>
        </w:numPr>
        <w:spacing w:after="240"/>
        <w:ind w:left="432" w:hanging="432"/>
      </w:pPr>
      <w:bookmarkStart w:id="2" w:name="_Toc201155019"/>
      <w:r w:rsidRPr="00525E8D">
        <w:t>Background</w:t>
      </w:r>
      <w:bookmarkEnd w:id="2"/>
    </w:p>
    <w:p w14:paraId="3E3D3DD5" w14:textId="4B87F349" w:rsidR="00F57627" w:rsidRDefault="00C21816" w:rsidP="009F356A">
      <w:pPr>
        <w:pStyle w:val="Heading3"/>
        <w:numPr>
          <w:ilvl w:val="0"/>
          <w:numId w:val="0"/>
        </w:numPr>
        <w:spacing w:after="240"/>
        <w:ind w:left="720" w:hanging="720"/>
      </w:pPr>
      <w:bookmarkStart w:id="3" w:name="_Toc201155020"/>
      <w:bookmarkStart w:id="4" w:name="_Toc196544079"/>
      <w:bookmarkStart w:id="5" w:name="_Toc208032790"/>
      <w:r w:rsidDel="00B65975">
        <w:t xml:space="preserve">Program </w:t>
      </w:r>
      <w:r w:rsidR="00F57627">
        <w:t>Overview</w:t>
      </w:r>
      <w:bookmarkEnd w:id="3"/>
    </w:p>
    <w:p w14:paraId="0A8E8A53" w14:textId="0607D20F" w:rsidR="00C21816" w:rsidRPr="00525E8D" w:rsidRDefault="004538EA" w:rsidP="40ABC3DD">
      <w:pPr>
        <w:pStyle w:val="NormalWeb"/>
        <w:shd w:val="clear" w:color="auto" w:fill="FFFFFF" w:themeFill="background1"/>
        <w:spacing w:before="0" w:beforeAutospacing="0"/>
        <w:rPr>
          <w:rFonts w:ascii="Arial" w:hAnsi="Arial" w:cs="Arial"/>
          <w:color w:val="212529"/>
          <w:sz w:val="22"/>
          <w:szCs w:val="22"/>
        </w:rPr>
      </w:pPr>
      <w:r>
        <w:rPr>
          <w:rFonts w:ascii="Arial" w:hAnsi="Arial" w:cs="Arial"/>
          <w:color w:val="212529"/>
          <w:sz w:val="22"/>
          <w:szCs w:val="22"/>
        </w:rPr>
        <w:t xml:space="preserve">FMCSA’s </w:t>
      </w:r>
      <w:r w:rsidR="00C21816" w:rsidRPr="00525E8D" w:rsidDel="00B65975">
        <w:rPr>
          <w:rFonts w:ascii="Arial" w:hAnsi="Arial" w:cs="Arial"/>
          <w:color w:val="212529"/>
          <w:sz w:val="22"/>
          <w:szCs w:val="22"/>
        </w:rPr>
        <w:t>CCFP</w:t>
      </w:r>
      <w:r w:rsidR="00C21816" w:rsidRPr="00525E8D">
        <w:rPr>
          <w:rFonts w:ascii="Arial" w:hAnsi="Arial" w:cs="Arial"/>
          <w:color w:val="212529"/>
          <w:sz w:val="22"/>
          <w:szCs w:val="22"/>
        </w:rPr>
        <w:t xml:space="preserve"> is a detailed crash data collection</w:t>
      </w:r>
      <w:r w:rsidR="004510F8" w:rsidRPr="00525E8D">
        <w:rPr>
          <w:rFonts w:ascii="Arial" w:hAnsi="Arial" w:cs="Arial"/>
          <w:color w:val="212529"/>
          <w:sz w:val="22"/>
          <w:szCs w:val="22"/>
        </w:rPr>
        <w:t>,</w:t>
      </w:r>
      <w:r w:rsidR="00C21816" w:rsidRPr="00525E8D">
        <w:rPr>
          <w:rFonts w:ascii="Arial" w:hAnsi="Arial" w:cs="Arial"/>
          <w:color w:val="212529"/>
          <w:sz w:val="22"/>
          <w:szCs w:val="22"/>
        </w:rPr>
        <w:t xml:space="preserve"> analysis</w:t>
      </w:r>
      <w:r w:rsidR="004510F8" w:rsidRPr="00525E8D">
        <w:rPr>
          <w:rFonts w:ascii="Arial" w:hAnsi="Arial" w:cs="Arial"/>
          <w:color w:val="212529"/>
          <w:sz w:val="22"/>
          <w:szCs w:val="22"/>
        </w:rPr>
        <w:t>, and research</w:t>
      </w:r>
      <w:r w:rsidR="00C21816" w:rsidRPr="00525E8D">
        <w:rPr>
          <w:rFonts w:ascii="Arial" w:hAnsi="Arial" w:cs="Arial"/>
          <w:color w:val="212529"/>
          <w:sz w:val="22"/>
          <w:szCs w:val="22"/>
        </w:rPr>
        <w:t xml:space="preserve"> effort intended to:</w:t>
      </w:r>
    </w:p>
    <w:p w14:paraId="195D57EA" w14:textId="744A0F8A" w:rsidR="00C21816" w:rsidRPr="00525E8D" w:rsidRDefault="00C21816" w:rsidP="009B6860">
      <w:pPr>
        <w:pStyle w:val="ListParagraph"/>
        <w:numPr>
          <w:ilvl w:val="0"/>
          <w:numId w:val="11"/>
        </w:numPr>
        <w:shd w:val="clear" w:color="auto" w:fill="FFFFFF" w:themeFill="background1"/>
        <w:spacing w:before="100" w:beforeAutospacing="1" w:after="100" w:afterAutospacing="1"/>
        <w:rPr>
          <w:color w:val="212529"/>
          <w:sz w:val="22"/>
          <w:szCs w:val="22"/>
        </w:rPr>
      </w:pPr>
      <w:r w:rsidRPr="00525E8D">
        <w:rPr>
          <w:color w:val="212529"/>
          <w:sz w:val="22"/>
          <w:szCs w:val="22"/>
        </w:rPr>
        <w:t>Identify the key factors that contribute to crashes involving commercial motor vehicles (CMVs</w:t>
      </w:r>
      <w:bookmarkStart w:id="6" w:name="_Int_7uTNkOdo"/>
      <w:proofErr w:type="gramStart"/>
      <w:r w:rsidRPr="00525E8D">
        <w:rPr>
          <w:color w:val="212529"/>
          <w:sz w:val="22"/>
          <w:szCs w:val="22"/>
        </w:rPr>
        <w:t>);</w:t>
      </w:r>
      <w:bookmarkEnd w:id="6"/>
      <w:proofErr w:type="gramEnd"/>
    </w:p>
    <w:p w14:paraId="2D02639B" w14:textId="12BDADED" w:rsidR="00C21816" w:rsidRPr="00525E8D" w:rsidRDefault="00C21816" w:rsidP="009B6860">
      <w:pPr>
        <w:pStyle w:val="ListParagraph"/>
        <w:numPr>
          <w:ilvl w:val="0"/>
          <w:numId w:val="11"/>
        </w:numPr>
        <w:shd w:val="clear" w:color="auto" w:fill="FFFFFF"/>
        <w:spacing w:before="100" w:beforeAutospacing="1" w:after="100" w:afterAutospacing="1"/>
        <w:rPr>
          <w:color w:val="212529"/>
          <w:sz w:val="22"/>
          <w:szCs w:val="22"/>
        </w:rPr>
      </w:pPr>
      <w:r w:rsidRPr="00525E8D">
        <w:rPr>
          <w:color w:val="212529"/>
          <w:sz w:val="22"/>
          <w:szCs w:val="22"/>
        </w:rPr>
        <w:t>Inform countermeasures to prevent these crashes; and</w:t>
      </w:r>
    </w:p>
    <w:p w14:paraId="4FB4029B" w14:textId="77777777" w:rsidR="00C21816" w:rsidRPr="00525E8D" w:rsidRDefault="00C21816" w:rsidP="009B6860">
      <w:pPr>
        <w:pStyle w:val="ListParagraph"/>
        <w:numPr>
          <w:ilvl w:val="0"/>
          <w:numId w:val="11"/>
        </w:numPr>
        <w:shd w:val="clear" w:color="auto" w:fill="FFFFFF"/>
        <w:spacing w:before="100" w:beforeAutospacing="1" w:after="100" w:afterAutospacing="1"/>
        <w:rPr>
          <w:color w:val="212529"/>
          <w:sz w:val="22"/>
          <w:szCs w:val="22"/>
        </w:rPr>
      </w:pPr>
      <w:r w:rsidRPr="00525E8D">
        <w:rPr>
          <w:color w:val="212529"/>
          <w:sz w:val="22"/>
          <w:szCs w:val="22"/>
        </w:rPr>
        <w:t>Establish a foundation for continued data collection, sharing, and analysis. </w:t>
      </w:r>
    </w:p>
    <w:p w14:paraId="47D4D138" w14:textId="77777777" w:rsidR="00C21816" w:rsidRPr="00525E8D" w:rsidRDefault="00C21816" w:rsidP="00C21816">
      <w:pPr>
        <w:pStyle w:val="NormalWeb"/>
        <w:shd w:val="clear" w:color="auto" w:fill="FFFFFF"/>
        <w:spacing w:before="0" w:beforeAutospacing="0"/>
        <w:rPr>
          <w:rFonts w:ascii="Arial" w:hAnsi="Arial" w:cs="Arial"/>
          <w:color w:val="212529"/>
          <w:sz w:val="22"/>
          <w:szCs w:val="22"/>
        </w:rPr>
      </w:pPr>
      <w:r w:rsidRPr="00525E8D">
        <w:rPr>
          <w:rFonts w:ascii="Arial" w:hAnsi="Arial" w:cs="Arial"/>
          <w:color w:val="212529"/>
          <w:sz w:val="22"/>
          <w:szCs w:val="22"/>
        </w:rPr>
        <w:t>Through a series of robust studies, the CCFP pursues a nuanced understanding of crashes involving CMVs so that policymakers, law enforcement agencies, regulators, and other interested parties can implement effective crash prevention strategies and programs.</w:t>
      </w:r>
    </w:p>
    <w:p w14:paraId="5DCB96FB" w14:textId="1B6B1E61" w:rsidR="00CC2342" w:rsidRPr="00525E8D" w:rsidRDefault="00C21816" w:rsidP="2499233B">
      <w:pPr>
        <w:pStyle w:val="NormalWeb"/>
        <w:shd w:val="clear" w:color="auto" w:fill="FFFFFF" w:themeFill="background1"/>
        <w:spacing w:before="0" w:beforeAutospacing="0"/>
        <w:rPr>
          <w:rFonts w:ascii="Arial" w:hAnsi="Arial" w:cs="Arial"/>
          <w:color w:val="212529"/>
          <w:sz w:val="22"/>
          <w:szCs w:val="22"/>
        </w:rPr>
      </w:pPr>
      <w:r w:rsidRPr="00525E8D">
        <w:rPr>
          <w:rFonts w:ascii="Arial" w:hAnsi="Arial" w:cs="Arial"/>
          <w:color w:val="212529"/>
          <w:sz w:val="22"/>
          <w:szCs w:val="22"/>
        </w:rPr>
        <w:lastRenderedPageBreak/>
        <w:t xml:space="preserve">The CCFP’s </w:t>
      </w:r>
      <w:r w:rsidR="0088460B" w:rsidRPr="00525E8D">
        <w:rPr>
          <w:rFonts w:ascii="Arial" w:hAnsi="Arial" w:cs="Arial"/>
          <w:color w:val="212529"/>
          <w:sz w:val="22"/>
          <w:szCs w:val="22"/>
        </w:rPr>
        <w:t xml:space="preserve">multi-year, </w:t>
      </w:r>
      <w:r w:rsidRPr="00525E8D">
        <w:rPr>
          <w:rFonts w:ascii="Arial" w:hAnsi="Arial" w:cs="Arial"/>
          <w:color w:val="212529"/>
          <w:sz w:val="22"/>
          <w:szCs w:val="22"/>
        </w:rPr>
        <w:t xml:space="preserve">multi-phase approach will target unique vehicle types and/or crash severities for each causal factors study. Phase 1 focuses on fatal crashes involving </w:t>
      </w:r>
      <w:r w:rsidR="001C7ECA" w:rsidRPr="000F08E7">
        <w:rPr>
          <w:rFonts w:ascii="Arial" w:hAnsi="Arial" w:cs="Arial"/>
          <w:sz w:val="22"/>
          <w:szCs w:val="22"/>
        </w:rPr>
        <w:t>heavy-duty</w:t>
      </w:r>
      <w:r w:rsidR="00406992" w:rsidRPr="000F08E7">
        <w:rPr>
          <w:rFonts w:ascii="Arial" w:hAnsi="Arial" w:cs="Arial"/>
          <w:sz w:val="22"/>
          <w:szCs w:val="22"/>
        </w:rPr>
        <w:t xml:space="preserve"> trucks</w:t>
      </w:r>
      <w:r w:rsidRPr="000F08E7">
        <w:rPr>
          <w:rFonts w:ascii="Arial" w:hAnsi="Arial" w:cs="Arial"/>
          <w:sz w:val="22"/>
          <w:szCs w:val="22"/>
        </w:rPr>
        <w:t xml:space="preserve"> (Class 7/8 trucks)</w:t>
      </w:r>
      <w:r w:rsidRPr="00525E8D">
        <w:rPr>
          <w:rFonts w:ascii="Arial" w:hAnsi="Arial" w:cs="Arial"/>
          <w:color w:val="212529"/>
          <w:sz w:val="22"/>
          <w:szCs w:val="22"/>
        </w:rPr>
        <w:t xml:space="preserve"> and will leverage existing State jurisdiction crash data collection processes to streamline data collection efforts. Future phases will</w:t>
      </w:r>
      <w:r w:rsidR="00931434" w:rsidRPr="00525E8D">
        <w:rPr>
          <w:rFonts w:ascii="Arial" w:hAnsi="Arial" w:cs="Arial"/>
          <w:color w:val="212529"/>
          <w:sz w:val="22"/>
          <w:szCs w:val="22"/>
        </w:rPr>
        <w:t xml:space="preserve"> target other vehicle types and crash severities,</w:t>
      </w:r>
      <w:r w:rsidRPr="00525E8D">
        <w:rPr>
          <w:rFonts w:ascii="Arial" w:hAnsi="Arial" w:cs="Arial"/>
          <w:color w:val="212529"/>
          <w:sz w:val="22"/>
          <w:szCs w:val="22"/>
        </w:rPr>
        <w:t xml:space="preserve"> continu</w:t>
      </w:r>
      <w:r w:rsidR="00931434" w:rsidRPr="00525E8D">
        <w:rPr>
          <w:rFonts w:ascii="Arial" w:hAnsi="Arial" w:cs="Arial"/>
          <w:color w:val="212529"/>
          <w:sz w:val="22"/>
          <w:szCs w:val="22"/>
        </w:rPr>
        <w:t>ing</w:t>
      </w:r>
      <w:r w:rsidRPr="00525E8D">
        <w:rPr>
          <w:rFonts w:ascii="Arial" w:hAnsi="Arial" w:cs="Arial"/>
          <w:color w:val="212529"/>
          <w:sz w:val="22"/>
          <w:szCs w:val="22"/>
        </w:rPr>
        <w:t xml:space="preserve"> to identify existing </w:t>
      </w:r>
      <w:r w:rsidR="0048737E" w:rsidRPr="00525E8D">
        <w:rPr>
          <w:rFonts w:ascii="Arial" w:hAnsi="Arial" w:cs="Arial"/>
          <w:color w:val="212529"/>
          <w:sz w:val="22"/>
          <w:szCs w:val="22"/>
        </w:rPr>
        <w:t>data collection</w:t>
      </w:r>
      <w:r w:rsidRPr="00525E8D">
        <w:rPr>
          <w:rFonts w:ascii="Arial" w:hAnsi="Arial" w:cs="Arial"/>
          <w:color w:val="212529"/>
          <w:sz w:val="22"/>
          <w:szCs w:val="22"/>
        </w:rPr>
        <w:t xml:space="preserve"> resources</w:t>
      </w:r>
      <w:r w:rsidR="006427D4" w:rsidRPr="00525E8D">
        <w:rPr>
          <w:rFonts w:ascii="Arial" w:hAnsi="Arial" w:cs="Arial"/>
          <w:color w:val="212529"/>
          <w:sz w:val="22"/>
          <w:szCs w:val="22"/>
        </w:rPr>
        <w:t xml:space="preserve"> </w:t>
      </w:r>
      <w:r w:rsidR="00931434" w:rsidRPr="00525E8D">
        <w:rPr>
          <w:rFonts w:ascii="Arial" w:hAnsi="Arial" w:cs="Arial"/>
          <w:color w:val="212529"/>
          <w:sz w:val="22"/>
          <w:szCs w:val="22"/>
        </w:rPr>
        <w:t>and leveraging them to</w:t>
      </w:r>
      <w:r w:rsidRPr="00525E8D">
        <w:rPr>
          <w:rFonts w:ascii="Arial" w:hAnsi="Arial" w:cs="Arial"/>
          <w:color w:val="212529"/>
          <w:sz w:val="22"/>
          <w:szCs w:val="22"/>
        </w:rPr>
        <w:t xml:space="preserve"> the extent possible. </w:t>
      </w:r>
      <w:r w:rsidR="001B3289" w:rsidRPr="00525E8D">
        <w:rPr>
          <w:rFonts w:ascii="Arial" w:hAnsi="Arial" w:cs="Arial"/>
          <w:color w:val="212529"/>
          <w:sz w:val="22"/>
          <w:szCs w:val="22"/>
        </w:rPr>
        <w:t xml:space="preserve">The </w:t>
      </w:r>
      <w:r w:rsidR="0080054B" w:rsidRPr="00525E8D">
        <w:rPr>
          <w:rFonts w:ascii="Arial" w:hAnsi="Arial" w:cs="Arial"/>
          <w:color w:val="212529"/>
          <w:sz w:val="22"/>
          <w:szCs w:val="22"/>
        </w:rPr>
        <w:t>data collection process</w:t>
      </w:r>
      <w:r w:rsidR="001B3289" w:rsidRPr="00525E8D">
        <w:rPr>
          <w:rFonts w:ascii="Arial" w:hAnsi="Arial" w:cs="Arial"/>
          <w:color w:val="212529"/>
          <w:sz w:val="22"/>
          <w:szCs w:val="22"/>
        </w:rPr>
        <w:t xml:space="preserve"> established in Phase 1 will serve </w:t>
      </w:r>
      <w:r w:rsidR="0080054B" w:rsidRPr="00525E8D">
        <w:rPr>
          <w:rFonts w:ascii="Arial" w:hAnsi="Arial" w:cs="Arial"/>
          <w:color w:val="212529"/>
          <w:sz w:val="22"/>
          <w:szCs w:val="22"/>
        </w:rPr>
        <w:t>as a foundation for</w:t>
      </w:r>
      <w:r w:rsidR="001B3289" w:rsidRPr="00525E8D">
        <w:rPr>
          <w:rFonts w:ascii="Arial" w:hAnsi="Arial" w:cs="Arial"/>
          <w:color w:val="212529"/>
          <w:sz w:val="22"/>
          <w:szCs w:val="22"/>
        </w:rPr>
        <w:t xml:space="preserve"> subsequent phases.</w:t>
      </w:r>
      <w:r w:rsidRPr="00525E8D">
        <w:rPr>
          <w:rFonts w:ascii="Arial" w:hAnsi="Arial" w:cs="Arial"/>
          <w:color w:val="212529"/>
          <w:sz w:val="22"/>
          <w:szCs w:val="22"/>
        </w:rPr>
        <w:t xml:space="preserve"> </w:t>
      </w:r>
      <w:r w:rsidR="00832B74" w:rsidRPr="00525E8D">
        <w:rPr>
          <w:rFonts w:ascii="Arial" w:hAnsi="Arial" w:cs="Arial"/>
          <w:color w:val="212529"/>
          <w:sz w:val="22"/>
          <w:szCs w:val="22"/>
        </w:rPr>
        <w:t>Fig</w:t>
      </w:r>
      <w:r w:rsidR="0018605B" w:rsidRPr="00525E8D">
        <w:rPr>
          <w:rFonts w:ascii="Arial" w:hAnsi="Arial" w:cs="Arial"/>
          <w:color w:val="212529"/>
          <w:sz w:val="22"/>
          <w:szCs w:val="22"/>
        </w:rPr>
        <w:t xml:space="preserve">ure </w:t>
      </w:r>
      <w:r w:rsidR="007944ED" w:rsidRPr="00525E8D">
        <w:rPr>
          <w:rFonts w:ascii="Arial" w:hAnsi="Arial" w:cs="Arial"/>
          <w:color w:val="212529"/>
          <w:sz w:val="22"/>
          <w:szCs w:val="22"/>
        </w:rPr>
        <w:t xml:space="preserve">1 </w:t>
      </w:r>
      <w:r w:rsidR="00181C4B" w:rsidRPr="00525E8D">
        <w:rPr>
          <w:rFonts w:ascii="Arial" w:hAnsi="Arial" w:cs="Arial"/>
          <w:color w:val="212529"/>
          <w:sz w:val="22"/>
          <w:szCs w:val="22"/>
        </w:rPr>
        <w:t xml:space="preserve">outlines the planned studies for each phase along with </w:t>
      </w:r>
      <w:r w:rsidR="002218EA" w:rsidRPr="00525E8D">
        <w:rPr>
          <w:rFonts w:ascii="Arial" w:hAnsi="Arial" w:cs="Arial"/>
          <w:color w:val="212529"/>
          <w:sz w:val="22"/>
          <w:szCs w:val="22"/>
        </w:rPr>
        <w:t>estimated timeframes where available.</w:t>
      </w:r>
      <w:r w:rsidR="00CF3045" w:rsidRPr="00525E8D">
        <w:rPr>
          <w:rStyle w:val="FootnoteReference"/>
          <w:rFonts w:ascii="Arial" w:hAnsi="Arial" w:cs="Arial"/>
          <w:color w:val="212529"/>
          <w:sz w:val="22"/>
          <w:szCs w:val="22"/>
        </w:rPr>
        <w:footnoteReference w:id="2"/>
      </w:r>
      <w:r w:rsidR="002218EA" w:rsidRPr="00525E8D">
        <w:rPr>
          <w:rFonts w:ascii="Arial" w:hAnsi="Arial" w:cs="Arial"/>
          <w:color w:val="212529"/>
          <w:sz w:val="22"/>
          <w:szCs w:val="22"/>
        </w:rPr>
        <w:t xml:space="preserve"> </w:t>
      </w:r>
      <w:r w:rsidRPr="00525E8D">
        <w:rPr>
          <w:rFonts w:ascii="Arial" w:hAnsi="Arial" w:cs="Arial"/>
          <w:color w:val="212529"/>
          <w:sz w:val="22"/>
          <w:szCs w:val="22"/>
        </w:rPr>
        <w:t>In addition to producing datasets and analytical reports, the CCFP will establish a foundation for continued data collection</w:t>
      </w:r>
      <w:r w:rsidR="00E20C41" w:rsidRPr="00525E8D">
        <w:rPr>
          <w:rFonts w:ascii="Arial" w:hAnsi="Arial" w:cs="Arial"/>
          <w:color w:val="212529"/>
          <w:sz w:val="22"/>
          <w:szCs w:val="22"/>
        </w:rPr>
        <w:t xml:space="preserve">, </w:t>
      </w:r>
      <w:r w:rsidRPr="00525E8D">
        <w:rPr>
          <w:rFonts w:ascii="Arial" w:hAnsi="Arial" w:cs="Arial"/>
          <w:color w:val="212529"/>
          <w:sz w:val="22"/>
          <w:szCs w:val="22"/>
        </w:rPr>
        <w:t>analysis</w:t>
      </w:r>
      <w:r w:rsidR="00570D74" w:rsidRPr="00525E8D">
        <w:rPr>
          <w:rFonts w:ascii="Arial" w:hAnsi="Arial" w:cs="Arial"/>
          <w:color w:val="212529"/>
          <w:sz w:val="22"/>
          <w:szCs w:val="22"/>
        </w:rPr>
        <w:t>, and research</w:t>
      </w:r>
      <w:r w:rsidRPr="00525E8D">
        <w:rPr>
          <w:rFonts w:ascii="Arial" w:hAnsi="Arial" w:cs="Arial"/>
          <w:color w:val="212529"/>
          <w:sz w:val="22"/>
          <w:szCs w:val="22"/>
        </w:rPr>
        <w:t xml:space="preserve"> that FMCSA and States can routinely use to optimize their CMV safety activities.</w:t>
      </w:r>
      <w:r w:rsidR="00CC2342" w:rsidRPr="00525E8D">
        <w:rPr>
          <w:rFonts w:ascii="Arial" w:hAnsi="Arial" w:cs="Arial"/>
          <w:color w:val="212529"/>
          <w:sz w:val="22"/>
          <w:szCs w:val="22"/>
        </w:rPr>
        <w:t xml:space="preserve"> </w:t>
      </w:r>
    </w:p>
    <w:p w14:paraId="643CC142" w14:textId="72DD1338" w:rsidR="00647C62" w:rsidRPr="00525E8D" w:rsidRDefault="00F213F7" w:rsidP="002A3A9F">
      <w:pPr>
        <w:pStyle w:val="NormalWeb"/>
        <w:shd w:val="clear" w:color="auto" w:fill="FFFFFF" w:themeFill="background1"/>
        <w:spacing w:before="0" w:beforeAutospacing="0" w:after="0" w:afterAutospacing="0"/>
        <w:jc w:val="center"/>
        <w:rPr>
          <w:rFonts w:ascii="Arial" w:hAnsi="Arial" w:cs="Arial"/>
          <w:color w:val="212529"/>
          <w:sz w:val="22"/>
          <w:szCs w:val="22"/>
        </w:rPr>
      </w:pPr>
      <w:r w:rsidRPr="00525E8D">
        <w:rPr>
          <w:rFonts w:ascii="Arial" w:hAnsi="Arial" w:cs="Arial"/>
          <w:noProof/>
          <w:color w:val="212529"/>
          <w:sz w:val="22"/>
          <w:szCs w:val="22"/>
          <w:shd w:val="clear" w:color="auto" w:fill="E6E6E6"/>
        </w:rPr>
        <w:drawing>
          <wp:inline distT="0" distB="0" distL="0" distR="0" wp14:anchorId="6A5B3A6B" wp14:editId="11955343">
            <wp:extent cx="5943600" cy="1590675"/>
            <wp:effectExtent l="0" t="0" r="0" b="0"/>
            <wp:docPr id="1068773344" name="Picture 1068773344"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73344" name="Picture 1" descr="Diagram&#10;&#10;Description automatically generated with medium confidence"/>
                    <pic:cNvPicPr/>
                  </pic:nvPicPr>
                  <pic:blipFill>
                    <a:blip r:embed="rId17"/>
                    <a:stretch>
                      <a:fillRect/>
                    </a:stretch>
                  </pic:blipFill>
                  <pic:spPr>
                    <a:xfrm>
                      <a:off x="0" y="0"/>
                      <a:ext cx="5943600" cy="1590675"/>
                    </a:xfrm>
                    <a:prstGeom prst="rect">
                      <a:avLst/>
                    </a:prstGeom>
                  </pic:spPr>
                </pic:pic>
              </a:graphicData>
            </a:graphic>
          </wp:inline>
        </w:drawing>
      </w:r>
    </w:p>
    <w:p w14:paraId="3FFBF030" w14:textId="4338EC37" w:rsidR="00252904" w:rsidRPr="00525E8D" w:rsidRDefault="0F4BDCFF" w:rsidP="09AF45B7">
      <w:pPr>
        <w:pStyle w:val="NormalWeb"/>
        <w:shd w:val="clear" w:color="auto" w:fill="FFFFFF" w:themeFill="background1"/>
        <w:spacing w:before="0" w:beforeAutospacing="0"/>
        <w:jc w:val="center"/>
        <w:rPr>
          <w:rFonts w:ascii="Arial" w:hAnsi="Arial" w:cs="Arial"/>
          <w:b/>
          <w:bCs/>
          <w:color w:val="212529"/>
          <w:sz w:val="22"/>
          <w:szCs w:val="22"/>
        </w:rPr>
      </w:pPr>
      <w:r w:rsidRPr="00C858EE">
        <w:rPr>
          <w:rFonts w:ascii="Arial" w:hAnsi="Arial" w:cs="Arial"/>
          <w:b/>
          <w:bCs/>
          <w:color w:val="212529"/>
          <w:sz w:val="22"/>
          <w:szCs w:val="22"/>
        </w:rPr>
        <w:t xml:space="preserve">Figure 1. </w:t>
      </w:r>
      <w:r w:rsidR="54EE1E5E" w:rsidRPr="00C858EE">
        <w:rPr>
          <w:rFonts w:ascii="Arial" w:hAnsi="Arial" w:cs="Arial"/>
          <w:b/>
          <w:bCs/>
          <w:color w:val="212529"/>
          <w:sz w:val="22"/>
          <w:szCs w:val="22"/>
        </w:rPr>
        <w:t>CCFP Planned Studie</w:t>
      </w:r>
      <w:r w:rsidR="54EE1E5E" w:rsidRPr="000D0EBE">
        <w:rPr>
          <w:rFonts w:ascii="Arial" w:hAnsi="Arial" w:cs="Arial"/>
          <w:b/>
          <w:bCs/>
          <w:color w:val="212529"/>
          <w:sz w:val="22"/>
          <w:szCs w:val="22"/>
        </w:rPr>
        <w:t>s by Phase</w:t>
      </w:r>
    </w:p>
    <w:p w14:paraId="4A6B342D" w14:textId="648CCD80" w:rsidR="00C21816" w:rsidRPr="00525E8D" w:rsidRDefault="00CC2342" w:rsidP="009F356A">
      <w:pPr>
        <w:pStyle w:val="NormalWeb"/>
        <w:shd w:val="clear" w:color="auto" w:fill="FFFFFF" w:themeFill="background1"/>
        <w:spacing w:before="0" w:beforeAutospacing="0" w:after="0" w:afterAutospacing="0"/>
        <w:rPr>
          <w:rFonts w:ascii="Arial" w:hAnsi="Arial" w:cs="Arial"/>
          <w:color w:val="212529"/>
          <w:sz w:val="22"/>
          <w:szCs w:val="22"/>
        </w:rPr>
      </w:pPr>
      <w:r w:rsidRPr="00525E8D">
        <w:rPr>
          <w:rFonts w:ascii="Arial" w:hAnsi="Arial" w:cs="Arial"/>
          <w:color w:val="212529"/>
          <w:sz w:val="22"/>
          <w:szCs w:val="22"/>
        </w:rPr>
        <w:t xml:space="preserve">Authorized by Congress, the </w:t>
      </w:r>
      <w:r w:rsidR="00E9408B" w:rsidRPr="00525E8D">
        <w:rPr>
          <w:rFonts w:ascii="Arial" w:hAnsi="Arial" w:cs="Arial"/>
          <w:color w:val="212529"/>
          <w:sz w:val="22"/>
          <w:szCs w:val="22"/>
        </w:rPr>
        <w:t>CCFP</w:t>
      </w:r>
      <w:r w:rsidRPr="00525E8D">
        <w:rPr>
          <w:rFonts w:ascii="Arial" w:hAnsi="Arial" w:cs="Arial"/>
          <w:color w:val="212529"/>
          <w:sz w:val="22"/>
          <w:szCs w:val="22"/>
        </w:rPr>
        <w:t xml:space="preserve"> is part of the</w:t>
      </w:r>
      <w:r w:rsidR="00806EAF" w:rsidRPr="00525E8D">
        <w:rPr>
          <w:rFonts w:ascii="Arial" w:hAnsi="Arial" w:cs="Arial"/>
          <w:color w:val="212529"/>
          <w:sz w:val="22"/>
          <w:szCs w:val="22"/>
        </w:rPr>
        <w:t xml:space="preserve"> U.S.</w:t>
      </w:r>
      <w:r w:rsidRPr="00525E8D">
        <w:rPr>
          <w:rFonts w:ascii="Arial" w:hAnsi="Arial" w:cs="Arial"/>
          <w:color w:val="212529"/>
          <w:sz w:val="22"/>
          <w:szCs w:val="22"/>
        </w:rPr>
        <w:t xml:space="preserve"> DOT and FMCSA’s heightened effort to </w:t>
      </w:r>
      <w:r w:rsidR="00E9408B" w:rsidRPr="00525E8D">
        <w:rPr>
          <w:rFonts w:ascii="Arial" w:hAnsi="Arial" w:cs="Arial"/>
          <w:color w:val="212529"/>
          <w:sz w:val="22"/>
          <w:szCs w:val="22"/>
        </w:rPr>
        <w:t>address</w:t>
      </w:r>
      <w:r w:rsidRPr="00525E8D">
        <w:rPr>
          <w:rFonts w:ascii="Arial" w:hAnsi="Arial" w:cs="Arial"/>
          <w:color w:val="212529"/>
          <w:sz w:val="22"/>
          <w:szCs w:val="22"/>
        </w:rPr>
        <w:t xml:space="preserve"> the rising number of fatal crashes and pursue a long-term goal of zero roadway fatalities.</w:t>
      </w:r>
    </w:p>
    <w:p w14:paraId="43EB2373" w14:textId="7436012E" w:rsidR="00050062" w:rsidRPr="00525E8D" w:rsidRDefault="00050062" w:rsidP="009F356A">
      <w:pPr>
        <w:pStyle w:val="Heading3"/>
        <w:numPr>
          <w:ilvl w:val="0"/>
          <w:numId w:val="0"/>
        </w:numPr>
        <w:spacing w:before="240" w:after="240"/>
        <w:ind w:left="720" w:hanging="720"/>
      </w:pPr>
      <w:bookmarkStart w:id="7" w:name="_Toc201155021"/>
      <w:r w:rsidRPr="00525E8D">
        <w:t>CCFP IT Solution</w:t>
      </w:r>
      <w:bookmarkEnd w:id="7"/>
    </w:p>
    <w:p w14:paraId="3D15B16B" w14:textId="69EE2D3C" w:rsidR="00050062" w:rsidRPr="00525E8D" w:rsidRDefault="00050062" w:rsidP="00C338A3">
      <w:pPr>
        <w:rPr>
          <w:rFonts w:cs="Arial"/>
          <w:lang w:eastAsia="ja-JP"/>
        </w:rPr>
      </w:pPr>
      <w:r w:rsidRPr="0FF902E4">
        <w:rPr>
          <w:rFonts w:cs="Arial"/>
          <w:lang w:eastAsia="ja-JP"/>
        </w:rPr>
        <w:t xml:space="preserve">To </w:t>
      </w:r>
      <w:r w:rsidR="00677AF3" w:rsidRPr="0FF902E4">
        <w:rPr>
          <w:rFonts w:cs="Arial"/>
          <w:lang w:eastAsia="ja-JP"/>
        </w:rPr>
        <w:t xml:space="preserve">advance </w:t>
      </w:r>
      <w:r w:rsidR="0095008B" w:rsidRPr="0FF902E4">
        <w:rPr>
          <w:rFonts w:cs="Arial"/>
          <w:lang w:eastAsia="ja-JP"/>
        </w:rPr>
        <w:t xml:space="preserve">the </w:t>
      </w:r>
      <w:r w:rsidR="00A34D4C" w:rsidRPr="0FF902E4">
        <w:rPr>
          <w:rFonts w:cs="Arial"/>
          <w:lang w:eastAsia="ja-JP"/>
        </w:rPr>
        <w:t>CCFP’s goals</w:t>
      </w:r>
      <w:r w:rsidRPr="0FF902E4">
        <w:rPr>
          <w:rFonts w:cs="Arial"/>
          <w:lang w:eastAsia="ja-JP"/>
        </w:rPr>
        <w:t xml:space="preserve">, FMCSA needs a </w:t>
      </w:r>
      <w:r w:rsidRPr="0068218F">
        <w:rPr>
          <w:rFonts w:cs="Arial"/>
          <w:lang w:eastAsia="ja-JP"/>
        </w:rPr>
        <w:t xml:space="preserve">CCFP </w:t>
      </w:r>
      <w:r w:rsidR="00655FF0" w:rsidRPr="0068218F">
        <w:rPr>
          <w:rFonts w:cs="Arial"/>
          <w:lang w:eastAsia="ja-JP"/>
        </w:rPr>
        <w:t>I</w:t>
      </w:r>
      <w:r w:rsidRPr="0068218F">
        <w:rPr>
          <w:rFonts w:cs="Arial"/>
          <w:lang w:eastAsia="ja-JP"/>
        </w:rPr>
        <w:t>T Solution</w:t>
      </w:r>
      <w:r w:rsidRPr="0FF902E4">
        <w:rPr>
          <w:rFonts w:cs="Arial"/>
          <w:lang w:eastAsia="ja-JP"/>
        </w:rPr>
        <w:t xml:space="preserve"> that</w:t>
      </w:r>
      <w:r w:rsidR="00F910A6" w:rsidRPr="0FF902E4">
        <w:rPr>
          <w:rFonts w:cs="Arial"/>
          <w:lang w:eastAsia="ja-JP"/>
        </w:rPr>
        <w:t xml:space="preserve"> supports </w:t>
      </w:r>
      <w:r w:rsidR="00F910A6" w:rsidRPr="00041427">
        <w:rPr>
          <w:rFonts w:cs="Arial"/>
          <w:lang w:eastAsia="ja-JP"/>
        </w:rPr>
        <w:t>a multi-</w:t>
      </w:r>
      <w:r w:rsidR="00D0376E" w:rsidRPr="00041427">
        <w:rPr>
          <w:rFonts w:cs="Arial"/>
          <w:lang w:eastAsia="ja-JP"/>
        </w:rPr>
        <w:t>phase, multi-year</w:t>
      </w:r>
      <w:r w:rsidR="00D0376E" w:rsidRPr="0FF902E4">
        <w:rPr>
          <w:rFonts w:cs="Arial"/>
          <w:lang w:eastAsia="ja-JP"/>
        </w:rPr>
        <w:t xml:space="preserve"> data collection, analysis, and research effort</w:t>
      </w:r>
      <w:r w:rsidR="000C1FEA" w:rsidRPr="0FF902E4">
        <w:rPr>
          <w:rFonts w:cs="Arial"/>
          <w:lang w:eastAsia="ja-JP"/>
        </w:rPr>
        <w:t xml:space="preserve">. </w:t>
      </w:r>
      <w:r w:rsidR="00A41329" w:rsidRPr="0FF902E4">
        <w:rPr>
          <w:rFonts w:cs="Arial"/>
          <w:lang w:eastAsia="ja-JP"/>
        </w:rPr>
        <w:t>FMCSA requires a solution that:</w:t>
      </w:r>
    </w:p>
    <w:p w14:paraId="2F849B54" w14:textId="38947630" w:rsidR="007B382E" w:rsidRPr="00525E8D" w:rsidRDefault="0078464C" w:rsidP="007B382E">
      <w:pPr>
        <w:pStyle w:val="ListParagraph"/>
        <w:rPr>
          <w:sz w:val="22"/>
          <w:szCs w:val="22"/>
        </w:rPr>
      </w:pPr>
      <w:r w:rsidRPr="264EE0EC">
        <w:rPr>
          <w:sz w:val="22"/>
          <w:szCs w:val="22"/>
          <w:lang w:eastAsia="ja-JP"/>
        </w:rPr>
        <w:t>Is</w:t>
      </w:r>
      <w:r w:rsidR="00050062" w:rsidRPr="264EE0EC">
        <w:rPr>
          <w:sz w:val="22"/>
          <w:szCs w:val="22"/>
          <w:lang w:eastAsia="ja-JP"/>
        </w:rPr>
        <w:t xml:space="preserve"> </w:t>
      </w:r>
      <w:r w:rsidR="00A34D4C" w:rsidRPr="264EE0EC">
        <w:rPr>
          <w:b/>
          <w:bCs/>
          <w:sz w:val="22"/>
          <w:szCs w:val="22"/>
          <w:lang w:eastAsia="ja-JP"/>
        </w:rPr>
        <w:t xml:space="preserve">scalable </w:t>
      </w:r>
      <w:r w:rsidRPr="264EE0EC">
        <w:rPr>
          <w:sz w:val="22"/>
          <w:szCs w:val="22"/>
          <w:lang w:eastAsia="ja-JP"/>
        </w:rPr>
        <w:t>so it can</w:t>
      </w:r>
      <w:r w:rsidR="00C338A3" w:rsidRPr="264EE0EC">
        <w:rPr>
          <w:sz w:val="22"/>
          <w:szCs w:val="22"/>
          <w:lang w:eastAsia="ja-JP"/>
        </w:rPr>
        <w:t xml:space="preserve"> grow and adapt to evolving business needs </w:t>
      </w:r>
      <w:r w:rsidR="009B542D" w:rsidRPr="264EE0EC">
        <w:rPr>
          <w:sz w:val="22"/>
          <w:szCs w:val="22"/>
          <w:lang w:eastAsia="ja-JP"/>
        </w:rPr>
        <w:t xml:space="preserve">and research findings </w:t>
      </w:r>
      <w:r w:rsidR="00C338A3" w:rsidRPr="264EE0EC">
        <w:rPr>
          <w:sz w:val="22"/>
          <w:szCs w:val="22"/>
          <w:lang w:eastAsia="ja-JP"/>
        </w:rPr>
        <w:t>over time, such as new data attributes, users, participating States, and future phases of this program</w:t>
      </w:r>
      <w:r w:rsidR="00547192" w:rsidRPr="264EE0EC">
        <w:rPr>
          <w:sz w:val="22"/>
          <w:szCs w:val="22"/>
          <w:lang w:eastAsia="ja-JP"/>
        </w:rPr>
        <w:t>.</w:t>
      </w:r>
      <w:r w:rsidR="007B382E" w:rsidRPr="264EE0EC">
        <w:rPr>
          <w:sz w:val="22"/>
          <w:szCs w:val="22"/>
          <w:lang w:eastAsia="ja-JP"/>
        </w:rPr>
        <w:t xml:space="preserve"> </w:t>
      </w:r>
    </w:p>
    <w:p w14:paraId="05A90616" w14:textId="7B79B817" w:rsidR="0913BC3D" w:rsidRDefault="13117AA8" w:rsidP="3B1C98B8">
      <w:pPr>
        <w:pStyle w:val="ListParagraph"/>
        <w:rPr>
          <w:sz w:val="22"/>
          <w:szCs w:val="22"/>
        </w:rPr>
      </w:pPr>
      <w:r w:rsidRPr="09631C20">
        <w:rPr>
          <w:sz w:val="22"/>
          <w:szCs w:val="22"/>
        </w:rPr>
        <w:t xml:space="preserve">Minimizes </w:t>
      </w:r>
      <w:r w:rsidR="4059F7FE" w:rsidRPr="09631C20">
        <w:rPr>
          <w:sz w:val="22"/>
          <w:szCs w:val="22"/>
        </w:rPr>
        <w:t xml:space="preserve">the </w:t>
      </w:r>
      <w:r w:rsidRPr="00F4086C">
        <w:rPr>
          <w:b/>
          <w:bCs/>
          <w:sz w:val="22"/>
          <w:szCs w:val="22"/>
        </w:rPr>
        <w:t>data-sharing burden to</w:t>
      </w:r>
      <w:r w:rsidR="79CA1BB7" w:rsidRPr="00A44B0C">
        <w:rPr>
          <w:b/>
          <w:bCs/>
          <w:sz w:val="22"/>
          <w:szCs w:val="22"/>
        </w:rPr>
        <w:t xml:space="preserve"> </w:t>
      </w:r>
      <w:r w:rsidRPr="00F4086C">
        <w:rPr>
          <w:b/>
          <w:bCs/>
          <w:sz w:val="22"/>
          <w:szCs w:val="22"/>
        </w:rPr>
        <w:t>States</w:t>
      </w:r>
      <w:r w:rsidR="04714D68" w:rsidRPr="00050380">
        <w:rPr>
          <w:b/>
          <w:bCs/>
          <w:sz w:val="22"/>
          <w:szCs w:val="22"/>
        </w:rPr>
        <w:t xml:space="preserve"> </w:t>
      </w:r>
      <w:r w:rsidR="04714D68" w:rsidRPr="00050380">
        <w:rPr>
          <w:sz w:val="22"/>
          <w:szCs w:val="22"/>
        </w:rPr>
        <w:t>by</w:t>
      </w:r>
      <w:r w:rsidR="6D3AFCA0" w:rsidRPr="09631C20">
        <w:rPr>
          <w:sz w:val="22"/>
          <w:szCs w:val="22"/>
        </w:rPr>
        <w:t xml:space="preserve"> </w:t>
      </w:r>
      <w:r w:rsidR="483C6674" w:rsidRPr="09631C20">
        <w:rPr>
          <w:sz w:val="22"/>
          <w:szCs w:val="22"/>
        </w:rPr>
        <w:t>adapting to State systems, thereby allowing</w:t>
      </w:r>
      <w:r w:rsidR="01A376F6" w:rsidRPr="09631C20">
        <w:rPr>
          <w:sz w:val="22"/>
          <w:szCs w:val="22"/>
        </w:rPr>
        <w:t xml:space="preserve"> </w:t>
      </w:r>
      <w:r w:rsidR="67BC669E" w:rsidRPr="09631C20">
        <w:rPr>
          <w:sz w:val="22"/>
          <w:szCs w:val="22"/>
        </w:rPr>
        <w:t xml:space="preserve">States to </w:t>
      </w:r>
      <w:r w:rsidR="0F5A5345" w:rsidRPr="09631C20">
        <w:rPr>
          <w:sz w:val="22"/>
          <w:szCs w:val="22"/>
        </w:rPr>
        <w:t xml:space="preserve">send </w:t>
      </w:r>
      <w:r w:rsidR="6D3AFCA0" w:rsidRPr="09631C20">
        <w:rPr>
          <w:sz w:val="22"/>
          <w:szCs w:val="22"/>
        </w:rPr>
        <w:t>their data</w:t>
      </w:r>
      <w:r w:rsidR="0EA909CE" w:rsidRPr="09631C20">
        <w:rPr>
          <w:sz w:val="22"/>
          <w:szCs w:val="22"/>
        </w:rPr>
        <w:t xml:space="preserve"> </w:t>
      </w:r>
      <w:r w:rsidR="770DE8D7" w:rsidRPr="09631C20">
        <w:rPr>
          <w:sz w:val="22"/>
          <w:szCs w:val="22"/>
        </w:rPr>
        <w:t>to</w:t>
      </w:r>
      <w:r w:rsidR="0EA909CE" w:rsidRPr="09631C20">
        <w:rPr>
          <w:sz w:val="22"/>
          <w:szCs w:val="22"/>
        </w:rPr>
        <w:t xml:space="preserve"> </w:t>
      </w:r>
      <w:r w:rsidR="002C182D">
        <w:rPr>
          <w:sz w:val="22"/>
          <w:szCs w:val="22"/>
        </w:rPr>
        <w:t xml:space="preserve">the </w:t>
      </w:r>
      <w:r w:rsidR="0EA909CE" w:rsidRPr="09631C20">
        <w:rPr>
          <w:sz w:val="22"/>
          <w:szCs w:val="22"/>
        </w:rPr>
        <w:t>CCFP</w:t>
      </w:r>
      <w:r w:rsidR="6E32CF8F" w:rsidRPr="09631C20">
        <w:rPr>
          <w:sz w:val="22"/>
          <w:szCs w:val="22"/>
        </w:rPr>
        <w:t xml:space="preserve"> </w:t>
      </w:r>
      <w:r w:rsidR="6D3AFCA0" w:rsidRPr="09631C20">
        <w:rPr>
          <w:sz w:val="22"/>
          <w:szCs w:val="22"/>
        </w:rPr>
        <w:t xml:space="preserve">without requiring significant changes to systems or data formats. </w:t>
      </w:r>
    </w:p>
    <w:p w14:paraId="7A242F32" w14:textId="5A17E02B" w:rsidR="00050062" w:rsidRPr="00525E8D" w:rsidRDefault="003A48C8" w:rsidP="3B1C98B8">
      <w:pPr>
        <w:pStyle w:val="ListParagraph"/>
        <w:rPr>
          <w:sz w:val="22"/>
          <w:szCs w:val="22"/>
          <w:lang w:eastAsia="ja-JP"/>
        </w:rPr>
      </w:pPr>
      <w:r w:rsidRPr="00525E8D">
        <w:rPr>
          <w:sz w:val="22"/>
          <w:szCs w:val="22"/>
          <w:lang w:eastAsia="ja-JP"/>
        </w:rPr>
        <w:t>Facilitates</w:t>
      </w:r>
      <w:r w:rsidR="00591452" w:rsidRPr="00525E8D">
        <w:rPr>
          <w:sz w:val="22"/>
          <w:szCs w:val="22"/>
          <w:lang w:eastAsia="ja-JP"/>
        </w:rPr>
        <w:t xml:space="preserve"> </w:t>
      </w:r>
      <w:r w:rsidR="00C338A3" w:rsidRPr="00525E8D">
        <w:rPr>
          <w:b/>
          <w:bCs/>
          <w:sz w:val="22"/>
          <w:szCs w:val="22"/>
          <w:lang w:eastAsia="ja-JP"/>
        </w:rPr>
        <w:t>dynamic data collection</w:t>
      </w:r>
      <w:r w:rsidR="00C338A3" w:rsidRPr="00525E8D">
        <w:rPr>
          <w:sz w:val="22"/>
          <w:szCs w:val="22"/>
          <w:lang w:eastAsia="ja-JP"/>
        </w:rPr>
        <w:t xml:space="preserve"> by </w:t>
      </w:r>
      <w:r w:rsidR="00951F05" w:rsidRPr="00525E8D">
        <w:rPr>
          <w:sz w:val="22"/>
          <w:szCs w:val="22"/>
          <w:lang w:eastAsia="ja-JP"/>
        </w:rPr>
        <w:t xml:space="preserve">securely </w:t>
      </w:r>
      <w:r w:rsidR="00A34D4C" w:rsidRPr="00525E8D">
        <w:rPr>
          <w:sz w:val="22"/>
          <w:szCs w:val="22"/>
          <w:lang w:eastAsia="ja-JP"/>
        </w:rPr>
        <w:t xml:space="preserve">ingesting, integrating, and sharing </w:t>
      </w:r>
      <w:r w:rsidR="00F161DC" w:rsidRPr="00525E8D">
        <w:rPr>
          <w:sz w:val="22"/>
          <w:szCs w:val="22"/>
          <w:lang w:eastAsia="ja-JP"/>
        </w:rPr>
        <w:t xml:space="preserve">a variety of data attributes from </w:t>
      </w:r>
      <w:r w:rsidR="00BC2EB8" w:rsidRPr="00525E8D">
        <w:rPr>
          <w:sz w:val="22"/>
          <w:szCs w:val="22"/>
          <w:lang w:eastAsia="ja-JP"/>
        </w:rPr>
        <w:t>man</w:t>
      </w:r>
      <w:r w:rsidR="6AF6C3CB" w:rsidRPr="00525E8D">
        <w:rPr>
          <w:sz w:val="22"/>
          <w:szCs w:val="22"/>
          <w:lang w:eastAsia="ja-JP"/>
        </w:rPr>
        <w:t>y</w:t>
      </w:r>
      <w:r w:rsidR="00BC2EB8" w:rsidRPr="00525E8D">
        <w:rPr>
          <w:sz w:val="22"/>
          <w:szCs w:val="22"/>
          <w:lang w:eastAsia="ja-JP"/>
        </w:rPr>
        <w:t xml:space="preserve"> sources</w:t>
      </w:r>
      <w:r w:rsidR="00F161DC" w:rsidRPr="00525E8D">
        <w:rPr>
          <w:sz w:val="22"/>
          <w:szCs w:val="22"/>
          <w:lang w:eastAsia="ja-JP"/>
        </w:rPr>
        <w:t xml:space="preserve">, including </w:t>
      </w:r>
      <w:r w:rsidR="00A34D4C" w:rsidRPr="00525E8D">
        <w:rPr>
          <w:sz w:val="22"/>
          <w:szCs w:val="22"/>
          <w:lang w:eastAsia="ja-JP"/>
        </w:rPr>
        <w:t>State jurisdictions</w:t>
      </w:r>
      <w:r w:rsidR="002C360A">
        <w:rPr>
          <w:sz w:val="22"/>
          <w:szCs w:val="22"/>
          <w:lang w:eastAsia="ja-JP"/>
        </w:rPr>
        <w:t xml:space="preserve">, FMCSA </w:t>
      </w:r>
      <w:r w:rsidR="005E68AA">
        <w:rPr>
          <w:sz w:val="22"/>
          <w:szCs w:val="22"/>
          <w:lang w:eastAsia="ja-JP"/>
        </w:rPr>
        <w:t xml:space="preserve">systems, and </w:t>
      </w:r>
      <w:r w:rsidR="009A4F4B">
        <w:rPr>
          <w:sz w:val="22"/>
          <w:szCs w:val="22"/>
          <w:lang w:eastAsia="ja-JP"/>
        </w:rPr>
        <w:t xml:space="preserve">other </w:t>
      </w:r>
      <w:r w:rsidR="00074357">
        <w:rPr>
          <w:sz w:val="22"/>
          <w:szCs w:val="22"/>
          <w:lang w:eastAsia="ja-JP"/>
        </w:rPr>
        <w:t>systems owned by other entities.</w:t>
      </w:r>
    </w:p>
    <w:p w14:paraId="328572DC" w14:textId="0F13B016" w:rsidR="00A34D4C" w:rsidRPr="00525E8D" w:rsidRDefault="00A34D4C" w:rsidP="009B6860">
      <w:pPr>
        <w:pStyle w:val="ListParagraph"/>
        <w:numPr>
          <w:ilvl w:val="0"/>
          <w:numId w:val="12"/>
        </w:numPr>
        <w:rPr>
          <w:sz w:val="22"/>
          <w:szCs w:val="22"/>
          <w:lang w:eastAsia="ja-JP"/>
        </w:rPr>
      </w:pPr>
      <w:r w:rsidRPr="00525E8D">
        <w:rPr>
          <w:sz w:val="22"/>
          <w:szCs w:val="22"/>
          <w:lang w:eastAsia="ja-JP"/>
        </w:rPr>
        <w:t xml:space="preserve">Provides </w:t>
      </w:r>
      <w:r w:rsidRPr="00525E8D">
        <w:rPr>
          <w:b/>
          <w:bCs/>
          <w:sz w:val="22"/>
          <w:szCs w:val="22"/>
          <w:lang w:eastAsia="ja-JP"/>
        </w:rPr>
        <w:t xml:space="preserve">analytical </w:t>
      </w:r>
      <w:r w:rsidR="00F161DC" w:rsidRPr="00525E8D">
        <w:rPr>
          <w:b/>
          <w:bCs/>
          <w:sz w:val="22"/>
          <w:szCs w:val="22"/>
          <w:lang w:eastAsia="ja-JP"/>
        </w:rPr>
        <w:t xml:space="preserve">functionality and </w:t>
      </w:r>
      <w:r w:rsidRPr="00525E8D">
        <w:rPr>
          <w:b/>
          <w:bCs/>
          <w:sz w:val="22"/>
          <w:szCs w:val="22"/>
          <w:lang w:eastAsia="ja-JP"/>
        </w:rPr>
        <w:t>tools</w:t>
      </w:r>
      <w:r w:rsidRPr="00525E8D">
        <w:rPr>
          <w:sz w:val="22"/>
          <w:szCs w:val="22"/>
          <w:lang w:eastAsia="ja-JP"/>
        </w:rPr>
        <w:t xml:space="preserve"> to help FMCSA, States, and other stakeholders </w:t>
      </w:r>
      <w:r w:rsidR="00951F05" w:rsidRPr="00525E8D">
        <w:rPr>
          <w:sz w:val="22"/>
          <w:szCs w:val="22"/>
          <w:lang w:eastAsia="ja-JP"/>
        </w:rPr>
        <w:t xml:space="preserve">identify crash causal factors </w:t>
      </w:r>
      <w:r w:rsidR="00F161DC" w:rsidRPr="00525E8D">
        <w:rPr>
          <w:sz w:val="22"/>
          <w:szCs w:val="22"/>
          <w:lang w:eastAsia="ja-JP"/>
        </w:rPr>
        <w:t xml:space="preserve">and </w:t>
      </w:r>
      <w:r w:rsidR="00547192" w:rsidRPr="00525E8D">
        <w:rPr>
          <w:sz w:val="22"/>
          <w:szCs w:val="22"/>
          <w:lang w:eastAsia="ja-JP"/>
        </w:rPr>
        <w:t xml:space="preserve">conduct </w:t>
      </w:r>
      <w:r w:rsidR="00F161DC" w:rsidRPr="00525E8D">
        <w:rPr>
          <w:sz w:val="22"/>
          <w:szCs w:val="22"/>
          <w:lang w:eastAsia="ja-JP"/>
        </w:rPr>
        <w:t>ad-hoc analyses and in-depth studies.</w:t>
      </w:r>
    </w:p>
    <w:p w14:paraId="2DAA4290" w14:textId="73E7AF60" w:rsidR="00C338A3" w:rsidRDefault="00C338A3" w:rsidP="00C338A3">
      <w:pPr>
        <w:rPr>
          <w:rFonts w:cs="Arial"/>
          <w:lang w:eastAsia="ja-JP"/>
        </w:rPr>
      </w:pPr>
      <w:r w:rsidRPr="00525E8D">
        <w:rPr>
          <w:rFonts w:cs="Arial"/>
          <w:lang w:eastAsia="ja-JP"/>
        </w:rPr>
        <w:t xml:space="preserve">The sections </w:t>
      </w:r>
      <w:r w:rsidR="00F161DC" w:rsidRPr="00525E8D">
        <w:rPr>
          <w:rFonts w:cs="Arial"/>
          <w:lang w:eastAsia="ja-JP"/>
        </w:rPr>
        <w:t>that follow outline in detail the business requirements for the CCFP IT Solution.</w:t>
      </w:r>
    </w:p>
    <w:p w14:paraId="7B5A3E60" w14:textId="0E3B81BB" w:rsidR="00EA1E0E" w:rsidRPr="00525E8D" w:rsidRDefault="00EA1E0E" w:rsidP="009F356A">
      <w:pPr>
        <w:pStyle w:val="Heading1"/>
        <w:numPr>
          <w:ilvl w:val="0"/>
          <w:numId w:val="0"/>
        </w:numPr>
        <w:spacing w:after="240"/>
        <w:ind w:left="432" w:hanging="432"/>
      </w:pPr>
      <w:bookmarkStart w:id="8" w:name="_Toc201155022"/>
      <w:r w:rsidRPr="00525E8D">
        <w:lastRenderedPageBreak/>
        <w:t>Assumptions/Constraints</w:t>
      </w:r>
      <w:bookmarkStart w:id="9" w:name="_Toc494193646"/>
      <w:bookmarkEnd w:id="4"/>
      <w:bookmarkEnd w:id="5"/>
      <w:bookmarkEnd w:id="8"/>
    </w:p>
    <w:p w14:paraId="3E572A16" w14:textId="7482F9F8" w:rsidR="00EE5E5D" w:rsidRPr="00525E8D" w:rsidRDefault="00C21878">
      <w:pPr>
        <w:pStyle w:val="ListParagraph"/>
        <w:rPr>
          <w:sz w:val="22"/>
          <w:szCs w:val="22"/>
        </w:rPr>
      </w:pPr>
      <w:r>
        <w:rPr>
          <w:sz w:val="22"/>
          <w:szCs w:val="22"/>
        </w:rPr>
        <w:t>A</w:t>
      </w:r>
      <w:r w:rsidR="00931890">
        <w:rPr>
          <w:sz w:val="22"/>
          <w:szCs w:val="22"/>
        </w:rPr>
        <w:t xml:space="preserve">n agile approach will be used throughout </w:t>
      </w:r>
      <w:r w:rsidR="001B7E1B">
        <w:rPr>
          <w:sz w:val="22"/>
          <w:szCs w:val="22"/>
        </w:rPr>
        <w:t xml:space="preserve">development </w:t>
      </w:r>
      <w:r w:rsidR="00EC156C">
        <w:rPr>
          <w:sz w:val="22"/>
          <w:szCs w:val="22"/>
        </w:rPr>
        <w:t xml:space="preserve">to </w:t>
      </w:r>
      <w:r w:rsidR="00BA2D46">
        <w:rPr>
          <w:sz w:val="22"/>
          <w:szCs w:val="22"/>
        </w:rPr>
        <w:t>provide continu</w:t>
      </w:r>
      <w:r w:rsidR="00C81886">
        <w:rPr>
          <w:sz w:val="22"/>
          <w:szCs w:val="22"/>
        </w:rPr>
        <w:t xml:space="preserve">ous communication and collaboration </w:t>
      </w:r>
      <w:r w:rsidR="00047236">
        <w:rPr>
          <w:sz w:val="22"/>
          <w:szCs w:val="22"/>
        </w:rPr>
        <w:t xml:space="preserve">between </w:t>
      </w:r>
      <w:r w:rsidR="007F202B">
        <w:rPr>
          <w:sz w:val="22"/>
          <w:szCs w:val="22"/>
        </w:rPr>
        <w:t xml:space="preserve">the product </w:t>
      </w:r>
      <w:r w:rsidR="00211FB0">
        <w:rPr>
          <w:sz w:val="22"/>
          <w:szCs w:val="22"/>
        </w:rPr>
        <w:t xml:space="preserve">owner </w:t>
      </w:r>
      <w:r w:rsidR="00FD4DD6">
        <w:rPr>
          <w:sz w:val="22"/>
          <w:szCs w:val="22"/>
        </w:rPr>
        <w:t>and stakeholders.</w:t>
      </w:r>
      <w:r w:rsidR="009B2111">
        <w:rPr>
          <w:sz w:val="22"/>
          <w:szCs w:val="22"/>
        </w:rPr>
        <w:t xml:space="preserve"> This </w:t>
      </w:r>
      <w:r w:rsidR="008E3469">
        <w:rPr>
          <w:sz w:val="22"/>
          <w:szCs w:val="22"/>
        </w:rPr>
        <w:t xml:space="preserve">approach will ensure </w:t>
      </w:r>
      <w:r w:rsidR="00B643BD">
        <w:rPr>
          <w:sz w:val="22"/>
          <w:szCs w:val="22"/>
        </w:rPr>
        <w:t xml:space="preserve">that the final product aligns closely with user </w:t>
      </w:r>
      <w:r w:rsidR="009236C5">
        <w:rPr>
          <w:sz w:val="22"/>
          <w:szCs w:val="22"/>
        </w:rPr>
        <w:t xml:space="preserve">needs </w:t>
      </w:r>
      <w:r w:rsidR="005362F4">
        <w:rPr>
          <w:sz w:val="22"/>
          <w:szCs w:val="22"/>
        </w:rPr>
        <w:t xml:space="preserve">and expectations. </w:t>
      </w:r>
    </w:p>
    <w:p w14:paraId="548897AD" w14:textId="52BD08AA" w:rsidR="00F87E80" w:rsidRDefault="0022733C">
      <w:pPr>
        <w:pStyle w:val="ListParagraph"/>
        <w:rPr>
          <w:sz w:val="22"/>
          <w:szCs w:val="22"/>
        </w:rPr>
      </w:pPr>
      <w:r>
        <w:rPr>
          <w:sz w:val="22"/>
          <w:szCs w:val="22"/>
        </w:rPr>
        <w:t xml:space="preserve">The CCFP </w:t>
      </w:r>
      <w:r w:rsidR="00D329BF">
        <w:rPr>
          <w:sz w:val="22"/>
          <w:szCs w:val="22"/>
        </w:rPr>
        <w:t xml:space="preserve">Project </w:t>
      </w:r>
      <w:r>
        <w:rPr>
          <w:sz w:val="22"/>
          <w:szCs w:val="22"/>
        </w:rPr>
        <w:t>Team</w:t>
      </w:r>
      <w:r w:rsidR="00E83FC8">
        <w:rPr>
          <w:sz w:val="22"/>
          <w:szCs w:val="22"/>
        </w:rPr>
        <w:t xml:space="preserve"> </w:t>
      </w:r>
      <w:r w:rsidR="00BA02D1">
        <w:rPr>
          <w:sz w:val="22"/>
          <w:szCs w:val="22"/>
        </w:rPr>
        <w:t xml:space="preserve">will participate </w:t>
      </w:r>
      <w:r w:rsidR="003159C1">
        <w:rPr>
          <w:sz w:val="22"/>
          <w:szCs w:val="22"/>
        </w:rPr>
        <w:t xml:space="preserve">in all user acceptance testing </w:t>
      </w:r>
      <w:r w:rsidR="00CD4BB7">
        <w:rPr>
          <w:sz w:val="22"/>
          <w:szCs w:val="22"/>
        </w:rPr>
        <w:t xml:space="preserve">during sprint development. </w:t>
      </w:r>
      <w:r w:rsidR="00F87E80" w:rsidRPr="264EE0EC">
        <w:rPr>
          <w:sz w:val="22"/>
          <w:szCs w:val="22"/>
        </w:rPr>
        <w:t xml:space="preserve">Detailed requirements for the CCFP IT Solution </w:t>
      </w:r>
      <w:r w:rsidR="00AD748F" w:rsidRPr="264EE0EC">
        <w:rPr>
          <w:sz w:val="22"/>
          <w:szCs w:val="22"/>
        </w:rPr>
        <w:t xml:space="preserve">may </w:t>
      </w:r>
      <w:r w:rsidR="00EE5E5D">
        <w:rPr>
          <w:sz w:val="22"/>
          <w:szCs w:val="22"/>
        </w:rPr>
        <w:t xml:space="preserve">need to be adjusted based on feedback received during user acceptance testing. </w:t>
      </w:r>
    </w:p>
    <w:p w14:paraId="3B57F884" w14:textId="1DCCE80A" w:rsidR="00F12DD6" w:rsidRPr="0099067E" w:rsidRDefault="00403A25">
      <w:pPr>
        <w:pStyle w:val="ListParagraph"/>
        <w:rPr>
          <w:sz w:val="22"/>
          <w:szCs w:val="22"/>
        </w:rPr>
      </w:pPr>
      <w:r w:rsidRPr="0099067E">
        <w:rPr>
          <w:sz w:val="22"/>
          <w:szCs w:val="22"/>
        </w:rPr>
        <w:t>A Pro</w:t>
      </w:r>
      <w:r w:rsidR="00A23682" w:rsidRPr="0099067E">
        <w:rPr>
          <w:sz w:val="22"/>
          <w:szCs w:val="22"/>
        </w:rPr>
        <w:t xml:space="preserve">duct Roadmap </w:t>
      </w:r>
      <w:r w:rsidR="00546FC5" w:rsidRPr="0099067E">
        <w:rPr>
          <w:sz w:val="22"/>
          <w:szCs w:val="22"/>
        </w:rPr>
        <w:t>will be</w:t>
      </w:r>
      <w:r w:rsidR="00A23682" w:rsidRPr="0099067E">
        <w:rPr>
          <w:sz w:val="22"/>
          <w:szCs w:val="22"/>
        </w:rPr>
        <w:t xml:space="preserve"> </w:t>
      </w:r>
      <w:r w:rsidR="0054753D" w:rsidRPr="0099067E">
        <w:rPr>
          <w:sz w:val="22"/>
          <w:szCs w:val="22"/>
        </w:rPr>
        <w:t xml:space="preserve">provided to the entire CCFP </w:t>
      </w:r>
      <w:r w:rsidR="00D329BF" w:rsidRPr="0099067E">
        <w:rPr>
          <w:sz w:val="22"/>
          <w:szCs w:val="22"/>
        </w:rPr>
        <w:t xml:space="preserve">Project </w:t>
      </w:r>
      <w:r w:rsidR="0054753D" w:rsidRPr="0099067E">
        <w:rPr>
          <w:sz w:val="22"/>
          <w:szCs w:val="22"/>
        </w:rPr>
        <w:t xml:space="preserve">Team and FMCSA Leadership to </w:t>
      </w:r>
      <w:r w:rsidR="00ED20C5" w:rsidRPr="0099067E">
        <w:rPr>
          <w:sz w:val="22"/>
          <w:szCs w:val="22"/>
        </w:rPr>
        <w:t xml:space="preserve">align </w:t>
      </w:r>
      <w:r w:rsidR="00D54443" w:rsidRPr="0099067E">
        <w:rPr>
          <w:sz w:val="22"/>
          <w:szCs w:val="22"/>
        </w:rPr>
        <w:t>everyone’s</w:t>
      </w:r>
      <w:r w:rsidR="007E6F1D" w:rsidRPr="0099067E">
        <w:rPr>
          <w:sz w:val="22"/>
          <w:szCs w:val="22"/>
        </w:rPr>
        <w:t xml:space="preserve"> vision and direction for the CCFP IT Solution. This roadmap will </w:t>
      </w:r>
      <w:r w:rsidR="00CE3C74" w:rsidRPr="0099067E">
        <w:rPr>
          <w:sz w:val="22"/>
          <w:szCs w:val="22"/>
        </w:rPr>
        <w:t>include</w:t>
      </w:r>
      <w:r w:rsidR="007E6F1D" w:rsidRPr="0099067E">
        <w:rPr>
          <w:sz w:val="22"/>
          <w:szCs w:val="22"/>
        </w:rPr>
        <w:t xml:space="preserve"> </w:t>
      </w:r>
      <w:r w:rsidR="00BF6E9E" w:rsidRPr="0099067E">
        <w:rPr>
          <w:sz w:val="22"/>
          <w:szCs w:val="22"/>
        </w:rPr>
        <w:t>details</w:t>
      </w:r>
      <w:r w:rsidR="0094438A" w:rsidRPr="0099067E">
        <w:rPr>
          <w:sz w:val="22"/>
          <w:szCs w:val="22"/>
        </w:rPr>
        <w:t xml:space="preserve"> on the </w:t>
      </w:r>
      <w:r w:rsidR="007E6F1D" w:rsidRPr="0099067E">
        <w:rPr>
          <w:sz w:val="22"/>
          <w:szCs w:val="22"/>
        </w:rPr>
        <w:t>product features</w:t>
      </w:r>
      <w:r w:rsidR="00A51FA7" w:rsidRPr="0099067E">
        <w:rPr>
          <w:sz w:val="22"/>
          <w:szCs w:val="22"/>
        </w:rPr>
        <w:t xml:space="preserve"> and</w:t>
      </w:r>
      <w:r w:rsidR="007E6F1D" w:rsidRPr="0099067E">
        <w:rPr>
          <w:sz w:val="22"/>
          <w:szCs w:val="22"/>
        </w:rPr>
        <w:t xml:space="preserve"> documentation deliverables, </w:t>
      </w:r>
      <w:r w:rsidR="00CE3C74" w:rsidRPr="0099067E">
        <w:rPr>
          <w:sz w:val="22"/>
          <w:szCs w:val="22"/>
        </w:rPr>
        <w:t>and a high-level timeline</w:t>
      </w:r>
      <w:r w:rsidR="006B0AC9" w:rsidRPr="0099067E">
        <w:rPr>
          <w:sz w:val="22"/>
          <w:szCs w:val="22"/>
        </w:rPr>
        <w:t>, including sprint and testing schedules</w:t>
      </w:r>
      <w:r w:rsidR="00CE3C74" w:rsidRPr="0099067E">
        <w:rPr>
          <w:sz w:val="22"/>
          <w:szCs w:val="22"/>
        </w:rPr>
        <w:t xml:space="preserve">. </w:t>
      </w:r>
    </w:p>
    <w:p w14:paraId="1A9E416A" w14:textId="57EA97BB" w:rsidR="00546FC5" w:rsidRDefault="002878D8">
      <w:pPr>
        <w:pStyle w:val="ListParagraph"/>
        <w:rPr>
          <w:sz w:val="22"/>
          <w:szCs w:val="22"/>
        </w:rPr>
      </w:pPr>
      <w:r>
        <w:rPr>
          <w:sz w:val="22"/>
          <w:szCs w:val="22"/>
        </w:rPr>
        <w:t xml:space="preserve">Development, </w:t>
      </w:r>
      <w:r w:rsidR="001A2395">
        <w:rPr>
          <w:sz w:val="22"/>
          <w:szCs w:val="22"/>
        </w:rPr>
        <w:t>functional testing</w:t>
      </w:r>
      <w:r w:rsidR="00501C7A">
        <w:rPr>
          <w:sz w:val="22"/>
          <w:szCs w:val="22"/>
        </w:rPr>
        <w:t>, and data validation requirements for the participating States</w:t>
      </w:r>
      <w:r w:rsidR="00D202C8">
        <w:rPr>
          <w:sz w:val="22"/>
          <w:szCs w:val="22"/>
        </w:rPr>
        <w:t xml:space="preserve"> who will be sharing data with the CCFP IT Solution</w:t>
      </w:r>
      <w:r w:rsidR="00501C7A">
        <w:rPr>
          <w:sz w:val="22"/>
          <w:szCs w:val="22"/>
        </w:rPr>
        <w:t xml:space="preserve"> </w:t>
      </w:r>
      <w:r w:rsidR="001F740D">
        <w:rPr>
          <w:sz w:val="22"/>
          <w:szCs w:val="22"/>
        </w:rPr>
        <w:t xml:space="preserve">will be minimal. </w:t>
      </w:r>
    </w:p>
    <w:p w14:paraId="2A5960BE" w14:textId="2D855D1B" w:rsidR="0047351C" w:rsidRPr="002570A1" w:rsidRDefault="007771B4" w:rsidP="00F63361">
      <w:pPr>
        <w:pStyle w:val="ListParagraph"/>
        <w:spacing w:after="240"/>
        <w:rPr>
          <w:sz w:val="22"/>
          <w:szCs w:val="22"/>
        </w:rPr>
      </w:pPr>
      <w:r>
        <w:rPr>
          <w:sz w:val="22"/>
          <w:szCs w:val="22"/>
        </w:rPr>
        <w:t>Approved data-sharing agreements must be in place before States begin using the CCFP IT Solution. FMCSA IT and the Privacy Office</w:t>
      </w:r>
      <w:r w:rsidR="0039306A">
        <w:rPr>
          <w:sz w:val="22"/>
          <w:szCs w:val="22"/>
        </w:rPr>
        <w:t xml:space="preserve"> will </w:t>
      </w:r>
      <w:r w:rsidR="002C4C7A">
        <w:rPr>
          <w:sz w:val="22"/>
          <w:szCs w:val="22"/>
        </w:rPr>
        <w:t xml:space="preserve">work with the States </w:t>
      </w:r>
      <w:r w:rsidR="004950EA">
        <w:rPr>
          <w:sz w:val="22"/>
          <w:szCs w:val="22"/>
        </w:rPr>
        <w:t xml:space="preserve">to establish </w:t>
      </w:r>
      <w:r w:rsidR="00FA0C0E">
        <w:rPr>
          <w:sz w:val="22"/>
          <w:szCs w:val="22"/>
        </w:rPr>
        <w:t>data</w:t>
      </w:r>
      <w:r w:rsidR="0039306A">
        <w:rPr>
          <w:sz w:val="22"/>
          <w:szCs w:val="22"/>
        </w:rPr>
        <w:t xml:space="preserve">-sharing </w:t>
      </w:r>
      <w:r w:rsidR="004950EA">
        <w:rPr>
          <w:sz w:val="22"/>
          <w:szCs w:val="22"/>
        </w:rPr>
        <w:t>agreements.</w:t>
      </w:r>
      <w:r>
        <w:rPr>
          <w:sz w:val="22"/>
          <w:szCs w:val="22"/>
        </w:rPr>
        <w:t xml:space="preserve"> </w:t>
      </w:r>
    </w:p>
    <w:p w14:paraId="7B5A3FB2" w14:textId="28D8771D" w:rsidR="00647766" w:rsidRPr="00525E8D" w:rsidRDefault="00647766" w:rsidP="009F356A">
      <w:pPr>
        <w:pStyle w:val="Heading1"/>
        <w:numPr>
          <w:ilvl w:val="0"/>
          <w:numId w:val="0"/>
        </w:numPr>
        <w:spacing w:after="240"/>
        <w:ind w:left="432" w:hanging="432"/>
      </w:pPr>
      <w:bookmarkStart w:id="10" w:name="_Toc208032796"/>
      <w:bookmarkStart w:id="11" w:name="_Toc469392692"/>
      <w:bookmarkStart w:id="12" w:name="_Toc201155023"/>
      <w:bookmarkEnd w:id="9"/>
      <w:r w:rsidRPr="00F4086C">
        <w:t xml:space="preserve">Design </w:t>
      </w:r>
      <w:bookmarkEnd w:id="10"/>
      <w:bookmarkEnd w:id="11"/>
      <w:r w:rsidR="009F5AB4" w:rsidRPr="00F4086C">
        <w:t>Requirements</w:t>
      </w:r>
      <w:bookmarkEnd w:id="12"/>
    </w:p>
    <w:p w14:paraId="08B5AC67" w14:textId="52BAE496" w:rsidR="00241317" w:rsidRPr="008B41F1" w:rsidRDefault="0039293D" w:rsidP="003E6124">
      <w:pPr>
        <w:jc w:val="both"/>
        <w:rPr>
          <w:rFonts w:cs="Arial"/>
        </w:rPr>
      </w:pPr>
      <w:r w:rsidRPr="00525E8D">
        <w:rPr>
          <w:rFonts w:cs="Arial"/>
        </w:rPr>
        <w:t xml:space="preserve">The design of </w:t>
      </w:r>
      <w:r w:rsidR="00001347" w:rsidRPr="00525E8D">
        <w:rPr>
          <w:rFonts w:cs="Arial"/>
        </w:rPr>
        <w:t xml:space="preserve">the CCFP IT </w:t>
      </w:r>
      <w:r w:rsidR="00B32D2B" w:rsidRPr="00525E8D">
        <w:rPr>
          <w:rFonts w:cs="Arial"/>
        </w:rPr>
        <w:t xml:space="preserve">Solution </w:t>
      </w:r>
      <w:r w:rsidR="007F4127">
        <w:rPr>
          <w:rFonts w:cs="Arial"/>
        </w:rPr>
        <w:t xml:space="preserve">should </w:t>
      </w:r>
      <w:r w:rsidR="0089678B">
        <w:rPr>
          <w:rFonts w:cs="Arial"/>
        </w:rPr>
        <w:t xml:space="preserve">follow the </w:t>
      </w:r>
      <w:hyperlink r:id="rId18" w:history="1">
        <w:r w:rsidR="00261CDA" w:rsidRPr="00AA4D78">
          <w:rPr>
            <w:rStyle w:val="Hyperlink"/>
            <w:rFonts w:cs="Arial"/>
          </w:rPr>
          <w:t>federal</w:t>
        </w:r>
        <w:r w:rsidR="000132C9" w:rsidRPr="00AA4D78">
          <w:rPr>
            <w:rStyle w:val="Hyperlink"/>
            <w:rFonts w:cs="Arial"/>
          </w:rPr>
          <w:t xml:space="preserve"> </w:t>
        </w:r>
        <w:r w:rsidR="00AF7630" w:rsidRPr="00AA4D78">
          <w:rPr>
            <w:rStyle w:val="Hyperlink"/>
            <w:rFonts w:cs="Arial"/>
          </w:rPr>
          <w:t>standards for websites</w:t>
        </w:r>
      </w:hyperlink>
      <w:r w:rsidR="00B339AC">
        <w:rPr>
          <w:rFonts w:cs="Arial"/>
        </w:rPr>
        <w:t xml:space="preserve"> along with</w:t>
      </w:r>
      <w:r w:rsidR="00261CDA">
        <w:rPr>
          <w:rFonts w:cs="Arial"/>
        </w:rPr>
        <w:t xml:space="preserve"> DOT</w:t>
      </w:r>
      <w:r w:rsidR="00B339AC">
        <w:rPr>
          <w:rFonts w:cs="Arial"/>
        </w:rPr>
        <w:t xml:space="preserve"> best </w:t>
      </w:r>
      <w:r w:rsidR="00B339AC" w:rsidRPr="008B41F1">
        <w:rPr>
          <w:rFonts w:cs="Arial"/>
        </w:rPr>
        <w:t xml:space="preserve">practices, </w:t>
      </w:r>
      <w:r w:rsidR="007E258B" w:rsidRPr="008B41F1">
        <w:rPr>
          <w:rFonts w:cs="Arial"/>
        </w:rPr>
        <w:t>including:</w:t>
      </w:r>
    </w:p>
    <w:p w14:paraId="33A266C0" w14:textId="714A4636" w:rsidR="0039293D" w:rsidRPr="008B41F1" w:rsidRDefault="0039293D" w:rsidP="3B1C98B8">
      <w:pPr>
        <w:pStyle w:val="ListParagraph"/>
        <w:rPr>
          <w:sz w:val="22"/>
          <w:szCs w:val="22"/>
        </w:rPr>
      </w:pPr>
      <w:r w:rsidRPr="008B41F1">
        <w:rPr>
          <w:b/>
          <w:sz w:val="22"/>
          <w:szCs w:val="22"/>
        </w:rPr>
        <w:t>Section 508</w:t>
      </w:r>
      <w:r w:rsidR="006E1F70" w:rsidRPr="008B41F1">
        <w:rPr>
          <w:b/>
          <w:sz w:val="22"/>
          <w:szCs w:val="22"/>
        </w:rPr>
        <w:t xml:space="preserve"> Compliance</w:t>
      </w:r>
      <w:r w:rsidR="00CC2BE0" w:rsidRPr="008B41F1">
        <w:rPr>
          <w:sz w:val="22"/>
          <w:szCs w:val="22"/>
        </w:rPr>
        <w:t xml:space="preserve">: </w:t>
      </w:r>
      <w:r w:rsidR="00B02BE8" w:rsidRPr="008B41F1">
        <w:rPr>
          <w:sz w:val="22"/>
          <w:szCs w:val="22"/>
        </w:rPr>
        <w:t xml:space="preserve">Comply with </w:t>
      </w:r>
      <w:hyperlink r:id="rId19" w:history="1">
        <w:r w:rsidR="00B02BE8" w:rsidRPr="008B41F1">
          <w:rPr>
            <w:rStyle w:val="Hyperlink"/>
            <w:sz w:val="22"/>
            <w:szCs w:val="22"/>
          </w:rPr>
          <w:t>Section 508 of the Rehabilitation Act</w:t>
        </w:r>
      </w:hyperlink>
      <w:r w:rsidR="00D2184D" w:rsidRPr="008B41F1">
        <w:rPr>
          <w:sz w:val="22"/>
          <w:szCs w:val="22"/>
        </w:rPr>
        <w:t xml:space="preserve">, which requires federal agencies to </w:t>
      </w:r>
      <w:r w:rsidR="008E50AC" w:rsidRPr="008B41F1">
        <w:rPr>
          <w:sz w:val="22"/>
          <w:szCs w:val="22"/>
        </w:rPr>
        <w:t xml:space="preserve">ensure their electronic and </w:t>
      </w:r>
      <w:r w:rsidR="00B57FDD" w:rsidRPr="008B41F1">
        <w:rPr>
          <w:sz w:val="22"/>
          <w:szCs w:val="22"/>
        </w:rPr>
        <w:t xml:space="preserve">information technology is accessible to people with disabilities. </w:t>
      </w:r>
    </w:p>
    <w:p w14:paraId="75216649" w14:textId="06086592" w:rsidR="0039293D" w:rsidRPr="00525E8D" w:rsidRDefault="0039293D" w:rsidP="3B1C98B8">
      <w:pPr>
        <w:pStyle w:val="ListParagraph"/>
        <w:rPr>
          <w:sz w:val="22"/>
          <w:szCs w:val="22"/>
        </w:rPr>
      </w:pPr>
      <w:r w:rsidRPr="00525E8D">
        <w:rPr>
          <w:b/>
          <w:sz w:val="22"/>
          <w:szCs w:val="22"/>
        </w:rPr>
        <w:t>Design Standards</w:t>
      </w:r>
      <w:r w:rsidR="00110406" w:rsidRPr="00525E8D">
        <w:rPr>
          <w:sz w:val="22"/>
          <w:szCs w:val="22"/>
        </w:rPr>
        <w:t xml:space="preserve">: </w:t>
      </w:r>
      <w:r w:rsidRPr="00525E8D">
        <w:rPr>
          <w:sz w:val="22"/>
          <w:szCs w:val="22"/>
        </w:rPr>
        <w:t>Follow</w:t>
      </w:r>
      <w:r w:rsidR="001F3DE3">
        <w:rPr>
          <w:sz w:val="22"/>
          <w:szCs w:val="22"/>
        </w:rPr>
        <w:t xml:space="preserve"> the finalized</w:t>
      </w:r>
      <w:r w:rsidRPr="00525E8D">
        <w:rPr>
          <w:sz w:val="22"/>
          <w:szCs w:val="22"/>
        </w:rPr>
        <w:t xml:space="preserve"> </w:t>
      </w:r>
      <w:hyperlink r:id="rId20" w:history="1">
        <w:r w:rsidR="001076D5" w:rsidRPr="00A2209F">
          <w:rPr>
            <w:rStyle w:val="Hyperlink"/>
            <w:sz w:val="22"/>
            <w:szCs w:val="22"/>
          </w:rPr>
          <w:t>federal website</w:t>
        </w:r>
        <w:r w:rsidRPr="00A2209F">
          <w:rPr>
            <w:rStyle w:val="Hyperlink"/>
            <w:sz w:val="22"/>
            <w:szCs w:val="22"/>
          </w:rPr>
          <w:t xml:space="preserve"> </w:t>
        </w:r>
        <w:r w:rsidR="001076D5" w:rsidRPr="00A2209F">
          <w:rPr>
            <w:rStyle w:val="Hyperlink"/>
            <w:sz w:val="22"/>
            <w:szCs w:val="22"/>
          </w:rPr>
          <w:t>s</w:t>
        </w:r>
        <w:r w:rsidRPr="00A2209F">
          <w:rPr>
            <w:rStyle w:val="Hyperlink"/>
            <w:sz w:val="22"/>
            <w:szCs w:val="22"/>
          </w:rPr>
          <w:t>tandards</w:t>
        </w:r>
      </w:hyperlink>
      <w:r w:rsidRPr="00525E8D">
        <w:rPr>
          <w:sz w:val="22"/>
          <w:szCs w:val="22"/>
        </w:rPr>
        <w:t xml:space="preserve"> </w:t>
      </w:r>
      <w:r w:rsidR="00317531">
        <w:rPr>
          <w:sz w:val="22"/>
          <w:szCs w:val="22"/>
        </w:rPr>
        <w:t xml:space="preserve">which </w:t>
      </w:r>
      <w:r w:rsidR="0045417E">
        <w:rPr>
          <w:sz w:val="22"/>
          <w:szCs w:val="22"/>
        </w:rPr>
        <w:t>includ</w:t>
      </w:r>
      <w:r w:rsidR="00E126CE">
        <w:rPr>
          <w:sz w:val="22"/>
          <w:szCs w:val="22"/>
        </w:rPr>
        <w:t>e a federal government banner for the website, a descriptive HTML page title</w:t>
      </w:r>
      <w:r w:rsidR="00814B3B">
        <w:rPr>
          <w:sz w:val="22"/>
          <w:szCs w:val="22"/>
        </w:rPr>
        <w:t xml:space="preserve"> and </w:t>
      </w:r>
      <w:r w:rsidR="00837CA5">
        <w:rPr>
          <w:sz w:val="22"/>
          <w:szCs w:val="22"/>
        </w:rPr>
        <w:t>meta page description</w:t>
      </w:r>
      <w:r w:rsidR="00E126CE">
        <w:rPr>
          <w:sz w:val="22"/>
          <w:szCs w:val="22"/>
        </w:rPr>
        <w:t xml:space="preserve"> </w:t>
      </w:r>
      <w:r w:rsidR="00A42F36">
        <w:rPr>
          <w:sz w:val="22"/>
          <w:szCs w:val="22"/>
        </w:rPr>
        <w:t xml:space="preserve">for accessibility and </w:t>
      </w:r>
      <w:r w:rsidR="00D97293">
        <w:rPr>
          <w:sz w:val="22"/>
          <w:szCs w:val="22"/>
        </w:rPr>
        <w:t>searchability</w:t>
      </w:r>
      <w:r w:rsidR="00837CA5">
        <w:rPr>
          <w:sz w:val="22"/>
          <w:szCs w:val="22"/>
        </w:rPr>
        <w:t>.</w:t>
      </w:r>
      <w:r w:rsidR="00D97293">
        <w:rPr>
          <w:sz w:val="22"/>
          <w:szCs w:val="22"/>
        </w:rPr>
        <w:t xml:space="preserve"> </w:t>
      </w:r>
    </w:p>
    <w:p w14:paraId="7F6B56D2" w14:textId="6BFB180A" w:rsidR="0039293D" w:rsidRDefault="0039293D" w:rsidP="3B1C98B8">
      <w:pPr>
        <w:pStyle w:val="ListParagraph"/>
        <w:rPr>
          <w:sz w:val="22"/>
          <w:szCs w:val="22"/>
        </w:rPr>
      </w:pPr>
      <w:r w:rsidRPr="00525E8D">
        <w:rPr>
          <w:b/>
          <w:sz w:val="22"/>
          <w:szCs w:val="22"/>
        </w:rPr>
        <w:t>Domain</w:t>
      </w:r>
      <w:r w:rsidR="004B5F8C">
        <w:rPr>
          <w:b/>
          <w:sz w:val="22"/>
          <w:szCs w:val="22"/>
        </w:rPr>
        <w:t>:</w:t>
      </w:r>
      <w:r w:rsidRPr="00525E8D">
        <w:rPr>
          <w:b/>
          <w:sz w:val="22"/>
          <w:szCs w:val="22"/>
        </w:rPr>
        <w:t xml:space="preserve"> </w:t>
      </w:r>
      <w:r w:rsidR="009D1D45">
        <w:rPr>
          <w:sz w:val="22"/>
          <w:szCs w:val="22"/>
        </w:rPr>
        <w:t xml:space="preserve">Comply with the DOTGOV Online Trust in Government Act </w:t>
      </w:r>
      <w:r w:rsidR="00EE4274">
        <w:rPr>
          <w:sz w:val="22"/>
          <w:szCs w:val="22"/>
        </w:rPr>
        <w:t xml:space="preserve">by only using </w:t>
      </w:r>
      <w:r w:rsidRPr="00525E8D">
        <w:rPr>
          <w:sz w:val="22"/>
          <w:szCs w:val="22"/>
        </w:rPr>
        <w:t>.gov or .mil domains</w:t>
      </w:r>
      <w:r w:rsidR="00CA1E2F">
        <w:rPr>
          <w:sz w:val="22"/>
          <w:szCs w:val="22"/>
        </w:rPr>
        <w:t xml:space="preserve"> for official com</w:t>
      </w:r>
      <w:r w:rsidR="001166C9">
        <w:rPr>
          <w:sz w:val="22"/>
          <w:szCs w:val="22"/>
        </w:rPr>
        <w:t xml:space="preserve">munications, </w:t>
      </w:r>
      <w:r w:rsidR="00CD5B52">
        <w:rPr>
          <w:sz w:val="22"/>
          <w:szCs w:val="22"/>
        </w:rPr>
        <w:t>information, and services</w:t>
      </w:r>
      <w:r w:rsidR="000B2F00">
        <w:rPr>
          <w:sz w:val="22"/>
          <w:szCs w:val="22"/>
        </w:rPr>
        <w:t xml:space="preserve">. </w:t>
      </w:r>
      <w:r w:rsidR="009E1C3C">
        <w:rPr>
          <w:sz w:val="22"/>
          <w:szCs w:val="22"/>
        </w:rPr>
        <w:t xml:space="preserve">View </w:t>
      </w:r>
      <w:r w:rsidR="00031545">
        <w:rPr>
          <w:sz w:val="22"/>
          <w:szCs w:val="22"/>
        </w:rPr>
        <w:t xml:space="preserve">additional detail in this </w:t>
      </w:r>
      <w:hyperlink r:id="rId21" w:history="1">
        <w:r w:rsidR="00031545" w:rsidRPr="0067627D">
          <w:rPr>
            <w:rStyle w:val="Hyperlink"/>
            <w:sz w:val="22"/>
            <w:szCs w:val="22"/>
          </w:rPr>
          <w:t>memorandum</w:t>
        </w:r>
        <w:r w:rsidR="00031545" w:rsidRPr="0039679D">
          <w:rPr>
            <w:rStyle w:val="Hyperlink"/>
            <w:sz w:val="22"/>
            <w:szCs w:val="22"/>
            <w:u w:val="none"/>
          </w:rPr>
          <w:t>.</w:t>
        </w:r>
      </w:hyperlink>
    </w:p>
    <w:p w14:paraId="2B47B472" w14:textId="7708E220" w:rsidR="0039293D" w:rsidRPr="00B624F6" w:rsidRDefault="0B95D990" w:rsidP="3B1C98B8">
      <w:pPr>
        <w:pStyle w:val="ListParagraph"/>
        <w:rPr>
          <w:sz w:val="22"/>
          <w:szCs w:val="22"/>
        </w:rPr>
      </w:pPr>
      <w:r w:rsidRPr="5525B954">
        <w:rPr>
          <w:b/>
          <w:bCs/>
          <w:sz w:val="22"/>
          <w:szCs w:val="22"/>
        </w:rPr>
        <w:t>Paperwork Reduction</w:t>
      </w:r>
      <w:r w:rsidR="0F1DA9B7" w:rsidRPr="5525B954">
        <w:rPr>
          <w:sz w:val="22"/>
          <w:szCs w:val="22"/>
        </w:rPr>
        <w:t xml:space="preserve">: </w:t>
      </w:r>
      <w:r w:rsidR="00426952">
        <w:rPr>
          <w:sz w:val="22"/>
          <w:szCs w:val="22"/>
        </w:rPr>
        <w:t xml:space="preserve">Comply with the </w:t>
      </w:r>
      <w:hyperlink r:id="rId22" w:history="1">
        <w:r w:rsidR="00426952" w:rsidRPr="00C82FF2">
          <w:rPr>
            <w:rStyle w:val="Hyperlink"/>
            <w:sz w:val="22"/>
            <w:szCs w:val="22"/>
          </w:rPr>
          <w:t>Paperwork Reduction Act</w:t>
        </w:r>
      </w:hyperlink>
      <w:r w:rsidR="006F5905">
        <w:rPr>
          <w:sz w:val="22"/>
          <w:szCs w:val="22"/>
        </w:rPr>
        <w:t>, which requires that i</w:t>
      </w:r>
      <w:r w:rsidRPr="5525B954">
        <w:rPr>
          <w:sz w:val="22"/>
          <w:szCs w:val="22"/>
        </w:rPr>
        <w:t>nformation collect</w:t>
      </w:r>
      <w:r w:rsidR="35002807" w:rsidRPr="5525B954">
        <w:rPr>
          <w:sz w:val="22"/>
          <w:szCs w:val="22"/>
        </w:rPr>
        <w:t>ed</w:t>
      </w:r>
      <w:r w:rsidRPr="5525B954">
        <w:rPr>
          <w:sz w:val="22"/>
          <w:szCs w:val="22"/>
        </w:rPr>
        <w:t xml:space="preserve"> from the public should minimize burden and maximize public utility. OMB approval </w:t>
      </w:r>
      <w:r w:rsidR="00DA18FC">
        <w:rPr>
          <w:sz w:val="22"/>
          <w:szCs w:val="22"/>
        </w:rPr>
        <w:t xml:space="preserve">must be received before </w:t>
      </w:r>
      <w:r w:rsidRPr="5525B954">
        <w:rPr>
          <w:sz w:val="22"/>
          <w:szCs w:val="22"/>
        </w:rPr>
        <w:t xml:space="preserve">collecting information </w:t>
      </w:r>
      <w:r w:rsidR="00DA18FC">
        <w:rPr>
          <w:sz w:val="22"/>
          <w:szCs w:val="22"/>
        </w:rPr>
        <w:t xml:space="preserve">via the </w:t>
      </w:r>
      <w:r w:rsidR="00F34629">
        <w:rPr>
          <w:sz w:val="22"/>
          <w:szCs w:val="22"/>
        </w:rPr>
        <w:t>CCFP IT Solution</w:t>
      </w:r>
      <w:r w:rsidR="00573113">
        <w:rPr>
          <w:sz w:val="22"/>
          <w:szCs w:val="22"/>
        </w:rPr>
        <w:t xml:space="preserve"> and</w:t>
      </w:r>
      <w:r w:rsidR="00064C6A">
        <w:rPr>
          <w:sz w:val="22"/>
          <w:szCs w:val="22"/>
        </w:rPr>
        <w:t xml:space="preserve"> the OMB </w:t>
      </w:r>
      <w:r w:rsidR="00731F29">
        <w:rPr>
          <w:sz w:val="22"/>
          <w:szCs w:val="22"/>
        </w:rPr>
        <w:t xml:space="preserve">control number must be displayed on the </w:t>
      </w:r>
      <w:r w:rsidR="00F34629">
        <w:rPr>
          <w:sz w:val="22"/>
          <w:szCs w:val="22"/>
        </w:rPr>
        <w:t>solution</w:t>
      </w:r>
      <w:r w:rsidRPr="5525B954">
        <w:rPr>
          <w:sz w:val="22"/>
          <w:szCs w:val="22"/>
        </w:rPr>
        <w:t xml:space="preserve">. </w:t>
      </w:r>
    </w:p>
    <w:p w14:paraId="6E6EB2AC" w14:textId="2CE3739D" w:rsidR="00D26639" w:rsidRPr="00B624F6" w:rsidRDefault="0039293D" w:rsidP="3B1C98B8">
      <w:pPr>
        <w:pStyle w:val="ListParagraph"/>
        <w:rPr>
          <w:sz w:val="22"/>
          <w:szCs w:val="22"/>
        </w:rPr>
      </w:pPr>
      <w:r w:rsidRPr="00525E8D">
        <w:rPr>
          <w:b/>
          <w:sz w:val="22"/>
          <w:szCs w:val="22"/>
        </w:rPr>
        <w:t>Plain Writing</w:t>
      </w:r>
      <w:r w:rsidR="00110406" w:rsidRPr="00525E8D">
        <w:rPr>
          <w:sz w:val="22"/>
          <w:szCs w:val="22"/>
        </w:rPr>
        <w:t xml:space="preserve">: </w:t>
      </w:r>
      <w:r w:rsidR="00EA1316">
        <w:rPr>
          <w:sz w:val="22"/>
          <w:szCs w:val="22"/>
        </w:rPr>
        <w:t>Follow</w:t>
      </w:r>
      <w:r w:rsidR="00D72CDE">
        <w:rPr>
          <w:sz w:val="22"/>
          <w:szCs w:val="22"/>
        </w:rPr>
        <w:t xml:space="preserve"> the </w:t>
      </w:r>
      <w:hyperlink r:id="rId23" w:history="1">
        <w:r w:rsidR="00D72CDE" w:rsidRPr="00086090">
          <w:rPr>
            <w:rStyle w:val="Hyperlink"/>
            <w:sz w:val="22"/>
            <w:szCs w:val="22"/>
          </w:rPr>
          <w:t>Plain Language Writing Act</w:t>
        </w:r>
      </w:hyperlink>
      <w:r w:rsidR="00D72CDE">
        <w:rPr>
          <w:sz w:val="22"/>
          <w:szCs w:val="22"/>
        </w:rPr>
        <w:t xml:space="preserve">, which requires federal </w:t>
      </w:r>
      <w:r w:rsidR="003F5CBA">
        <w:rPr>
          <w:sz w:val="22"/>
          <w:szCs w:val="22"/>
        </w:rPr>
        <w:t>agencies to use clear communication that the public can understand and use.</w:t>
      </w:r>
    </w:p>
    <w:p w14:paraId="4E4DFB58" w14:textId="37A2E430" w:rsidR="00947ADB" w:rsidRPr="00947ADB" w:rsidRDefault="0039293D" w:rsidP="00947ADB">
      <w:pPr>
        <w:pStyle w:val="ListParagraph"/>
        <w:rPr>
          <w:sz w:val="22"/>
          <w:szCs w:val="22"/>
        </w:rPr>
      </w:pPr>
      <w:r w:rsidRPr="004B697F">
        <w:rPr>
          <w:b/>
          <w:sz w:val="22"/>
          <w:szCs w:val="22"/>
        </w:rPr>
        <w:t>Privacy and Identity Management</w:t>
      </w:r>
      <w:r w:rsidR="000F3141" w:rsidRPr="004B697F">
        <w:rPr>
          <w:sz w:val="22"/>
          <w:szCs w:val="22"/>
        </w:rPr>
        <w:t xml:space="preserve">: </w:t>
      </w:r>
      <w:r w:rsidR="00623F02" w:rsidRPr="004B697F">
        <w:rPr>
          <w:sz w:val="22"/>
          <w:szCs w:val="22"/>
        </w:rPr>
        <w:t xml:space="preserve">Follow the </w:t>
      </w:r>
      <w:hyperlink r:id="rId24" w:history="1">
        <w:r w:rsidR="00623F02" w:rsidRPr="006D3BD3">
          <w:rPr>
            <w:rStyle w:val="Hyperlink"/>
            <w:sz w:val="22"/>
            <w:szCs w:val="22"/>
          </w:rPr>
          <w:t>Privacy Act</w:t>
        </w:r>
      </w:hyperlink>
      <w:r w:rsidR="009B35A2" w:rsidRPr="004B697F">
        <w:rPr>
          <w:sz w:val="22"/>
          <w:szCs w:val="22"/>
        </w:rPr>
        <w:t xml:space="preserve">, which requires federal agencies to </w:t>
      </w:r>
      <w:r w:rsidR="00C82725" w:rsidRPr="004B697F">
        <w:rPr>
          <w:sz w:val="22"/>
          <w:szCs w:val="22"/>
        </w:rPr>
        <w:t xml:space="preserve">publish </w:t>
      </w:r>
      <w:r w:rsidR="009C6FEE" w:rsidRPr="004B697F">
        <w:rPr>
          <w:sz w:val="22"/>
          <w:szCs w:val="22"/>
        </w:rPr>
        <w:t>documentation</w:t>
      </w:r>
      <w:r w:rsidR="00736785" w:rsidRPr="004B697F">
        <w:rPr>
          <w:sz w:val="22"/>
          <w:szCs w:val="22"/>
        </w:rPr>
        <w:t xml:space="preserve"> </w:t>
      </w:r>
      <w:r w:rsidR="0034148C" w:rsidRPr="004B697F">
        <w:rPr>
          <w:sz w:val="22"/>
          <w:szCs w:val="22"/>
        </w:rPr>
        <w:t xml:space="preserve">explaining how records about individuals are </w:t>
      </w:r>
      <w:r w:rsidR="00C92C11" w:rsidRPr="004B697F">
        <w:rPr>
          <w:sz w:val="22"/>
          <w:szCs w:val="22"/>
        </w:rPr>
        <w:t xml:space="preserve">collected, maintained, </w:t>
      </w:r>
      <w:r w:rsidR="00325B3A" w:rsidRPr="004B697F">
        <w:rPr>
          <w:sz w:val="22"/>
          <w:szCs w:val="22"/>
        </w:rPr>
        <w:t xml:space="preserve">used, and disseminated by the federal government. </w:t>
      </w:r>
      <w:r w:rsidR="00AF1303" w:rsidRPr="004B697F">
        <w:rPr>
          <w:sz w:val="22"/>
          <w:szCs w:val="22"/>
        </w:rPr>
        <w:t xml:space="preserve">This </w:t>
      </w:r>
      <w:r w:rsidR="009C6FEE" w:rsidRPr="004B697F">
        <w:rPr>
          <w:sz w:val="22"/>
          <w:szCs w:val="22"/>
        </w:rPr>
        <w:t xml:space="preserve">documentation includes a </w:t>
      </w:r>
      <w:r w:rsidR="00F452CF" w:rsidRPr="004B697F">
        <w:rPr>
          <w:sz w:val="22"/>
          <w:szCs w:val="22"/>
        </w:rPr>
        <w:t xml:space="preserve">Privacy Threshold Analysis, </w:t>
      </w:r>
      <w:r w:rsidR="008D65BF" w:rsidRPr="004B697F">
        <w:rPr>
          <w:sz w:val="22"/>
          <w:szCs w:val="22"/>
        </w:rPr>
        <w:t>Privacy Impact Assessment</w:t>
      </w:r>
      <w:r w:rsidR="00801D89" w:rsidRPr="004B697F">
        <w:rPr>
          <w:sz w:val="22"/>
          <w:szCs w:val="22"/>
        </w:rPr>
        <w:t>, and System of Record</w:t>
      </w:r>
      <w:r w:rsidR="001F4814" w:rsidRPr="004B697F">
        <w:rPr>
          <w:sz w:val="22"/>
          <w:szCs w:val="22"/>
        </w:rPr>
        <w:t>s</w:t>
      </w:r>
      <w:r w:rsidR="00801D89" w:rsidRPr="004B697F">
        <w:rPr>
          <w:sz w:val="22"/>
          <w:szCs w:val="22"/>
        </w:rPr>
        <w:t xml:space="preserve"> Notice</w:t>
      </w:r>
      <w:r w:rsidR="001F4814" w:rsidRPr="004B697F">
        <w:rPr>
          <w:sz w:val="22"/>
          <w:szCs w:val="22"/>
        </w:rPr>
        <w:t>.</w:t>
      </w:r>
      <w:r w:rsidR="008D65BF" w:rsidRPr="004B697F">
        <w:rPr>
          <w:sz w:val="22"/>
          <w:szCs w:val="22"/>
        </w:rPr>
        <w:t xml:space="preserve"> </w:t>
      </w:r>
    </w:p>
    <w:p w14:paraId="4AA59B4E" w14:textId="5C6045D8" w:rsidR="00985BE7" w:rsidRPr="00525E8D" w:rsidRDefault="0039293D" w:rsidP="009B6860">
      <w:pPr>
        <w:pStyle w:val="ListParagraph"/>
        <w:numPr>
          <w:ilvl w:val="0"/>
          <w:numId w:val="6"/>
        </w:numPr>
        <w:rPr>
          <w:sz w:val="22"/>
          <w:szCs w:val="22"/>
        </w:rPr>
      </w:pPr>
      <w:r w:rsidRPr="00985BE7">
        <w:rPr>
          <w:b/>
          <w:sz w:val="22"/>
          <w:szCs w:val="22"/>
        </w:rPr>
        <w:lastRenderedPageBreak/>
        <w:t>Records Management</w:t>
      </w:r>
      <w:r w:rsidR="000F3141" w:rsidRPr="00525E8D">
        <w:rPr>
          <w:sz w:val="22"/>
          <w:szCs w:val="22"/>
        </w:rPr>
        <w:t xml:space="preserve">: </w:t>
      </w:r>
      <w:r w:rsidR="004C2AE9">
        <w:rPr>
          <w:sz w:val="22"/>
          <w:szCs w:val="22"/>
        </w:rPr>
        <w:t>F</w:t>
      </w:r>
      <w:r w:rsidRPr="00525E8D">
        <w:rPr>
          <w:sz w:val="22"/>
          <w:szCs w:val="22"/>
        </w:rPr>
        <w:t xml:space="preserve">ollow </w:t>
      </w:r>
      <w:hyperlink r:id="rId25" w:history="1">
        <w:r w:rsidR="008E140F" w:rsidRPr="00E10C73">
          <w:rPr>
            <w:rStyle w:val="Hyperlink"/>
            <w:sz w:val="22"/>
            <w:szCs w:val="22"/>
          </w:rPr>
          <w:t>National Archives and Records Administration (</w:t>
        </w:r>
        <w:r w:rsidRPr="00E10C73">
          <w:rPr>
            <w:rStyle w:val="Hyperlink"/>
            <w:sz w:val="22"/>
            <w:szCs w:val="22"/>
          </w:rPr>
          <w:t>NARA</w:t>
        </w:r>
        <w:r w:rsidR="008E140F" w:rsidRPr="00E10C73">
          <w:rPr>
            <w:rStyle w:val="Hyperlink"/>
            <w:sz w:val="22"/>
            <w:szCs w:val="22"/>
          </w:rPr>
          <w:t>)</w:t>
        </w:r>
      </w:hyperlink>
      <w:r w:rsidRPr="00525E8D">
        <w:rPr>
          <w:sz w:val="22"/>
          <w:szCs w:val="22"/>
        </w:rPr>
        <w:t xml:space="preserve"> guidance </w:t>
      </w:r>
      <w:r w:rsidR="003A378C">
        <w:rPr>
          <w:sz w:val="22"/>
          <w:szCs w:val="22"/>
        </w:rPr>
        <w:t xml:space="preserve">on </w:t>
      </w:r>
      <w:r w:rsidR="00956A44">
        <w:rPr>
          <w:sz w:val="22"/>
          <w:szCs w:val="22"/>
        </w:rPr>
        <w:t xml:space="preserve">creating, managing, and disposing of federal records. </w:t>
      </w:r>
      <w:r w:rsidR="008F54F4">
        <w:rPr>
          <w:sz w:val="22"/>
          <w:szCs w:val="22"/>
        </w:rPr>
        <w:t xml:space="preserve">Records </w:t>
      </w:r>
      <w:r w:rsidR="006C6775">
        <w:rPr>
          <w:sz w:val="22"/>
          <w:szCs w:val="22"/>
        </w:rPr>
        <w:t xml:space="preserve">management resources are available </w:t>
      </w:r>
      <w:hyperlink r:id="rId26" w:history="1">
        <w:r w:rsidR="00985BE7" w:rsidRPr="00867539">
          <w:rPr>
            <w:rStyle w:val="Hyperlink"/>
            <w:sz w:val="22"/>
            <w:szCs w:val="22"/>
          </w:rPr>
          <w:t>here</w:t>
        </w:r>
      </w:hyperlink>
      <w:r w:rsidR="00985BE7">
        <w:rPr>
          <w:sz w:val="22"/>
          <w:szCs w:val="22"/>
        </w:rPr>
        <w:t xml:space="preserve">. </w:t>
      </w:r>
    </w:p>
    <w:p w14:paraId="34A43DE0" w14:textId="1D6CADEC" w:rsidR="00F31FC2" w:rsidRPr="00A8092D" w:rsidRDefault="00F31FC2" w:rsidP="009B6860">
      <w:pPr>
        <w:pStyle w:val="ListParagraph"/>
        <w:numPr>
          <w:ilvl w:val="0"/>
          <w:numId w:val="5"/>
        </w:numPr>
        <w:rPr>
          <w:sz w:val="22"/>
          <w:szCs w:val="22"/>
        </w:rPr>
      </w:pPr>
      <w:r w:rsidRPr="004E3631">
        <w:rPr>
          <w:b/>
          <w:bCs/>
          <w:sz w:val="22"/>
          <w:szCs w:val="22"/>
        </w:rPr>
        <w:t>Open Government/Data</w:t>
      </w:r>
      <w:r w:rsidR="00D256B0" w:rsidRPr="00F4086C">
        <w:rPr>
          <w:sz w:val="22"/>
          <w:szCs w:val="22"/>
        </w:rPr>
        <w:t>:</w:t>
      </w:r>
      <w:r w:rsidRPr="00A8092D">
        <w:rPr>
          <w:sz w:val="22"/>
          <w:szCs w:val="22"/>
        </w:rPr>
        <w:t xml:space="preserve"> Publish information in ways that make it easy to find, access, share, distribute, and re-purpose; structure content and tag with standard metadata. Make open data, content, and application programming interfaces (APIs) the new default and make existing high-value data and content available through APIs where needed.</w:t>
      </w:r>
    </w:p>
    <w:p w14:paraId="34EE8CA7" w14:textId="6C1AD5E9" w:rsidR="003A6C53" w:rsidRPr="00480CF0" w:rsidRDefault="003A6C53" w:rsidP="009B6860">
      <w:pPr>
        <w:pStyle w:val="ListParagraph"/>
        <w:numPr>
          <w:ilvl w:val="0"/>
          <w:numId w:val="5"/>
        </w:numPr>
        <w:rPr>
          <w:sz w:val="22"/>
          <w:szCs w:val="22"/>
        </w:rPr>
      </w:pPr>
      <w:r w:rsidRPr="00480CF0">
        <w:rPr>
          <w:b/>
          <w:bCs/>
          <w:sz w:val="22"/>
          <w:szCs w:val="22"/>
        </w:rPr>
        <w:t>Search</w:t>
      </w:r>
      <w:r w:rsidRPr="00480CF0">
        <w:rPr>
          <w:sz w:val="22"/>
          <w:szCs w:val="22"/>
        </w:rPr>
        <w:t xml:space="preserve">: Ensure </w:t>
      </w:r>
      <w:r w:rsidR="00F40ACE">
        <w:rPr>
          <w:sz w:val="22"/>
          <w:szCs w:val="22"/>
        </w:rPr>
        <w:t>CCFP IT Solution</w:t>
      </w:r>
      <w:r w:rsidRPr="00480CF0">
        <w:rPr>
          <w:sz w:val="22"/>
          <w:szCs w:val="22"/>
        </w:rPr>
        <w:t xml:space="preserve"> includes a search function which </w:t>
      </w:r>
      <w:r w:rsidR="00480CF0">
        <w:rPr>
          <w:sz w:val="22"/>
          <w:szCs w:val="22"/>
        </w:rPr>
        <w:t>allows users to easily search content</w:t>
      </w:r>
      <w:r w:rsidR="005836C5">
        <w:rPr>
          <w:sz w:val="22"/>
          <w:szCs w:val="22"/>
        </w:rPr>
        <w:t xml:space="preserve">. </w:t>
      </w:r>
      <w:r w:rsidR="008B41F1">
        <w:rPr>
          <w:sz w:val="22"/>
          <w:szCs w:val="22"/>
        </w:rPr>
        <w:t>Provide ability</w:t>
      </w:r>
      <w:r w:rsidR="00B17599">
        <w:rPr>
          <w:sz w:val="22"/>
          <w:szCs w:val="22"/>
        </w:rPr>
        <w:t xml:space="preserve"> to </w:t>
      </w:r>
      <w:r w:rsidR="00454F2E">
        <w:rPr>
          <w:sz w:val="22"/>
          <w:szCs w:val="22"/>
        </w:rPr>
        <w:t>search across</w:t>
      </w:r>
      <w:r w:rsidR="008B41F1">
        <w:rPr>
          <w:sz w:val="22"/>
          <w:szCs w:val="22"/>
        </w:rPr>
        <w:t xml:space="preserve"> internal and external</w:t>
      </w:r>
      <w:r w:rsidR="00454F2E">
        <w:rPr>
          <w:sz w:val="22"/>
          <w:szCs w:val="22"/>
        </w:rPr>
        <w:t xml:space="preserve"> </w:t>
      </w:r>
      <w:r w:rsidR="008B41F1">
        <w:rPr>
          <w:sz w:val="22"/>
          <w:szCs w:val="22"/>
        </w:rPr>
        <w:t xml:space="preserve">FMCSA </w:t>
      </w:r>
      <w:r w:rsidR="00454F2E">
        <w:rPr>
          <w:sz w:val="22"/>
          <w:szCs w:val="22"/>
        </w:rPr>
        <w:t>systems/</w:t>
      </w:r>
      <w:r w:rsidR="00BB3330">
        <w:rPr>
          <w:sz w:val="22"/>
          <w:szCs w:val="22"/>
        </w:rPr>
        <w:t xml:space="preserve"> </w:t>
      </w:r>
      <w:r w:rsidR="00454F2E">
        <w:rPr>
          <w:sz w:val="22"/>
          <w:szCs w:val="22"/>
        </w:rPr>
        <w:t>databases</w:t>
      </w:r>
      <w:r w:rsidR="008B41F1">
        <w:rPr>
          <w:sz w:val="22"/>
          <w:szCs w:val="22"/>
        </w:rPr>
        <w:t>, including legacy systems. Content should also be optimized for the search function.</w:t>
      </w:r>
    </w:p>
    <w:p w14:paraId="766708A6" w14:textId="1F93D631" w:rsidR="007A3A34" w:rsidRPr="00525E8D" w:rsidRDefault="00FF7853" w:rsidP="009B6860">
      <w:pPr>
        <w:pStyle w:val="ListParagraph"/>
        <w:numPr>
          <w:ilvl w:val="0"/>
          <w:numId w:val="5"/>
        </w:numPr>
        <w:rPr>
          <w:sz w:val="22"/>
          <w:szCs w:val="22"/>
        </w:rPr>
      </w:pPr>
      <w:r w:rsidRPr="00FF7853">
        <w:rPr>
          <w:b/>
          <w:bCs/>
          <w:sz w:val="22"/>
          <w:szCs w:val="22"/>
        </w:rPr>
        <w:t>Mobile/Device Agnostic</w:t>
      </w:r>
      <w:r w:rsidR="00F31FC2" w:rsidRPr="00525E8D">
        <w:rPr>
          <w:sz w:val="22"/>
          <w:szCs w:val="22"/>
        </w:rPr>
        <w:t xml:space="preserve">: </w:t>
      </w:r>
      <w:r w:rsidR="00F40ACE">
        <w:rPr>
          <w:sz w:val="22"/>
          <w:szCs w:val="22"/>
        </w:rPr>
        <w:t xml:space="preserve">CCFP IT Solution </w:t>
      </w:r>
      <w:r w:rsidR="00D80BE0">
        <w:rPr>
          <w:sz w:val="22"/>
          <w:szCs w:val="22"/>
        </w:rPr>
        <w:t>should be mobile</w:t>
      </w:r>
      <w:r w:rsidR="006679B1">
        <w:rPr>
          <w:sz w:val="22"/>
          <w:szCs w:val="22"/>
        </w:rPr>
        <w:t xml:space="preserve"> responsive and device agnostic</w:t>
      </w:r>
      <w:r w:rsidR="008B41F1">
        <w:rPr>
          <w:sz w:val="22"/>
          <w:szCs w:val="22"/>
        </w:rPr>
        <w:t>.</w:t>
      </w:r>
    </w:p>
    <w:p w14:paraId="455A3533" w14:textId="1E2570D9" w:rsidR="007A3A34" w:rsidRDefault="00FF7853" w:rsidP="009B6860">
      <w:pPr>
        <w:pStyle w:val="ListParagraph"/>
        <w:numPr>
          <w:ilvl w:val="0"/>
          <w:numId w:val="5"/>
        </w:numPr>
        <w:rPr>
          <w:sz w:val="22"/>
          <w:szCs w:val="22"/>
        </w:rPr>
      </w:pPr>
      <w:r w:rsidRPr="00FF7853">
        <w:rPr>
          <w:b/>
          <w:bCs/>
          <w:sz w:val="22"/>
          <w:szCs w:val="22"/>
        </w:rPr>
        <w:t>Information Quality</w:t>
      </w:r>
      <w:r w:rsidRPr="00FF7853">
        <w:rPr>
          <w:sz w:val="22"/>
          <w:szCs w:val="22"/>
        </w:rPr>
        <w:t>:</w:t>
      </w:r>
      <w:r w:rsidR="007A3A34" w:rsidRPr="00525E8D">
        <w:rPr>
          <w:sz w:val="22"/>
          <w:szCs w:val="22"/>
        </w:rPr>
        <w:t xml:space="preserve"> Maximize the quality, objectivity, utility, and integrity of information and services provided to the public and make information and services available on a timely basis. </w:t>
      </w:r>
    </w:p>
    <w:p w14:paraId="25DBE332" w14:textId="14A1001E" w:rsidR="00F5247B" w:rsidRPr="00B0356D" w:rsidRDefault="00F5247B" w:rsidP="009B6860">
      <w:pPr>
        <w:pStyle w:val="ListParagraph"/>
        <w:numPr>
          <w:ilvl w:val="0"/>
          <w:numId w:val="5"/>
        </w:numPr>
        <w:spacing w:after="240"/>
        <w:rPr>
          <w:sz w:val="22"/>
          <w:szCs w:val="22"/>
        </w:rPr>
      </w:pPr>
      <w:r w:rsidRPr="00525E8D">
        <w:rPr>
          <w:b/>
          <w:sz w:val="22"/>
          <w:szCs w:val="22"/>
        </w:rPr>
        <w:t>Copyright</w:t>
      </w:r>
      <w:r w:rsidRPr="00525E8D">
        <w:rPr>
          <w:sz w:val="22"/>
          <w:szCs w:val="22"/>
        </w:rPr>
        <w:t>:</w:t>
      </w:r>
      <w:r>
        <w:rPr>
          <w:sz w:val="22"/>
          <w:szCs w:val="22"/>
        </w:rPr>
        <w:t xml:space="preserve"> </w:t>
      </w:r>
      <w:r w:rsidRPr="00525E8D">
        <w:rPr>
          <w:sz w:val="22"/>
          <w:szCs w:val="22"/>
        </w:rPr>
        <w:t>If private sector information</w:t>
      </w:r>
      <w:r w:rsidR="008F7346">
        <w:rPr>
          <w:sz w:val="22"/>
          <w:szCs w:val="22"/>
        </w:rPr>
        <w:t xml:space="preserve"> is used or duplicated in the CCFP IT Solution</w:t>
      </w:r>
      <w:r w:rsidRPr="00525E8D">
        <w:rPr>
          <w:sz w:val="22"/>
          <w:szCs w:val="22"/>
        </w:rPr>
        <w:t>, protect the property rights of the source. (These protections apply to any material posted to federal public websites, such as documents, graphics, or audio files.)</w:t>
      </w:r>
    </w:p>
    <w:p w14:paraId="74993FEE" w14:textId="5138F38B" w:rsidR="00CC2BE0" w:rsidRPr="00525E8D" w:rsidRDefault="00AF1FFE" w:rsidP="009F356A">
      <w:pPr>
        <w:pStyle w:val="Heading2"/>
        <w:spacing w:after="240"/>
      </w:pPr>
      <w:bookmarkStart w:id="13" w:name="_Toc201155024"/>
      <w:r w:rsidRPr="00525E8D">
        <w:t>General Requirements</w:t>
      </w:r>
      <w:bookmarkEnd w:id="13"/>
    </w:p>
    <w:p w14:paraId="42A76558" w14:textId="59B81993" w:rsidR="002E183F" w:rsidRPr="00525E8D" w:rsidRDefault="00651CC7" w:rsidP="002E183F">
      <w:pPr>
        <w:rPr>
          <w:rFonts w:cs="Arial"/>
          <w:lang w:eastAsia="ja-JP"/>
        </w:rPr>
      </w:pPr>
      <w:r w:rsidRPr="00525E8D">
        <w:rPr>
          <w:rFonts w:cs="Arial"/>
          <w:lang w:eastAsia="ja-JP"/>
        </w:rPr>
        <w:t xml:space="preserve">FMCSA needs a </w:t>
      </w:r>
      <w:r w:rsidR="003C4250" w:rsidRPr="00525E8D">
        <w:rPr>
          <w:rFonts w:cs="Arial"/>
          <w:lang w:eastAsia="ja-JP"/>
        </w:rPr>
        <w:t>scalable</w:t>
      </w:r>
      <w:r w:rsidR="003C4250" w:rsidRPr="00525E8D" w:rsidDel="00481007">
        <w:rPr>
          <w:rFonts w:cs="Arial"/>
          <w:lang w:eastAsia="ja-JP"/>
        </w:rPr>
        <w:t xml:space="preserve"> </w:t>
      </w:r>
      <w:r w:rsidRPr="00525E8D">
        <w:rPr>
          <w:rFonts w:cs="Arial"/>
          <w:lang w:eastAsia="ja-JP"/>
        </w:rPr>
        <w:t xml:space="preserve">CCFP IT Solution </w:t>
      </w:r>
      <w:r w:rsidR="003C4250" w:rsidRPr="00525E8D">
        <w:rPr>
          <w:rFonts w:cs="Arial"/>
          <w:lang w:eastAsia="ja-JP"/>
        </w:rPr>
        <w:t xml:space="preserve">to </w:t>
      </w:r>
      <w:r w:rsidRPr="00525E8D">
        <w:rPr>
          <w:rFonts w:cs="Arial"/>
          <w:lang w:eastAsia="ja-JP"/>
        </w:rPr>
        <w:t xml:space="preserve">support a multi-phase, multi-year data collection, analysis, </w:t>
      </w:r>
      <w:r w:rsidR="00FF339B" w:rsidRPr="00525E8D">
        <w:rPr>
          <w:rFonts w:cs="Arial"/>
          <w:lang w:eastAsia="ja-JP"/>
        </w:rPr>
        <w:t>and</w:t>
      </w:r>
      <w:r w:rsidRPr="00525E8D">
        <w:rPr>
          <w:rFonts w:cs="Arial"/>
          <w:lang w:eastAsia="ja-JP"/>
        </w:rPr>
        <w:t xml:space="preserve"> research effort. </w:t>
      </w:r>
      <w:r w:rsidR="00E22198" w:rsidRPr="00525E8D">
        <w:rPr>
          <w:rFonts w:cs="Arial"/>
          <w:lang w:eastAsia="ja-JP"/>
        </w:rPr>
        <w:t xml:space="preserve">The solution </w:t>
      </w:r>
      <w:r w:rsidR="00174165" w:rsidRPr="00525E8D">
        <w:rPr>
          <w:rFonts w:cs="Arial"/>
          <w:lang w:eastAsia="ja-JP"/>
        </w:rPr>
        <w:t xml:space="preserve">must be able to dynamically collect </w:t>
      </w:r>
      <w:r w:rsidR="000C5E3C" w:rsidRPr="00525E8D">
        <w:rPr>
          <w:rFonts w:cs="Arial"/>
          <w:lang w:eastAsia="ja-JP"/>
        </w:rPr>
        <w:t xml:space="preserve">various data attributes </w:t>
      </w:r>
      <w:r w:rsidR="008113F7" w:rsidRPr="00525E8D">
        <w:rPr>
          <w:rFonts w:cs="Arial"/>
          <w:lang w:eastAsia="ja-JP"/>
        </w:rPr>
        <w:t>from multiple sources</w:t>
      </w:r>
      <w:r w:rsidR="00FC7D1D" w:rsidRPr="00525E8D">
        <w:rPr>
          <w:rFonts w:cs="Arial"/>
          <w:lang w:eastAsia="ja-JP"/>
        </w:rPr>
        <w:t>;</w:t>
      </w:r>
      <w:r w:rsidR="009A73FA" w:rsidRPr="00525E8D">
        <w:rPr>
          <w:rFonts w:cs="Arial"/>
          <w:lang w:eastAsia="ja-JP"/>
        </w:rPr>
        <w:t xml:space="preserve"> </w:t>
      </w:r>
      <w:r w:rsidR="006A160F" w:rsidRPr="00525E8D">
        <w:rPr>
          <w:rFonts w:cs="Arial"/>
          <w:lang w:eastAsia="ja-JP"/>
        </w:rPr>
        <w:t xml:space="preserve">integrate and match </w:t>
      </w:r>
      <w:r w:rsidR="004511BD" w:rsidRPr="00525E8D">
        <w:rPr>
          <w:rFonts w:cs="Arial"/>
          <w:lang w:eastAsia="ja-JP"/>
        </w:rPr>
        <w:t xml:space="preserve">data </w:t>
      </w:r>
      <w:r w:rsidR="008113F7" w:rsidRPr="00525E8D">
        <w:rPr>
          <w:rFonts w:cs="Arial"/>
          <w:lang w:eastAsia="ja-JP"/>
        </w:rPr>
        <w:t xml:space="preserve">from </w:t>
      </w:r>
      <w:r w:rsidR="004511BD" w:rsidRPr="00525E8D">
        <w:rPr>
          <w:rFonts w:cs="Arial"/>
          <w:lang w:eastAsia="ja-JP"/>
        </w:rPr>
        <w:t>new an</w:t>
      </w:r>
      <w:r w:rsidR="00A26F2F" w:rsidRPr="00525E8D">
        <w:rPr>
          <w:rFonts w:cs="Arial"/>
          <w:lang w:eastAsia="ja-JP"/>
        </w:rPr>
        <w:t>d</w:t>
      </w:r>
      <w:r w:rsidR="004511BD" w:rsidRPr="00525E8D">
        <w:rPr>
          <w:rFonts w:cs="Arial"/>
          <w:lang w:eastAsia="ja-JP"/>
        </w:rPr>
        <w:t xml:space="preserve"> existing </w:t>
      </w:r>
      <w:r w:rsidR="00FC7D1D" w:rsidRPr="00525E8D">
        <w:rPr>
          <w:rFonts w:cs="Arial"/>
          <w:lang w:eastAsia="ja-JP"/>
        </w:rPr>
        <w:t>sources</w:t>
      </w:r>
      <w:r w:rsidR="003C4250" w:rsidRPr="00525E8D">
        <w:rPr>
          <w:rFonts w:cs="Arial"/>
          <w:lang w:eastAsia="ja-JP"/>
        </w:rPr>
        <w:t xml:space="preserve"> and store it in </w:t>
      </w:r>
      <w:r w:rsidR="00CC3FE7" w:rsidRPr="00525E8D">
        <w:rPr>
          <w:rFonts w:cs="Arial"/>
          <w:lang w:eastAsia="ja-JP"/>
        </w:rPr>
        <w:t xml:space="preserve">a </w:t>
      </w:r>
      <w:r w:rsidR="00CC3FE7" w:rsidRPr="00E84F4E">
        <w:rPr>
          <w:rFonts w:cs="Arial"/>
          <w:lang w:eastAsia="ja-JP"/>
        </w:rPr>
        <w:t>CCFP Data Lake</w:t>
      </w:r>
      <w:r w:rsidR="004511BD" w:rsidRPr="00525E8D">
        <w:rPr>
          <w:rFonts w:cs="Arial"/>
          <w:lang w:eastAsia="ja-JP"/>
        </w:rPr>
        <w:t xml:space="preserve">; and </w:t>
      </w:r>
      <w:r w:rsidR="00A26F2F" w:rsidRPr="00525E8D">
        <w:rPr>
          <w:rFonts w:cs="Arial"/>
          <w:lang w:eastAsia="ja-JP"/>
        </w:rPr>
        <w:t xml:space="preserve">provide </w:t>
      </w:r>
      <w:r w:rsidR="002E183F" w:rsidRPr="00525E8D">
        <w:rPr>
          <w:rFonts w:cs="Arial"/>
          <w:lang w:eastAsia="ja-JP"/>
        </w:rPr>
        <w:t>the environment and tools to analyze and share the data.</w:t>
      </w:r>
      <w:r w:rsidR="00FC7D1D" w:rsidRPr="00525E8D">
        <w:rPr>
          <w:rFonts w:cs="Arial"/>
          <w:lang w:eastAsia="ja-JP"/>
        </w:rPr>
        <w:t xml:space="preserve"> </w:t>
      </w:r>
      <w:bookmarkStart w:id="14" w:name="_Hlk161296665"/>
      <w:r w:rsidR="00CC3FE7" w:rsidRPr="00525E8D">
        <w:rPr>
          <w:rFonts w:cs="Arial"/>
          <w:lang w:eastAsia="ja-JP"/>
        </w:rPr>
        <w:t>T</w:t>
      </w:r>
      <w:r w:rsidR="00C22486" w:rsidRPr="00525E8D">
        <w:rPr>
          <w:rFonts w:cs="Arial"/>
          <w:lang w:eastAsia="ja-JP"/>
        </w:rPr>
        <w:t xml:space="preserve">he solution should be informed by the following </w:t>
      </w:r>
      <w:r w:rsidR="001A4927" w:rsidRPr="00525E8D">
        <w:rPr>
          <w:rFonts w:cs="Arial"/>
          <w:lang w:eastAsia="ja-JP"/>
        </w:rPr>
        <w:t>general requirements.</w:t>
      </w:r>
    </w:p>
    <w:p w14:paraId="492FAB98" w14:textId="4C367D45" w:rsidR="00791913" w:rsidRPr="0099067E" w:rsidRDefault="001C03D3" w:rsidP="264EE0EC">
      <w:pPr>
        <w:pStyle w:val="ListParagraph"/>
        <w:rPr>
          <w:color w:val="000000" w:themeColor="text1"/>
        </w:rPr>
      </w:pPr>
      <w:r w:rsidRPr="0099067E">
        <w:rPr>
          <w:b/>
          <w:bCs/>
          <w:sz w:val="22"/>
          <w:szCs w:val="22"/>
        </w:rPr>
        <w:t>Scalab</w:t>
      </w:r>
      <w:r w:rsidR="00C82C82" w:rsidRPr="0099067E">
        <w:rPr>
          <w:b/>
          <w:bCs/>
          <w:sz w:val="22"/>
          <w:szCs w:val="22"/>
        </w:rPr>
        <w:t>ility</w:t>
      </w:r>
      <w:r w:rsidR="008C173F" w:rsidRPr="0099067E">
        <w:rPr>
          <w:b/>
          <w:bCs/>
          <w:sz w:val="22"/>
          <w:szCs w:val="22"/>
        </w:rPr>
        <w:t>:</w:t>
      </w:r>
      <w:r w:rsidR="008C173F" w:rsidRPr="0099067E">
        <w:rPr>
          <w:sz w:val="22"/>
          <w:szCs w:val="22"/>
        </w:rPr>
        <w:t xml:space="preserve"> A</w:t>
      </w:r>
      <w:r w:rsidRPr="0099067E">
        <w:rPr>
          <w:sz w:val="22"/>
          <w:szCs w:val="22"/>
        </w:rPr>
        <w:t xml:space="preserve">ble to grow and adapt to business </w:t>
      </w:r>
      <w:r w:rsidR="00AF1FFE" w:rsidRPr="0099067E">
        <w:rPr>
          <w:sz w:val="22"/>
          <w:szCs w:val="22"/>
        </w:rPr>
        <w:t>and program needs</w:t>
      </w:r>
      <w:r w:rsidRPr="0099067E">
        <w:rPr>
          <w:sz w:val="22"/>
          <w:szCs w:val="22"/>
        </w:rPr>
        <w:t xml:space="preserve"> over time, such as </w:t>
      </w:r>
      <w:r w:rsidR="008C173F" w:rsidRPr="0099067E">
        <w:rPr>
          <w:sz w:val="22"/>
          <w:szCs w:val="22"/>
        </w:rPr>
        <w:t>increasing user</w:t>
      </w:r>
      <w:r w:rsidR="00987022" w:rsidRPr="0099067E">
        <w:rPr>
          <w:sz w:val="22"/>
          <w:szCs w:val="22"/>
        </w:rPr>
        <w:t>s, new participating States, new data attributes</w:t>
      </w:r>
      <w:r w:rsidR="000842FE" w:rsidRPr="0099067E">
        <w:rPr>
          <w:sz w:val="22"/>
          <w:szCs w:val="22"/>
        </w:rPr>
        <w:t xml:space="preserve"> and sources</w:t>
      </w:r>
      <w:r w:rsidR="00987022" w:rsidRPr="0099067E">
        <w:rPr>
          <w:sz w:val="22"/>
          <w:szCs w:val="22"/>
        </w:rPr>
        <w:t xml:space="preserve">, </w:t>
      </w:r>
      <w:r w:rsidR="00FC0355" w:rsidRPr="0099067E">
        <w:rPr>
          <w:sz w:val="22"/>
          <w:szCs w:val="22"/>
        </w:rPr>
        <w:t>new</w:t>
      </w:r>
      <w:r w:rsidR="00987022" w:rsidRPr="0099067E">
        <w:rPr>
          <w:sz w:val="22"/>
          <w:szCs w:val="22"/>
        </w:rPr>
        <w:t>/enhanced</w:t>
      </w:r>
      <w:r w:rsidR="00FC0355" w:rsidRPr="0099067E">
        <w:rPr>
          <w:sz w:val="22"/>
          <w:szCs w:val="22"/>
        </w:rPr>
        <w:t xml:space="preserve"> functionality</w:t>
      </w:r>
      <w:r w:rsidR="00987022" w:rsidRPr="0099067E">
        <w:rPr>
          <w:sz w:val="22"/>
          <w:szCs w:val="22"/>
        </w:rPr>
        <w:t>, and future phases of this program such as the Medium</w:t>
      </w:r>
      <w:r w:rsidR="008707C6" w:rsidRPr="0099067E">
        <w:rPr>
          <w:sz w:val="22"/>
          <w:szCs w:val="22"/>
        </w:rPr>
        <w:t>-Duty</w:t>
      </w:r>
      <w:r w:rsidR="00987022" w:rsidRPr="0099067E">
        <w:rPr>
          <w:sz w:val="22"/>
          <w:szCs w:val="22"/>
        </w:rPr>
        <w:t xml:space="preserve"> Truck Study and Bus Study</w:t>
      </w:r>
      <w:r w:rsidR="00AE7E2A" w:rsidRPr="0099067E">
        <w:rPr>
          <w:sz w:val="22"/>
          <w:szCs w:val="22"/>
        </w:rPr>
        <w:t>.</w:t>
      </w:r>
      <w:r w:rsidR="00B500C8" w:rsidRPr="0099067E">
        <w:rPr>
          <w:sz w:val="22"/>
          <w:szCs w:val="22"/>
        </w:rPr>
        <w:t xml:space="preserve"> </w:t>
      </w:r>
    </w:p>
    <w:p w14:paraId="5F821CE9" w14:textId="3C982FD2" w:rsidR="09631C20" w:rsidRPr="000D413F" w:rsidRDefault="292C0387">
      <w:pPr>
        <w:pStyle w:val="ListParagraph"/>
      </w:pPr>
      <w:r w:rsidRPr="000D413F">
        <w:rPr>
          <w:b/>
          <w:bCs/>
          <w:sz w:val="22"/>
          <w:szCs w:val="22"/>
        </w:rPr>
        <w:t>Ad</w:t>
      </w:r>
      <w:r w:rsidR="4FE90B85" w:rsidRPr="000D413F">
        <w:rPr>
          <w:b/>
          <w:bCs/>
          <w:sz w:val="22"/>
          <w:szCs w:val="22"/>
        </w:rPr>
        <w:t>aptability to State Systems</w:t>
      </w:r>
      <w:r w:rsidR="4FE90B85" w:rsidRPr="000D413F">
        <w:rPr>
          <w:sz w:val="22"/>
          <w:szCs w:val="22"/>
        </w:rPr>
        <w:t xml:space="preserve">: </w:t>
      </w:r>
      <w:r w:rsidR="09631C20" w:rsidRPr="000D413F">
        <w:rPr>
          <w:sz w:val="22"/>
          <w:szCs w:val="22"/>
        </w:rPr>
        <w:t xml:space="preserve">Able to allow States to share their data with CCFP without requiring significant changes to their systems or data formats. </w:t>
      </w:r>
      <w:r w:rsidR="00B500C8" w:rsidRPr="000D413F">
        <w:rPr>
          <w:i/>
          <w:iCs/>
          <w:sz w:val="22"/>
          <w:szCs w:val="22"/>
        </w:rPr>
        <w:t xml:space="preserve"> </w:t>
      </w:r>
    </w:p>
    <w:p w14:paraId="7A6A5C9F" w14:textId="79A2407C" w:rsidR="00244595" w:rsidRPr="00180EE4" w:rsidRDefault="00244595" w:rsidP="009B6860">
      <w:pPr>
        <w:numPr>
          <w:ilvl w:val="0"/>
          <w:numId w:val="14"/>
        </w:numPr>
        <w:rPr>
          <w:color w:val="000000" w:themeColor="text1"/>
        </w:rPr>
      </w:pPr>
      <w:r w:rsidRPr="000D413F">
        <w:rPr>
          <w:b/>
          <w:bCs/>
        </w:rPr>
        <w:t xml:space="preserve">Dynamic Data Collection: </w:t>
      </w:r>
      <w:r w:rsidRPr="000D413F">
        <w:t>Able to accept via manual entry or automation</w:t>
      </w:r>
      <w:r w:rsidRPr="00180EE4">
        <w:t xml:space="preserve"> (e.g., webservice), integrate, and </w:t>
      </w:r>
      <w:bookmarkStart w:id="15" w:name="_Hlk161296526"/>
      <w:r w:rsidRPr="00180EE4">
        <w:t xml:space="preserve">share different types of data </w:t>
      </w:r>
      <w:r w:rsidR="004D4837" w:rsidRPr="00180EE4">
        <w:t>(e.g.,</w:t>
      </w:r>
      <w:r w:rsidR="00944E12" w:rsidRPr="00180EE4">
        <w:t xml:space="preserve"> data elements,</w:t>
      </w:r>
      <w:r w:rsidR="004D4837" w:rsidRPr="00180EE4">
        <w:t xml:space="preserve"> </w:t>
      </w:r>
      <w:r w:rsidR="00B86B14" w:rsidRPr="00180EE4">
        <w:t xml:space="preserve">documents, videos, </w:t>
      </w:r>
      <w:r w:rsidR="005E02EC" w:rsidRPr="00180EE4">
        <w:t>images</w:t>
      </w:r>
      <w:r w:rsidR="00AB2905" w:rsidRPr="00180EE4">
        <w:t>, etc.</w:t>
      </w:r>
      <w:r w:rsidR="003A0E7F" w:rsidRPr="00180EE4">
        <w:t>)</w:t>
      </w:r>
      <w:r w:rsidRPr="00180EE4">
        <w:t xml:space="preserve"> from multiple </w:t>
      </w:r>
      <w:r w:rsidR="007453BC" w:rsidRPr="00180EE4">
        <w:t xml:space="preserve">existing and new </w:t>
      </w:r>
      <w:r w:rsidRPr="00180EE4">
        <w:t>sources</w:t>
      </w:r>
      <w:r w:rsidR="00D959C1" w:rsidRPr="00180EE4">
        <w:t xml:space="preserve">, such as </w:t>
      </w:r>
      <w:r w:rsidRPr="00180EE4">
        <w:t xml:space="preserve">FMCSA systems, State systems, </w:t>
      </w:r>
      <w:r w:rsidR="007F062C" w:rsidRPr="00180EE4">
        <w:t>National Highway Traffic Safety Administration (</w:t>
      </w:r>
      <w:r w:rsidRPr="00180EE4">
        <w:t>NHTSA</w:t>
      </w:r>
      <w:r w:rsidR="007F062C" w:rsidRPr="00180EE4">
        <w:t>)</w:t>
      </w:r>
      <w:r w:rsidRPr="00180EE4">
        <w:t xml:space="preserve"> systems, and </w:t>
      </w:r>
      <w:r w:rsidR="3765814A" w:rsidRPr="00180EE4">
        <w:t>other</w:t>
      </w:r>
      <w:r w:rsidR="4EA0E595" w:rsidRPr="00180EE4">
        <w:t xml:space="preserve"> </w:t>
      </w:r>
      <w:r w:rsidR="00451668" w:rsidRPr="00180EE4">
        <w:t>non-FMCSA systems</w:t>
      </w:r>
      <w:r w:rsidR="4EA0E595" w:rsidRPr="00180EE4">
        <w:t xml:space="preserve"> such as </w:t>
      </w:r>
      <w:r w:rsidR="000F7EE7" w:rsidRPr="00180EE4">
        <w:t xml:space="preserve">the </w:t>
      </w:r>
      <w:r w:rsidR="4EA0E595" w:rsidRPr="00180EE4">
        <w:t>C</w:t>
      </w:r>
      <w:r w:rsidR="000F7EE7" w:rsidRPr="00180EE4">
        <w:t>ommercial Driver</w:t>
      </w:r>
      <w:r w:rsidR="00944FDF" w:rsidRPr="00180EE4">
        <w:t>’</w:t>
      </w:r>
      <w:r w:rsidR="000F7EE7" w:rsidRPr="00180EE4">
        <w:t>s License Information System (C</w:t>
      </w:r>
      <w:r w:rsidR="4EA0E595" w:rsidRPr="00180EE4">
        <w:t>DLIS</w:t>
      </w:r>
      <w:r w:rsidR="000F7EE7" w:rsidRPr="00180EE4">
        <w:t>)</w:t>
      </w:r>
      <w:r w:rsidR="4EA0E595" w:rsidRPr="00180EE4">
        <w:t xml:space="preserve">, </w:t>
      </w:r>
      <w:r w:rsidR="00A16B41" w:rsidRPr="00180EE4">
        <w:rPr>
          <w:color w:val="000000" w:themeColor="text1"/>
        </w:rPr>
        <w:t>National Oceanic and Atmospheric Administration</w:t>
      </w:r>
      <w:r w:rsidR="005E3FAC" w:rsidRPr="00180EE4">
        <w:rPr>
          <w:color w:val="000000" w:themeColor="text1"/>
        </w:rPr>
        <w:t xml:space="preserve"> (NOAA)</w:t>
      </w:r>
      <w:r w:rsidR="002E5838" w:rsidRPr="00180EE4">
        <w:rPr>
          <w:color w:val="000000" w:themeColor="text1"/>
        </w:rPr>
        <w:t xml:space="preserve"> </w:t>
      </w:r>
      <w:r w:rsidR="006E331A" w:rsidRPr="00180EE4">
        <w:rPr>
          <w:color w:val="000000" w:themeColor="text1"/>
        </w:rPr>
        <w:t>datasets</w:t>
      </w:r>
      <w:r w:rsidR="005E3FAC" w:rsidRPr="00180EE4">
        <w:rPr>
          <w:color w:val="000000" w:themeColor="text1"/>
        </w:rPr>
        <w:t>,</w:t>
      </w:r>
      <w:r w:rsidR="00CB6E77" w:rsidRPr="00180EE4">
        <w:t xml:space="preserve"> and </w:t>
      </w:r>
      <w:r w:rsidR="004F04EB" w:rsidRPr="00180EE4">
        <w:t>the Federal Highway Administration’s (FHWA)</w:t>
      </w:r>
      <w:r w:rsidR="00CB6E77" w:rsidRPr="00180EE4">
        <w:t xml:space="preserve"> </w:t>
      </w:r>
      <w:r w:rsidR="00D31FC0" w:rsidRPr="00180EE4">
        <w:t>H</w:t>
      </w:r>
      <w:r w:rsidR="00A16B41" w:rsidRPr="00180EE4">
        <w:t xml:space="preserve">ighway Performance </w:t>
      </w:r>
      <w:r w:rsidR="005E3FAC" w:rsidRPr="00180EE4">
        <w:t xml:space="preserve">Monitoring System (HPMS). </w:t>
      </w:r>
      <w:r w:rsidR="0016470B" w:rsidRPr="00180EE4">
        <w:t xml:space="preserve">A list of the data sources for integration into the CCFP IT Solution is available in </w:t>
      </w:r>
      <w:r w:rsidR="0016470B" w:rsidRPr="00E84F4E">
        <w:t>Appendix D.</w:t>
      </w:r>
      <w:r w:rsidR="001A664C" w:rsidRPr="00180EE4">
        <w:t xml:space="preserve"> Specific requirements for integrating </w:t>
      </w:r>
      <w:r w:rsidR="00470CFA" w:rsidRPr="00180EE4">
        <w:t>ELD</w:t>
      </w:r>
      <w:r w:rsidR="002533D8" w:rsidRPr="00180EE4">
        <w:t xml:space="preserve"> </w:t>
      </w:r>
      <w:r w:rsidR="00470CFA" w:rsidRPr="00180EE4">
        <w:t xml:space="preserve">data into the solution are outlined in </w:t>
      </w:r>
      <w:r w:rsidR="00470CFA" w:rsidRPr="00E84F4E">
        <w:t>Appendix E</w:t>
      </w:r>
      <w:r w:rsidR="00470CFA" w:rsidRPr="00180EE4">
        <w:t>.</w:t>
      </w:r>
    </w:p>
    <w:bookmarkEnd w:id="14"/>
    <w:bookmarkEnd w:id="15"/>
    <w:p w14:paraId="03F3B22A" w14:textId="1193B6CD" w:rsidR="001C03D3" w:rsidRPr="00525E8D" w:rsidRDefault="00AF1FFE" w:rsidP="3B1C98B8">
      <w:pPr>
        <w:pStyle w:val="ListParagraph"/>
        <w:rPr>
          <w:sz w:val="22"/>
          <w:szCs w:val="22"/>
        </w:rPr>
      </w:pPr>
      <w:r w:rsidRPr="00525E8D">
        <w:rPr>
          <w:b/>
          <w:bCs/>
          <w:sz w:val="22"/>
          <w:szCs w:val="22"/>
        </w:rPr>
        <w:lastRenderedPageBreak/>
        <w:t>Reliab</w:t>
      </w:r>
      <w:r w:rsidR="00C82C82" w:rsidRPr="00525E8D">
        <w:rPr>
          <w:b/>
          <w:bCs/>
          <w:sz w:val="22"/>
          <w:szCs w:val="22"/>
        </w:rPr>
        <w:t>ility</w:t>
      </w:r>
      <w:r w:rsidR="00244595" w:rsidRPr="00525E8D">
        <w:rPr>
          <w:b/>
          <w:bCs/>
          <w:sz w:val="22"/>
          <w:szCs w:val="22"/>
        </w:rPr>
        <w:t xml:space="preserve"> and Performance</w:t>
      </w:r>
      <w:r w:rsidRPr="00525E8D">
        <w:rPr>
          <w:sz w:val="22"/>
          <w:szCs w:val="22"/>
        </w:rPr>
        <w:t xml:space="preserve">: Able to handle </w:t>
      </w:r>
      <w:r w:rsidR="00BE2519" w:rsidRPr="3B1C98B8">
        <w:rPr>
          <w:sz w:val="22"/>
          <w:szCs w:val="22"/>
        </w:rPr>
        <w:t>at</w:t>
      </w:r>
      <w:r w:rsidR="00BE2519">
        <w:rPr>
          <w:sz w:val="22"/>
          <w:szCs w:val="22"/>
        </w:rPr>
        <w:t xml:space="preserve"> least</w:t>
      </w:r>
      <w:r w:rsidR="002B1F70">
        <w:rPr>
          <w:sz w:val="22"/>
          <w:szCs w:val="22"/>
        </w:rPr>
        <w:t xml:space="preserve"> </w:t>
      </w:r>
      <w:r w:rsidR="00377E54">
        <w:rPr>
          <w:sz w:val="22"/>
          <w:szCs w:val="22"/>
        </w:rPr>
        <w:t xml:space="preserve">1,000 </w:t>
      </w:r>
      <w:r w:rsidR="007430B5">
        <w:rPr>
          <w:sz w:val="22"/>
          <w:szCs w:val="22"/>
        </w:rPr>
        <w:t xml:space="preserve">concurrent </w:t>
      </w:r>
      <w:r w:rsidR="00377E54">
        <w:rPr>
          <w:sz w:val="22"/>
          <w:szCs w:val="22"/>
        </w:rPr>
        <w:t>users</w:t>
      </w:r>
      <w:r w:rsidRPr="00525E8D">
        <w:rPr>
          <w:sz w:val="22"/>
          <w:szCs w:val="22"/>
        </w:rPr>
        <w:t xml:space="preserve"> without negatively impacting performance or response time. Must be available 24/7 except for scheduled maintenance and updates.</w:t>
      </w:r>
    </w:p>
    <w:p w14:paraId="3A79D76A" w14:textId="28B52719" w:rsidR="00637A51" w:rsidRDefault="00244595" w:rsidP="009B6860">
      <w:pPr>
        <w:pStyle w:val="ListParagraph"/>
        <w:numPr>
          <w:ilvl w:val="0"/>
          <w:numId w:val="6"/>
        </w:numPr>
        <w:rPr>
          <w:sz w:val="22"/>
          <w:szCs w:val="22"/>
        </w:rPr>
      </w:pPr>
      <w:r w:rsidRPr="00637A51">
        <w:rPr>
          <w:b/>
          <w:bCs/>
          <w:sz w:val="22"/>
          <w:szCs w:val="22"/>
        </w:rPr>
        <w:t>Supportability and Maintainability:</w:t>
      </w:r>
      <w:r w:rsidRPr="00637A51">
        <w:rPr>
          <w:sz w:val="22"/>
          <w:szCs w:val="22"/>
        </w:rPr>
        <w:t xml:space="preserve"> </w:t>
      </w:r>
      <w:r w:rsidR="00044D18" w:rsidRPr="00637A51">
        <w:rPr>
          <w:sz w:val="22"/>
          <w:szCs w:val="22"/>
        </w:rPr>
        <w:t xml:space="preserve">Must be </w:t>
      </w:r>
      <w:r w:rsidR="006B28BC" w:rsidRPr="00637A51">
        <w:rPr>
          <w:sz w:val="22"/>
          <w:szCs w:val="22"/>
        </w:rPr>
        <w:t xml:space="preserve">easy </w:t>
      </w:r>
      <w:r w:rsidR="00132F6B" w:rsidRPr="00637A51">
        <w:rPr>
          <w:sz w:val="22"/>
          <w:szCs w:val="22"/>
        </w:rPr>
        <w:t xml:space="preserve">for developers </w:t>
      </w:r>
      <w:r w:rsidR="006B28BC" w:rsidRPr="00637A51">
        <w:rPr>
          <w:sz w:val="22"/>
          <w:szCs w:val="22"/>
        </w:rPr>
        <w:t>to maintain</w:t>
      </w:r>
      <w:r w:rsidR="00F327A9">
        <w:rPr>
          <w:sz w:val="22"/>
          <w:szCs w:val="22"/>
        </w:rPr>
        <w:t>, fix, and update to keep service running smoothly.</w:t>
      </w:r>
      <w:r w:rsidR="00116A25" w:rsidRPr="00637A51">
        <w:rPr>
          <w:sz w:val="22"/>
          <w:szCs w:val="22"/>
        </w:rPr>
        <w:t xml:space="preserve"> </w:t>
      </w:r>
      <w:r w:rsidR="00637A51">
        <w:rPr>
          <w:sz w:val="22"/>
          <w:szCs w:val="22"/>
        </w:rPr>
        <w:t xml:space="preserve">This </w:t>
      </w:r>
      <w:r w:rsidR="002E3357">
        <w:rPr>
          <w:sz w:val="22"/>
          <w:szCs w:val="22"/>
        </w:rPr>
        <w:t xml:space="preserve">ensures the CCFP IT Solution will </w:t>
      </w:r>
      <w:r w:rsidR="008C6F3C">
        <w:rPr>
          <w:sz w:val="22"/>
          <w:szCs w:val="22"/>
        </w:rPr>
        <w:t>stay reliable</w:t>
      </w:r>
      <w:r w:rsidR="002E3357">
        <w:rPr>
          <w:sz w:val="22"/>
          <w:szCs w:val="22"/>
        </w:rPr>
        <w:t xml:space="preserve">, </w:t>
      </w:r>
      <w:r w:rsidR="008C6F3C">
        <w:rPr>
          <w:sz w:val="22"/>
          <w:szCs w:val="22"/>
        </w:rPr>
        <w:t>adaptable</w:t>
      </w:r>
      <w:r w:rsidR="002E3357">
        <w:rPr>
          <w:sz w:val="22"/>
          <w:szCs w:val="22"/>
        </w:rPr>
        <w:t xml:space="preserve">, and cost-effective </w:t>
      </w:r>
      <w:r w:rsidR="008C6F3C">
        <w:rPr>
          <w:sz w:val="22"/>
          <w:szCs w:val="22"/>
        </w:rPr>
        <w:t xml:space="preserve">through its </w:t>
      </w:r>
      <w:r w:rsidR="002E3357">
        <w:rPr>
          <w:sz w:val="22"/>
          <w:szCs w:val="22"/>
        </w:rPr>
        <w:t>lifecycle.</w:t>
      </w:r>
    </w:p>
    <w:p w14:paraId="17934142" w14:textId="74F01C47" w:rsidR="00FF72FD" w:rsidRPr="00637A51" w:rsidRDefault="00FC0355" w:rsidP="009B6860">
      <w:pPr>
        <w:pStyle w:val="ListParagraph"/>
        <w:numPr>
          <w:ilvl w:val="0"/>
          <w:numId w:val="6"/>
        </w:numPr>
        <w:rPr>
          <w:sz w:val="22"/>
          <w:szCs w:val="22"/>
        </w:rPr>
      </w:pPr>
      <w:r w:rsidRPr="00637A51">
        <w:rPr>
          <w:b/>
          <w:sz w:val="22"/>
          <w:szCs w:val="22"/>
        </w:rPr>
        <w:t>Agile</w:t>
      </w:r>
      <w:r w:rsidR="003B5A40" w:rsidRPr="00637A51">
        <w:rPr>
          <w:b/>
          <w:sz w:val="22"/>
          <w:szCs w:val="22"/>
        </w:rPr>
        <w:t xml:space="preserve"> </w:t>
      </w:r>
      <w:r w:rsidR="00C82C82" w:rsidRPr="00637A51">
        <w:rPr>
          <w:b/>
          <w:sz w:val="22"/>
          <w:szCs w:val="22"/>
        </w:rPr>
        <w:t>Develop</w:t>
      </w:r>
      <w:r w:rsidR="00244595" w:rsidRPr="00637A51">
        <w:rPr>
          <w:b/>
          <w:sz w:val="22"/>
          <w:szCs w:val="22"/>
        </w:rPr>
        <w:t>m</w:t>
      </w:r>
      <w:r w:rsidR="00C82C82" w:rsidRPr="00637A51">
        <w:rPr>
          <w:b/>
          <w:sz w:val="22"/>
          <w:szCs w:val="22"/>
        </w:rPr>
        <w:t>ent</w:t>
      </w:r>
      <w:r w:rsidR="00110406" w:rsidRPr="00637A51">
        <w:rPr>
          <w:sz w:val="22"/>
          <w:szCs w:val="22"/>
        </w:rPr>
        <w:t xml:space="preserve">: </w:t>
      </w:r>
      <w:r w:rsidR="003B5A40" w:rsidRPr="00637A51">
        <w:rPr>
          <w:sz w:val="22"/>
          <w:szCs w:val="22"/>
        </w:rPr>
        <w:t>M</w:t>
      </w:r>
      <w:r w:rsidR="0012541B" w:rsidRPr="00637A51">
        <w:rPr>
          <w:sz w:val="22"/>
          <w:szCs w:val="22"/>
        </w:rPr>
        <w:t xml:space="preserve">ust support </w:t>
      </w:r>
      <w:r w:rsidR="00FF72FD" w:rsidRPr="00637A51">
        <w:rPr>
          <w:sz w:val="22"/>
          <w:szCs w:val="22"/>
        </w:rPr>
        <w:t>iterative and incremental</w:t>
      </w:r>
      <w:r w:rsidR="003B5A40" w:rsidRPr="00637A51">
        <w:rPr>
          <w:sz w:val="22"/>
          <w:szCs w:val="22"/>
        </w:rPr>
        <w:t xml:space="preserve"> development</w:t>
      </w:r>
      <w:r w:rsidR="00FF72FD" w:rsidRPr="00637A51">
        <w:rPr>
          <w:sz w:val="22"/>
          <w:szCs w:val="22"/>
        </w:rPr>
        <w:t xml:space="preserve"> </w:t>
      </w:r>
      <w:r w:rsidR="003B5A40" w:rsidRPr="00637A51">
        <w:rPr>
          <w:sz w:val="22"/>
          <w:szCs w:val="22"/>
        </w:rPr>
        <w:t>and testing. H</w:t>
      </w:r>
      <w:r w:rsidR="00FF72FD" w:rsidRPr="00637A51">
        <w:rPr>
          <w:sz w:val="22"/>
          <w:szCs w:val="22"/>
        </w:rPr>
        <w:t>ave minimal bugs that will be addressed quickly through the development process.</w:t>
      </w:r>
    </w:p>
    <w:p w14:paraId="0247FFA3" w14:textId="65C5C80B" w:rsidR="00206DB4" w:rsidRPr="0079184D" w:rsidRDefault="1AE1D210" w:rsidP="009B6860">
      <w:pPr>
        <w:pStyle w:val="ListParagraph"/>
        <w:numPr>
          <w:ilvl w:val="0"/>
          <w:numId w:val="6"/>
        </w:numPr>
        <w:rPr>
          <w:sz w:val="22"/>
          <w:szCs w:val="22"/>
        </w:rPr>
      </w:pPr>
      <w:r w:rsidRPr="0079184D">
        <w:rPr>
          <w:b/>
          <w:bCs/>
          <w:sz w:val="22"/>
          <w:szCs w:val="22"/>
        </w:rPr>
        <w:t>System Design</w:t>
      </w:r>
      <w:r w:rsidR="00107BD3" w:rsidRPr="0079184D">
        <w:rPr>
          <w:b/>
          <w:bCs/>
          <w:sz w:val="22"/>
          <w:szCs w:val="22"/>
        </w:rPr>
        <w:t xml:space="preserve"> </w:t>
      </w:r>
      <w:r w:rsidRPr="0079184D">
        <w:rPr>
          <w:b/>
          <w:bCs/>
          <w:sz w:val="22"/>
          <w:szCs w:val="22"/>
        </w:rPr>
        <w:t>Documentation</w:t>
      </w:r>
      <w:r w:rsidR="00244595" w:rsidRPr="0079184D">
        <w:rPr>
          <w:b/>
          <w:sz w:val="22"/>
          <w:szCs w:val="22"/>
        </w:rPr>
        <w:t xml:space="preserve">: </w:t>
      </w:r>
      <w:r w:rsidR="00244595" w:rsidRPr="0079184D">
        <w:rPr>
          <w:bCs/>
          <w:sz w:val="22"/>
          <w:szCs w:val="22"/>
        </w:rPr>
        <w:t xml:space="preserve">Provide supporting documentation to assist users. This </w:t>
      </w:r>
      <w:r w:rsidR="00806EE6" w:rsidRPr="0079184D">
        <w:rPr>
          <w:bCs/>
          <w:sz w:val="22"/>
          <w:szCs w:val="22"/>
        </w:rPr>
        <w:t xml:space="preserve">will </w:t>
      </w:r>
      <w:r w:rsidR="00244595" w:rsidRPr="0079184D">
        <w:rPr>
          <w:bCs/>
          <w:sz w:val="22"/>
          <w:szCs w:val="22"/>
        </w:rPr>
        <w:t>include a data dictionary,</w:t>
      </w:r>
      <w:r w:rsidR="00FB4CF5" w:rsidRPr="0079184D">
        <w:rPr>
          <w:bCs/>
          <w:sz w:val="22"/>
          <w:szCs w:val="22"/>
        </w:rPr>
        <w:t xml:space="preserve"> </w:t>
      </w:r>
      <w:r w:rsidR="002453BB" w:rsidRPr="0079184D">
        <w:rPr>
          <w:bCs/>
          <w:sz w:val="22"/>
          <w:szCs w:val="22"/>
        </w:rPr>
        <w:t xml:space="preserve">a data coding manual, </w:t>
      </w:r>
      <w:r w:rsidR="003F705A" w:rsidRPr="0079184D">
        <w:rPr>
          <w:bCs/>
          <w:sz w:val="22"/>
          <w:szCs w:val="22"/>
        </w:rPr>
        <w:t xml:space="preserve">and </w:t>
      </w:r>
      <w:r w:rsidR="002453BB" w:rsidRPr="0079184D">
        <w:rPr>
          <w:bCs/>
          <w:sz w:val="22"/>
          <w:szCs w:val="22"/>
        </w:rPr>
        <w:t>user guide</w:t>
      </w:r>
      <w:r w:rsidR="00527BD4" w:rsidRPr="0079184D">
        <w:rPr>
          <w:bCs/>
          <w:sz w:val="22"/>
          <w:szCs w:val="22"/>
        </w:rPr>
        <w:t xml:space="preserve"> to support the</w:t>
      </w:r>
      <w:r w:rsidR="00701A79" w:rsidRPr="0079184D">
        <w:rPr>
          <w:bCs/>
          <w:sz w:val="22"/>
          <w:szCs w:val="22"/>
        </w:rPr>
        <w:t xml:space="preserve"> CCFP Data Coding and Entry Training for </w:t>
      </w:r>
      <w:r w:rsidR="00527BD4" w:rsidRPr="0079184D">
        <w:rPr>
          <w:bCs/>
          <w:sz w:val="22"/>
          <w:szCs w:val="22"/>
        </w:rPr>
        <w:t>CMV Data Analyst</w:t>
      </w:r>
      <w:r w:rsidR="003F705A" w:rsidRPr="0079184D">
        <w:rPr>
          <w:bCs/>
          <w:sz w:val="22"/>
          <w:szCs w:val="22"/>
        </w:rPr>
        <w:t>s</w:t>
      </w:r>
      <w:r w:rsidR="00527BD4" w:rsidRPr="0079184D">
        <w:rPr>
          <w:bCs/>
          <w:sz w:val="22"/>
          <w:szCs w:val="22"/>
        </w:rPr>
        <w:t xml:space="preserve"> </w:t>
      </w:r>
      <w:r w:rsidR="003F705A" w:rsidRPr="0079184D">
        <w:rPr>
          <w:bCs/>
          <w:sz w:val="22"/>
          <w:szCs w:val="22"/>
        </w:rPr>
        <w:t>along with</w:t>
      </w:r>
      <w:r w:rsidR="002453BB" w:rsidRPr="0079184D">
        <w:rPr>
          <w:bCs/>
          <w:sz w:val="22"/>
          <w:szCs w:val="22"/>
        </w:rPr>
        <w:t xml:space="preserve"> </w:t>
      </w:r>
      <w:r w:rsidR="00244595" w:rsidRPr="0079184D">
        <w:rPr>
          <w:bCs/>
          <w:sz w:val="22"/>
          <w:szCs w:val="22"/>
        </w:rPr>
        <w:t xml:space="preserve">other necessary documentation </w:t>
      </w:r>
      <w:r w:rsidR="004F04EB" w:rsidRPr="0079184D">
        <w:rPr>
          <w:bCs/>
          <w:sz w:val="22"/>
          <w:szCs w:val="22"/>
        </w:rPr>
        <w:t>for</w:t>
      </w:r>
      <w:r w:rsidR="00244595" w:rsidRPr="0079184D">
        <w:rPr>
          <w:bCs/>
          <w:sz w:val="22"/>
          <w:szCs w:val="22"/>
        </w:rPr>
        <w:t xml:space="preserve"> </w:t>
      </w:r>
      <w:r w:rsidR="005A6BDA" w:rsidRPr="0079184D">
        <w:rPr>
          <w:bCs/>
          <w:sz w:val="22"/>
          <w:szCs w:val="22"/>
        </w:rPr>
        <w:t>system operations and maintenance</w:t>
      </w:r>
      <w:r w:rsidR="008D6C78" w:rsidRPr="0079184D">
        <w:rPr>
          <w:bCs/>
          <w:sz w:val="22"/>
          <w:szCs w:val="22"/>
        </w:rPr>
        <w:t xml:space="preserve"> (e.g., interface control documentation, technical specifications</w:t>
      </w:r>
      <w:r w:rsidR="00C166EA" w:rsidRPr="0079184D">
        <w:rPr>
          <w:bCs/>
          <w:sz w:val="22"/>
          <w:szCs w:val="22"/>
        </w:rPr>
        <w:t>)</w:t>
      </w:r>
      <w:r w:rsidR="005A6BDA" w:rsidRPr="0079184D">
        <w:rPr>
          <w:bCs/>
          <w:sz w:val="22"/>
          <w:szCs w:val="22"/>
        </w:rPr>
        <w:t>.</w:t>
      </w:r>
      <w:r w:rsidR="005A6BDA" w:rsidRPr="0079184D" w:rsidDel="00E51AAB">
        <w:rPr>
          <w:bCs/>
          <w:sz w:val="22"/>
          <w:szCs w:val="22"/>
        </w:rPr>
        <w:t xml:space="preserve"> </w:t>
      </w:r>
    </w:p>
    <w:p w14:paraId="4C396483" w14:textId="5CF9EFA4" w:rsidR="00E51AAB" w:rsidRPr="00CA7B32" w:rsidRDefault="00206DB4" w:rsidP="009B6860">
      <w:pPr>
        <w:pStyle w:val="ListParagraph"/>
        <w:numPr>
          <w:ilvl w:val="0"/>
          <w:numId w:val="6"/>
        </w:numPr>
        <w:spacing w:after="240"/>
        <w:rPr>
          <w:sz w:val="22"/>
          <w:szCs w:val="22"/>
        </w:rPr>
      </w:pPr>
      <w:r>
        <w:rPr>
          <w:b/>
          <w:bCs/>
          <w:sz w:val="22"/>
          <w:szCs w:val="22"/>
        </w:rPr>
        <w:t>Training</w:t>
      </w:r>
      <w:r w:rsidR="00672188">
        <w:rPr>
          <w:b/>
          <w:bCs/>
          <w:sz w:val="22"/>
          <w:szCs w:val="22"/>
        </w:rPr>
        <w:t>:</w:t>
      </w:r>
      <w:r w:rsidR="00107CE7">
        <w:rPr>
          <w:b/>
          <w:bCs/>
          <w:sz w:val="22"/>
          <w:szCs w:val="22"/>
        </w:rPr>
        <w:t xml:space="preserve"> </w:t>
      </w:r>
      <w:r w:rsidR="008732B9" w:rsidRPr="00643960">
        <w:rPr>
          <w:sz w:val="22"/>
          <w:szCs w:val="22"/>
        </w:rPr>
        <w:t>Integrate</w:t>
      </w:r>
      <w:r w:rsidR="008732B9">
        <w:rPr>
          <w:b/>
          <w:bCs/>
          <w:sz w:val="22"/>
          <w:szCs w:val="22"/>
        </w:rPr>
        <w:t xml:space="preserve"> </w:t>
      </w:r>
      <w:r w:rsidR="005B676C">
        <w:rPr>
          <w:sz w:val="22"/>
          <w:szCs w:val="22"/>
        </w:rPr>
        <w:t xml:space="preserve">CCFP </w:t>
      </w:r>
      <w:r w:rsidR="00D329BF">
        <w:rPr>
          <w:sz w:val="22"/>
          <w:szCs w:val="22"/>
        </w:rPr>
        <w:t xml:space="preserve">Project </w:t>
      </w:r>
      <w:r w:rsidR="005B676C">
        <w:rPr>
          <w:sz w:val="22"/>
          <w:szCs w:val="22"/>
        </w:rPr>
        <w:t xml:space="preserve">Team Training Lead and </w:t>
      </w:r>
      <w:r w:rsidR="00D329BF">
        <w:rPr>
          <w:sz w:val="22"/>
          <w:szCs w:val="22"/>
        </w:rPr>
        <w:t>other</w:t>
      </w:r>
      <w:r w:rsidR="005B676C">
        <w:rPr>
          <w:sz w:val="22"/>
          <w:szCs w:val="22"/>
        </w:rPr>
        <w:t xml:space="preserve"> </w:t>
      </w:r>
      <w:r w:rsidR="00D329BF">
        <w:rPr>
          <w:sz w:val="22"/>
          <w:szCs w:val="22"/>
        </w:rPr>
        <w:t>team</w:t>
      </w:r>
      <w:r w:rsidR="005B676C">
        <w:rPr>
          <w:sz w:val="22"/>
          <w:szCs w:val="22"/>
        </w:rPr>
        <w:t xml:space="preserve"> members in</w:t>
      </w:r>
      <w:r w:rsidR="00672188">
        <w:rPr>
          <w:sz w:val="22"/>
          <w:szCs w:val="22"/>
        </w:rPr>
        <w:t>to</w:t>
      </w:r>
      <w:r w:rsidR="005B676C">
        <w:rPr>
          <w:sz w:val="22"/>
          <w:szCs w:val="22"/>
        </w:rPr>
        <w:t xml:space="preserve"> development meetings and user acceptance testing</w:t>
      </w:r>
      <w:r w:rsidR="00107CE7">
        <w:rPr>
          <w:sz w:val="22"/>
          <w:szCs w:val="22"/>
        </w:rPr>
        <w:t xml:space="preserve">. Provide training </w:t>
      </w:r>
      <w:r w:rsidR="00842627">
        <w:rPr>
          <w:sz w:val="22"/>
          <w:szCs w:val="22"/>
        </w:rPr>
        <w:t xml:space="preserve">sessions with CCFP </w:t>
      </w:r>
      <w:r w:rsidR="007D0AC0">
        <w:rPr>
          <w:sz w:val="22"/>
          <w:szCs w:val="22"/>
        </w:rPr>
        <w:t xml:space="preserve">Project </w:t>
      </w:r>
      <w:r w:rsidR="00842627">
        <w:rPr>
          <w:sz w:val="22"/>
          <w:szCs w:val="22"/>
        </w:rPr>
        <w:t xml:space="preserve">Team </w:t>
      </w:r>
      <w:r w:rsidR="00F06769">
        <w:rPr>
          <w:sz w:val="22"/>
          <w:szCs w:val="22"/>
        </w:rPr>
        <w:t xml:space="preserve">on </w:t>
      </w:r>
      <w:r w:rsidR="00842627">
        <w:rPr>
          <w:sz w:val="22"/>
          <w:szCs w:val="22"/>
        </w:rPr>
        <w:t xml:space="preserve">the CCFP IT Solution once development is completed. </w:t>
      </w:r>
      <w:r w:rsidR="00F06769">
        <w:rPr>
          <w:sz w:val="22"/>
          <w:szCs w:val="22"/>
        </w:rPr>
        <w:t xml:space="preserve">Sessions should cover core tasks </w:t>
      </w:r>
      <w:r w:rsidR="00DC0790">
        <w:rPr>
          <w:sz w:val="22"/>
          <w:szCs w:val="22"/>
        </w:rPr>
        <w:t xml:space="preserve">all users must perform, </w:t>
      </w:r>
      <w:r w:rsidR="00533D16">
        <w:rPr>
          <w:sz w:val="22"/>
          <w:szCs w:val="22"/>
        </w:rPr>
        <w:t>specific tasks by user role</w:t>
      </w:r>
      <w:r w:rsidR="00D22BD5">
        <w:rPr>
          <w:sz w:val="22"/>
          <w:szCs w:val="22"/>
        </w:rPr>
        <w:t>, and system policies</w:t>
      </w:r>
      <w:r w:rsidR="00533D16">
        <w:rPr>
          <w:sz w:val="22"/>
          <w:szCs w:val="22"/>
        </w:rPr>
        <w:t xml:space="preserve">. </w:t>
      </w:r>
    </w:p>
    <w:p w14:paraId="7B5A3FDC" w14:textId="2FC85306" w:rsidR="00647766" w:rsidRPr="00525E8D" w:rsidRDefault="0012541B" w:rsidP="009F356A">
      <w:pPr>
        <w:pStyle w:val="Heading2"/>
        <w:spacing w:after="240"/>
      </w:pPr>
      <w:bookmarkStart w:id="16" w:name="_Toc201155025"/>
      <w:r w:rsidRPr="00525E8D">
        <w:t>Data Collection Requirements</w:t>
      </w:r>
      <w:bookmarkStart w:id="17" w:name="_Toc208032806"/>
      <w:bookmarkEnd w:id="16"/>
    </w:p>
    <w:p w14:paraId="3B55E4D1" w14:textId="2FADC5DC" w:rsidR="00171134" w:rsidRPr="00525E8D" w:rsidRDefault="00F27548" w:rsidP="004572BE">
      <w:pPr>
        <w:contextualSpacing/>
        <w:jc w:val="both"/>
        <w:rPr>
          <w:rFonts w:cs="Arial"/>
        </w:rPr>
      </w:pPr>
      <w:bookmarkStart w:id="18" w:name="_Hlk160796929"/>
      <w:r w:rsidRPr="00525E8D">
        <w:rPr>
          <w:rFonts w:cs="Arial"/>
        </w:rPr>
        <w:t xml:space="preserve">The CCFP IT </w:t>
      </w:r>
      <w:r w:rsidR="00921234" w:rsidRPr="00525E8D">
        <w:rPr>
          <w:rFonts w:cs="Arial"/>
        </w:rPr>
        <w:t>S</w:t>
      </w:r>
      <w:r w:rsidRPr="00525E8D">
        <w:rPr>
          <w:rFonts w:cs="Arial"/>
        </w:rPr>
        <w:t xml:space="preserve">olution must be able to collect </w:t>
      </w:r>
      <w:r w:rsidR="00DC42B3" w:rsidRPr="00525E8D">
        <w:rPr>
          <w:rFonts w:cs="Arial"/>
        </w:rPr>
        <w:t>different data attributes</w:t>
      </w:r>
      <w:r w:rsidRPr="00525E8D">
        <w:rPr>
          <w:rFonts w:cs="Arial"/>
        </w:rPr>
        <w:t xml:space="preserve"> from various systems and users related to </w:t>
      </w:r>
      <w:r w:rsidR="00882CE7" w:rsidRPr="00E84F4E">
        <w:rPr>
          <w:rFonts w:cs="Arial"/>
        </w:rPr>
        <w:t>qualifying crashes</w:t>
      </w:r>
      <w:r w:rsidR="0062515B">
        <w:rPr>
          <w:rFonts w:cs="Arial"/>
        </w:rPr>
        <w:t>.</w:t>
      </w:r>
      <w:r w:rsidR="00A052DD" w:rsidRPr="00525E8D">
        <w:rPr>
          <w:rFonts w:cs="Arial"/>
        </w:rPr>
        <w:t xml:space="preserve"> </w:t>
      </w:r>
      <w:r w:rsidR="008E5FCF" w:rsidRPr="00525E8D">
        <w:rPr>
          <w:rFonts w:cs="Arial"/>
        </w:rPr>
        <w:t xml:space="preserve">Each existing </w:t>
      </w:r>
      <w:r w:rsidR="006427D4" w:rsidRPr="00525E8D">
        <w:rPr>
          <w:rFonts w:cs="Arial"/>
        </w:rPr>
        <w:t xml:space="preserve">data collection process </w:t>
      </w:r>
      <w:r w:rsidR="009C7A81" w:rsidRPr="00525E8D">
        <w:rPr>
          <w:rFonts w:cs="Arial"/>
        </w:rPr>
        <w:t xml:space="preserve">has </w:t>
      </w:r>
      <w:r w:rsidR="00C144D9">
        <w:rPr>
          <w:rFonts w:cs="Arial"/>
        </w:rPr>
        <w:t>its</w:t>
      </w:r>
      <w:r w:rsidR="00C144D9" w:rsidRPr="00525E8D">
        <w:rPr>
          <w:rFonts w:cs="Arial"/>
        </w:rPr>
        <w:t xml:space="preserve"> </w:t>
      </w:r>
      <w:r w:rsidR="0067662F" w:rsidRPr="00525E8D">
        <w:rPr>
          <w:rFonts w:cs="Arial"/>
        </w:rPr>
        <w:t xml:space="preserve">own submission </w:t>
      </w:r>
      <w:r w:rsidR="009C7A81" w:rsidRPr="00525E8D">
        <w:rPr>
          <w:rFonts w:cs="Arial"/>
        </w:rPr>
        <w:t xml:space="preserve">timeframe. </w:t>
      </w:r>
      <w:r w:rsidR="00A052DD" w:rsidRPr="00525E8D">
        <w:rPr>
          <w:rFonts w:cs="Arial"/>
        </w:rPr>
        <w:t xml:space="preserve">The </w:t>
      </w:r>
      <w:r w:rsidR="00A33865" w:rsidRPr="00525E8D">
        <w:rPr>
          <w:rFonts w:cs="Arial"/>
        </w:rPr>
        <w:t>goal is to</w:t>
      </w:r>
      <w:r w:rsidR="00E96F5B" w:rsidRPr="00525E8D">
        <w:rPr>
          <w:rFonts w:cs="Arial"/>
        </w:rPr>
        <w:t xml:space="preserve"> leverage these existing processes and collect </w:t>
      </w:r>
      <w:r w:rsidR="00064586" w:rsidRPr="00525E8D">
        <w:rPr>
          <w:rFonts w:cs="Arial"/>
        </w:rPr>
        <w:t xml:space="preserve">this data in the CCFP Data Lake </w:t>
      </w:r>
      <w:r w:rsidR="553597AA" w:rsidRPr="00525E8D">
        <w:rPr>
          <w:rFonts w:cs="Arial"/>
        </w:rPr>
        <w:t>as soon as it becomes available</w:t>
      </w:r>
      <w:r w:rsidR="00B84B16" w:rsidRPr="00525E8D">
        <w:rPr>
          <w:rFonts w:cs="Arial"/>
        </w:rPr>
        <w:t xml:space="preserve">, so that </w:t>
      </w:r>
      <w:r w:rsidR="007223EB">
        <w:rPr>
          <w:rFonts w:cs="Arial"/>
        </w:rPr>
        <w:t xml:space="preserve">the CCFP </w:t>
      </w:r>
      <w:r w:rsidR="00AF40D8">
        <w:rPr>
          <w:rFonts w:cs="Arial"/>
        </w:rPr>
        <w:t>IT S</w:t>
      </w:r>
      <w:r w:rsidR="007223EB">
        <w:rPr>
          <w:rFonts w:cs="Arial"/>
        </w:rPr>
        <w:t xml:space="preserve">olution and </w:t>
      </w:r>
      <w:r w:rsidR="00B84B16" w:rsidRPr="00525E8D">
        <w:rPr>
          <w:rFonts w:cs="Arial"/>
        </w:rPr>
        <w:t xml:space="preserve">FMCSA </w:t>
      </w:r>
      <w:r w:rsidR="005904D5" w:rsidRPr="00525E8D">
        <w:rPr>
          <w:rFonts w:cs="Arial"/>
        </w:rPr>
        <w:t xml:space="preserve">can begin to assemble “complete” crashes and analyze </w:t>
      </w:r>
      <w:r w:rsidR="000A4EAD" w:rsidRPr="00525E8D">
        <w:rPr>
          <w:rFonts w:cs="Arial"/>
        </w:rPr>
        <w:t>crash causal factors.</w:t>
      </w:r>
      <w:r w:rsidR="0036008C" w:rsidRPr="00525E8D">
        <w:rPr>
          <w:rFonts w:cs="Arial"/>
        </w:rPr>
        <w:t xml:space="preserve"> </w:t>
      </w:r>
    </w:p>
    <w:p w14:paraId="2EE36524" w14:textId="41E37A5D" w:rsidR="004205D9" w:rsidRPr="00525E8D" w:rsidRDefault="004205D9" w:rsidP="10499879">
      <w:pPr>
        <w:contextualSpacing/>
        <w:jc w:val="both"/>
        <w:rPr>
          <w:rFonts w:cs="Arial"/>
        </w:rPr>
      </w:pPr>
    </w:p>
    <w:p w14:paraId="3EACCFBF" w14:textId="64F595A1" w:rsidR="000113DD" w:rsidRPr="00525E8D" w:rsidRDefault="00CB0577" w:rsidP="10499879">
      <w:pPr>
        <w:contextualSpacing/>
        <w:jc w:val="both"/>
        <w:rPr>
          <w:rFonts w:cs="Arial"/>
        </w:rPr>
      </w:pPr>
      <w:r w:rsidRPr="00525E8D">
        <w:rPr>
          <w:rFonts w:cs="Arial"/>
        </w:rPr>
        <w:t xml:space="preserve">For </w:t>
      </w:r>
      <w:r w:rsidR="00F27548" w:rsidRPr="00525E8D">
        <w:rPr>
          <w:rFonts w:cs="Arial"/>
        </w:rPr>
        <w:t xml:space="preserve">Phase 1 of the CCFP IT </w:t>
      </w:r>
      <w:r w:rsidR="009C7B26" w:rsidRPr="00525E8D">
        <w:rPr>
          <w:rFonts w:cs="Arial"/>
        </w:rPr>
        <w:t>S</w:t>
      </w:r>
      <w:r w:rsidR="00F27548" w:rsidRPr="00525E8D">
        <w:rPr>
          <w:rFonts w:cs="Arial"/>
        </w:rPr>
        <w:t>olution</w:t>
      </w:r>
      <w:r w:rsidR="00E02133" w:rsidRPr="00525E8D">
        <w:rPr>
          <w:rFonts w:cs="Arial"/>
        </w:rPr>
        <w:t>,</w:t>
      </w:r>
      <w:r w:rsidRPr="00525E8D">
        <w:rPr>
          <w:rFonts w:cs="Arial"/>
        </w:rPr>
        <w:t xml:space="preserve"> </w:t>
      </w:r>
      <w:r w:rsidR="00514AD8" w:rsidRPr="00525E8D">
        <w:rPr>
          <w:rFonts w:cs="Arial"/>
        </w:rPr>
        <w:t xml:space="preserve">a </w:t>
      </w:r>
      <w:r w:rsidR="00E109D2" w:rsidRPr="00525E8D">
        <w:rPr>
          <w:rFonts w:cs="Arial"/>
        </w:rPr>
        <w:t>qualifying</w:t>
      </w:r>
      <w:r w:rsidR="00C10247" w:rsidRPr="00525E8D">
        <w:rPr>
          <w:rFonts w:cs="Arial"/>
        </w:rPr>
        <w:t xml:space="preserve"> </w:t>
      </w:r>
      <w:r w:rsidR="00F27548" w:rsidRPr="00525E8D">
        <w:rPr>
          <w:rFonts w:cs="Arial"/>
        </w:rPr>
        <w:t xml:space="preserve">crash is a </w:t>
      </w:r>
      <w:r w:rsidR="001E708C" w:rsidRPr="00525E8D">
        <w:rPr>
          <w:rFonts w:cs="Arial"/>
        </w:rPr>
        <w:t>crash involving at least one fatality and at least one</w:t>
      </w:r>
      <w:r w:rsidR="00F27548" w:rsidRPr="00525E8D">
        <w:rPr>
          <w:rFonts w:cs="Arial"/>
        </w:rPr>
        <w:t xml:space="preserve"> </w:t>
      </w:r>
      <w:r w:rsidR="00C82C82" w:rsidRPr="00525E8D">
        <w:rPr>
          <w:rFonts w:cs="Arial"/>
        </w:rPr>
        <w:t xml:space="preserve">heavy-duty truck </w:t>
      </w:r>
      <w:r w:rsidR="00AA77C2" w:rsidRPr="00525E8D">
        <w:rPr>
          <w:rFonts w:cs="Arial"/>
        </w:rPr>
        <w:t>(e.g., Class 7/8)</w:t>
      </w:r>
      <w:r w:rsidR="00F3247B" w:rsidRPr="00525E8D">
        <w:rPr>
          <w:rFonts w:cs="Arial"/>
        </w:rPr>
        <w:t xml:space="preserve">. </w:t>
      </w:r>
      <w:r w:rsidR="00F3247B" w:rsidRPr="3B1C98B8">
        <w:rPr>
          <w:rFonts w:cs="Arial"/>
        </w:rPr>
        <w:t>An</w:t>
      </w:r>
      <w:r w:rsidR="00D5762A" w:rsidRPr="3B1C98B8">
        <w:rPr>
          <w:rFonts w:cs="Arial"/>
        </w:rPr>
        <w:t xml:space="preserve"> </w:t>
      </w:r>
      <w:r w:rsidR="000C13AF" w:rsidRPr="00E84F4E">
        <w:rPr>
          <w:rFonts w:cs="Arial"/>
        </w:rPr>
        <w:t xml:space="preserve">in-scope </w:t>
      </w:r>
      <w:r w:rsidR="00F3247B" w:rsidRPr="00E84F4E">
        <w:rPr>
          <w:rFonts w:cs="Arial"/>
        </w:rPr>
        <w:t>crash</w:t>
      </w:r>
      <w:r w:rsidR="00F3247B" w:rsidRPr="00525E8D">
        <w:rPr>
          <w:rFonts w:cs="Arial"/>
        </w:rPr>
        <w:t xml:space="preserve"> is a qualifying crash</w:t>
      </w:r>
      <w:r w:rsidR="000C13AF" w:rsidRPr="00525E8D">
        <w:rPr>
          <w:rFonts w:cs="Arial"/>
        </w:rPr>
        <w:t xml:space="preserve"> </w:t>
      </w:r>
      <w:r w:rsidR="00F3247B" w:rsidRPr="00525E8D">
        <w:rPr>
          <w:rFonts w:cs="Arial"/>
        </w:rPr>
        <w:t>within a</w:t>
      </w:r>
      <w:r w:rsidR="000C13AF" w:rsidRPr="00525E8D">
        <w:rPr>
          <w:rFonts w:cs="Arial"/>
        </w:rPr>
        <w:t xml:space="preserve"> </w:t>
      </w:r>
      <w:r w:rsidR="000A527C">
        <w:rPr>
          <w:rFonts w:cs="Arial"/>
        </w:rPr>
        <w:t>participating State</w:t>
      </w:r>
      <w:r w:rsidR="002804F7">
        <w:rPr>
          <w:rFonts w:cs="Arial"/>
        </w:rPr>
        <w:t xml:space="preserve"> jurisdiction.</w:t>
      </w:r>
      <w:r w:rsidR="000C13AF" w:rsidRPr="00525E8D">
        <w:rPr>
          <w:rFonts w:cs="Arial"/>
        </w:rPr>
        <w:t xml:space="preserve"> </w:t>
      </w:r>
      <w:r w:rsidR="00585779" w:rsidRPr="00525E8D">
        <w:rPr>
          <w:rFonts w:cs="Arial"/>
        </w:rPr>
        <w:t>In addition, the CCFP IT Solution</w:t>
      </w:r>
      <w:r w:rsidR="001F5AC2" w:rsidRPr="00525E8D">
        <w:rPr>
          <w:rFonts w:cs="Arial"/>
        </w:rPr>
        <w:t xml:space="preserve"> should be able to accep</w:t>
      </w:r>
      <w:r w:rsidR="00B10EE6" w:rsidRPr="00525E8D">
        <w:rPr>
          <w:rFonts w:cs="Arial"/>
        </w:rPr>
        <w:t xml:space="preserve">t </w:t>
      </w:r>
      <w:r w:rsidR="00FB50BE" w:rsidRPr="00E84F4E">
        <w:rPr>
          <w:rFonts w:cs="Arial"/>
        </w:rPr>
        <w:t xml:space="preserve">out-of-scope </w:t>
      </w:r>
      <w:r w:rsidR="002473FE" w:rsidRPr="00E84F4E">
        <w:rPr>
          <w:rFonts w:cs="Arial"/>
        </w:rPr>
        <w:t>crashes</w:t>
      </w:r>
      <w:r w:rsidR="002473FE" w:rsidRPr="3B1C98B8">
        <w:rPr>
          <w:rFonts w:cs="Arial"/>
        </w:rPr>
        <w:t xml:space="preserve"> to </w:t>
      </w:r>
      <w:r w:rsidR="007C5936" w:rsidRPr="3B1C98B8">
        <w:rPr>
          <w:rFonts w:cs="Arial"/>
        </w:rPr>
        <w:t>support analysis efforts.</w:t>
      </w:r>
      <w:r w:rsidR="002473FE" w:rsidRPr="3B1C98B8">
        <w:rPr>
          <w:rFonts w:cs="Arial"/>
        </w:rPr>
        <w:t xml:space="preserve"> </w:t>
      </w:r>
      <w:r w:rsidR="001E1D45">
        <w:rPr>
          <w:rFonts w:cs="Arial"/>
        </w:rPr>
        <w:t>O</w:t>
      </w:r>
      <w:r w:rsidR="007223EB">
        <w:rPr>
          <w:rFonts w:cs="Arial"/>
        </w:rPr>
        <w:t>ut</w:t>
      </w:r>
      <w:r w:rsidR="00ED6C1D">
        <w:rPr>
          <w:rFonts w:cs="Arial"/>
        </w:rPr>
        <w:t xml:space="preserve">-of-scope </w:t>
      </w:r>
      <w:r w:rsidR="007C7A41" w:rsidRPr="00525E8D">
        <w:rPr>
          <w:rFonts w:cs="Arial"/>
        </w:rPr>
        <w:t xml:space="preserve">crashes include: </w:t>
      </w:r>
      <w:r w:rsidR="00B10EE6" w:rsidRPr="00525E8D">
        <w:rPr>
          <w:rFonts w:cs="Arial"/>
        </w:rPr>
        <w:t xml:space="preserve"> </w:t>
      </w:r>
    </w:p>
    <w:p w14:paraId="2CFF925E" w14:textId="77777777" w:rsidR="004215B6" w:rsidRDefault="004215B6" w:rsidP="004215B6"/>
    <w:p w14:paraId="44FFA3AA" w14:textId="77777777" w:rsidR="004215B6" w:rsidRDefault="00E932D4" w:rsidP="009B6860">
      <w:pPr>
        <w:pStyle w:val="ListParagraph"/>
        <w:numPr>
          <w:ilvl w:val="0"/>
          <w:numId w:val="18"/>
        </w:numPr>
        <w:contextualSpacing/>
        <w:rPr>
          <w:sz w:val="22"/>
          <w:szCs w:val="22"/>
        </w:rPr>
      </w:pPr>
      <w:r w:rsidRPr="004215B6">
        <w:rPr>
          <w:sz w:val="22"/>
          <w:szCs w:val="22"/>
        </w:rPr>
        <w:t>Q</w:t>
      </w:r>
      <w:r w:rsidR="003A3067" w:rsidRPr="004215B6">
        <w:rPr>
          <w:sz w:val="22"/>
          <w:szCs w:val="22"/>
        </w:rPr>
        <w:t xml:space="preserve">ualifying </w:t>
      </w:r>
      <w:r w:rsidR="001E7218" w:rsidRPr="004215B6">
        <w:rPr>
          <w:sz w:val="22"/>
          <w:szCs w:val="22"/>
        </w:rPr>
        <w:t xml:space="preserve">crashes </w:t>
      </w:r>
      <w:r w:rsidR="00D21BD2" w:rsidRPr="004215B6">
        <w:rPr>
          <w:sz w:val="22"/>
          <w:szCs w:val="22"/>
        </w:rPr>
        <w:t xml:space="preserve">in </w:t>
      </w:r>
      <w:r w:rsidR="00561427" w:rsidRPr="004215B6">
        <w:rPr>
          <w:sz w:val="22"/>
          <w:szCs w:val="22"/>
        </w:rPr>
        <w:t>State jurisdictions that are not participating in the study.</w:t>
      </w:r>
    </w:p>
    <w:p w14:paraId="1FECAD5C" w14:textId="77777777" w:rsidR="004215B6" w:rsidRPr="004215B6" w:rsidRDefault="004215B6" w:rsidP="004215B6">
      <w:pPr>
        <w:pStyle w:val="ListParagraph"/>
        <w:numPr>
          <w:ilvl w:val="0"/>
          <w:numId w:val="0"/>
        </w:numPr>
        <w:ind w:left="720"/>
        <w:contextualSpacing/>
        <w:rPr>
          <w:sz w:val="22"/>
          <w:szCs w:val="22"/>
        </w:rPr>
      </w:pPr>
    </w:p>
    <w:p w14:paraId="70001A1B" w14:textId="04C99902" w:rsidR="001A68D5" w:rsidRPr="004215B6" w:rsidRDefault="008204B5" w:rsidP="009B6860">
      <w:pPr>
        <w:pStyle w:val="ListParagraph"/>
        <w:numPr>
          <w:ilvl w:val="0"/>
          <w:numId w:val="18"/>
        </w:numPr>
        <w:contextualSpacing/>
        <w:rPr>
          <w:sz w:val="22"/>
          <w:szCs w:val="22"/>
        </w:rPr>
      </w:pPr>
      <w:r w:rsidRPr="004215B6">
        <w:rPr>
          <w:sz w:val="22"/>
          <w:szCs w:val="22"/>
        </w:rPr>
        <w:t>Non-</w:t>
      </w:r>
      <w:r w:rsidR="00846639" w:rsidRPr="004215B6">
        <w:rPr>
          <w:sz w:val="22"/>
          <w:szCs w:val="22"/>
        </w:rPr>
        <w:t xml:space="preserve">qualifying </w:t>
      </w:r>
      <w:r w:rsidR="00C646FB" w:rsidRPr="004215B6">
        <w:rPr>
          <w:sz w:val="22"/>
          <w:szCs w:val="22"/>
        </w:rPr>
        <w:t xml:space="preserve">heavy-duty truck crashes </w:t>
      </w:r>
      <w:r w:rsidR="00846639" w:rsidRPr="004215B6">
        <w:rPr>
          <w:sz w:val="22"/>
          <w:szCs w:val="22"/>
        </w:rPr>
        <w:t>(i.e., s</w:t>
      </w:r>
      <w:r w:rsidR="00267E7F" w:rsidRPr="004215B6">
        <w:rPr>
          <w:sz w:val="22"/>
          <w:szCs w:val="22"/>
        </w:rPr>
        <w:t>erious injury crashes</w:t>
      </w:r>
      <w:r w:rsidR="00846639" w:rsidRPr="004215B6">
        <w:rPr>
          <w:sz w:val="22"/>
          <w:szCs w:val="22"/>
        </w:rPr>
        <w:t>)</w:t>
      </w:r>
      <w:r w:rsidR="00CD3E7F" w:rsidRPr="004215B6">
        <w:rPr>
          <w:sz w:val="22"/>
          <w:szCs w:val="22"/>
        </w:rPr>
        <w:t xml:space="preserve"> </w:t>
      </w:r>
      <w:r w:rsidR="00267E7F" w:rsidRPr="004215B6">
        <w:rPr>
          <w:sz w:val="22"/>
          <w:szCs w:val="22"/>
        </w:rPr>
        <w:t>from any State</w:t>
      </w:r>
      <w:r w:rsidR="00383716" w:rsidRPr="004215B6">
        <w:rPr>
          <w:sz w:val="22"/>
          <w:szCs w:val="22"/>
        </w:rPr>
        <w:t xml:space="preserve"> that </w:t>
      </w:r>
      <w:r w:rsidR="007B111F" w:rsidRPr="004215B6">
        <w:rPr>
          <w:sz w:val="22"/>
          <w:szCs w:val="22"/>
        </w:rPr>
        <w:t>conducted</w:t>
      </w:r>
      <w:r w:rsidR="00383716" w:rsidRPr="004215B6">
        <w:rPr>
          <w:sz w:val="22"/>
          <w:szCs w:val="22"/>
        </w:rPr>
        <w:t xml:space="preserve"> </w:t>
      </w:r>
      <w:r w:rsidR="00BC19A4" w:rsidRPr="004215B6">
        <w:rPr>
          <w:sz w:val="22"/>
          <w:szCs w:val="22"/>
        </w:rPr>
        <w:t xml:space="preserve">an </w:t>
      </w:r>
      <w:r w:rsidR="00383716" w:rsidRPr="004215B6">
        <w:rPr>
          <w:sz w:val="22"/>
          <w:szCs w:val="22"/>
        </w:rPr>
        <w:t>advan</w:t>
      </w:r>
      <w:r w:rsidR="00816D68" w:rsidRPr="004215B6">
        <w:rPr>
          <w:sz w:val="22"/>
          <w:szCs w:val="22"/>
        </w:rPr>
        <w:t>ced investigation</w:t>
      </w:r>
      <w:r w:rsidR="000719BE" w:rsidRPr="004215B6">
        <w:rPr>
          <w:sz w:val="22"/>
          <w:szCs w:val="22"/>
        </w:rPr>
        <w:t xml:space="preserve"> for those crashes</w:t>
      </w:r>
      <w:r w:rsidR="005D6E2D" w:rsidRPr="004215B6">
        <w:rPr>
          <w:sz w:val="22"/>
          <w:szCs w:val="22"/>
        </w:rPr>
        <w:t>.</w:t>
      </w:r>
    </w:p>
    <w:p w14:paraId="2C89EB9A" w14:textId="77777777" w:rsidR="004215B6" w:rsidRPr="002E3357" w:rsidRDefault="004215B6" w:rsidP="004215B6">
      <w:pPr>
        <w:pStyle w:val="ListParagraph"/>
        <w:numPr>
          <w:ilvl w:val="0"/>
          <w:numId w:val="0"/>
        </w:numPr>
        <w:ind w:left="720"/>
        <w:contextualSpacing/>
      </w:pPr>
    </w:p>
    <w:p w14:paraId="05C5F9F3" w14:textId="2995D9DE" w:rsidR="00335DFC" w:rsidRDefault="005D0BC5" w:rsidP="004572BE">
      <w:pPr>
        <w:contextualSpacing/>
        <w:jc w:val="both"/>
        <w:rPr>
          <w:rFonts w:cs="Arial"/>
        </w:rPr>
      </w:pPr>
      <w:r w:rsidRPr="00525E8D">
        <w:rPr>
          <w:rFonts w:cs="Arial"/>
        </w:rPr>
        <w:t>T</w:t>
      </w:r>
      <w:r w:rsidR="003840BB" w:rsidRPr="00525E8D">
        <w:rPr>
          <w:rFonts w:cs="Arial"/>
        </w:rPr>
        <w:t>h</w:t>
      </w:r>
      <w:r w:rsidR="00370C73" w:rsidRPr="00525E8D">
        <w:rPr>
          <w:rFonts w:cs="Arial"/>
        </w:rPr>
        <w:t xml:space="preserve">e CCFP </w:t>
      </w:r>
      <w:r w:rsidR="00684014">
        <w:rPr>
          <w:rFonts w:cs="Arial"/>
        </w:rPr>
        <w:t>project w</w:t>
      </w:r>
      <w:r w:rsidR="00370C73" w:rsidRPr="00525E8D">
        <w:rPr>
          <w:rFonts w:cs="Arial"/>
        </w:rPr>
        <w:t xml:space="preserve">ill not </w:t>
      </w:r>
      <w:r w:rsidR="009A63B1" w:rsidRPr="00525E8D">
        <w:rPr>
          <w:rFonts w:cs="Arial"/>
        </w:rPr>
        <w:t>collect all CCFP required data</w:t>
      </w:r>
      <w:r w:rsidR="0073604E" w:rsidRPr="00525E8D">
        <w:rPr>
          <w:rFonts w:cs="Arial"/>
        </w:rPr>
        <w:t xml:space="preserve"> </w:t>
      </w:r>
      <w:r w:rsidR="00A84054" w:rsidRPr="00525E8D">
        <w:rPr>
          <w:rFonts w:cs="Arial"/>
        </w:rPr>
        <w:t xml:space="preserve">for </w:t>
      </w:r>
      <w:r w:rsidR="007E5632" w:rsidRPr="00525E8D">
        <w:rPr>
          <w:rFonts w:cs="Arial"/>
        </w:rPr>
        <w:t>the out-of-scope crashes listed above</w:t>
      </w:r>
      <w:r w:rsidRPr="00525E8D">
        <w:rPr>
          <w:rFonts w:cs="Arial"/>
        </w:rPr>
        <w:t>;</w:t>
      </w:r>
      <w:r w:rsidR="009A63B1" w:rsidRPr="00525E8D">
        <w:rPr>
          <w:rFonts w:cs="Arial"/>
        </w:rPr>
        <w:t xml:space="preserve"> these crashes </w:t>
      </w:r>
      <w:r w:rsidR="003507D2" w:rsidRPr="00525E8D">
        <w:rPr>
          <w:rFonts w:cs="Arial"/>
        </w:rPr>
        <w:t xml:space="preserve">will be used </w:t>
      </w:r>
      <w:r w:rsidR="009A63B1" w:rsidRPr="00525E8D">
        <w:rPr>
          <w:rFonts w:cs="Arial"/>
        </w:rPr>
        <w:t>to supplement analysis</w:t>
      </w:r>
      <w:r w:rsidR="00CB6568" w:rsidRPr="00525E8D">
        <w:rPr>
          <w:rFonts w:cs="Arial"/>
        </w:rPr>
        <w:t xml:space="preserve"> </w:t>
      </w:r>
      <w:r w:rsidR="009A63B1" w:rsidRPr="00525E8D">
        <w:rPr>
          <w:rFonts w:cs="Arial"/>
        </w:rPr>
        <w:t>and provide a baseline for compariso</w:t>
      </w:r>
      <w:r w:rsidR="00585779" w:rsidRPr="00525E8D">
        <w:rPr>
          <w:rFonts w:cs="Arial"/>
        </w:rPr>
        <w:t xml:space="preserve">n. </w:t>
      </w:r>
    </w:p>
    <w:p w14:paraId="144E95DA" w14:textId="77777777" w:rsidR="008C66B3" w:rsidRPr="00525E8D" w:rsidRDefault="008C66B3" w:rsidP="006262F2">
      <w:pPr>
        <w:pStyle w:val="Heading3"/>
        <w:numPr>
          <w:ilvl w:val="0"/>
          <w:numId w:val="0"/>
        </w:numPr>
        <w:spacing w:before="240" w:after="240"/>
        <w:ind w:left="720" w:hanging="720"/>
      </w:pPr>
      <w:bookmarkStart w:id="19" w:name="_Toc201155026"/>
      <w:bookmarkEnd w:id="18"/>
      <w:r w:rsidRPr="00525E8D">
        <w:t>CCFP Incident Data</w:t>
      </w:r>
      <w:bookmarkEnd w:id="19"/>
    </w:p>
    <w:p w14:paraId="25D7866B" w14:textId="22C47875" w:rsidR="008C66B3" w:rsidRDefault="73E387EF" w:rsidP="00501C86">
      <w:pPr>
        <w:contextualSpacing/>
      </w:pPr>
      <w:r w:rsidRPr="00E84F4E">
        <w:rPr>
          <w:b/>
          <w:bCs/>
        </w:rPr>
        <w:t>Initial Incident Form:</w:t>
      </w:r>
      <w:r w:rsidRPr="12625043">
        <w:rPr>
          <w:b/>
          <w:bCs/>
        </w:rPr>
        <w:t xml:space="preserve"> </w:t>
      </w:r>
      <w:r>
        <w:t xml:space="preserve">New electronic form to be developed as part of the CCFP IT Solution. The </w:t>
      </w:r>
      <w:r w:rsidR="595C357D" w:rsidRPr="00E84F4E">
        <w:t>Motor Carrier Safety Assistance Program (MCSAP) CMV Inspector</w:t>
      </w:r>
      <w:r w:rsidR="595C357D" w:rsidRPr="12625043">
        <w:rPr>
          <w:rStyle w:val="Hyperlink"/>
        </w:rPr>
        <w:t xml:space="preserve"> </w:t>
      </w:r>
      <w:r w:rsidRPr="12625043">
        <w:rPr>
          <w:rStyle w:val="cf01"/>
          <w:rFonts w:ascii="Arial" w:hAnsi="Arial" w:cs="Arial"/>
          <w:sz w:val="22"/>
          <w:szCs w:val="22"/>
        </w:rPr>
        <w:t>will complete the form within 24-48 hours after a qualifying crash occurs.</w:t>
      </w:r>
      <w:r w:rsidR="11113E68" w:rsidRPr="12625043">
        <w:rPr>
          <w:rStyle w:val="cf01"/>
          <w:rFonts w:ascii="Arial" w:hAnsi="Arial" w:cs="Arial"/>
          <w:sz w:val="22"/>
          <w:szCs w:val="22"/>
        </w:rPr>
        <w:t xml:space="preserve"> Once the form </w:t>
      </w:r>
      <w:r w:rsidR="5BE9291F" w:rsidRPr="12625043">
        <w:rPr>
          <w:rStyle w:val="cf01"/>
          <w:rFonts w:ascii="Arial" w:hAnsi="Arial" w:cs="Arial"/>
          <w:sz w:val="22"/>
          <w:szCs w:val="22"/>
        </w:rPr>
        <w:t>is completed</w:t>
      </w:r>
      <w:r w:rsidR="195193EA" w:rsidRPr="12625043">
        <w:rPr>
          <w:rStyle w:val="cf01"/>
          <w:rFonts w:ascii="Arial" w:hAnsi="Arial" w:cs="Arial"/>
          <w:sz w:val="22"/>
          <w:szCs w:val="22"/>
        </w:rPr>
        <w:t xml:space="preserve"> </w:t>
      </w:r>
      <w:r w:rsidR="7B5CDBB7" w:rsidRPr="12625043">
        <w:rPr>
          <w:rStyle w:val="cf01"/>
          <w:rFonts w:ascii="Arial" w:hAnsi="Arial" w:cs="Arial"/>
          <w:sz w:val="22"/>
          <w:szCs w:val="22"/>
        </w:rPr>
        <w:t xml:space="preserve">and saved </w:t>
      </w:r>
      <w:r w:rsidR="195193EA" w:rsidRPr="12625043">
        <w:rPr>
          <w:rStyle w:val="cf01"/>
          <w:rFonts w:ascii="Arial" w:hAnsi="Arial" w:cs="Arial"/>
          <w:sz w:val="22"/>
          <w:szCs w:val="22"/>
        </w:rPr>
        <w:t xml:space="preserve">in the CCFP IT </w:t>
      </w:r>
      <w:r w:rsidR="67E3DA74" w:rsidRPr="12625043">
        <w:rPr>
          <w:rStyle w:val="cf01"/>
          <w:rFonts w:ascii="Arial" w:hAnsi="Arial" w:cs="Arial"/>
          <w:sz w:val="22"/>
          <w:szCs w:val="22"/>
        </w:rPr>
        <w:t>S</w:t>
      </w:r>
      <w:r w:rsidR="195193EA" w:rsidRPr="12625043">
        <w:rPr>
          <w:rStyle w:val="cf01"/>
          <w:rFonts w:ascii="Arial" w:hAnsi="Arial" w:cs="Arial"/>
          <w:sz w:val="22"/>
          <w:szCs w:val="22"/>
        </w:rPr>
        <w:t xml:space="preserve">olution, </w:t>
      </w:r>
      <w:r w:rsidR="195193EA" w:rsidRPr="00E84F4E">
        <w:rPr>
          <w:rStyle w:val="cf01"/>
          <w:rFonts w:ascii="Arial" w:hAnsi="Arial" w:cs="Arial"/>
          <w:sz w:val="22"/>
          <w:szCs w:val="22"/>
        </w:rPr>
        <w:t xml:space="preserve">the U.S. DOT Numbers in the form will need to be validated </w:t>
      </w:r>
      <w:r w:rsidR="00CB786C" w:rsidRPr="00E84F4E">
        <w:rPr>
          <w:rStyle w:val="cf01"/>
          <w:rFonts w:ascii="Arial" w:hAnsi="Arial" w:cs="Arial"/>
          <w:sz w:val="22"/>
          <w:szCs w:val="22"/>
        </w:rPr>
        <w:t xml:space="preserve">against </w:t>
      </w:r>
      <w:proofErr w:type="spellStart"/>
      <w:r w:rsidR="00CB786C" w:rsidRPr="00E84F4E">
        <w:rPr>
          <w:rStyle w:val="cf01"/>
          <w:rFonts w:ascii="Arial" w:hAnsi="Arial" w:cs="Arial"/>
          <w:sz w:val="22"/>
          <w:szCs w:val="22"/>
        </w:rPr>
        <w:t>SafeSpect</w:t>
      </w:r>
      <w:proofErr w:type="spellEnd"/>
      <w:r w:rsidR="00CB786C" w:rsidRPr="00E84F4E">
        <w:rPr>
          <w:rStyle w:val="cf01"/>
          <w:rFonts w:ascii="Arial" w:hAnsi="Arial" w:cs="Arial"/>
          <w:sz w:val="22"/>
          <w:szCs w:val="22"/>
        </w:rPr>
        <w:t>.</w:t>
      </w:r>
      <w:r w:rsidRPr="12625043">
        <w:rPr>
          <w:rStyle w:val="cf01"/>
          <w:rFonts w:ascii="Arial" w:hAnsi="Arial" w:cs="Arial"/>
          <w:sz w:val="22"/>
          <w:szCs w:val="22"/>
        </w:rPr>
        <w:t xml:space="preserve"> This form will contain critical information to create the initial record for the crash, such as crash date and time, location, persons involved (e.g., drivers, motor carrier</w:t>
      </w:r>
      <w:r w:rsidR="56048823" w:rsidRPr="12625043">
        <w:rPr>
          <w:rStyle w:val="cf01"/>
          <w:rFonts w:ascii="Arial" w:hAnsi="Arial" w:cs="Arial"/>
          <w:sz w:val="22"/>
          <w:szCs w:val="22"/>
        </w:rPr>
        <w:t>(s)</w:t>
      </w:r>
      <w:r w:rsidRPr="12625043">
        <w:rPr>
          <w:rStyle w:val="cf01"/>
          <w:rFonts w:ascii="Arial" w:hAnsi="Arial" w:cs="Arial"/>
          <w:sz w:val="22"/>
          <w:szCs w:val="22"/>
        </w:rPr>
        <w:t xml:space="preserve">, and </w:t>
      </w:r>
      <w:r w:rsidRPr="12625043">
        <w:rPr>
          <w:rStyle w:val="cf01"/>
          <w:rFonts w:ascii="Arial" w:hAnsi="Arial" w:cs="Arial"/>
          <w:sz w:val="22"/>
          <w:szCs w:val="22"/>
        </w:rPr>
        <w:lastRenderedPageBreak/>
        <w:t>witnesses), and a short synopsis of the event.</w:t>
      </w:r>
      <w:r>
        <w:t xml:space="preserve"> The form</w:t>
      </w:r>
      <w:r w:rsidR="151ABFA8">
        <w:t xml:space="preserve"> </w:t>
      </w:r>
      <w:r w:rsidR="295DD50C">
        <w:t>will</w:t>
      </w:r>
      <w:r w:rsidR="151ABFA8">
        <w:t xml:space="preserve"> need</w:t>
      </w:r>
      <w:r w:rsidR="4A082C8C">
        <w:t xml:space="preserve"> </w:t>
      </w:r>
      <w:r w:rsidR="151ABFA8">
        <w:t>to be</w:t>
      </w:r>
      <w:r>
        <w:t xml:space="preserve"> configurable to changing program and business needs (e.g., additional data attributes identified during </w:t>
      </w:r>
      <w:r w:rsidR="0E4E070F">
        <w:t xml:space="preserve">the </w:t>
      </w:r>
      <w:r>
        <w:t>study, future phases of program). It will also need to be generated and stored in</w:t>
      </w:r>
      <w:r w:rsidR="202EF59B">
        <w:t xml:space="preserve"> the</w:t>
      </w:r>
      <w:r>
        <w:t xml:space="preserve"> CCFP Data </w:t>
      </w:r>
      <w:proofErr w:type="gramStart"/>
      <w:r>
        <w:t>Lake</w:t>
      </w:r>
      <w:r w:rsidR="7DDE4DEE">
        <w:t>, and</w:t>
      </w:r>
      <w:proofErr w:type="gramEnd"/>
      <w:r w:rsidR="63032899">
        <w:t xml:space="preserve"> routed to the Bureau of Transportation Statistics’ (BTS) secure database, discussed in more detail</w:t>
      </w:r>
      <w:r w:rsidR="003F383A">
        <w:t xml:space="preserve"> later in this document</w:t>
      </w:r>
      <w:r>
        <w:t>. These requirements will be finalized during the Phase 2 Discovery Phase (</w:t>
      </w:r>
      <w:r w:rsidRPr="00E84F4E">
        <w:t>Appendix C</w:t>
      </w:r>
      <w:r>
        <w:t xml:space="preserve">, Diagram 1). </w:t>
      </w:r>
    </w:p>
    <w:p w14:paraId="4E5400F9" w14:textId="77777777" w:rsidR="00307D62" w:rsidRDefault="00307D62" w:rsidP="00501C86">
      <w:pPr>
        <w:contextualSpacing/>
      </w:pPr>
    </w:p>
    <w:p w14:paraId="1C42F8FA" w14:textId="7E5A9B7F" w:rsidR="00307D62" w:rsidRPr="00E13B7C" w:rsidRDefault="00307D62" w:rsidP="00307D62">
      <w:pPr>
        <w:contextualSpacing/>
      </w:pPr>
      <w:r w:rsidRPr="00307D62">
        <w:t>Specific requirements for the new Initial Incident Form and ability to collect additional data for a crash are summarized below by corresponding user group and access require</w:t>
      </w:r>
      <w:r w:rsidR="00532CB0">
        <w:t>ments</w:t>
      </w:r>
      <w:r w:rsidRPr="00307D62">
        <w:t>.</w:t>
      </w:r>
    </w:p>
    <w:p w14:paraId="1671B004" w14:textId="77777777" w:rsidR="00D3165E" w:rsidRDefault="00D3165E" w:rsidP="00501C86">
      <w:pPr>
        <w:contextualSpacing/>
      </w:pPr>
    </w:p>
    <w:tbl>
      <w:tblPr>
        <w:tblStyle w:val="TableGrid"/>
        <w:tblW w:w="9216" w:type="dxa"/>
        <w:tblLayout w:type="fixed"/>
        <w:tblCellMar>
          <w:top w:w="115" w:type="dxa"/>
          <w:bottom w:w="115" w:type="dxa"/>
        </w:tblCellMar>
        <w:tblLook w:val="04A0" w:firstRow="1" w:lastRow="0" w:firstColumn="1" w:lastColumn="0" w:noHBand="0" w:noVBand="1"/>
      </w:tblPr>
      <w:tblGrid>
        <w:gridCol w:w="3456"/>
        <w:gridCol w:w="2880"/>
        <w:gridCol w:w="2880"/>
      </w:tblGrid>
      <w:tr w:rsidR="00D3165E" w:rsidRPr="004F70B7" w14:paraId="4986D31F" w14:textId="77777777" w:rsidTr="00A57B74">
        <w:trPr>
          <w:tblHeader/>
        </w:trPr>
        <w:tc>
          <w:tcPr>
            <w:tcW w:w="3456" w:type="dxa"/>
            <w:shd w:val="clear" w:color="auto" w:fill="002060"/>
          </w:tcPr>
          <w:p w14:paraId="4A212212" w14:textId="77777777" w:rsidR="00D3165E" w:rsidRPr="004F70B7" w:rsidRDefault="00D3165E">
            <w:pPr>
              <w:rPr>
                <w:rFonts w:cs="Arial"/>
                <w:b/>
                <w:bCs/>
              </w:rPr>
            </w:pPr>
            <w:r w:rsidRPr="004F70B7">
              <w:rPr>
                <w:rFonts w:cs="Arial"/>
                <w:b/>
                <w:bCs/>
              </w:rPr>
              <w:t xml:space="preserve">User Requirements </w:t>
            </w:r>
          </w:p>
        </w:tc>
        <w:tc>
          <w:tcPr>
            <w:tcW w:w="2880" w:type="dxa"/>
            <w:shd w:val="clear" w:color="auto" w:fill="002060"/>
          </w:tcPr>
          <w:p w14:paraId="7424DD75" w14:textId="77777777" w:rsidR="00D3165E" w:rsidRPr="004F70B7" w:rsidRDefault="00D3165E">
            <w:pPr>
              <w:rPr>
                <w:rFonts w:cs="Arial"/>
                <w:b/>
                <w:bCs/>
              </w:rPr>
            </w:pPr>
            <w:r w:rsidRPr="004F70B7">
              <w:rPr>
                <w:rFonts w:cs="Arial"/>
                <w:b/>
                <w:bCs/>
              </w:rPr>
              <w:t>Users</w:t>
            </w:r>
          </w:p>
        </w:tc>
        <w:tc>
          <w:tcPr>
            <w:tcW w:w="2880" w:type="dxa"/>
            <w:shd w:val="clear" w:color="auto" w:fill="002060"/>
          </w:tcPr>
          <w:p w14:paraId="4550D84D" w14:textId="77777777" w:rsidR="00D3165E" w:rsidRPr="004F70B7" w:rsidRDefault="00D3165E">
            <w:pPr>
              <w:rPr>
                <w:rFonts w:cs="Arial"/>
                <w:b/>
                <w:bCs/>
              </w:rPr>
            </w:pPr>
            <w:r w:rsidRPr="004F70B7">
              <w:rPr>
                <w:rFonts w:cs="Arial"/>
                <w:b/>
                <w:bCs/>
              </w:rPr>
              <w:t>Access Required</w:t>
            </w:r>
          </w:p>
        </w:tc>
      </w:tr>
      <w:tr w:rsidR="00D3165E" w:rsidRPr="004F70B7" w14:paraId="1A406DA5" w14:textId="77777777" w:rsidTr="00E84F4E">
        <w:tc>
          <w:tcPr>
            <w:tcW w:w="3456" w:type="dxa"/>
            <w:shd w:val="clear" w:color="auto" w:fill="auto"/>
          </w:tcPr>
          <w:p w14:paraId="545E1B3C" w14:textId="77777777" w:rsidR="00D3165E" w:rsidRPr="00E84F4E" w:rsidRDefault="00D3165E" w:rsidP="006419A8">
            <w:pPr>
              <w:spacing w:after="120"/>
              <w:contextualSpacing/>
              <w:rPr>
                <w:lang w:eastAsia="ja-JP"/>
              </w:rPr>
            </w:pPr>
            <w:r w:rsidRPr="00E84F4E">
              <w:rPr>
                <w:lang w:eastAsia="ja-JP"/>
              </w:rPr>
              <w:t xml:space="preserve">Create, update, save and delete electronic Initial Incident Form. </w:t>
            </w:r>
          </w:p>
          <w:p w14:paraId="3947B7DF" w14:textId="77777777" w:rsidR="00D3165E" w:rsidRPr="00E84F4E" w:rsidRDefault="00D3165E" w:rsidP="006419A8">
            <w:pPr>
              <w:spacing w:after="120"/>
              <w:contextualSpacing/>
              <w:rPr>
                <w:rFonts w:cs="Arial"/>
                <w:i/>
                <w:iCs/>
              </w:rPr>
            </w:pPr>
          </w:p>
        </w:tc>
        <w:tc>
          <w:tcPr>
            <w:tcW w:w="2880" w:type="dxa"/>
            <w:shd w:val="clear" w:color="auto" w:fill="auto"/>
          </w:tcPr>
          <w:p w14:paraId="0F65AF25" w14:textId="77777777" w:rsidR="00D3165E" w:rsidRPr="00E84F4E" w:rsidRDefault="00D3165E" w:rsidP="006419A8">
            <w:pPr>
              <w:spacing w:after="120"/>
              <w:contextualSpacing/>
              <w:rPr>
                <w:rFonts w:cs="Arial"/>
              </w:rPr>
            </w:pPr>
            <w:r w:rsidRPr="00E84F4E">
              <w:rPr>
                <w:rFonts w:cs="Arial"/>
              </w:rPr>
              <w:t>MCSAP CMV Inspector</w:t>
            </w:r>
          </w:p>
        </w:tc>
        <w:tc>
          <w:tcPr>
            <w:tcW w:w="2880" w:type="dxa"/>
            <w:shd w:val="clear" w:color="auto" w:fill="auto"/>
          </w:tcPr>
          <w:p w14:paraId="4AFCDCB5" w14:textId="77777777" w:rsidR="00D3165E" w:rsidRPr="00E84F4E" w:rsidRDefault="00D3165E" w:rsidP="006419A8">
            <w:pPr>
              <w:spacing w:after="120"/>
              <w:contextualSpacing/>
              <w:rPr>
                <w:rFonts w:cs="Arial"/>
              </w:rPr>
            </w:pPr>
            <w:r w:rsidRPr="00E84F4E">
              <w:rPr>
                <w:rFonts w:cs="Arial"/>
              </w:rPr>
              <w:t xml:space="preserve">Create, Read, Update, Delete* </w:t>
            </w:r>
          </w:p>
          <w:p w14:paraId="61ABE36B" w14:textId="77777777" w:rsidR="00D3165E" w:rsidRPr="00E84F4E" w:rsidRDefault="00D3165E" w:rsidP="006419A8">
            <w:pPr>
              <w:spacing w:after="120"/>
              <w:contextualSpacing/>
              <w:rPr>
                <w:rFonts w:cs="Arial"/>
                <w:i/>
                <w:iCs/>
              </w:rPr>
            </w:pPr>
            <w:r w:rsidRPr="00E84F4E">
              <w:rPr>
                <w:rFonts w:cs="Arial"/>
                <w:i/>
                <w:iCs/>
              </w:rPr>
              <w:t>*Will require additional business rules to determine the specific collection/analysis phase after which the form cannot be deleted.</w:t>
            </w:r>
          </w:p>
        </w:tc>
      </w:tr>
      <w:tr w:rsidR="00D3165E" w:rsidRPr="004F70B7" w14:paraId="77D58E6F" w14:textId="77777777" w:rsidTr="00E84F4E">
        <w:tc>
          <w:tcPr>
            <w:tcW w:w="3456" w:type="dxa"/>
            <w:shd w:val="clear" w:color="auto" w:fill="auto"/>
          </w:tcPr>
          <w:p w14:paraId="34BB0A64" w14:textId="77777777" w:rsidR="00D3165E" w:rsidRPr="00E84F4E" w:rsidRDefault="00D3165E" w:rsidP="006419A8">
            <w:pPr>
              <w:spacing w:after="120"/>
              <w:contextualSpacing/>
              <w:rPr>
                <w:rFonts w:cs="Arial"/>
              </w:rPr>
            </w:pPr>
            <w:r w:rsidRPr="00E84F4E">
              <w:rPr>
                <w:rFonts w:cs="Arial"/>
              </w:rPr>
              <w:t>View and update Initial Incident Form.</w:t>
            </w:r>
          </w:p>
        </w:tc>
        <w:tc>
          <w:tcPr>
            <w:tcW w:w="2880" w:type="dxa"/>
            <w:shd w:val="clear" w:color="auto" w:fill="auto"/>
          </w:tcPr>
          <w:p w14:paraId="75E731F0" w14:textId="4173B900" w:rsidR="006419A8" w:rsidRPr="00E84F4E" w:rsidRDefault="00D3165E" w:rsidP="006419A8">
            <w:pPr>
              <w:spacing w:after="120"/>
              <w:contextualSpacing/>
              <w:rPr>
                <w:rFonts w:cs="Arial"/>
              </w:rPr>
            </w:pPr>
            <w:r w:rsidRPr="00E84F4E">
              <w:rPr>
                <w:rFonts w:cs="Arial"/>
              </w:rPr>
              <w:t xml:space="preserve">CMV Data Analyst </w:t>
            </w:r>
          </w:p>
          <w:p w14:paraId="328793E1" w14:textId="77777777" w:rsidR="006419A8" w:rsidRPr="00E84F4E" w:rsidRDefault="006419A8" w:rsidP="006419A8">
            <w:pPr>
              <w:spacing w:after="120"/>
              <w:contextualSpacing/>
              <w:rPr>
                <w:rFonts w:cs="Arial"/>
              </w:rPr>
            </w:pPr>
          </w:p>
          <w:p w14:paraId="3025A690" w14:textId="77777777" w:rsidR="00FB3236" w:rsidRPr="00E84F4E" w:rsidRDefault="00FB3236" w:rsidP="006419A8">
            <w:pPr>
              <w:spacing w:after="120"/>
              <w:contextualSpacing/>
              <w:rPr>
                <w:rFonts w:cs="Arial"/>
              </w:rPr>
            </w:pPr>
            <w:r w:rsidRPr="00E84F4E">
              <w:rPr>
                <w:rFonts w:cs="Arial"/>
              </w:rPr>
              <w:t xml:space="preserve">CCFP </w:t>
            </w:r>
            <w:r w:rsidR="00FF4E5B" w:rsidRPr="00E84F4E">
              <w:rPr>
                <w:rFonts w:cs="Arial"/>
              </w:rPr>
              <w:t>Project Team</w:t>
            </w:r>
          </w:p>
          <w:p w14:paraId="6BFCE33F" w14:textId="77777777" w:rsidR="00E111C2" w:rsidRPr="00E84F4E" w:rsidRDefault="00E111C2" w:rsidP="00E111C2">
            <w:pPr>
              <w:spacing w:after="120"/>
              <w:contextualSpacing/>
              <w:rPr>
                <w:rFonts w:cs="Arial"/>
              </w:rPr>
            </w:pPr>
            <w:r w:rsidRPr="00E84F4E">
              <w:rPr>
                <w:rFonts w:cs="Arial"/>
              </w:rPr>
              <w:t>BTS CIPSEA Agent</w:t>
            </w:r>
          </w:p>
          <w:p w14:paraId="068A61B1" w14:textId="014AE2BB" w:rsidR="00E111C2" w:rsidRPr="00E84F4E" w:rsidRDefault="00E111C2" w:rsidP="006419A8">
            <w:pPr>
              <w:spacing w:after="120"/>
              <w:contextualSpacing/>
              <w:rPr>
                <w:rFonts w:cs="Arial"/>
              </w:rPr>
            </w:pPr>
          </w:p>
        </w:tc>
        <w:tc>
          <w:tcPr>
            <w:tcW w:w="2880" w:type="dxa"/>
            <w:shd w:val="clear" w:color="auto" w:fill="auto"/>
          </w:tcPr>
          <w:p w14:paraId="63A3532C" w14:textId="77777777" w:rsidR="006419A8" w:rsidRPr="00E84F4E" w:rsidRDefault="00D3165E" w:rsidP="006419A8">
            <w:pPr>
              <w:spacing w:after="120"/>
              <w:contextualSpacing/>
              <w:rPr>
                <w:rFonts w:cs="Arial"/>
              </w:rPr>
            </w:pPr>
            <w:r w:rsidRPr="00E84F4E">
              <w:rPr>
                <w:rFonts w:cs="Arial"/>
              </w:rPr>
              <w:t>Read, Update</w:t>
            </w:r>
          </w:p>
          <w:p w14:paraId="7C38E2F7" w14:textId="77777777" w:rsidR="006419A8" w:rsidRPr="00E84F4E" w:rsidRDefault="006419A8" w:rsidP="006419A8">
            <w:pPr>
              <w:spacing w:after="120"/>
              <w:contextualSpacing/>
              <w:rPr>
                <w:rFonts w:cs="Arial"/>
              </w:rPr>
            </w:pPr>
          </w:p>
          <w:p w14:paraId="05D28218" w14:textId="11D03974" w:rsidR="00D3165E" w:rsidRPr="00E84F4E" w:rsidRDefault="00D3165E" w:rsidP="006419A8">
            <w:pPr>
              <w:spacing w:after="120"/>
              <w:contextualSpacing/>
              <w:rPr>
                <w:rFonts w:cs="Arial"/>
              </w:rPr>
            </w:pPr>
            <w:r w:rsidRPr="00E84F4E">
              <w:rPr>
                <w:rFonts w:cs="Arial"/>
              </w:rPr>
              <w:t>Read</w:t>
            </w:r>
          </w:p>
        </w:tc>
      </w:tr>
      <w:tr w:rsidR="00D3165E" w:rsidRPr="004F70B7" w14:paraId="4701861C" w14:textId="77777777" w:rsidTr="00E84F4E">
        <w:tc>
          <w:tcPr>
            <w:tcW w:w="3456" w:type="dxa"/>
            <w:shd w:val="clear" w:color="auto" w:fill="auto"/>
          </w:tcPr>
          <w:p w14:paraId="56C62F9C" w14:textId="77777777" w:rsidR="00D3165E" w:rsidRPr="00E84F4E" w:rsidRDefault="00D3165E" w:rsidP="006419A8">
            <w:pPr>
              <w:spacing w:after="120"/>
              <w:contextualSpacing/>
              <w:rPr>
                <w:rFonts w:cs="Arial"/>
              </w:rPr>
            </w:pPr>
            <w:r w:rsidRPr="00E84F4E">
              <w:rPr>
                <w:rFonts w:cs="Arial"/>
              </w:rPr>
              <w:t>Enter and update additional data elements related to a crash.</w:t>
            </w:r>
          </w:p>
        </w:tc>
        <w:tc>
          <w:tcPr>
            <w:tcW w:w="2880" w:type="dxa"/>
            <w:shd w:val="clear" w:color="auto" w:fill="auto"/>
          </w:tcPr>
          <w:p w14:paraId="553ED213" w14:textId="77777777" w:rsidR="006419A8" w:rsidRPr="00E84F4E" w:rsidRDefault="00D3165E" w:rsidP="006419A8">
            <w:pPr>
              <w:spacing w:after="120"/>
              <w:contextualSpacing/>
              <w:rPr>
                <w:rFonts w:cs="Arial"/>
              </w:rPr>
            </w:pPr>
            <w:r w:rsidRPr="00E84F4E">
              <w:rPr>
                <w:rFonts w:cs="Arial"/>
              </w:rPr>
              <w:t>CMV Data Analyst</w:t>
            </w:r>
          </w:p>
          <w:p w14:paraId="0C1D541C" w14:textId="2F6F2081" w:rsidR="00D3165E" w:rsidRPr="00E84F4E" w:rsidRDefault="00D3165E" w:rsidP="006419A8">
            <w:pPr>
              <w:spacing w:after="120"/>
              <w:contextualSpacing/>
              <w:rPr>
                <w:rFonts w:cs="Arial"/>
              </w:rPr>
            </w:pPr>
            <w:r w:rsidRPr="00E84F4E">
              <w:rPr>
                <w:rFonts w:cs="Arial"/>
              </w:rPr>
              <w:t xml:space="preserve">CCFP Project Team </w:t>
            </w:r>
          </w:p>
        </w:tc>
        <w:tc>
          <w:tcPr>
            <w:tcW w:w="2880" w:type="dxa"/>
            <w:shd w:val="clear" w:color="auto" w:fill="auto"/>
          </w:tcPr>
          <w:p w14:paraId="5C3060E1" w14:textId="77777777" w:rsidR="00D3165E" w:rsidRPr="00E84F4E" w:rsidRDefault="00D3165E" w:rsidP="006419A8">
            <w:pPr>
              <w:spacing w:after="120"/>
              <w:contextualSpacing/>
              <w:rPr>
                <w:rFonts w:cs="Arial"/>
              </w:rPr>
            </w:pPr>
            <w:r w:rsidRPr="00E84F4E">
              <w:rPr>
                <w:rFonts w:cs="Arial"/>
              </w:rPr>
              <w:t>Read, Update</w:t>
            </w:r>
          </w:p>
        </w:tc>
      </w:tr>
    </w:tbl>
    <w:p w14:paraId="65643257" w14:textId="666E00B8" w:rsidR="00936F20" w:rsidRPr="00525E8D" w:rsidRDefault="00F530E5" w:rsidP="0032195D">
      <w:pPr>
        <w:pStyle w:val="Heading3"/>
        <w:numPr>
          <w:ilvl w:val="2"/>
          <w:numId w:val="0"/>
        </w:numPr>
        <w:spacing w:before="240" w:after="240"/>
      </w:pPr>
      <w:bookmarkStart w:id="20" w:name="_Toc201155027"/>
      <w:r w:rsidRPr="00525E8D">
        <w:t xml:space="preserve">Inspection </w:t>
      </w:r>
      <w:r w:rsidR="00936F20" w:rsidRPr="00525E8D">
        <w:t>Data</w:t>
      </w:r>
      <w:bookmarkEnd w:id="20"/>
    </w:p>
    <w:p w14:paraId="741C4F23" w14:textId="16FFF5F5" w:rsidR="00F15B77" w:rsidRPr="00501C86" w:rsidRDefault="00882CE7" w:rsidP="0032195D">
      <w:pPr>
        <w:spacing w:before="0" w:after="0"/>
        <w:contextualSpacing/>
        <w:rPr>
          <w:color w:val="000000" w:themeColor="text1"/>
        </w:rPr>
      </w:pPr>
      <w:r w:rsidRPr="003F383A">
        <w:rPr>
          <w:b/>
          <w:bCs/>
        </w:rPr>
        <w:t>Post-Crash Inspection</w:t>
      </w:r>
      <w:r w:rsidR="00956AE9" w:rsidRPr="00A4155D">
        <w:rPr>
          <w:b/>
          <w:bCs/>
          <w:color w:val="000000" w:themeColor="text1"/>
        </w:rPr>
        <w:t>:</w:t>
      </w:r>
      <w:r w:rsidR="000B2208" w:rsidRPr="00A4155D">
        <w:rPr>
          <w:b/>
          <w:bCs/>
          <w:color w:val="000000" w:themeColor="text1"/>
        </w:rPr>
        <w:t xml:space="preserve"> </w:t>
      </w:r>
      <w:r w:rsidR="007729BF" w:rsidRPr="00A4155D">
        <w:rPr>
          <w:color w:val="000000" w:themeColor="text1"/>
        </w:rPr>
        <w:t xml:space="preserve">Existing inspection performed by </w:t>
      </w:r>
      <w:r w:rsidR="009A077B" w:rsidRPr="00A4155D">
        <w:rPr>
          <w:color w:val="000000" w:themeColor="text1"/>
        </w:rPr>
        <w:t xml:space="preserve">the </w:t>
      </w:r>
      <w:r w:rsidR="00FD2B43" w:rsidRPr="7212148C">
        <w:rPr>
          <w:rStyle w:val="cf01"/>
          <w:rFonts w:ascii="Arial" w:hAnsi="Arial" w:cs="Arial"/>
          <w:sz w:val="22"/>
          <w:szCs w:val="22"/>
        </w:rPr>
        <w:t>MCSAP CMV Inspector</w:t>
      </w:r>
      <w:r w:rsidR="007729BF" w:rsidRPr="00A4155D">
        <w:rPr>
          <w:color w:val="000000" w:themeColor="text1"/>
        </w:rPr>
        <w:t xml:space="preserve">. </w:t>
      </w:r>
      <w:r w:rsidR="008F2F24" w:rsidRPr="00A4155D">
        <w:rPr>
          <w:color w:val="000000" w:themeColor="text1"/>
        </w:rPr>
        <w:t>R</w:t>
      </w:r>
      <w:r w:rsidR="0075111D" w:rsidRPr="00A4155D">
        <w:rPr>
          <w:color w:val="000000" w:themeColor="text1"/>
        </w:rPr>
        <w:t xml:space="preserve">ecorded on driver/vehicle examination reports </w:t>
      </w:r>
      <w:r w:rsidR="007A3D82" w:rsidRPr="00A4155D">
        <w:rPr>
          <w:color w:val="000000" w:themeColor="text1"/>
        </w:rPr>
        <w:t>to docu</w:t>
      </w:r>
      <w:r w:rsidR="00444207" w:rsidRPr="00A4155D">
        <w:rPr>
          <w:color w:val="000000" w:themeColor="text1"/>
        </w:rPr>
        <w:t>ment</w:t>
      </w:r>
      <w:r w:rsidR="0075111D" w:rsidRPr="00A4155D">
        <w:rPr>
          <w:color w:val="000000" w:themeColor="text1"/>
        </w:rPr>
        <w:t xml:space="preserve"> violations and defects discovered at the time of the inspection. These inspections assist in identifying where regulatory non-compliance by a driver may have contributed to crash causation and identify whether vehicle defects existed prior to or resulted from a crash.</w:t>
      </w:r>
      <w:r w:rsidR="00AD059B" w:rsidRPr="00A4155D" w:rsidDel="00AD059B">
        <w:rPr>
          <w:color w:val="000000" w:themeColor="text1"/>
        </w:rPr>
        <w:t xml:space="preserve"> </w:t>
      </w:r>
      <w:r w:rsidR="00F46A78" w:rsidRPr="00A4155D">
        <w:rPr>
          <w:color w:val="000000" w:themeColor="text1"/>
        </w:rPr>
        <w:t xml:space="preserve">The </w:t>
      </w:r>
      <w:r w:rsidR="00BA706E" w:rsidRPr="003F3389">
        <w:t>MCSAP CMV Inspector</w:t>
      </w:r>
      <w:r w:rsidR="00F46A78" w:rsidRPr="00501C86">
        <w:rPr>
          <w:color w:val="000000" w:themeColor="text1"/>
        </w:rPr>
        <w:t xml:space="preserve"> </w:t>
      </w:r>
      <w:r w:rsidR="005D5449" w:rsidRPr="00501C86">
        <w:rPr>
          <w:color w:val="000000" w:themeColor="text1"/>
        </w:rPr>
        <w:t xml:space="preserve">collects </w:t>
      </w:r>
      <w:r w:rsidR="00226701" w:rsidRPr="00501C86">
        <w:rPr>
          <w:color w:val="000000" w:themeColor="text1"/>
        </w:rPr>
        <w:t xml:space="preserve">post-crash </w:t>
      </w:r>
      <w:r w:rsidR="0EDBB2BB" w:rsidRPr="00501C86">
        <w:rPr>
          <w:color w:val="000000" w:themeColor="text1"/>
        </w:rPr>
        <w:t>inspection</w:t>
      </w:r>
      <w:r w:rsidR="00226701" w:rsidRPr="00501C86">
        <w:rPr>
          <w:color w:val="000000" w:themeColor="text1"/>
        </w:rPr>
        <w:t xml:space="preserve"> </w:t>
      </w:r>
      <w:r w:rsidR="00937DD2" w:rsidRPr="00501C86">
        <w:rPr>
          <w:color w:val="000000" w:themeColor="text1"/>
        </w:rPr>
        <w:t xml:space="preserve">data </w:t>
      </w:r>
      <w:r w:rsidR="005D5449" w:rsidRPr="00501C86">
        <w:rPr>
          <w:color w:val="000000" w:themeColor="text1"/>
        </w:rPr>
        <w:t xml:space="preserve">via </w:t>
      </w:r>
      <w:proofErr w:type="spellStart"/>
      <w:r w:rsidR="00937DD2" w:rsidRPr="00501C86">
        <w:rPr>
          <w:color w:val="000000" w:themeColor="text1"/>
        </w:rPr>
        <w:t>SafeSpect</w:t>
      </w:r>
      <w:proofErr w:type="spellEnd"/>
      <w:r w:rsidR="005D5449" w:rsidRPr="00501C86">
        <w:rPr>
          <w:color w:val="000000" w:themeColor="text1"/>
        </w:rPr>
        <w:t>/</w:t>
      </w:r>
      <w:r w:rsidR="006551D4" w:rsidRPr="00501C86">
        <w:rPr>
          <w:color w:val="000000" w:themeColor="text1"/>
        </w:rPr>
        <w:t xml:space="preserve">approved </w:t>
      </w:r>
      <w:r w:rsidR="005853C1">
        <w:rPr>
          <w:color w:val="000000" w:themeColor="text1"/>
        </w:rPr>
        <w:t xml:space="preserve">commercial off-the-shelf </w:t>
      </w:r>
      <w:r w:rsidR="006551D4" w:rsidRPr="00501C86">
        <w:rPr>
          <w:color w:val="000000" w:themeColor="text1"/>
        </w:rPr>
        <w:t xml:space="preserve">software </w:t>
      </w:r>
      <w:r w:rsidR="005D5449" w:rsidRPr="00501C86">
        <w:rPr>
          <w:color w:val="000000" w:themeColor="text1"/>
        </w:rPr>
        <w:t xml:space="preserve">and uploads it </w:t>
      </w:r>
      <w:r w:rsidR="006551D4" w:rsidRPr="00501C86">
        <w:rPr>
          <w:color w:val="000000" w:themeColor="text1"/>
        </w:rPr>
        <w:t xml:space="preserve">to </w:t>
      </w:r>
      <w:r w:rsidR="00EF58F7" w:rsidRPr="00501C86">
        <w:rPr>
          <w:color w:val="000000" w:themeColor="text1"/>
        </w:rPr>
        <w:t xml:space="preserve">FMCSA </w:t>
      </w:r>
      <w:r w:rsidR="007205A3" w:rsidRPr="00501C86">
        <w:rPr>
          <w:color w:val="000000" w:themeColor="text1"/>
        </w:rPr>
        <w:t xml:space="preserve">within 7 days of the inspection. </w:t>
      </w:r>
      <w:r w:rsidR="00F46A78" w:rsidRPr="00501C86">
        <w:rPr>
          <w:color w:val="000000" w:themeColor="text1"/>
        </w:rPr>
        <w:t xml:space="preserve">This data </w:t>
      </w:r>
      <w:r w:rsidR="005853C1">
        <w:rPr>
          <w:color w:val="000000" w:themeColor="text1"/>
        </w:rPr>
        <w:t>must</w:t>
      </w:r>
      <w:r w:rsidR="008F1E0A" w:rsidRPr="00501C86">
        <w:rPr>
          <w:color w:val="000000" w:themeColor="text1"/>
        </w:rPr>
        <w:t xml:space="preserve"> be included in the CCFP Data Lake</w:t>
      </w:r>
      <w:r w:rsidR="002F420F" w:rsidRPr="00501C86">
        <w:rPr>
          <w:color w:val="000000" w:themeColor="text1"/>
        </w:rPr>
        <w:t xml:space="preserve"> (</w:t>
      </w:r>
      <w:r w:rsidR="00EC328E" w:rsidRPr="003F383A">
        <w:t>Appendix C</w:t>
      </w:r>
      <w:r w:rsidR="00EC328E" w:rsidRPr="00E13B7C">
        <w:t>,</w:t>
      </w:r>
      <w:r w:rsidR="002F420F" w:rsidRPr="00E13B7C">
        <w:t xml:space="preserve"> Diagram 1</w:t>
      </w:r>
      <w:r w:rsidR="002F420F" w:rsidRPr="00501C86">
        <w:rPr>
          <w:color w:val="000000" w:themeColor="text1"/>
        </w:rPr>
        <w:t>)</w:t>
      </w:r>
      <w:r w:rsidR="008F1E0A" w:rsidRPr="00501C86">
        <w:rPr>
          <w:color w:val="000000" w:themeColor="text1"/>
        </w:rPr>
        <w:t xml:space="preserve">. </w:t>
      </w:r>
    </w:p>
    <w:p w14:paraId="2EB8557C" w14:textId="2C76271B" w:rsidR="00936F20" w:rsidRPr="00525E8D" w:rsidRDefault="00FB2350" w:rsidP="0032195D">
      <w:pPr>
        <w:pStyle w:val="Heading3"/>
        <w:numPr>
          <w:ilvl w:val="0"/>
          <w:numId w:val="0"/>
        </w:numPr>
        <w:spacing w:before="240" w:after="240"/>
        <w:ind w:left="720" w:hanging="720"/>
      </w:pPr>
      <w:bookmarkStart w:id="21" w:name="_Toc201155028"/>
      <w:r>
        <w:t xml:space="preserve">Post-Crash </w:t>
      </w:r>
      <w:r w:rsidR="00936F20" w:rsidRPr="00525E8D">
        <w:t>Investigation Data</w:t>
      </w:r>
      <w:bookmarkEnd w:id="21"/>
    </w:p>
    <w:p w14:paraId="780A237B" w14:textId="641BC33C" w:rsidR="003125BC" w:rsidRPr="00050380" w:rsidRDefault="00F04E44" w:rsidP="003125BC">
      <w:pPr>
        <w:spacing w:before="0" w:after="0"/>
        <w:rPr>
          <w:b/>
          <w:bCs/>
        </w:rPr>
      </w:pPr>
      <w:r w:rsidRPr="003F383A">
        <w:rPr>
          <w:b/>
          <w:bCs/>
        </w:rPr>
        <w:t>Post-Crash Investigation</w:t>
      </w:r>
      <w:r w:rsidRPr="00E13B7C">
        <w:rPr>
          <w:b/>
          <w:bCs/>
        </w:rPr>
        <w:t>:</w:t>
      </w:r>
      <w:r w:rsidR="00E96739" w:rsidRPr="00E13B7C">
        <w:rPr>
          <w:rStyle w:val="Heading1Char"/>
          <w:color w:val="000000"/>
          <w:sz w:val="22"/>
          <w:szCs w:val="22"/>
          <w:shd w:val="clear" w:color="auto" w:fill="FFFFFF"/>
        </w:rPr>
        <w:t xml:space="preserve"> </w:t>
      </w:r>
      <w:r w:rsidR="00BD017A" w:rsidRPr="00E13B7C">
        <w:rPr>
          <w:rStyle w:val="normaltextrun"/>
          <w:color w:val="000000"/>
          <w:shd w:val="clear" w:color="auto" w:fill="FFFFFF"/>
        </w:rPr>
        <w:t>A</w:t>
      </w:r>
      <w:r w:rsidR="00E96739" w:rsidRPr="3B1C98B8">
        <w:rPr>
          <w:rStyle w:val="normaltextrun"/>
          <w:color w:val="000000" w:themeColor="text1"/>
        </w:rPr>
        <w:t xml:space="preserve"> more thorough investigation of the crash, typically performed by a law enforcement officer. It involves the collection of additional</w:t>
      </w:r>
      <w:r w:rsidR="00E96739" w:rsidRPr="00E13B7C">
        <w:rPr>
          <w:rStyle w:val="normaltextrun"/>
          <w:color w:val="000000"/>
          <w:shd w:val="clear" w:color="auto" w:fill="FFFFFF"/>
        </w:rPr>
        <w:t xml:space="preserve"> data elements beyond what is collected as part of a standard </w:t>
      </w:r>
      <w:r w:rsidR="00AA7698" w:rsidRPr="003F383A">
        <w:rPr>
          <w:rFonts w:cs="Arial"/>
          <w:shd w:val="clear" w:color="auto" w:fill="FFFFFF"/>
        </w:rPr>
        <w:t>Police Crash Report (PCR)</w:t>
      </w:r>
      <w:r w:rsidR="00AA7698">
        <w:t xml:space="preserve"> </w:t>
      </w:r>
      <w:r w:rsidR="00E96739" w:rsidRPr="00E13B7C">
        <w:rPr>
          <w:rStyle w:val="normaltextrun"/>
          <w:color w:val="000000"/>
          <w:shd w:val="clear" w:color="auto" w:fill="FFFFFF"/>
        </w:rPr>
        <w:t>but is not as expansive as a crash reconstruction.</w:t>
      </w:r>
      <w:r w:rsidR="00265745">
        <w:rPr>
          <w:rStyle w:val="normaltextrun"/>
          <w:color w:val="000000"/>
          <w:shd w:val="clear" w:color="auto" w:fill="FFFFFF"/>
        </w:rPr>
        <w:t xml:space="preserve"> </w:t>
      </w:r>
      <w:r w:rsidR="003125BC" w:rsidRPr="00050380">
        <w:t xml:space="preserve">The new Post-Crash Investigation Form includes the post-crash investigation data elements for </w:t>
      </w:r>
      <w:r w:rsidR="003125BC" w:rsidRPr="00E84F4E">
        <w:t>this study.</w:t>
      </w:r>
      <w:r w:rsidR="003125BC" w:rsidRPr="00E84F4E">
        <w:rPr>
          <w:b/>
          <w:bCs/>
        </w:rPr>
        <w:t xml:space="preserve"> </w:t>
      </w:r>
      <w:r w:rsidR="003125BC" w:rsidRPr="00E84F4E">
        <w:t xml:space="preserve">The </w:t>
      </w:r>
      <w:r w:rsidR="003125BC" w:rsidRPr="003F383A">
        <w:t>State CMV Data Analyst</w:t>
      </w:r>
      <w:r w:rsidR="003125BC" w:rsidRPr="00E84F4E">
        <w:t xml:space="preserve"> could enter this data manually into the CCFP Data Lake or there could be a mechanism to automate the data entry into the CCFP Data Lake. (</w:t>
      </w:r>
      <w:r w:rsidR="003125BC" w:rsidRPr="003F383A">
        <w:t>Appendix C</w:t>
      </w:r>
      <w:r w:rsidR="003125BC" w:rsidRPr="00E84F4E">
        <w:t>, Diagram 1).</w:t>
      </w:r>
    </w:p>
    <w:p w14:paraId="3C84C4CB" w14:textId="7F3F8ADE" w:rsidR="002E0A00" w:rsidRPr="00050380" w:rsidRDefault="002E0A00" w:rsidP="0032195D">
      <w:pPr>
        <w:spacing w:before="0" w:after="0"/>
        <w:rPr>
          <w:b/>
          <w:bCs/>
        </w:rPr>
      </w:pPr>
    </w:p>
    <w:p w14:paraId="3B7DBD42" w14:textId="4B5298B5" w:rsidR="00715E2C" w:rsidRPr="00525E8D" w:rsidRDefault="00715E2C" w:rsidP="0032195D">
      <w:pPr>
        <w:pStyle w:val="Heading3"/>
        <w:numPr>
          <w:ilvl w:val="0"/>
          <w:numId w:val="0"/>
        </w:numPr>
        <w:spacing w:before="240" w:after="240"/>
        <w:ind w:left="720" w:hanging="720"/>
      </w:pPr>
      <w:bookmarkStart w:id="22" w:name="_Toc201155029"/>
      <w:r>
        <w:lastRenderedPageBreak/>
        <w:t>Reconstructionist Data</w:t>
      </w:r>
      <w:bookmarkEnd w:id="22"/>
    </w:p>
    <w:p w14:paraId="2A0C0440" w14:textId="45EC92F2" w:rsidR="003125BC" w:rsidRPr="00050380" w:rsidRDefault="00FB09C7" w:rsidP="003125BC">
      <w:pPr>
        <w:spacing w:before="0" w:after="0"/>
      </w:pPr>
      <w:r w:rsidRPr="003F383A">
        <w:rPr>
          <w:b/>
          <w:bCs/>
        </w:rPr>
        <w:t>Crash Reconstruction</w:t>
      </w:r>
      <w:r w:rsidRPr="00E13B7C">
        <w:rPr>
          <w:b/>
          <w:bCs/>
        </w:rPr>
        <w:t>:</w:t>
      </w:r>
      <w:r w:rsidRPr="00A4155D">
        <w:rPr>
          <w:rFonts w:cs="Arial"/>
        </w:rPr>
        <w:t xml:space="preserve"> </w:t>
      </w:r>
      <w:r w:rsidRPr="00A4155D">
        <w:t>A crash reconstruction involves all the components of a crash investigation, plus additional data collection and analysis that “utilizes principles of physics and empirical data to analyze the physical, electronic, video, audio, and testimonial evidence from a crash to determine how and why the crash occurred” (SAE International). Crash reconstructions are typically completed by specially trained law enforcement officers or contracted third parties.</w:t>
      </w:r>
      <w:r w:rsidR="009F005E">
        <w:t xml:space="preserve"> </w:t>
      </w:r>
      <w:r w:rsidR="00812EC2" w:rsidRPr="00E13B7C">
        <w:t xml:space="preserve">It is expected that findings from this analysis will be available between 90-120 days of the crash. The additional analysis or reconstruction reports are typically in a narrative form that must be read and interpreted for manual entry for connection to the appropriate research question. </w:t>
      </w:r>
    </w:p>
    <w:p w14:paraId="5F6DE97C" w14:textId="50DE4181" w:rsidR="003125BC" w:rsidRPr="003F383A" w:rsidRDefault="003125BC" w:rsidP="003125BC">
      <w:pPr>
        <w:spacing w:before="0" w:after="0"/>
      </w:pPr>
      <w:r w:rsidRPr="00050380">
        <w:t xml:space="preserve">The </w:t>
      </w:r>
      <w:r w:rsidRPr="003F383A">
        <w:t>State CMV Data Analyst</w:t>
      </w:r>
      <w:r w:rsidRPr="00050380">
        <w:t xml:space="preserve"> could enter this data manually into the CCFP Data </w:t>
      </w:r>
      <w:r w:rsidRPr="003F383A">
        <w:t>Lake or this data could be sent automatically to the CCFP Data Lake where the technology is available (Appendix C, Diagram 1).</w:t>
      </w:r>
    </w:p>
    <w:p w14:paraId="32EFDD09" w14:textId="69A00F6C" w:rsidR="00936F20" w:rsidRPr="00525E8D" w:rsidRDefault="004E6584" w:rsidP="003125BC">
      <w:pPr>
        <w:pStyle w:val="Heading3"/>
        <w:numPr>
          <w:ilvl w:val="0"/>
          <w:numId w:val="0"/>
        </w:numPr>
        <w:spacing w:before="240" w:after="240"/>
        <w:ind w:left="720" w:hanging="720"/>
      </w:pPr>
      <w:bookmarkStart w:id="23" w:name="_Toc201155030"/>
      <w:r w:rsidRPr="003F383A">
        <w:t>PCR</w:t>
      </w:r>
      <w:r w:rsidR="00936F20" w:rsidRPr="003F383A">
        <w:t xml:space="preserve"> Data</w:t>
      </w:r>
      <w:bookmarkEnd w:id="23"/>
    </w:p>
    <w:p w14:paraId="5FD35B95" w14:textId="77777777" w:rsidR="003125BC" w:rsidRPr="003125BC" w:rsidRDefault="003125BC" w:rsidP="003125BC">
      <w:pPr>
        <w:pStyle w:val="ListParagraph"/>
        <w:numPr>
          <w:ilvl w:val="0"/>
          <w:numId w:val="0"/>
        </w:numPr>
        <w:rPr>
          <w:sz w:val="22"/>
          <w:szCs w:val="22"/>
        </w:rPr>
      </w:pPr>
      <w:r w:rsidRPr="003125BC">
        <w:rPr>
          <w:rStyle w:val="Strong"/>
          <w:b w:val="0"/>
          <w:bCs w:val="0"/>
          <w:color w:val="212529"/>
          <w:sz w:val="22"/>
          <w:szCs w:val="22"/>
          <w:shd w:val="clear" w:color="auto" w:fill="FFFFFF"/>
        </w:rPr>
        <w:t xml:space="preserve">The PCR is a form for collecting data at the scene of a motor vehicle traffic crash. PCRs are typically completed by local/county/State law </w:t>
      </w:r>
      <w:r w:rsidRPr="00F86986">
        <w:rPr>
          <w:rStyle w:val="Strong"/>
          <w:b w:val="0"/>
          <w:bCs w:val="0"/>
          <w:color w:val="212529"/>
          <w:sz w:val="22"/>
          <w:szCs w:val="22"/>
          <w:shd w:val="clear" w:color="auto" w:fill="FFFFFF"/>
        </w:rPr>
        <w:t>enforcement personnel and undergo quality control before being uploaded to the State’s own crash repository. The CCFP IT Solution must be able to collect PCR data from each participating State without asking them to make significant changes to their standard PCR submission process. The CCFP IT Solution should be adaptable to each State’s existing procedures. The CCFP IT Solution will need to be able to collect and store all categories of data listed on a State’s PCR. Standard categories based on the Model Minimum Uniform Crash Criteria (MMUCC) include crash, dynamic data elements, fatal section, large vehicles and hazardous materials, non-motorist section, person, roadway, and vehicle. In addition, once the PCR is integrated into the CCFP IT Solution, the driver information in the PCR should be validated against CDLIS. Example approaches for collecting PCR data are provided below.</w:t>
      </w:r>
      <w:r w:rsidRPr="003125BC">
        <w:rPr>
          <w:rStyle w:val="Strong"/>
          <w:b w:val="0"/>
          <w:bCs w:val="0"/>
          <w:color w:val="212529"/>
          <w:sz w:val="22"/>
          <w:szCs w:val="22"/>
          <w:shd w:val="clear" w:color="auto" w:fill="FFFFFF"/>
        </w:rPr>
        <w:t xml:space="preserve"> </w:t>
      </w:r>
      <w:bookmarkStart w:id="24" w:name="_Toc201155031"/>
    </w:p>
    <w:p w14:paraId="3BF7A25F" w14:textId="1DC4DB78" w:rsidR="00B17FD3" w:rsidRPr="00525E8D" w:rsidRDefault="00B17FD3" w:rsidP="00B17FD3">
      <w:pPr>
        <w:pStyle w:val="ListParagraph"/>
        <w:rPr>
          <w:sz w:val="22"/>
          <w:szCs w:val="22"/>
        </w:rPr>
      </w:pPr>
      <w:r w:rsidRPr="5525B954">
        <w:rPr>
          <w:b/>
          <w:bCs/>
          <w:sz w:val="22"/>
          <w:szCs w:val="22"/>
        </w:rPr>
        <w:t>FMCSA Crash Data</w:t>
      </w:r>
      <w:r w:rsidRPr="5525B954">
        <w:rPr>
          <w:sz w:val="22"/>
          <w:szCs w:val="22"/>
        </w:rPr>
        <w:t xml:space="preserve">: The PCR is uploaded to the State crash repository and the MCSAP Analyst uploads a subset of that PCR data to FMCSA’s </w:t>
      </w:r>
      <w:proofErr w:type="spellStart"/>
      <w:r>
        <w:rPr>
          <w:sz w:val="22"/>
          <w:szCs w:val="22"/>
        </w:rPr>
        <w:t>SafeSpect</w:t>
      </w:r>
      <w:proofErr w:type="spellEnd"/>
      <w:r>
        <w:rPr>
          <w:sz w:val="22"/>
          <w:szCs w:val="22"/>
        </w:rPr>
        <w:t xml:space="preserve"> Crash Reporting Module </w:t>
      </w:r>
      <w:r w:rsidRPr="5525B954">
        <w:rPr>
          <w:sz w:val="22"/>
          <w:szCs w:val="22"/>
        </w:rPr>
        <w:t>within 45 days of the crash and then it becomes available in the Motor Carrier Management Information System (MCMIS). This data must be integrated into the CCFP Data Lake (</w:t>
      </w:r>
      <w:r w:rsidRPr="00F86986">
        <w:rPr>
          <w:sz w:val="22"/>
          <w:szCs w:val="22"/>
        </w:rPr>
        <w:t>Appendix C</w:t>
      </w:r>
      <w:r w:rsidRPr="5525B954">
        <w:rPr>
          <w:sz w:val="22"/>
          <w:szCs w:val="22"/>
        </w:rPr>
        <w:t>, Diagram 1).</w:t>
      </w:r>
    </w:p>
    <w:p w14:paraId="261CF8F8" w14:textId="21959A5D" w:rsidR="00B17FD3" w:rsidRPr="00CF3C4D" w:rsidRDefault="00B17FD3" w:rsidP="009B6860">
      <w:pPr>
        <w:pStyle w:val="ListParagraph"/>
        <w:numPr>
          <w:ilvl w:val="0"/>
          <w:numId w:val="8"/>
        </w:numPr>
        <w:rPr>
          <w:sz w:val="22"/>
          <w:szCs w:val="22"/>
        </w:rPr>
      </w:pPr>
      <w:r w:rsidRPr="00CF3C4D">
        <w:rPr>
          <w:b/>
          <w:bCs/>
          <w:sz w:val="22"/>
          <w:szCs w:val="22"/>
        </w:rPr>
        <w:t xml:space="preserve">Direct Connection to State Crash Repository: </w:t>
      </w:r>
      <w:r w:rsidRPr="00CF3C4D">
        <w:rPr>
          <w:sz w:val="22"/>
          <w:szCs w:val="22"/>
        </w:rPr>
        <w:t>Each State maintains their own crash repository with PCR</w:t>
      </w:r>
      <w:r>
        <w:rPr>
          <w:sz w:val="22"/>
          <w:szCs w:val="22"/>
        </w:rPr>
        <w:t xml:space="preserve"> data</w:t>
      </w:r>
      <w:r w:rsidRPr="00CF3C4D">
        <w:rPr>
          <w:sz w:val="22"/>
          <w:szCs w:val="22"/>
        </w:rPr>
        <w:t>. The CCFP Project Team will explore the feasibility of establishing a direct connection between State crash repositories and the CCFP Data Lake via a CCFP webservice or other electronic data-sharing methods</w:t>
      </w:r>
      <w:r w:rsidRPr="00CF3C4D" w:rsidDel="00B5538D">
        <w:rPr>
          <w:sz w:val="22"/>
          <w:szCs w:val="22"/>
        </w:rPr>
        <w:t xml:space="preserve">. </w:t>
      </w:r>
      <w:r w:rsidRPr="00CF3C4D">
        <w:rPr>
          <w:sz w:val="22"/>
          <w:szCs w:val="22"/>
        </w:rPr>
        <w:t>This direct connection would integrate the PCR into the CCFP Data Lake (</w:t>
      </w:r>
      <w:r w:rsidRPr="00F86986">
        <w:rPr>
          <w:sz w:val="22"/>
          <w:szCs w:val="22"/>
        </w:rPr>
        <w:t>Appendix C</w:t>
      </w:r>
      <w:r w:rsidRPr="00CF3C4D">
        <w:rPr>
          <w:sz w:val="22"/>
          <w:szCs w:val="22"/>
        </w:rPr>
        <w:t xml:space="preserve">, Diagram 1). </w:t>
      </w:r>
    </w:p>
    <w:p w14:paraId="1565438F" w14:textId="55DD75A7" w:rsidR="004F63B9" w:rsidRPr="00525E8D" w:rsidRDefault="004F63B9" w:rsidP="00FB2350">
      <w:pPr>
        <w:pStyle w:val="Heading3"/>
        <w:numPr>
          <w:ilvl w:val="0"/>
          <w:numId w:val="0"/>
        </w:numPr>
        <w:spacing w:before="240" w:after="240"/>
        <w:ind w:left="720" w:hanging="720"/>
      </w:pPr>
      <w:r w:rsidRPr="00525E8D">
        <w:t>Additional Crash Data</w:t>
      </w:r>
      <w:bookmarkEnd w:id="24"/>
    </w:p>
    <w:p w14:paraId="287022D1" w14:textId="20826CFA" w:rsidR="004F63B9" w:rsidRPr="00525E8D" w:rsidRDefault="000032D0" w:rsidP="000032D0">
      <w:pPr>
        <w:rPr>
          <w:rFonts w:cs="Arial"/>
        </w:rPr>
      </w:pPr>
      <w:r>
        <w:rPr>
          <w:rFonts w:cs="Arial"/>
        </w:rPr>
        <w:t xml:space="preserve">During the </w:t>
      </w:r>
      <w:r w:rsidRPr="00F86986">
        <w:rPr>
          <w:rFonts w:cs="Arial"/>
        </w:rPr>
        <w:t xml:space="preserve">study, </w:t>
      </w:r>
      <w:r w:rsidR="00B30ECA" w:rsidRPr="00F86986">
        <w:rPr>
          <w:rFonts w:cs="Arial"/>
        </w:rPr>
        <w:t xml:space="preserve">some States </w:t>
      </w:r>
      <w:r w:rsidR="00A73846" w:rsidRPr="00F86986">
        <w:rPr>
          <w:rFonts w:cs="Arial"/>
        </w:rPr>
        <w:t xml:space="preserve">may not </w:t>
      </w:r>
      <w:r w:rsidR="00B30ECA" w:rsidRPr="00F86986">
        <w:rPr>
          <w:rFonts w:cs="Arial"/>
        </w:rPr>
        <w:t xml:space="preserve">submit all </w:t>
      </w:r>
      <w:r w:rsidR="00A73846" w:rsidRPr="00F86986">
        <w:rPr>
          <w:rFonts w:cs="Arial"/>
        </w:rPr>
        <w:t xml:space="preserve">the </w:t>
      </w:r>
      <w:r w:rsidR="00B30ECA" w:rsidRPr="00F86986">
        <w:rPr>
          <w:rFonts w:cs="Arial"/>
        </w:rPr>
        <w:t>required data</w:t>
      </w:r>
      <w:r w:rsidR="00AA6E51" w:rsidRPr="00F86986">
        <w:rPr>
          <w:rFonts w:cs="Arial"/>
        </w:rPr>
        <w:t xml:space="preserve">. </w:t>
      </w:r>
      <w:r w:rsidR="00646F64" w:rsidRPr="00F86986">
        <w:rPr>
          <w:rFonts w:cs="Arial"/>
        </w:rPr>
        <w:t xml:space="preserve">The State CMV Data Analyst will be responsible for collecting </w:t>
      </w:r>
      <w:r w:rsidR="00B91E6C" w:rsidRPr="00F86986">
        <w:rPr>
          <w:rFonts w:cs="Arial"/>
        </w:rPr>
        <w:t>th</w:t>
      </w:r>
      <w:r w:rsidR="00BB6B6C" w:rsidRPr="00F86986">
        <w:rPr>
          <w:rFonts w:cs="Arial"/>
        </w:rPr>
        <w:t xml:space="preserve">e </w:t>
      </w:r>
      <w:r w:rsidR="00B91E6C" w:rsidRPr="00F86986">
        <w:rPr>
          <w:rFonts w:cs="Arial"/>
        </w:rPr>
        <w:t>missing data</w:t>
      </w:r>
      <w:r w:rsidRPr="00F86986">
        <w:rPr>
          <w:rFonts w:cs="Arial"/>
        </w:rPr>
        <w:t xml:space="preserve"> </w:t>
      </w:r>
      <w:r w:rsidR="00B07AD2" w:rsidRPr="00F86986">
        <w:rPr>
          <w:rFonts w:cs="Arial"/>
        </w:rPr>
        <w:t xml:space="preserve">and entering it into the CCFP Data Lake </w:t>
      </w:r>
      <w:r w:rsidR="00D860AE" w:rsidRPr="00F86986">
        <w:rPr>
          <w:rFonts w:cs="Arial"/>
        </w:rPr>
        <w:t>(</w:t>
      </w:r>
      <w:r w:rsidRPr="00F86986">
        <w:t>Appendix C, Diagram 1</w:t>
      </w:r>
      <w:r w:rsidR="00D860AE" w:rsidRPr="00F86986">
        <w:t>)</w:t>
      </w:r>
      <w:r w:rsidR="00B91E6C" w:rsidRPr="00F86986">
        <w:rPr>
          <w:rFonts w:cs="Arial"/>
        </w:rPr>
        <w:t xml:space="preserve">. To support the CMV Data Analyst </w:t>
      </w:r>
      <w:r w:rsidR="00900F52" w:rsidRPr="00F86986">
        <w:rPr>
          <w:rFonts w:cs="Arial"/>
        </w:rPr>
        <w:t>an interface for manual entry must be developed</w:t>
      </w:r>
      <w:r w:rsidRPr="00F86986">
        <w:rPr>
          <w:rFonts w:cs="Arial"/>
        </w:rPr>
        <w:t xml:space="preserve">. This interface must be </w:t>
      </w:r>
      <w:r w:rsidR="00393A9B" w:rsidRPr="00F86986">
        <w:t>configurable to</w:t>
      </w:r>
      <w:r w:rsidR="0012348D" w:rsidRPr="00F86986">
        <w:t xml:space="preserve"> support</w:t>
      </w:r>
      <w:r w:rsidR="00393A9B" w:rsidRPr="00F86986">
        <w:t xml:space="preserve"> changing program and business needs (e.g.,</w:t>
      </w:r>
      <w:r w:rsidR="009F01BE" w:rsidRPr="00F86986">
        <w:t xml:space="preserve"> </w:t>
      </w:r>
      <w:r w:rsidR="00881E7D" w:rsidRPr="00F86986">
        <w:t>a</w:t>
      </w:r>
      <w:r w:rsidR="00C14CF2" w:rsidRPr="00F86986">
        <w:t xml:space="preserve">dditional data attributes identified during </w:t>
      </w:r>
      <w:r w:rsidR="000033A9" w:rsidRPr="00F86986">
        <w:t xml:space="preserve">the </w:t>
      </w:r>
      <w:r w:rsidR="00C14CF2" w:rsidRPr="00F86986">
        <w:t xml:space="preserve">study, future phases of </w:t>
      </w:r>
      <w:r w:rsidR="00847359" w:rsidRPr="00F86986">
        <w:t xml:space="preserve">the </w:t>
      </w:r>
      <w:r w:rsidR="00C14CF2" w:rsidRPr="00F86986">
        <w:t>program)</w:t>
      </w:r>
      <w:r w:rsidR="00393A9B" w:rsidRPr="00F86986">
        <w:t>.</w:t>
      </w:r>
      <w:r w:rsidR="005E6292">
        <w:t xml:space="preserve"> </w:t>
      </w:r>
    </w:p>
    <w:p w14:paraId="175E7831" w14:textId="7C4664CF" w:rsidR="00637FF2" w:rsidRPr="00525E8D" w:rsidRDefault="00637FF2" w:rsidP="00FB2350">
      <w:pPr>
        <w:pStyle w:val="Heading3"/>
        <w:numPr>
          <w:ilvl w:val="2"/>
          <w:numId w:val="0"/>
        </w:numPr>
        <w:spacing w:before="240" w:after="240"/>
        <w:ind w:left="720" w:hanging="720"/>
      </w:pPr>
      <w:bookmarkStart w:id="25" w:name="_BTS_Data"/>
      <w:bookmarkStart w:id="26" w:name="_Toc201155032"/>
      <w:bookmarkStart w:id="27" w:name="BTS"/>
      <w:bookmarkEnd w:id="25"/>
      <w:r w:rsidRPr="00525E8D">
        <w:lastRenderedPageBreak/>
        <w:t>BTS</w:t>
      </w:r>
      <w:r w:rsidR="00C64318" w:rsidRPr="00525E8D">
        <w:t xml:space="preserve"> Data</w:t>
      </w:r>
      <w:bookmarkEnd w:id="26"/>
    </w:p>
    <w:bookmarkEnd w:id="27"/>
    <w:p w14:paraId="3125E54A" w14:textId="442C4B1E" w:rsidR="00183247" w:rsidRPr="00525E8D" w:rsidRDefault="00135311" w:rsidP="00183247">
      <w:pPr>
        <w:rPr>
          <w:lang w:eastAsia="ja-JP"/>
        </w:rPr>
      </w:pPr>
      <w:r w:rsidRPr="00525E8D">
        <w:rPr>
          <w:lang w:eastAsia="ja-JP"/>
        </w:rPr>
        <w:t xml:space="preserve">As part of the new CCFP process, </w:t>
      </w:r>
      <w:r w:rsidR="00693428" w:rsidRPr="00525E8D">
        <w:rPr>
          <w:lang w:eastAsia="ja-JP"/>
        </w:rPr>
        <w:t xml:space="preserve">BTS </w:t>
      </w:r>
      <w:r w:rsidR="00C161EB" w:rsidRPr="00525E8D">
        <w:t>Confidential Information Protection and Statistical Efficiency Act (</w:t>
      </w:r>
      <w:r w:rsidR="00693428" w:rsidRPr="00525E8D">
        <w:rPr>
          <w:lang w:eastAsia="ja-JP"/>
        </w:rPr>
        <w:t>CIPSEA</w:t>
      </w:r>
      <w:r w:rsidR="00C161EB" w:rsidRPr="00525E8D">
        <w:rPr>
          <w:lang w:eastAsia="ja-JP"/>
        </w:rPr>
        <w:t>)</w:t>
      </w:r>
      <w:r w:rsidR="00693428" w:rsidRPr="00525E8D">
        <w:rPr>
          <w:lang w:eastAsia="ja-JP"/>
        </w:rPr>
        <w:t xml:space="preserve"> Agents </w:t>
      </w:r>
      <w:r w:rsidR="5BDF28CB" w:rsidRPr="00525E8D">
        <w:rPr>
          <w:lang w:eastAsia="ja-JP"/>
        </w:rPr>
        <w:t xml:space="preserve">will </w:t>
      </w:r>
      <w:r w:rsidR="00693428" w:rsidRPr="00525E8D">
        <w:rPr>
          <w:lang w:eastAsia="ja-JP"/>
        </w:rPr>
        <w:t xml:space="preserve">conduct follow-up interviews with </w:t>
      </w:r>
      <w:r w:rsidR="00E662E6">
        <w:rPr>
          <w:lang w:eastAsia="ja-JP"/>
        </w:rPr>
        <w:t xml:space="preserve">involved </w:t>
      </w:r>
      <w:r w:rsidR="00693428" w:rsidRPr="00525E8D">
        <w:rPr>
          <w:lang w:eastAsia="ja-JP"/>
        </w:rPr>
        <w:t>drivers,</w:t>
      </w:r>
      <w:r w:rsidR="00793125" w:rsidRPr="00525E8D">
        <w:rPr>
          <w:lang w:eastAsia="ja-JP"/>
        </w:rPr>
        <w:t xml:space="preserve"> </w:t>
      </w:r>
      <w:r w:rsidR="00693428" w:rsidRPr="00525E8D">
        <w:rPr>
          <w:lang w:eastAsia="ja-JP"/>
        </w:rPr>
        <w:t>carrier</w:t>
      </w:r>
      <w:r w:rsidR="00E662E6">
        <w:rPr>
          <w:lang w:eastAsia="ja-JP"/>
        </w:rPr>
        <w:t>s</w:t>
      </w:r>
      <w:r w:rsidR="00693428" w:rsidRPr="00525E8D">
        <w:rPr>
          <w:lang w:eastAsia="ja-JP"/>
        </w:rPr>
        <w:t>, an</w:t>
      </w:r>
      <w:r w:rsidR="00510250" w:rsidRPr="00525E8D">
        <w:rPr>
          <w:lang w:eastAsia="ja-JP"/>
        </w:rPr>
        <w:t xml:space="preserve">d </w:t>
      </w:r>
      <w:r w:rsidR="00693428" w:rsidRPr="00525E8D">
        <w:rPr>
          <w:lang w:eastAsia="ja-JP"/>
        </w:rPr>
        <w:t xml:space="preserve">witnesses </w:t>
      </w:r>
      <w:r w:rsidR="00D23E9B" w:rsidRPr="00525E8D">
        <w:rPr>
          <w:rStyle w:val="cf01"/>
          <w:rFonts w:ascii="Arial" w:hAnsi="Arial" w:cs="Arial"/>
          <w:sz w:val="22"/>
          <w:szCs w:val="22"/>
        </w:rPr>
        <w:t xml:space="preserve">after receiving notification that a new </w:t>
      </w:r>
      <w:r w:rsidR="00B546D0" w:rsidRPr="00525E8D">
        <w:rPr>
          <w:rStyle w:val="cf01"/>
          <w:rFonts w:ascii="Arial" w:hAnsi="Arial" w:cs="Arial"/>
          <w:sz w:val="22"/>
          <w:szCs w:val="22"/>
        </w:rPr>
        <w:t xml:space="preserve">Initial </w:t>
      </w:r>
      <w:r w:rsidR="00D23E9B" w:rsidRPr="00525E8D">
        <w:rPr>
          <w:rStyle w:val="cf01"/>
          <w:rFonts w:ascii="Arial" w:hAnsi="Arial" w:cs="Arial"/>
          <w:sz w:val="22"/>
          <w:szCs w:val="22"/>
        </w:rPr>
        <w:t xml:space="preserve">Incident </w:t>
      </w:r>
      <w:r w:rsidR="00661F35" w:rsidRPr="00525E8D">
        <w:rPr>
          <w:rStyle w:val="cf01"/>
          <w:rFonts w:ascii="Arial" w:hAnsi="Arial" w:cs="Arial"/>
          <w:sz w:val="22"/>
          <w:szCs w:val="22"/>
        </w:rPr>
        <w:t xml:space="preserve">Form </w:t>
      </w:r>
      <w:r w:rsidR="00D23E9B" w:rsidRPr="00525E8D">
        <w:rPr>
          <w:rStyle w:val="cf01"/>
          <w:rFonts w:ascii="Arial" w:hAnsi="Arial" w:cs="Arial"/>
          <w:sz w:val="22"/>
          <w:szCs w:val="22"/>
        </w:rPr>
        <w:t>has been submitted for a</w:t>
      </w:r>
      <w:r w:rsidR="003066B9" w:rsidRPr="00525E8D">
        <w:rPr>
          <w:rStyle w:val="cf01"/>
          <w:rFonts w:ascii="Arial" w:hAnsi="Arial" w:cs="Arial"/>
          <w:sz w:val="22"/>
          <w:szCs w:val="22"/>
        </w:rPr>
        <w:t>n in-scope crash.</w:t>
      </w:r>
      <w:r w:rsidR="00693428" w:rsidRPr="00525E8D">
        <w:rPr>
          <w:lang w:eastAsia="ja-JP"/>
        </w:rPr>
        <w:t xml:space="preserve"> </w:t>
      </w:r>
      <w:r w:rsidR="66C952A5" w:rsidRPr="00525E8D">
        <w:rPr>
          <w:lang w:eastAsia="ja-JP"/>
        </w:rPr>
        <w:t>BTS is subject to CIPSEA</w:t>
      </w:r>
      <w:r w:rsidR="005E106B" w:rsidRPr="00525E8D">
        <w:rPr>
          <w:lang w:eastAsia="ja-JP"/>
        </w:rPr>
        <w:t xml:space="preserve"> </w:t>
      </w:r>
      <w:r w:rsidR="00BA6CE3" w:rsidRPr="00525E8D">
        <w:rPr>
          <w:rFonts w:cs="Arial"/>
          <w:lang w:eastAsia="ja-JP"/>
        </w:rPr>
        <w:t xml:space="preserve">which ensures </w:t>
      </w:r>
      <w:r w:rsidR="00BA6CE3" w:rsidRPr="00525E8D">
        <w:rPr>
          <w:rFonts w:cs="Arial"/>
          <w:color w:val="212529"/>
          <w:shd w:val="clear" w:color="auto" w:fill="FFFFFF"/>
        </w:rPr>
        <w:t>the protection and security of respondent data</w:t>
      </w:r>
      <w:r w:rsidR="00BA6CE3" w:rsidRPr="00525E8D">
        <w:rPr>
          <w:rFonts w:cs="Arial"/>
          <w:color w:val="212529"/>
          <w:sz w:val="23"/>
          <w:szCs w:val="23"/>
          <w:shd w:val="clear" w:color="auto" w:fill="FFFFFF"/>
        </w:rPr>
        <w:t xml:space="preserve">. </w:t>
      </w:r>
      <w:r w:rsidR="3286B10F" w:rsidRPr="00525E8D">
        <w:rPr>
          <w:rFonts w:cs="Arial"/>
          <w:color w:val="212529"/>
          <w:sz w:val="23"/>
          <w:szCs w:val="23"/>
          <w:shd w:val="clear" w:color="auto" w:fill="FFFFFF"/>
        </w:rPr>
        <w:t>CIPSEA</w:t>
      </w:r>
      <w:r w:rsidR="00BA6CE3" w:rsidRPr="00525E8D">
        <w:rPr>
          <w:rFonts w:cs="Arial"/>
          <w:color w:val="212529"/>
          <w:sz w:val="23"/>
          <w:szCs w:val="23"/>
          <w:shd w:val="clear" w:color="auto" w:fill="FFFFFF"/>
        </w:rPr>
        <w:t xml:space="preserve"> ensure</w:t>
      </w:r>
      <w:r w:rsidR="54B70A82" w:rsidRPr="00525E8D">
        <w:rPr>
          <w:rFonts w:cs="Arial"/>
          <w:color w:val="212529"/>
          <w:sz w:val="23"/>
          <w:szCs w:val="23"/>
          <w:shd w:val="clear" w:color="auto" w:fill="FFFFFF"/>
        </w:rPr>
        <w:t>s</w:t>
      </w:r>
      <w:r w:rsidR="00BA6CE3" w:rsidRPr="00525E8D">
        <w:rPr>
          <w:rFonts w:cs="Arial"/>
          <w:color w:val="212529"/>
          <w:sz w:val="23"/>
          <w:szCs w:val="23"/>
          <w:shd w:val="clear" w:color="auto" w:fill="FFFFFF"/>
        </w:rPr>
        <w:t xml:space="preserve"> that </w:t>
      </w:r>
      <w:r w:rsidR="00BA6CE3" w:rsidRPr="00525E8D">
        <w:rPr>
          <w:rFonts w:cs="Arial"/>
          <w:color w:val="212529"/>
          <w:shd w:val="clear" w:color="auto" w:fill="FFFFFF"/>
        </w:rPr>
        <w:t>any identifying, sensitive, or proprietary information that BTS collects is not released to unauthorized persons</w:t>
      </w:r>
      <w:r w:rsidR="00B91CE0">
        <w:rPr>
          <w:rFonts w:cs="Arial"/>
          <w:color w:val="212529"/>
          <w:shd w:val="clear" w:color="auto" w:fill="FFFFFF"/>
        </w:rPr>
        <w:t>,</w:t>
      </w:r>
      <w:r w:rsidR="00BA6CE3" w:rsidRPr="00525E8D">
        <w:rPr>
          <w:rFonts w:cs="Arial"/>
          <w:color w:val="212529"/>
          <w:shd w:val="clear" w:color="auto" w:fill="FFFFFF"/>
        </w:rPr>
        <w:t xml:space="preserve"> organizations</w:t>
      </w:r>
      <w:r w:rsidR="00B91CE0">
        <w:rPr>
          <w:rFonts w:cs="Arial"/>
          <w:color w:val="212529"/>
          <w:shd w:val="clear" w:color="auto" w:fill="FFFFFF"/>
        </w:rPr>
        <w:t>,</w:t>
      </w:r>
      <w:r w:rsidR="00CB37FA" w:rsidRPr="00525E8D">
        <w:rPr>
          <w:rFonts w:cs="Arial"/>
          <w:lang w:eastAsia="ja-JP"/>
        </w:rPr>
        <w:t xml:space="preserve"> or </w:t>
      </w:r>
      <w:r w:rsidR="000D54AE" w:rsidRPr="00525E8D">
        <w:rPr>
          <w:rFonts w:cs="Arial"/>
          <w:lang w:eastAsia="ja-JP"/>
        </w:rPr>
        <w:t>associations</w:t>
      </w:r>
      <w:r w:rsidR="00BA6CE3" w:rsidRPr="00525E8D">
        <w:rPr>
          <w:rFonts w:cs="Arial"/>
        </w:rPr>
        <w:t>.</w:t>
      </w:r>
      <w:r w:rsidR="00113B1A" w:rsidRPr="00525E8D">
        <w:rPr>
          <w:rStyle w:val="FootnoteReference"/>
          <w:rFonts w:cs="Arial"/>
          <w:lang w:eastAsia="ja-JP"/>
        </w:rPr>
        <w:footnoteReference w:id="3"/>
      </w:r>
    </w:p>
    <w:p w14:paraId="5AB73DD2" w14:textId="56876E0E" w:rsidR="00011CB6" w:rsidRPr="00525E8D" w:rsidRDefault="000D4B78" w:rsidP="00E9631E">
      <w:pPr>
        <w:spacing w:after="0"/>
      </w:pPr>
      <w:r>
        <w:t>FMCSA IT will</w:t>
      </w:r>
      <w:r w:rsidR="00011CB6" w:rsidRPr="00525E8D">
        <w:t xml:space="preserve"> </w:t>
      </w:r>
      <w:r w:rsidR="00EB233D" w:rsidRPr="00525E8D">
        <w:t xml:space="preserve">coordinate with </w:t>
      </w:r>
      <w:r w:rsidR="00011CB6" w:rsidRPr="00525E8D">
        <w:t xml:space="preserve">BTS to </w:t>
      </w:r>
      <w:r w:rsidR="00550DB3">
        <w:t>decide the best way to access</w:t>
      </w:r>
      <w:r w:rsidR="00550DB3" w:rsidRPr="00525E8D">
        <w:t xml:space="preserve"> </w:t>
      </w:r>
      <w:r w:rsidR="00474713" w:rsidRPr="00525E8D">
        <w:t xml:space="preserve">BTS data. </w:t>
      </w:r>
      <w:r w:rsidR="00AE1C5F" w:rsidRPr="00525E8D">
        <w:t>This method must comply with the BTS’ Confidentiality Policy</w:t>
      </w:r>
      <w:r w:rsidR="005F7242" w:rsidRPr="00525E8D">
        <w:t xml:space="preserve"> and CIPSEA requirements</w:t>
      </w:r>
      <w:r w:rsidR="00AE1C5F" w:rsidRPr="00525E8D">
        <w:t xml:space="preserve">. </w:t>
      </w:r>
      <w:r w:rsidR="003A2FE8" w:rsidRPr="00525E8D">
        <w:t xml:space="preserve">Access options </w:t>
      </w:r>
      <w:r w:rsidR="005F7242" w:rsidRPr="00525E8D">
        <w:t xml:space="preserve">may </w:t>
      </w:r>
      <w:r w:rsidR="006239E3" w:rsidRPr="00525E8D">
        <w:t>include</w:t>
      </w:r>
      <w:r w:rsidR="002B41D5" w:rsidRPr="00525E8D">
        <w:t xml:space="preserve"> </w:t>
      </w:r>
      <w:r w:rsidR="007B029B" w:rsidRPr="00525E8D">
        <w:t xml:space="preserve">read-only access to </w:t>
      </w:r>
      <w:r w:rsidR="00056AB1" w:rsidRPr="00525E8D">
        <w:t xml:space="preserve">BTS </w:t>
      </w:r>
      <w:r w:rsidR="00E07258" w:rsidRPr="00525E8D">
        <w:t xml:space="preserve">data, </w:t>
      </w:r>
      <w:r w:rsidR="00300629" w:rsidRPr="00525E8D">
        <w:t>ex</w:t>
      </w:r>
      <w:r w:rsidR="009F162E" w:rsidRPr="00525E8D">
        <w:t xml:space="preserve">portable summary data, </w:t>
      </w:r>
      <w:r w:rsidR="006B4160" w:rsidRPr="00525E8D">
        <w:t xml:space="preserve">data </w:t>
      </w:r>
      <w:r w:rsidR="00B80B71" w:rsidRPr="00525E8D">
        <w:t xml:space="preserve">integration </w:t>
      </w:r>
      <w:r w:rsidR="0602565E" w:rsidRPr="00525E8D">
        <w:t xml:space="preserve">from BTS’ secure </w:t>
      </w:r>
      <w:r w:rsidR="0C6D3938" w:rsidRPr="00525E8D">
        <w:t>database</w:t>
      </w:r>
      <w:r w:rsidR="00B80B71" w:rsidRPr="00525E8D">
        <w:t xml:space="preserve"> in</w:t>
      </w:r>
      <w:r w:rsidR="00B81E1E" w:rsidRPr="00525E8D">
        <w:t>to the CCFP Data Lake</w:t>
      </w:r>
      <w:r w:rsidR="00626CCF" w:rsidRPr="00525E8D">
        <w:t>, or</w:t>
      </w:r>
      <w:r w:rsidR="006E46CB" w:rsidRPr="00525E8D">
        <w:t xml:space="preserve"> data integration from the CCFP Data Lake to BTS’ secure database</w:t>
      </w:r>
      <w:r w:rsidR="00B81E1E" w:rsidRPr="00525E8D">
        <w:t xml:space="preserve">. </w:t>
      </w:r>
      <w:r w:rsidR="00C45413" w:rsidRPr="00525E8D">
        <w:t>A</w:t>
      </w:r>
      <w:r w:rsidR="003A2FE8" w:rsidRPr="00525E8D">
        <w:t xml:space="preserve">ccess </w:t>
      </w:r>
      <w:r w:rsidR="00384889" w:rsidRPr="00525E8D">
        <w:t xml:space="preserve">options </w:t>
      </w:r>
      <w:r w:rsidR="002D0ED6" w:rsidRPr="00525E8D">
        <w:t xml:space="preserve">may </w:t>
      </w:r>
      <w:r w:rsidR="003A2FE8" w:rsidRPr="00525E8D">
        <w:t xml:space="preserve">require </w:t>
      </w:r>
      <w:r w:rsidR="00957874" w:rsidRPr="00525E8D">
        <w:t>a</w:t>
      </w:r>
      <w:r w:rsidR="00981FBA" w:rsidRPr="00525E8D">
        <w:t xml:space="preserve"> </w:t>
      </w:r>
      <w:r w:rsidR="00E117E1" w:rsidRPr="00525E8D">
        <w:t>M</w:t>
      </w:r>
      <w:r w:rsidR="00981FBA" w:rsidRPr="00525E8D">
        <w:t>emorandum of Understanding (MOU)</w:t>
      </w:r>
      <w:r w:rsidR="00957874" w:rsidRPr="00525E8D">
        <w:t xml:space="preserve"> with B</w:t>
      </w:r>
      <w:r w:rsidR="00B3221B" w:rsidRPr="00525E8D">
        <w:t>TS</w:t>
      </w:r>
      <w:r w:rsidR="002647CC" w:rsidRPr="00525E8D">
        <w:t xml:space="preserve">, which would </w:t>
      </w:r>
      <w:r w:rsidR="000A243A" w:rsidRPr="00525E8D">
        <w:t xml:space="preserve">specify the data being shared </w:t>
      </w:r>
      <w:r w:rsidR="00BB6D7C" w:rsidRPr="00525E8D">
        <w:t xml:space="preserve">(for example, </w:t>
      </w:r>
      <w:r w:rsidR="006C73DA" w:rsidRPr="00525E8D">
        <w:t xml:space="preserve">summary data </w:t>
      </w:r>
      <w:r w:rsidR="00B34A39" w:rsidRPr="00525E8D">
        <w:t xml:space="preserve">excluding </w:t>
      </w:r>
      <w:r w:rsidR="00525BAE" w:rsidRPr="00525E8D">
        <w:t>driver PII)</w:t>
      </w:r>
      <w:r w:rsidR="00BB6D7C" w:rsidRPr="00525E8D">
        <w:t>, security protocols,</w:t>
      </w:r>
      <w:r w:rsidR="00525BAE" w:rsidRPr="00525E8D">
        <w:t xml:space="preserve"> </w:t>
      </w:r>
      <w:r w:rsidR="000A243A" w:rsidRPr="00525E8D">
        <w:t>and the access method</w:t>
      </w:r>
      <w:r w:rsidR="00044E56">
        <w:t xml:space="preserve"> </w:t>
      </w:r>
      <w:r w:rsidR="00AC5737">
        <w:rPr>
          <w:rFonts w:cs="Arial"/>
          <w:lang w:eastAsia="ja-JP"/>
        </w:rPr>
        <w:t>(</w:t>
      </w:r>
      <w:r w:rsidR="00AC5737" w:rsidRPr="00F86986">
        <w:t>Appendix C</w:t>
      </w:r>
      <w:r w:rsidR="00AC5737">
        <w:t>, Diagram 1)</w:t>
      </w:r>
      <w:r w:rsidR="00BC7C2D">
        <w:rPr>
          <w:rFonts w:cs="Arial"/>
        </w:rPr>
        <w:t>.</w:t>
      </w:r>
      <w:r w:rsidR="008B52DD" w:rsidRPr="00525E8D">
        <w:t xml:space="preserve"> </w:t>
      </w:r>
    </w:p>
    <w:p w14:paraId="1201F818" w14:textId="75334116" w:rsidR="009B0BB2" w:rsidRPr="003F3389" w:rsidRDefault="009B0BB2" w:rsidP="00011CB6">
      <w:pPr>
        <w:rPr>
          <w:sz w:val="2"/>
          <w:szCs w:val="2"/>
        </w:rPr>
      </w:pPr>
    </w:p>
    <w:p w14:paraId="5963300A" w14:textId="0E69C1C8" w:rsidR="00990443" w:rsidRPr="00525E8D" w:rsidRDefault="00E54DBA" w:rsidP="00E9631E">
      <w:pPr>
        <w:pStyle w:val="Heading1"/>
        <w:numPr>
          <w:ilvl w:val="0"/>
          <w:numId w:val="0"/>
        </w:numPr>
        <w:spacing w:before="240" w:after="240"/>
        <w:ind w:left="432" w:hanging="432"/>
      </w:pPr>
      <w:bookmarkStart w:id="28" w:name="_Toc201155033"/>
      <w:bookmarkEnd w:id="17"/>
      <w:r w:rsidRPr="00DD796E">
        <w:t xml:space="preserve">CCFP Data Lake </w:t>
      </w:r>
      <w:r w:rsidR="009208BF" w:rsidRPr="00DD796E">
        <w:t xml:space="preserve">Integration </w:t>
      </w:r>
      <w:r w:rsidR="00F34FDF" w:rsidRPr="00DD796E">
        <w:t xml:space="preserve">and Storage </w:t>
      </w:r>
      <w:r w:rsidR="009208BF" w:rsidRPr="00DD796E">
        <w:t>Requirements</w:t>
      </w:r>
      <w:bookmarkEnd w:id="28"/>
    </w:p>
    <w:p w14:paraId="070E6780" w14:textId="2629BCDE" w:rsidR="00180EE4" w:rsidRDefault="009208BF" w:rsidP="00180EE4">
      <w:pPr>
        <w:contextualSpacing/>
        <w:jc w:val="both"/>
        <w:rPr>
          <w:rFonts w:cs="Arial"/>
        </w:rPr>
      </w:pPr>
      <w:r w:rsidRPr="00525E8D">
        <w:rPr>
          <w:rFonts w:cs="Arial"/>
        </w:rPr>
        <w:t xml:space="preserve">The CCFP IT </w:t>
      </w:r>
      <w:r w:rsidR="00F06570">
        <w:rPr>
          <w:rFonts w:cs="Arial"/>
        </w:rPr>
        <w:t>S</w:t>
      </w:r>
      <w:r w:rsidRPr="00525E8D">
        <w:rPr>
          <w:rFonts w:cs="Arial"/>
        </w:rPr>
        <w:t xml:space="preserve">olution must be able </w:t>
      </w:r>
      <w:r w:rsidR="00D51B12">
        <w:rPr>
          <w:rFonts w:cs="Arial"/>
        </w:rPr>
        <w:t>to</w:t>
      </w:r>
      <w:r w:rsidRPr="00525E8D">
        <w:rPr>
          <w:rFonts w:cs="Arial"/>
        </w:rPr>
        <w:t xml:space="preserve"> </w:t>
      </w:r>
      <w:r w:rsidR="00867FE4" w:rsidRPr="00525E8D">
        <w:rPr>
          <w:rFonts w:cs="Arial"/>
        </w:rPr>
        <w:t>integrate</w:t>
      </w:r>
      <w:r w:rsidR="00F34FDF" w:rsidRPr="00525E8D">
        <w:rPr>
          <w:rFonts w:cs="Arial"/>
        </w:rPr>
        <w:t>,</w:t>
      </w:r>
      <w:r w:rsidR="00867FE4" w:rsidRPr="00525E8D">
        <w:rPr>
          <w:rFonts w:cs="Arial"/>
        </w:rPr>
        <w:t xml:space="preserve"> </w:t>
      </w:r>
      <w:r w:rsidR="00BB333F" w:rsidRPr="00525E8D">
        <w:rPr>
          <w:rFonts w:cs="Arial"/>
        </w:rPr>
        <w:t>map</w:t>
      </w:r>
      <w:r w:rsidR="00F34FDF" w:rsidRPr="00525E8D">
        <w:rPr>
          <w:rFonts w:cs="Arial"/>
        </w:rPr>
        <w:t xml:space="preserve">, </w:t>
      </w:r>
      <w:r w:rsidR="00BB333F" w:rsidRPr="00525E8D">
        <w:rPr>
          <w:rFonts w:cs="Arial"/>
        </w:rPr>
        <w:t xml:space="preserve">aggregate, </w:t>
      </w:r>
      <w:r w:rsidR="00F34FDF" w:rsidRPr="00525E8D">
        <w:rPr>
          <w:rFonts w:cs="Arial"/>
        </w:rPr>
        <w:t>and store</w:t>
      </w:r>
      <w:r w:rsidR="00867FE4" w:rsidRPr="00525E8D">
        <w:rPr>
          <w:rFonts w:cs="Arial"/>
        </w:rPr>
        <w:t xml:space="preserve"> </w:t>
      </w:r>
      <w:r w:rsidRPr="00525E8D">
        <w:rPr>
          <w:rFonts w:cs="Arial"/>
        </w:rPr>
        <w:t xml:space="preserve">different data </w:t>
      </w:r>
      <w:r w:rsidR="00A34D4C" w:rsidRPr="00525E8D">
        <w:rPr>
          <w:rFonts w:cs="Arial"/>
        </w:rPr>
        <w:t>attribute</w:t>
      </w:r>
      <w:r w:rsidRPr="00525E8D">
        <w:rPr>
          <w:rFonts w:cs="Arial"/>
        </w:rPr>
        <w:t>s from various systems and users related to qualifying crashes</w:t>
      </w:r>
      <w:r w:rsidR="00E54DBA" w:rsidRPr="00525E8D">
        <w:rPr>
          <w:rFonts w:cs="Arial"/>
        </w:rPr>
        <w:t xml:space="preserve"> in the CCFP Data Lake</w:t>
      </w:r>
      <w:r w:rsidRPr="00525E8D">
        <w:rPr>
          <w:rFonts w:cs="Arial"/>
        </w:rPr>
        <w:t>.</w:t>
      </w:r>
      <w:r w:rsidR="00867FE4" w:rsidRPr="00525E8D">
        <w:rPr>
          <w:rFonts w:cs="Arial"/>
        </w:rPr>
        <w:t xml:space="preserve"> These data </w:t>
      </w:r>
      <w:r w:rsidR="00A34D4C" w:rsidRPr="00525E8D">
        <w:rPr>
          <w:rFonts w:cs="Arial"/>
        </w:rPr>
        <w:t>attribute</w:t>
      </w:r>
      <w:r w:rsidR="00867FE4" w:rsidRPr="00525E8D">
        <w:rPr>
          <w:rFonts w:cs="Arial"/>
        </w:rPr>
        <w:t xml:space="preserve">s may be sent automatically from </w:t>
      </w:r>
      <w:r w:rsidR="00CD73C1" w:rsidRPr="00525E8D">
        <w:rPr>
          <w:rFonts w:cs="Arial"/>
        </w:rPr>
        <w:t xml:space="preserve">a </w:t>
      </w:r>
      <w:r w:rsidR="00867FE4" w:rsidRPr="00525E8D">
        <w:rPr>
          <w:rFonts w:cs="Arial"/>
        </w:rPr>
        <w:t xml:space="preserve">source system to </w:t>
      </w:r>
      <w:r w:rsidR="00CD73C1" w:rsidRPr="00525E8D">
        <w:rPr>
          <w:rFonts w:cs="Arial"/>
        </w:rPr>
        <w:t xml:space="preserve">the CCFP Data Lake </w:t>
      </w:r>
      <w:r w:rsidR="00867FE4" w:rsidRPr="00525E8D">
        <w:rPr>
          <w:rFonts w:cs="Arial"/>
        </w:rPr>
        <w:t xml:space="preserve">or be entered manually </w:t>
      </w:r>
      <w:r w:rsidR="00904B6B" w:rsidRPr="00525E8D">
        <w:rPr>
          <w:rFonts w:cs="Arial"/>
        </w:rPr>
        <w:t xml:space="preserve">via a CCFP </w:t>
      </w:r>
      <w:r w:rsidR="00F849D6" w:rsidRPr="00525E8D">
        <w:rPr>
          <w:rFonts w:cs="Arial"/>
        </w:rPr>
        <w:t xml:space="preserve">interface </w:t>
      </w:r>
      <w:r w:rsidR="00867FE4" w:rsidRPr="00525E8D">
        <w:rPr>
          <w:rFonts w:cs="Arial"/>
        </w:rPr>
        <w:t xml:space="preserve">into the </w:t>
      </w:r>
      <w:r w:rsidR="00C83474" w:rsidRPr="00525E8D">
        <w:rPr>
          <w:rFonts w:cs="Arial"/>
        </w:rPr>
        <w:t xml:space="preserve">CCFP Data Lake </w:t>
      </w:r>
      <w:r w:rsidR="00867FE4" w:rsidRPr="00525E8D">
        <w:rPr>
          <w:rFonts w:cs="Arial"/>
        </w:rPr>
        <w:t xml:space="preserve">by the </w:t>
      </w:r>
      <w:r w:rsidR="007476C6" w:rsidRPr="00525E8D">
        <w:rPr>
          <w:rFonts w:cs="Arial"/>
        </w:rPr>
        <w:t>S</w:t>
      </w:r>
      <w:r w:rsidR="0034742D" w:rsidRPr="00525E8D">
        <w:rPr>
          <w:rFonts w:cs="Arial"/>
        </w:rPr>
        <w:t>tate</w:t>
      </w:r>
      <w:r w:rsidR="00867FE4" w:rsidRPr="00525E8D">
        <w:rPr>
          <w:rFonts w:cs="Arial"/>
        </w:rPr>
        <w:t xml:space="preserve"> CMV Data Analyst. </w:t>
      </w:r>
      <w:r w:rsidR="00867FE4" w:rsidRPr="0079184D">
        <w:rPr>
          <w:rFonts w:cs="Arial"/>
        </w:rPr>
        <w:t xml:space="preserve">The IT solution must be able to accommodate both </w:t>
      </w:r>
      <w:r w:rsidR="004E7F0B" w:rsidRPr="0079184D">
        <w:rPr>
          <w:rFonts w:cs="Arial"/>
        </w:rPr>
        <w:t xml:space="preserve">automatic and manual entry </w:t>
      </w:r>
      <w:r w:rsidR="00867FE4" w:rsidRPr="0079184D">
        <w:rPr>
          <w:rFonts w:cs="Arial"/>
        </w:rPr>
        <w:t>workflows.</w:t>
      </w:r>
      <w:r w:rsidRPr="00525E8D">
        <w:rPr>
          <w:rFonts w:cs="Arial"/>
        </w:rPr>
        <w:t xml:space="preserve"> </w:t>
      </w:r>
      <w:r w:rsidR="002B1B2E" w:rsidRPr="00525E8D">
        <w:rPr>
          <w:rFonts w:cs="Arial"/>
        </w:rPr>
        <w:t xml:space="preserve">Specific data integration and storage requirements </w:t>
      </w:r>
      <w:r w:rsidR="003B0D9F" w:rsidRPr="00525E8D">
        <w:rPr>
          <w:rFonts w:cs="Arial"/>
        </w:rPr>
        <w:t>are outlined below.</w:t>
      </w:r>
      <w:r w:rsidR="008F77B4">
        <w:rPr>
          <w:rFonts w:cs="Arial"/>
        </w:rPr>
        <w:t xml:space="preserve"> See diagram </w:t>
      </w:r>
      <w:r w:rsidR="00337F16">
        <w:rPr>
          <w:rFonts w:cs="Arial"/>
        </w:rPr>
        <w:t>2</w:t>
      </w:r>
      <w:r w:rsidR="008F77B4">
        <w:rPr>
          <w:rFonts w:cs="Arial"/>
        </w:rPr>
        <w:t xml:space="preserve"> in </w:t>
      </w:r>
      <w:r w:rsidR="008F77B4" w:rsidRPr="00F86986">
        <w:rPr>
          <w:rFonts w:cs="Arial"/>
        </w:rPr>
        <w:t>Appendix C</w:t>
      </w:r>
      <w:r w:rsidR="008F77B4">
        <w:rPr>
          <w:rFonts w:cs="Arial"/>
        </w:rPr>
        <w:t xml:space="preserve"> for an </w:t>
      </w:r>
      <w:r w:rsidR="000E50BD">
        <w:rPr>
          <w:rFonts w:cs="Arial"/>
        </w:rPr>
        <w:t>illustration.</w:t>
      </w:r>
      <w:r w:rsidR="008F77B4">
        <w:rPr>
          <w:rFonts w:cs="Arial"/>
        </w:rPr>
        <w:t xml:space="preserve"> </w:t>
      </w:r>
    </w:p>
    <w:p w14:paraId="350B7590" w14:textId="77777777" w:rsidR="00180EE4" w:rsidRDefault="00180EE4" w:rsidP="00180EE4">
      <w:pPr>
        <w:contextualSpacing/>
        <w:jc w:val="both"/>
        <w:rPr>
          <w:rFonts w:cs="Arial"/>
        </w:rPr>
      </w:pPr>
    </w:p>
    <w:p w14:paraId="1F8812C2" w14:textId="598121A6" w:rsidR="00D2032A" w:rsidRPr="00F86986" w:rsidRDefault="00D15B0B" w:rsidP="009B6860">
      <w:pPr>
        <w:pStyle w:val="ListParagraph"/>
        <w:numPr>
          <w:ilvl w:val="0"/>
          <w:numId w:val="8"/>
        </w:numPr>
        <w:contextualSpacing/>
        <w:rPr>
          <w:sz w:val="22"/>
          <w:szCs w:val="22"/>
        </w:rPr>
      </w:pPr>
      <w:r w:rsidRPr="00180EE4">
        <w:rPr>
          <w:sz w:val="22"/>
          <w:szCs w:val="22"/>
        </w:rPr>
        <w:t>Ability</w:t>
      </w:r>
      <w:r w:rsidR="00E82D19" w:rsidRPr="00180EE4">
        <w:rPr>
          <w:sz w:val="22"/>
          <w:szCs w:val="22"/>
        </w:rPr>
        <w:t xml:space="preserve"> for a MCSAP CMV Inspector</w:t>
      </w:r>
      <w:r w:rsidR="00FE62A3" w:rsidRPr="00180EE4">
        <w:rPr>
          <w:sz w:val="22"/>
          <w:szCs w:val="22"/>
        </w:rPr>
        <w:t xml:space="preserve"> or State </w:t>
      </w:r>
      <w:r w:rsidR="00B55552" w:rsidRPr="00180EE4">
        <w:rPr>
          <w:sz w:val="22"/>
          <w:szCs w:val="22"/>
        </w:rPr>
        <w:t>designated user</w:t>
      </w:r>
      <w:r w:rsidRPr="00180EE4">
        <w:rPr>
          <w:sz w:val="22"/>
          <w:szCs w:val="22"/>
        </w:rPr>
        <w:t xml:space="preserve"> to g</w:t>
      </w:r>
      <w:r w:rsidR="00F34FDF" w:rsidRPr="00180EE4">
        <w:rPr>
          <w:sz w:val="22"/>
          <w:szCs w:val="22"/>
        </w:rPr>
        <w:t>enerate</w:t>
      </w:r>
      <w:r w:rsidR="00E8684B" w:rsidRPr="00180EE4">
        <w:rPr>
          <w:sz w:val="22"/>
          <w:szCs w:val="22"/>
        </w:rPr>
        <w:t xml:space="preserve"> and save</w:t>
      </w:r>
      <w:r w:rsidR="00F34FDF" w:rsidRPr="00180EE4">
        <w:rPr>
          <w:sz w:val="22"/>
          <w:szCs w:val="22"/>
        </w:rPr>
        <w:t xml:space="preserve"> an electronic </w:t>
      </w:r>
      <w:r w:rsidR="00867FE4" w:rsidRPr="00180EE4">
        <w:rPr>
          <w:sz w:val="22"/>
          <w:szCs w:val="22"/>
        </w:rPr>
        <w:t>Initial Incident Form</w:t>
      </w:r>
      <w:r w:rsidR="00CC54E1" w:rsidRPr="00180EE4">
        <w:rPr>
          <w:sz w:val="22"/>
          <w:szCs w:val="22"/>
        </w:rPr>
        <w:t xml:space="preserve"> as soon as possible after the crash occurs</w:t>
      </w:r>
      <w:r w:rsidR="00345DD0" w:rsidRPr="00180EE4">
        <w:rPr>
          <w:sz w:val="22"/>
          <w:szCs w:val="22"/>
        </w:rPr>
        <w:t xml:space="preserve"> (within 24-48 hours)</w:t>
      </w:r>
      <w:r w:rsidR="12CCB172" w:rsidRPr="00180EE4">
        <w:rPr>
          <w:sz w:val="22"/>
          <w:szCs w:val="22"/>
        </w:rPr>
        <w:t>.</w:t>
      </w:r>
      <w:r w:rsidR="00F34FDF" w:rsidRPr="00180EE4">
        <w:rPr>
          <w:sz w:val="22"/>
          <w:szCs w:val="22"/>
        </w:rPr>
        <w:t xml:space="preserve"> </w:t>
      </w:r>
      <w:r w:rsidR="002B1B2E" w:rsidRPr="00180EE4">
        <w:rPr>
          <w:sz w:val="22"/>
          <w:szCs w:val="22"/>
        </w:rPr>
        <w:t>Once saved in the CCFP</w:t>
      </w:r>
      <w:r w:rsidR="00561F72" w:rsidRPr="00180EE4">
        <w:rPr>
          <w:sz w:val="22"/>
          <w:szCs w:val="22"/>
        </w:rPr>
        <w:t xml:space="preserve"> Data</w:t>
      </w:r>
      <w:r w:rsidR="002B1B2E" w:rsidRPr="00180EE4">
        <w:rPr>
          <w:sz w:val="22"/>
          <w:szCs w:val="22"/>
        </w:rPr>
        <w:t xml:space="preserve"> </w:t>
      </w:r>
      <w:r w:rsidR="002A75FD" w:rsidRPr="00180EE4">
        <w:rPr>
          <w:sz w:val="22"/>
          <w:szCs w:val="22"/>
        </w:rPr>
        <w:t>Lake</w:t>
      </w:r>
      <w:r w:rsidR="002B1B2E" w:rsidRPr="00180EE4">
        <w:rPr>
          <w:sz w:val="22"/>
          <w:szCs w:val="22"/>
        </w:rPr>
        <w:t xml:space="preserve">, </w:t>
      </w:r>
      <w:r w:rsidR="00C23C27" w:rsidRPr="00180EE4">
        <w:rPr>
          <w:sz w:val="22"/>
          <w:szCs w:val="22"/>
        </w:rPr>
        <w:t>the CCFP IT Solution sho</w:t>
      </w:r>
      <w:r w:rsidR="00B10575" w:rsidRPr="00180EE4">
        <w:rPr>
          <w:sz w:val="22"/>
          <w:szCs w:val="22"/>
        </w:rPr>
        <w:t xml:space="preserve">uld </w:t>
      </w:r>
      <w:r w:rsidR="2A505012" w:rsidRPr="00180EE4">
        <w:rPr>
          <w:sz w:val="22"/>
          <w:szCs w:val="22"/>
        </w:rPr>
        <w:t xml:space="preserve">immediately </w:t>
      </w:r>
      <w:r w:rsidR="00B10575" w:rsidRPr="00180EE4">
        <w:rPr>
          <w:sz w:val="22"/>
          <w:szCs w:val="22"/>
        </w:rPr>
        <w:t xml:space="preserve">notify </w:t>
      </w:r>
      <w:r w:rsidR="002B1B2E" w:rsidRPr="00180EE4">
        <w:rPr>
          <w:sz w:val="22"/>
          <w:szCs w:val="22"/>
        </w:rPr>
        <w:t xml:space="preserve">the </w:t>
      </w:r>
      <w:r w:rsidR="00A768E2" w:rsidRPr="00180EE4">
        <w:rPr>
          <w:sz w:val="22"/>
          <w:szCs w:val="22"/>
        </w:rPr>
        <w:t xml:space="preserve">State </w:t>
      </w:r>
      <w:r w:rsidR="002B1B2E" w:rsidRPr="00180EE4">
        <w:rPr>
          <w:sz w:val="22"/>
          <w:szCs w:val="22"/>
        </w:rPr>
        <w:t>CMV Data Analyst</w:t>
      </w:r>
      <w:r w:rsidR="00E8684B" w:rsidRPr="00180EE4">
        <w:rPr>
          <w:sz w:val="22"/>
          <w:szCs w:val="22"/>
        </w:rPr>
        <w:t xml:space="preserve"> and </w:t>
      </w:r>
      <w:r w:rsidR="00E8684B" w:rsidRPr="00F86986">
        <w:rPr>
          <w:sz w:val="22"/>
          <w:szCs w:val="22"/>
        </w:rPr>
        <w:t>BTS CIPSEA Agent</w:t>
      </w:r>
      <w:r w:rsidR="002B1B2E" w:rsidRPr="00180EE4">
        <w:rPr>
          <w:sz w:val="22"/>
          <w:szCs w:val="22"/>
        </w:rPr>
        <w:t xml:space="preserve"> </w:t>
      </w:r>
      <w:r w:rsidR="00B10575" w:rsidRPr="00180EE4">
        <w:rPr>
          <w:sz w:val="22"/>
          <w:szCs w:val="22"/>
        </w:rPr>
        <w:t>that</w:t>
      </w:r>
      <w:r w:rsidR="002B1B2E" w:rsidRPr="00180EE4">
        <w:rPr>
          <w:sz w:val="22"/>
          <w:szCs w:val="22"/>
        </w:rPr>
        <w:t xml:space="preserve"> </w:t>
      </w:r>
      <w:r w:rsidR="001E7F50" w:rsidRPr="00180EE4">
        <w:rPr>
          <w:sz w:val="22"/>
          <w:szCs w:val="22"/>
        </w:rPr>
        <w:t xml:space="preserve">a new Initial Incident Form </w:t>
      </w:r>
      <w:r w:rsidR="002B1B2E" w:rsidRPr="00180EE4">
        <w:rPr>
          <w:sz w:val="22"/>
          <w:szCs w:val="22"/>
        </w:rPr>
        <w:t xml:space="preserve">is available to </w:t>
      </w:r>
      <w:r w:rsidR="001626C6" w:rsidRPr="00180EE4">
        <w:rPr>
          <w:sz w:val="22"/>
          <w:szCs w:val="22"/>
        </w:rPr>
        <w:t xml:space="preserve">review </w:t>
      </w:r>
      <w:r w:rsidR="00D52F41" w:rsidRPr="00180EE4">
        <w:rPr>
          <w:sz w:val="22"/>
          <w:szCs w:val="22"/>
        </w:rPr>
        <w:t>so they</w:t>
      </w:r>
      <w:r w:rsidR="002A75FD" w:rsidRPr="00180EE4">
        <w:rPr>
          <w:sz w:val="22"/>
          <w:szCs w:val="22"/>
        </w:rPr>
        <w:t xml:space="preserve"> can begin collecting additional data </w:t>
      </w:r>
      <w:r w:rsidR="00AC48AF" w:rsidRPr="00180EE4">
        <w:rPr>
          <w:sz w:val="22"/>
          <w:szCs w:val="22"/>
        </w:rPr>
        <w:t xml:space="preserve">related to the </w:t>
      </w:r>
      <w:r w:rsidR="002A75FD" w:rsidRPr="00180EE4">
        <w:rPr>
          <w:sz w:val="22"/>
          <w:szCs w:val="22"/>
        </w:rPr>
        <w:t>crash</w:t>
      </w:r>
      <w:r w:rsidR="001626C6" w:rsidRPr="00180EE4">
        <w:rPr>
          <w:sz w:val="22"/>
          <w:szCs w:val="22"/>
        </w:rPr>
        <w:t>.</w:t>
      </w:r>
      <w:r w:rsidR="00011AC3" w:rsidRPr="00180EE4">
        <w:rPr>
          <w:sz w:val="22"/>
          <w:szCs w:val="22"/>
        </w:rPr>
        <w:t xml:space="preserve"> </w:t>
      </w:r>
      <w:r w:rsidR="0082743F" w:rsidRPr="00180EE4">
        <w:rPr>
          <w:sz w:val="22"/>
          <w:szCs w:val="22"/>
        </w:rPr>
        <w:t xml:space="preserve">Note: </w:t>
      </w:r>
      <w:r w:rsidR="0088388C" w:rsidRPr="00180EE4">
        <w:rPr>
          <w:sz w:val="22"/>
          <w:szCs w:val="22"/>
        </w:rPr>
        <w:t>in-</w:t>
      </w:r>
      <w:r w:rsidR="0088388C" w:rsidRPr="00F86986">
        <w:rPr>
          <w:sz w:val="22"/>
          <w:szCs w:val="22"/>
        </w:rPr>
        <w:t xml:space="preserve">scope crashes would be routed to both the </w:t>
      </w:r>
      <w:r w:rsidR="00777AF1" w:rsidRPr="00F86986">
        <w:rPr>
          <w:sz w:val="22"/>
          <w:szCs w:val="22"/>
        </w:rPr>
        <w:t xml:space="preserve">State </w:t>
      </w:r>
      <w:r w:rsidR="0088388C" w:rsidRPr="00F86986">
        <w:rPr>
          <w:sz w:val="22"/>
          <w:szCs w:val="22"/>
        </w:rPr>
        <w:t xml:space="preserve">CMV Data Analyst and BTS CIPSEA Agent. </w:t>
      </w:r>
      <w:r w:rsidR="00F23F7E" w:rsidRPr="00F86986">
        <w:rPr>
          <w:sz w:val="22"/>
          <w:szCs w:val="22"/>
        </w:rPr>
        <w:t>Out-of-scope crashes</w:t>
      </w:r>
      <w:r w:rsidR="000A205C" w:rsidRPr="00F86986">
        <w:rPr>
          <w:sz w:val="22"/>
          <w:szCs w:val="22"/>
        </w:rPr>
        <w:t xml:space="preserve"> </w:t>
      </w:r>
      <w:r w:rsidR="0051084C" w:rsidRPr="00F86986">
        <w:rPr>
          <w:sz w:val="22"/>
          <w:szCs w:val="22"/>
        </w:rPr>
        <w:t xml:space="preserve">would </w:t>
      </w:r>
      <w:r w:rsidR="008F0721" w:rsidRPr="00F86986">
        <w:rPr>
          <w:sz w:val="22"/>
          <w:szCs w:val="22"/>
        </w:rPr>
        <w:t xml:space="preserve">only be routed to the </w:t>
      </w:r>
      <w:r w:rsidR="00777AF1" w:rsidRPr="00F86986">
        <w:rPr>
          <w:sz w:val="22"/>
          <w:szCs w:val="22"/>
        </w:rPr>
        <w:t xml:space="preserve">State </w:t>
      </w:r>
      <w:r w:rsidR="008F0721" w:rsidRPr="00F86986">
        <w:rPr>
          <w:sz w:val="22"/>
          <w:szCs w:val="22"/>
        </w:rPr>
        <w:t>CMV Data Analyst</w:t>
      </w:r>
      <w:r w:rsidR="0088388C" w:rsidRPr="00F86986">
        <w:rPr>
          <w:sz w:val="22"/>
          <w:szCs w:val="22"/>
        </w:rPr>
        <w:t>.</w:t>
      </w:r>
      <w:r w:rsidR="00321EAB" w:rsidRPr="00F86986">
        <w:rPr>
          <w:sz w:val="22"/>
          <w:szCs w:val="22"/>
        </w:rPr>
        <w:t xml:space="preserve"> </w:t>
      </w:r>
    </w:p>
    <w:p w14:paraId="2CCD350F" w14:textId="38F91281" w:rsidR="003717FC" w:rsidRPr="00F86986" w:rsidRDefault="00D15B0B" w:rsidP="009B6860">
      <w:pPr>
        <w:pStyle w:val="Default"/>
        <w:numPr>
          <w:ilvl w:val="0"/>
          <w:numId w:val="9"/>
        </w:numPr>
        <w:spacing w:after="120"/>
        <w:rPr>
          <w:rFonts w:ascii="Arial" w:hAnsi="Arial" w:cs="Arial"/>
          <w:sz w:val="22"/>
          <w:szCs w:val="22"/>
        </w:rPr>
      </w:pPr>
      <w:r w:rsidRPr="00F86986">
        <w:rPr>
          <w:rFonts w:ascii="Arial" w:hAnsi="Arial" w:cs="Arial"/>
          <w:sz w:val="22"/>
          <w:szCs w:val="22"/>
        </w:rPr>
        <w:t>Ability to c</w:t>
      </w:r>
      <w:r w:rsidR="00867FE4" w:rsidRPr="00F86986">
        <w:rPr>
          <w:rFonts w:ascii="Arial" w:hAnsi="Arial" w:cs="Arial"/>
          <w:sz w:val="22"/>
          <w:szCs w:val="22"/>
        </w:rPr>
        <w:t>reate and assign a</w:t>
      </w:r>
      <w:r w:rsidR="00D67CB1" w:rsidRPr="00F86986">
        <w:rPr>
          <w:rFonts w:ascii="Arial" w:hAnsi="Arial" w:cs="Arial"/>
          <w:sz w:val="22"/>
          <w:szCs w:val="22"/>
        </w:rPr>
        <w:t xml:space="preserve"> </w:t>
      </w:r>
      <w:r w:rsidR="003449C4" w:rsidRPr="00F86986">
        <w:rPr>
          <w:rFonts w:ascii="Arial" w:hAnsi="Arial" w:cs="Arial"/>
          <w:sz w:val="22"/>
          <w:szCs w:val="22"/>
        </w:rPr>
        <w:t>unique CCFP identifier</w:t>
      </w:r>
      <w:r w:rsidR="00FB7FAF" w:rsidRPr="00F86986">
        <w:rPr>
          <w:rFonts w:ascii="Arial" w:hAnsi="Arial" w:cs="Arial"/>
          <w:sz w:val="22"/>
          <w:szCs w:val="22"/>
        </w:rPr>
        <w:t xml:space="preserve"> </w:t>
      </w:r>
      <w:r w:rsidR="00B41A92" w:rsidRPr="00F86986">
        <w:rPr>
          <w:rFonts w:ascii="Arial" w:hAnsi="Arial" w:cs="Arial"/>
          <w:sz w:val="22"/>
          <w:szCs w:val="22"/>
        </w:rPr>
        <w:t xml:space="preserve">for </w:t>
      </w:r>
      <w:r w:rsidR="006F70F9" w:rsidRPr="00F86986">
        <w:rPr>
          <w:rFonts w:ascii="Arial" w:hAnsi="Arial" w:cs="Arial"/>
          <w:sz w:val="22"/>
          <w:szCs w:val="22"/>
        </w:rPr>
        <w:t>a</w:t>
      </w:r>
      <w:r w:rsidR="00093154" w:rsidRPr="00F86986">
        <w:rPr>
          <w:rFonts w:ascii="Arial" w:hAnsi="Arial" w:cs="Arial"/>
          <w:sz w:val="22"/>
          <w:szCs w:val="22"/>
        </w:rPr>
        <w:t xml:space="preserve"> crash</w:t>
      </w:r>
      <w:r w:rsidR="00A74572" w:rsidRPr="00F86986">
        <w:rPr>
          <w:rFonts w:ascii="Arial" w:hAnsi="Arial" w:cs="Arial"/>
          <w:sz w:val="22"/>
          <w:szCs w:val="22"/>
        </w:rPr>
        <w:t xml:space="preserve"> </w:t>
      </w:r>
      <w:r w:rsidR="00976BFB" w:rsidRPr="00F86986">
        <w:rPr>
          <w:rFonts w:ascii="Arial" w:hAnsi="Arial" w:cs="Arial"/>
          <w:sz w:val="22"/>
          <w:szCs w:val="22"/>
        </w:rPr>
        <w:t>associated with the</w:t>
      </w:r>
      <w:r w:rsidR="00867FE4" w:rsidRPr="00F86986">
        <w:rPr>
          <w:rFonts w:ascii="Arial" w:hAnsi="Arial" w:cs="Arial"/>
          <w:sz w:val="22"/>
          <w:szCs w:val="22"/>
        </w:rPr>
        <w:t xml:space="preserve"> Initial Incident Form</w:t>
      </w:r>
      <w:r w:rsidR="00976BFB" w:rsidRPr="00F86986">
        <w:rPr>
          <w:rFonts w:ascii="Arial" w:hAnsi="Arial" w:cs="Arial"/>
          <w:sz w:val="22"/>
          <w:szCs w:val="22"/>
        </w:rPr>
        <w:t xml:space="preserve">. </w:t>
      </w:r>
      <w:r w:rsidR="00314DC0" w:rsidRPr="00F86986">
        <w:rPr>
          <w:rFonts w:ascii="Arial" w:hAnsi="Arial" w:cs="Arial"/>
          <w:sz w:val="22"/>
          <w:szCs w:val="22"/>
        </w:rPr>
        <w:t xml:space="preserve">The </w:t>
      </w:r>
      <w:r w:rsidR="0049291D" w:rsidRPr="00F86986">
        <w:rPr>
          <w:rFonts w:ascii="Arial" w:hAnsi="Arial" w:cs="Arial"/>
          <w:sz w:val="22"/>
          <w:szCs w:val="22"/>
        </w:rPr>
        <w:t xml:space="preserve">CCFP </w:t>
      </w:r>
      <w:r w:rsidR="004E38C9" w:rsidRPr="00F86986">
        <w:rPr>
          <w:rFonts w:ascii="Arial" w:hAnsi="Arial" w:cs="Arial"/>
          <w:sz w:val="22"/>
          <w:szCs w:val="22"/>
        </w:rPr>
        <w:t xml:space="preserve">identifier </w:t>
      </w:r>
      <w:r w:rsidR="00314DC0" w:rsidRPr="00F86986">
        <w:rPr>
          <w:rFonts w:ascii="Arial" w:hAnsi="Arial" w:cs="Arial"/>
          <w:sz w:val="22"/>
          <w:szCs w:val="22"/>
        </w:rPr>
        <w:t xml:space="preserve">must </w:t>
      </w:r>
      <w:r w:rsidR="00B577EF" w:rsidRPr="00F86986">
        <w:rPr>
          <w:rFonts w:ascii="Arial" w:hAnsi="Arial" w:cs="Arial"/>
          <w:sz w:val="22"/>
          <w:szCs w:val="22"/>
        </w:rPr>
        <w:t xml:space="preserve">contain a data </w:t>
      </w:r>
      <w:r w:rsidR="009B5590" w:rsidRPr="00F86986">
        <w:rPr>
          <w:rFonts w:ascii="Arial" w:hAnsi="Arial" w:cs="Arial"/>
          <w:sz w:val="22"/>
          <w:szCs w:val="22"/>
        </w:rPr>
        <w:t>field to</w:t>
      </w:r>
      <w:r w:rsidR="00B577EF" w:rsidRPr="00F86986">
        <w:rPr>
          <w:rFonts w:ascii="Arial" w:hAnsi="Arial" w:cs="Arial"/>
          <w:sz w:val="22"/>
          <w:szCs w:val="22"/>
        </w:rPr>
        <w:t xml:space="preserve"> enable t</w:t>
      </w:r>
      <w:r w:rsidR="00314DC0" w:rsidRPr="00F86986">
        <w:rPr>
          <w:rFonts w:ascii="Arial" w:hAnsi="Arial" w:cs="Arial"/>
          <w:sz w:val="22"/>
          <w:szCs w:val="22"/>
        </w:rPr>
        <w:t xml:space="preserve">he distinction between </w:t>
      </w:r>
      <w:r w:rsidR="00A74572" w:rsidRPr="00F86986">
        <w:rPr>
          <w:rFonts w:ascii="Arial" w:hAnsi="Arial" w:cs="Arial"/>
          <w:sz w:val="22"/>
          <w:szCs w:val="22"/>
        </w:rPr>
        <w:t>in-scope</w:t>
      </w:r>
      <w:r w:rsidR="00D953E5" w:rsidRPr="00F86986">
        <w:rPr>
          <w:rFonts w:ascii="Arial" w:hAnsi="Arial" w:cs="Arial"/>
          <w:sz w:val="22"/>
          <w:szCs w:val="22"/>
        </w:rPr>
        <w:t xml:space="preserve"> crashes</w:t>
      </w:r>
      <w:r w:rsidR="00314DC0" w:rsidRPr="00F86986">
        <w:rPr>
          <w:rFonts w:ascii="Arial" w:hAnsi="Arial" w:cs="Arial"/>
          <w:sz w:val="22"/>
          <w:szCs w:val="22"/>
        </w:rPr>
        <w:t xml:space="preserve"> and out-of-scope crashes</w:t>
      </w:r>
      <w:r w:rsidR="00E35081" w:rsidRPr="00F86986">
        <w:rPr>
          <w:rFonts w:ascii="Arial" w:hAnsi="Arial" w:cs="Arial"/>
          <w:sz w:val="22"/>
          <w:szCs w:val="22"/>
        </w:rPr>
        <w:t xml:space="preserve"> that are being collected as supplemental data.</w:t>
      </w:r>
      <w:r w:rsidR="003717FC" w:rsidRPr="00F86986">
        <w:rPr>
          <w:rFonts w:ascii="Arial" w:hAnsi="Arial" w:cs="Arial"/>
          <w:sz w:val="22"/>
          <w:szCs w:val="22"/>
        </w:rPr>
        <w:t xml:space="preserve"> </w:t>
      </w:r>
    </w:p>
    <w:p w14:paraId="45D066D9" w14:textId="762FF510" w:rsidR="00867FE4" w:rsidRPr="00587B63" w:rsidRDefault="00D15B0B" w:rsidP="009B6860">
      <w:pPr>
        <w:pStyle w:val="Default"/>
        <w:numPr>
          <w:ilvl w:val="0"/>
          <w:numId w:val="9"/>
        </w:numPr>
        <w:spacing w:after="120"/>
        <w:rPr>
          <w:rFonts w:ascii="Arial" w:hAnsi="Arial" w:cs="Arial"/>
          <w:sz w:val="22"/>
          <w:szCs w:val="22"/>
        </w:rPr>
      </w:pPr>
      <w:r w:rsidRPr="00F86986">
        <w:rPr>
          <w:rFonts w:ascii="Arial" w:hAnsi="Arial" w:cs="Arial"/>
          <w:sz w:val="22"/>
          <w:szCs w:val="22"/>
        </w:rPr>
        <w:t>Ability to</w:t>
      </w:r>
      <w:r w:rsidR="00637FF2" w:rsidRPr="00F86986">
        <w:rPr>
          <w:rFonts w:ascii="Arial" w:hAnsi="Arial" w:cs="Arial"/>
          <w:sz w:val="22"/>
          <w:szCs w:val="22"/>
        </w:rPr>
        <w:t xml:space="preserve"> </w:t>
      </w:r>
      <w:r w:rsidR="00000FB6" w:rsidRPr="00F86986">
        <w:rPr>
          <w:rFonts w:ascii="Arial" w:hAnsi="Arial" w:cs="Arial"/>
          <w:sz w:val="22"/>
          <w:szCs w:val="22"/>
        </w:rPr>
        <w:t xml:space="preserve">integrate </w:t>
      </w:r>
      <w:r w:rsidR="00535510" w:rsidRPr="00F86986">
        <w:rPr>
          <w:rFonts w:ascii="Arial" w:hAnsi="Arial" w:cs="Arial"/>
          <w:sz w:val="22"/>
          <w:szCs w:val="22"/>
        </w:rPr>
        <w:t>into the CCFP Data Lake</w:t>
      </w:r>
      <w:r w:rsidR="00867FE4" w:rsidRPr="00F86986">
        <w:rPr>
          <w:rFonts w:ascii="Arial" w:hAnsi="Arial" w:cs="Arial"/>
          <w:sz w:val="22"/>
          <w:szCs w:val="22"/>
        </w:rPr>
        <w:t xml:space="preserve"> </w:t>
      </w:r>
      <w:r w:rsidR="00F34FDF" w:rsidRPr="00F86986">
        <w:rPr>
          <w:rFonts w:ascii="Arial" w:hAnsi="Arial" w:cs="Arial"/>
          <w:sz w:val="22"/>
          <w:szCs w:val="22"/>
        </w:rPr>
        <w:t>data</w:t>
      </w:r>
      <w:r w:rsidR="00960140" w:rsidRPr="00F86986">
        <w:rPr>
          <w:rFonts w:ascii="Arial" w:hAnsi="Arial" w:cs="Arial"/>
          <w:sz w:val="22"/>
          <w:szCs w:val="22"/>
        </w:rPr>
        <w:t xml:space="preserve"> </w:t>
      </w:r>
      <w:r w:rsidR="00F34FDF" w:rsidRPr="00F86986">
        <w:rPr>
          <w:rFonts w:ascii="Arial" w:hAnsi="Arial" w:cs="Arial"/>
          <w:sz w:val="22"/>
          <w:szCs w:val="22"/>
        </w:rPr>
        <w:t>related</w:t>
      </w:r>
      <w:r w:rsidR="00F34FDF" w:rsidRPr="00587B63">
        <w:rPr>
          <w:rFonts w:ascii="Arial" w:hAnsi="Arial" w:cs="Arial"/>
          <w:sz w:val="22"/>
          <w:szCs w:val="22"/>
        </w:rPr>
        <w:t xml:space="preserve"> to </w:t>
      </w:r>
      <w:r w:rsidR="003F3556" w:rsidRPr="00587B63">
        <w:rPr>
          <w:rFonts w:ascii="Arial" w:hAnsi="Arial" w:cs="Arial"/>
          <w:sz w:val="22"/>
          <w:szCs w:val="22"/>
        </w:rPr>
        <w:t xml:space="preserve">qualifying and in-scope </w:t>
      </w:r>
      <w:r w:rsidR="00AE0A08" w:rsidRPr="00587B63">
        <w:rPr>
          <w:rFonts w:ascii="Arial" w:hAnsi="Arial" w:cs="Arial"/>
          <w:sz w:val="22"/>
          <w:szCs w:val="22"/>
        </w:rPr>
        <w:t>c</w:t>
      </w:r>
      <w:r w:rsidR="00F34FDF" w:rsidRPr="00587B63">
        <w:rPr>
          <w:rFonts w:ascii="Arial" w:hAnsi="Arial" w:cs="Arial"/>
          <w:sz w:val="22"/>
          <w:szCs w:val="22"/>
        </w:rPr>
        <w:t>rash</w:t>
      </w:r>
      <w:r w:rsidR="003F3556" w:rsidRPr="00587B63">
        <w:rPr>
          <w:rFonts w:ascii="Arial" w:hAnsi="Arial" w:cs="Arial"/>
          <w:sz w:val="22"/>
          <w:szCs w:val="22"/>
        </w:rPr>
        <w:t>es</w:t>
      </w:r>
      <w:r w:rsidR="00F34FDF" w:rsidRPr="00587B63">
        <w:rPr>
          <w:rFonts w:ascii="Arial" w:hAnsi="Arial" w:cs="Arial"/>
          <w:sz w:val="22"/>
          <w:szCs w:val="22"/>
        </w:rPr>
        <w:t xml:space="preserve"> </w:t>
      </w:r>
      <w:r w:rsidR="00DF68A1" w:rsidRPr="00587B63">
        <w:rPr>
          <w:rFonts w:ascii="Arial" w:hAnsi="Arial" w:cs="Arial"/>
          <w:sz w:val="22"/>
          <w:szCs w:val="22"/>
        </w:rPr>
        <w:t>as it</w:t>
      </w:r>
      <w:r w:rsidR="009B3990" w:rsidRPr="00587B63">
        <w:rPr>
          <w:rFonts w:ascii="Arial" w:hAnsi="Arial" w:cs="Arial"/>
          <w:sz w:val="22"/>
          <w:szCs w:val="22"/>
        </w:rPr>
        <w:t xml:space="preserve"> is </w:t>
      </w:r>
      <w:r w:rsidR="00DF68A1" w:rsidRPr="00587B63">
        <w:rPr>
          <w:rFonts w:ascii="Arial" w:hAnsi="Arial" w:cs="Arial"/>
          <w:sz w:val="22"/>
          <w:szCs w:val="22"/>
        </w:rPr>
        <w:t xml:space="preserve">received </w:t>
      </w:r>
      <w:r w:rsidR="00535510" w:rsidRPr="00587B63">
        <w:rPr>
          <w:rFonts w:ascii="Arial" w:hAnsi="Arial" w:cs="Arial"/>
          <w:sz w:val="22"/>
          <w:szCs w:val="22"/>
        </w:rPr>
        <w:t xml:space="preserve">from </w:t>
      </w:r>
      <w:r w:rsidR="00F34FDF" w:rsidRPr="00587B63">
        <w:rPr>
          <w:rFonts w:ascii="Arial" w:hAnsi="Arial" w:cs="Arial"/>
          <w:sz w:val="22"/>
          <w:szCs w:val="22"/>
        </w:rPr>
        <w:t>participating systems</w:t>
      </w:r>
      <w:r w:rsidR="00535510" w:rsidRPr="00587B63">
        <w:rPr>
          <w:rFonts w:ascii="Arial" w:hAnsi="Arial" w:cs="Arial"/>
          <w:sz w:val="22"/>
          <w:szCs w:val="22"/>
        </w:rPr>
        <w:t>.</w:t>
      </w:r>
    </w:p>
    <w:p w14:paraId="3092A9E8" w14:textId="15B3311B" w:rsidR="00190E5B" w:rsidRPr="00587B63" w:rsidRDefault="003A7998" w:rsidP="009B6860">
      <w:pPr>
        <w:pStyle w:val="Default"/>
        <w:numPr>
          <w:ilvl w:val="0"/>
          <w:numId w:val="9"/>
        </w:numPr>
        <w:spacing w:after="120"/>
        <w:rPr>
          <w:rFonts w:ascii="Arial" w:hAnsi="Arial" w:cs="Arial"/>
          <w:sz w:val="22"/>
          <w:szCs w:val="22"/>
        </w:rPr>
      </w:pPr>
      <w:r w:rsidRPr="00587B63">
        <w:rPr>
          <w:rFonts w:ascii="Arial" w:hAnsi="Arial" w:cs="Arial"/>
          <w:sz w:val="22"/>
          <w:szCs w:val="22"/>
        </w:rPr>
        <w:t xml:space="preserve">Ability to generate a summary of </w:t>
      </w:r>
      <w:r w:rsidR="00F56443" w:rsidRPr="00587B63">
        <w:rPr>
          <w:rFonts w:ascii="Arial" w:hAnsi="Arial" w:cs="Arial"/>
          <w:sz w:val="22"/>
          <w:szCs w:val="22"/>
        </w:rPr>
        <w:t>data attributes</w:t>
      </w:r>
      <w:r w:rsidR="00623002" w:rsidRPr="00587B63">
        <w:rPr>
          <w:rFonts w:ascii="Arial" w:hAnsi="Arial" w:cs="Arial"/>
          <w:sz w:val="22"/>
          <w:szCs w:val="22"/>
        </w:rPr>
        <w:t xml:space="preserve"> selected</w:t>
      </w:r>
      <w:r w:rsidR="00F56443" w:rsidRPr="00587B63">
        <w:rPr>
          <w:rFonts w:ascii="Arial" w:hAnsi="Arial" w:cs="Arial"/>
          <w:sz w:val="22"/>
          <w:szCs w:val="22"/>
        </w:rPr>
        <w:t xml:space="preserve"> </w:t>
      </w:r>
      <w:r w:rsidR="00190E5B" w:rsidRPr="00587B63">
        <w:rPr>
          <w:rFonts w:ascii="Arial" w:hAnsi="Arial" w:cs="Arial"/>
          <w:sz w:val="22"/>
          <w:szCs w:val="22"/>
        </w:rPr>
        <w:t xml:space="preserve">in </w:t>
      </w:r>
      <w:r w:rsidR="001F7176" w:rsidRPr="00587B63">
        <w:rPr>
          <w:rFonts w:ascii="Arial" w:hAnsi="Arial" w:cs="Arial"/>
          <w:sz w:val="22"/>
          <w:szCs w:val="22"/>
        </w:rPr>
        <w:t xml:space="preserve">specific </w:t>
      </w:r>
      <w:r w:rsidR="00F56443" w:rsidRPr="00587B63">
        <w:rPr>
          <w:rFonts w:ascii="Arial" w:hAnsi="Arial" w:cs="Arial"/>
          <w:sz w:val="22"/>
          <w:szCs w:val="22"/>
        </w:rPr>
        <w:t>PCR</w:t>
      </w:r>
      <w:r w:rsidR="001F7176" w:rsidRPr="00587B63">
        <w:rPr>
          <w:rFonts w:ascii="Arial" w:hAnsi="Arial" w:cs="Arial"/>
          <w:sz w:val="22"/>
          <w:szCs w:val="22"/>
        </w:rPr>
        <w:t xml:space="preserve"> sections</w:t>
      </w:r>
      <w:r w:rsidR="00BF131D" w:rsidRPr="00587B63">
        <w:rPr>
          <w:rFonts w:ascii="Arial" w:hAnsi="Arial" w:cs="Arial"/>
          <w:sz w:val="22"/>
          <w:szCs w:val="22"/>
        </w:rPr>
        <w:t xml:space="preserve"> and </w:t>
      </w:r>
      <w:r w:rsidR="00623002" w:rsidRPr="00587B63">
        <w:rPr>
          <w:rFonts w:ascii="Arial" w:hAnsi="Arial" w:cs="Arial"/>
          <w:sz w:val="22"/>
          <w:szCs w:val="22"/>
        </w:rPr>
        <w:t xml:space="preserve">prompt the </w:t>
      </w:r>
      <w:r w:rsidR="00BF131D" w:rsidRPr="00587B63">
        <w:rPr>
          <w:rFonts w:ascii="Arial" w:hAnsi="Arial" w:cs="Arial"/>
          <w:sz w:val="22"/>
          <w:szCs w:val="22"/>
        </w:rPr>
        <w:t>State CMV Data Analyst</w:t>
      </w:r>
      <w:r w:rsidR="00FA0634" w:rsidRPr="00587B63">
        <w:rPr>
          <w:rFonts w:ascii="Arial" w:hAnsi="Arial" w:cs="Arial"/>
          <w:sz w:val="22"/>
          <w:szCs w:val="22"/>
        </w:rPr>
        <w:t xml:space="preserve"> (who will be </w:t>
      </w:r>
      <w:r w:rsidR="00D05AD0" w:rsidRPr="00587B63">
        <w:rPr>
          <w:rFonts w:ascii="Arial" w:hAnsi="Arial" w:cs="Arial"/>
          <w:sz w:val="22"/>
          <w:szCs w:val="22"/>
        </w:rPr>
        <w:t>coordinati</w:t>
      </w:r>
      <w:r w:rsidR="00FA0634" w:rsidRPr="00587B63">
        <w:rPr>
          <w:rFonts w:ascii="Arial" w:hAnsi="Arial" w:cs="Arial"/>
          <w:sz w:val="22"/>
          <w:szCs w:val="22"/>
        </w:rPr>
        <w:t>ng</w:t>
      </w:r>
      <w:r w:rsidR="00D05AD0" w:rsidRPr="00587B63">
        <w:rPr>
          <w:rFonts w:ascii="Arial" w:hAnsi="Arial" w:cs="Arial"/>
          <w:sz w:val="22"/>
          <w:szCs w:val="22"/>
        </w:rPr>
        <w:t xml:space="preserve"> with the </w:t>
      </w:r>
      <w:r w:rsidR="00DA6A97" w:rsidRPr="00587B63">
        <w:rPr>
          <w:rFonts w:ascii="Arial" w:hAnsi="Arial" w:cs="Arial"/>
          <w:sz w:val="22"/>
          <w:szCs w:val="22"/>
        </w:rPr>
        <w:t>State)</w:t>
      </w:r>
      <w:r w:rsidR="00623002" w:rsidRPr="00587B63">
        <w:rPr>
          <w:rFonts w:ascii="Arial" w:hAnsi="Arial" w:cs="Arial"/>
          <w:sz w:val="22"/>
          <w:szCs w:val="22"/>
        </w:rPr>
        <w:t xml:space="preserve"> to select the </w:t>
      </w:r>
      <w:r w:rsidR="004E7781" w:rsidRPr="00587B63">
        <w:rPr>
          <w:rFonts w:ascii="Arial" w:hAnsi="Arial" w:cs="Arial"/>
          <w:sz w:val="22"/>
          <w:szCs w:val="22"/>
        </w:rPr>
        <w:t>top three primary contributing factors for that crash</w:t>
      </w:r>
      <w:r w:rsidR="00190E5B" w:rsidRPr="00587B63">
        <w:rPr>
          <w:rFonts w:ascii="Arial" w:hAnsi="Arial" w:cs="Arial"/>
          <w:sz w:val="22"/>
          <w:szCs w:val="22"/>
        </w:rPr>
        <w:t xml:space="preserve"> based on the summary. </w:t>
      </w:r>
      <w:r w:rsidR="00D05AD0" w:rsidRPr="00587B63">
        <w:rPr>
          <w:rFonts w:ascii="Arial" w:hAnsi="Arial" w:cs="Arial"/>
          <w:sz w:val="22"/>
          <w:szCs w:val="22"/>
        </w:rPr>
        <w:t xml:space="preserve">The specific </w:t>
      </w:r>
      <w:r w:rsidR="00B23D62" w:rsidRPr="00587B63">
        <w:rPr>
          <w:rFonts w:ascii="Arial" w:hAnsi="Arial" w:cs="Arial"/>
          <w:sz w:val="22"/>
          <w:szCs w:val="22"/>
        </w:rPr>
        <w:t xml:space="preserve">PCR </w:t>
      </w:r>
      <w:r w:rsidR="00D05AD0" w:rsidRPr="00587B63">
        <w:rPr>
          <w:rFonts w:ascii="Arial" w:hAnsi="Arial" w:cs="Arial"/>
          <w:sz w:val="22"/>
          <w:szCs w:val="22"/>
        </w:rPr>
        <w:t xml:space="preserve">sections </w:t>
      </w:r>
      <w:r w:rsidR="00190E5B" w:rsidRPr="00587B63">
        <w:rPr>
          <w:rFonts w:ascii="Arial" w:hAnsi="Arial" w:cs="Arial"/>
          <w:sz w:val="22"/>
          <w:szCs w:val="22"/>
        </w:rPr>
        <w:t>that should be included in the summary are:</w:t>
      </w:r>
    </w:p>
    <w:p w14:paraId="74B2CC70" w14:textId="03F512AE" w:rsidR="003A7998" w:rsidRPr="00587B63" w:rsidRDefault="00190E5B" w:rsidP="009B6860">
      <w:pPr>
        <w:pStyle w:val="Default"/>
        <w:numPr>
          <w:ilvl w:val="1"/>
          <w:numId w:val="9"/>
        </w:numPr>
        <w:spacing w:after="120"/>
        <w:rPr>
          <w:rFonts w:ascii="Arial" w:hAnsi="Arial" w:cs="Arial"/>
          <w:sz w:val="22"/>
          <w:szCs w:val="22"/>
        </w:rPr>
      </w:pPr>
      <w:r w:rsidRPr="00587B63">
        <w:rPr>
          <w:rFonts w:ascii="Arial" w:hAnsi="Arial" w:cs="Arial"/>
          <w:sz w:val="22"/>
          <w:szCs w:val="22"/>
        </w:rPr>
        <w:lastRenderedPageBreak/>
        <w:t>C</w:t>
      </w:r>
      <w:r w:rsidR="00D0493A" w:rsidRPr="00587B63">
        <w:rPr>
          <w:rFonts w:ascii="Arial" w:hAnsi="Arial" w:cs="Arial"/>
          <w:sz w:val="22"/>
          <w:szCs w:val="22"/>
        </w:rPr>
        <w:t>ontributing Circumstances for Roadways, Vehicles, and Non-Motorists</w:t>
      </w:r>
    </w:p>
    <w:p w14:paraId="6F6D3A47" w14:textId="72A8FCDE" w:rsidR="00D0493A" w:rsidRPr="00587B63" w:rsidRDefault="00D0493A" w:rsidP="009B6860">
      <w:pPr>
        <w:pStyle w:val="Default"/>
        <w:numPr>
          <w:ilvl w:val="1"/>
          <w:numId w:val="9"/>
        </w:numPr>
        <w:spacing w:after="120"/>
        <w:rPr>
          <w:rFonts w:ascii="Arial" w:hAnsi="Arial" w:cs="Arial"/>
          <w:sz w:val="22"/>
          <w:szCs w:val="22"/>
        </w:rPr>
      </w:pPr>
      <w:r w:rsidRPr="00587B63">
        <w:rPr>
          <w:rFonts w:ascii="Arial" w:hAnsi="Arial" w:cs="Arial"/>
          <w:sz w:val="22"/>
          <w:szCs w:val="22"/>
        </w:rPr>
        <w:t>Driver Actions at the Time of Crash</w:t>
      </w:r>
    </w:p>
    <w:p w14:paraId="3A6D3C9B" w14:textId="03DB604C" w:rsidR="00D0493A" w:rsidRPr="00587B63" w:rsidRDefault="00D0493A" w:rsidP="009B6860">
      <w:pPr>
        <w:pStyle w:val="Default"/>
        <w:numPr>
          <w:ilvl w:val="1"/>
          <w:numId w:val="9"/>
        </w:numPr>
        <w:spacing w:after="120"/>
        <w:rPr>
          <w:rFonts w:ascii="Arial" w:hAnsi="Arial" w:cs="Arial"/>
          <w:sz w:val="22"/>
          <w:szCs w:val="22"/>
        </w:rPr>
      </w:pPr>
      <w:r w:rsidRPr="00587B63">
        <w:rPr>
          <w:rFonts w:ascii="Arial" w:hAnsi="Arial" w:cs="Arial"/>
          <w:sz w:val="22"/>
          <w:szCs w:val="22"/>
        </w:rPr>
        <w:t>Driver Conditions at the Time of Crash</w:t>
      </w:r>
    </w:p>
    <w:p w14:paraId="7ED0325E" w14:textId="7DE8FA76" w:rsidR="00D0493A" w:rsidRPr="00587B63" w:rsidRDefault="00D0493A" w:rsidP="009B6860">
      <w:pPr>
        <w:pStyle w:val="Default"/>
        <w:numPr>
          <w:ilvl w:val="1"/>
          <w:numId w:val="9"/>
        </w:numPr>
        <w:spacing w:after="120"/>
        <w:rPr>
          <w:rFonts w:ascii="Arial" w:hAnsi="Arial" w:cs="Arial"/>
          <w:sz w:val="22"/>
          <w:szCs w:val="22"/>
        </w:rPr>
      </w:pPr>
      <w:r w:rsidRPr="00587B63">
        <w:rPr>
          <w:rFonts w:ascii="Arial" w:hAnsi="Arial" w:cs="Arial"/>
          <w:sz w:val="22"/>
          <w:szCs w:val="22"/>
        </w:rPr>
        <w:t>Driver and Non-Motorists Distracted By</w:t>
      </w:r>
    </w:p>
    <w:p w14:paraId="5E7A3387" w14:textId="3BBAC83D" w:rsidR="00D0493A" w:rsidRPr="00587B63" w:rsidRDefault="00D0493A" w:rsidP="009B6860">
      <w:pPr>
        <w:pStyle w:val="Default"/>
        <w:numPr>
          <w:ilvl w:val="1"/>
          <w:numId w:val="9"/>
        </w:numPr>
        <w:spacing w:after="120"/>
        <w:rPr>
          <w:rFonts w:ascii="Arial" w:hAnsi="Arial" w:cs="Arial"/>
          <w:sz w:val="22"/>
          <w:szCs w:val="22"/>
        </w:rPr>
      </w:pPr>
      <w:r w:rsidRPr="00587B63">
        <w:rPr>
          <w:rFonts w:ascii="Arial" w:hAnsi="Arial" w:cs="Arial"/>
          <w:sz w:val="22"/>
          <w:szCs w:val="22"/>
        </w:rPr>
        <w:t>Non-Motorist Actions at the Time of Crash</w:t>
      </w:r>
    </w:p>
    <w:p w14:paraId="1A6B2582" w14:textId="4C1478C2" w:rsidR="008E2D48" w:rsidRPr="00F86986" w:rsidRDefault="00D15B0B" w:rsidP="009B6860">
      <w:pPr>
        <w:pStyle w:val="Default"/>
        <w:numPr>
          <w:ilvl w:val="0"/>
          <w:numId w:val="9"/>
        </w:numPr>
        <w:spacing w:after="120"/>
        <w:rPr>
          <w:rFonts w:ascii="Arial" w:hAnsi="Arial" w:cs="Arial"/>
          <w:sz w:val="22"/>
          <w:szCs w:val="22"/>
        </w:rPr>
      </w:pPr>
      <w:r w:rsidRPr="00F86986">
        <w:rPr>
          <w:rFonts w:ascii="Arial" w:hAnsi="Arial" w:cs="Arial"/>
          <w:sz w:val="22"/>
          <w:szCs w:val="22"/>
        </w:rPr>
        <w:t xml:space="preserve">Ability to </w:t>
      </w:r>
      <w:r w:rsidR="004533BE" w:rsidRPr="00F86986">
        <w:rPr>
          <w:rFonts w:ascii="Arial" w:hAnsi="Arial" w:cs="Arial"/>
          <w:sz w:val="22"/>
          <w:szCs w:val="22"/>
        </w:rPr>
        <w:t>aggregate data attributes</w:t>
      </w:r>
      <w:r w:rsidR="00F34FDF" w:rsidRPr="00F86986">
        <w:rPr>
          <w:rFonts w:ascii="Arial" w:hAnsi="Arial" w:cs="Arial"/>
          <w:sz w:val="22"/>
          <w:szCs w:val="22"/>
        </w:rPr>
        <w:t xml:space="preserve"> pertaining to a single</w:t>
      </w:r>
      <w:r w:rsidR="00A74572" w:rsidRPr="00F86986">
        <w:rPr>
          <w:rFonts w:ascii="Arial" w:hAnsi="Arial" w:cs="Arial"/>
          <w:sz w:val="22"/>
          <w:szCs w:val="22"/>
        </w:rPr>
        <w:t xml:space="preserve"> </w:t>
      </w:r>
      <w:r w:rsidR="00525F58" w:rsidRPr="00F86986">
        <w:rPr>
          <w:rFonts w:ascii="Arial" w:hAnsi="Arial" w:cs="Arial"/>
          <w:sz w:val="22"/>
          <w:szCs w:val="22"/>
        </w:rPr>
        <w:t xml:space="preserve">qualifying or </w:t>
      </w:r>
      <w:r w:rsidR="001468E5" w:rsidRPr="00F86986">
        <w:rPr>
          <w:rFonts w:ascii="Arial" w:hAnsi="Arial" w:cs="Arial"/>
          <w:sz w:val="22"/>
          <w:szCs w:val="22"/>
        </w:rPr>
        <w:t xml:space="preserve">in-scope </w:t>
      </w:r>
      <w:r w:rsidR="00F34FDF" w:rsidRPr="00F86986">
        <w:rPr>
          <w:rFonts w:ascii="Arial" w:hAnsi="Arial" w:cs="Arial"/>
          <w:sz w:val="22"/>
          <w:szCs w:val="22"/>
        </w:rPr>
        <w:t xml:space="preserve">crash </w:t>
      </w:r>
      <w:r w:rsidR="005D2233" w:rsidRPr="00F86986">
        <w:rPr>
          <w:rFonts w:ascii="Arial" w:hAnsi="Arial" w:cs="Arial"/>
          <w:sz w:val="22"/>
          <w:szCs w:val="22"/>
        </w:rPr>
        <w:t>and identify</w:t>
      </w:r>
      <w:r w:rsidR="00F34FDF" w:rsidRPr="00F86986">
        <w:rPr>
          <w:rFonts w:ascii="Arial" w:hAnsi="Arial" w:cs="Arial"/>
          <w:sz w:val="22"/>
          <w:szCs w:val="22"/>
        </w:rPr>
        <w:t xml:space="preserve"> “complete” crash records</w:t>
      </w:r>
      <w:r w:rsidR="001405D1" w:rsidRPr="00F86986">
        <w:rPr>
          <w:rFonts w:ascii="Arial" w:hAnsi="Arial" w:cs="Arial"/>
          <w:sz w:val="22"/>
          <w:szCs w:val="22"/>
        </w:rPr>
        <w:t xml:space="preserve">. </w:t>
      </w:r>
      <w:r w:rsidR="000F07EF" w:rsidRPr="00F86986">
        <w:rPr>
          <w:rFonts w:ascii="Arial" w:hAnsi="Arial" w:cs="Arial"/>
          <w:sz w:val="22"/>
          <w:szCs w:val="22"/>
        </w:rPr>
        <w:t xml:space="preserve">The ability to manage the data attributes </w:t>
      </w:r>
      <w:r w:rsidR="00902C75" w:rsidRPr="00F86986">
        <w:rPr>
          <w:rFonts w:ascii="Arial" w:hAnsi="Arial" w:cs="Arial"/>
          <w:sz w:val="22"/>
          <w:szCs w:val="22"/>
        </w:rPr>
        <w:t xml:space="preserve">that constitute a “complete” crash record is </w:t>
      </w:r>
      <w:r w:rsidR="00A832D4" w:rsidRPr="00F86986">
        <w:rPr>
          <w:rFonts w:ascii="Arial" w:hAnsi="Arial" w:cs="Arial"/>
          <w:sz w:val="22"/>
          <w:szCs w:val="22"/>
        </w:rPr>
        <w:t xml:space="preserve">part of the </w:t>
      </w:r>
      <w:r w:rsidR="000E4B48" w:rsidRPr="00F86986">
        <w:rPr>
          <w:rFonts w:ascii="Arial" w:hAnsi="Arial" w:cs="Arial"/>
          <w:sz w:val="22"/>
          <w:szCs w:val="22"/>
        </w:rPr>
        <w:t xml:space="preserve">CCFP Project Team Administrator </w:t>
      </w:r>
      <w:r w:rsidR="0047533A" w:rsidRPr="00F86986">
        <w:rPr>
          <w:rFonts w:ascii="Arial" w:hAnsi="Arial" w:cs="Arial"/>
          <w:sz w:val="22"/>
          <w:szCs w:val="22"/>
        </w:rPr>
        <w:t xml:space="preserve">Role </w:t>
      </w:r>
      <w:r w:rsidR="00A832D4" w:rsidRPr="00F86986">
        <w:rPr>
          <w:rFonts w:ascii="Arial" w:hAnsi="Arial" w:cs="Arial"/>
          <w:sz w:val="22"/>
          <w:szCs w:val="22"/>
        </w:rPr>
        <w:t xml:space="preserve">which is described in </w:t>
      </w:r>
      <w:r w:rsidR="005D65CD" w:rsidRPr="00F86986">
        <w:rPr>
          <w:rFonts w:ascii="Arial" w:hAnsi="Arial" w:cs="Arial"/>
          <w:sz w:val="22"/>
          <w:szCs w:val="22"/>
        </w:rPr>
        <w:t>Manage Administrative Functions (Interface).</w:t>
      </w:r>
    </w:p>
    <w:p w14:paraId="65F05CF9" w14:textId="56381C7D" w:rsidR="00F34FDF" w:rsidRPr="00F86986" w:rsidRDefault="00D15B0B" w:rsidP="009B6860">
      <w:pPr>
        <w:pStyle w:val="Default"/>
        <w:numPr>
          <w:ilvl w:val="0"/>
          <w:numId w:val="9"/>
        </w:numPr>
        <w:spacing w:after="120"/>
        <w:rPr>
          <w:rFonts w:ascii="Arial" w:hAnsi="Arial" w:cs="Arial"/>
          <w:i/>
          <w:iCs/>
          <w:sz w:val="22"/>
          <w:szCs w:val="22"/>
        </w:rPr>
      </w:pPr>
      <w:r w:rsidRPr="00F86986">
        <w:rPr>
          <w:rFonts w:ascii="Arial" w:hAnsi="Arial" w:cs="Arial"/>
          <w:sz w:val="22"/>
          <w:szCs w:val="22"/>
        </w:rPr>
        <w:t>Ability to i</w:t>
      </w:r>
      <w:r w:rsidR="00F34FDF" w:rsidRPr="00F86986">
        <w:rPr>
          <w:rFonts w:ascii="Arial" w:hAnsi="Arial" w:cs="Arial"/>
          <w:sz w:val="22"/>
          <w:szCs w:val="22"/>
        </w:rPr>
        <w:t>mplement quality control business rules to check for missing data, data entry errors (e.g., format is incorrect for data type), etc.</w:t>
      </w:r>
      <w:r w:rsidR="0016103F" w:rsidRPr="00F86986">
        <w:rPr>
          <w:rFonts w:ascii="Arial" w:hAnsi="Arial" w:cs="Arial"/>
          <w:sz w:val="22"/>
          <w:szCs w:val="22"/>
        </w:rPr>
        <w:t xml:space="preserve"> </w:t>
      </w:r>
    </w:p>
    <w:p w14:paraId="32971A08" w14:textId="3D3A774B" w:rsidR="00637FF2" w:rsidRPr="00F86986" w:rsidRDefault="00D15B0B" w:rsidP="009B6860">
      <w:pPr>
        <w:pStyle w:val="Default"/>
        <w:numPr>
          <w:ilvl w:val="0"/>
          <w:numId w:val="9"/>
        </w:numPr>
        <w:spacing w:after="120"/>
        <w:rPr>
          <w:rFonts w:ascii="Arial" w:hAnsi="Arial" w:cs="Arial"/>
          <w:sz w:val="22"/>
          <w:szCs w:val="22"/>
        </w:rPr>
      </w:pPr>
      <w:r w:rsidRPr="00F86986">
        <w:rPr>
          <w:rFonts w:ascii="Arial" w:hAnsi="Arial" w:cs="Arial"/>
          <w:sz w:val="22"/>
          <w:szCs w:val="22"/>
        </w:rPr>
        <w:t>Ability to p</w:t>
      </w:r>
      <w:r w:rsidR="00637FF2" w:rsidRPr="00F86986">
        <w:rPr>
          <w:rFonts w:ascii="Arial" w:hAnsi="Arial" w:cs="Arial"/>
          <w:sz w:val="22"/>
          <w:szCs w:val="22"/>
        </w:rPr>
        <w:t>erform compliance checks against other authoritative systems (e.g., CDLIS).</w:t>
      </w:r>
    </w:p>
    <w:p w14:paraId="35BDE356" w14:textId="6732BF3E" w:rsidR="00E64289" w:rsidRPr="00F86986" w:rsidRDefault="00D15B0B" w:rsidP="009B6860">
      <w:pPr>
        <w:pStyle w:val="Default"/>
        <w:numPr>
          <w:ilvl w:val="0"/>
          <w:numId w:val="9"/>
        </w:numPr>
        <w:spacing w:after="120"/>
        <w:rPr>
          <w:rFonts w:ascii="Arial" w:hAnsi="Arial" w:cs="Arial"/>
          <w:sz w:val="22"/>
          <w:szCs w:val="22"/>
        </w:rPr>
      </w:pPr>
      <w:r w:rsidRPr="00F86986">
        <w:rPr>
          <w:rFonts w:ascii="Arial" w:hAnsi="Arial" w:cs="Arial"/>
          <w:sz w:val="22"/>
          <w:szCs w:val="22"/>
        </w:rPr>
        <w:t>Ability to</w:t>
      </w:r>
      <w:r w:rsidR="00D45F86" w:rsidRPr="00F86986">
        <w:rPr>
          <w:rFonts w:ascii="Arial" w:hAnsi="Arial" w:cs="Arial"/>
          <w:sz w:val="22"/>
          <w:szCs w:val="22"/>
        </w:rPr>
        <w:t xml:space="preserve"> define</w:t>
      </w:r>
      <w:r w:rsidR="2434190A" w:rsidRPr="00F86986">
        <w:rPr>
          <w:rFonts w:ascii="Arial" w:hAnsi="Arial" w:cs="Arial"/>
          <w:sz w:val="22"/>
          <w:szCs w:val="22"/>
        </w:rPr>
        <w:t xml:space="preserve"> and </w:t>
      </w:r>
      <w:r w:rsidRPr="00F86986">
        <w:rPr>
          <w:rFonts w:ascii="Arial" w:hAnsi="Arial" w:cs="Arial"/>
          <w:sz w:val="22"/>
          <w:szCs w:val="22"/>
        </w:rPr>
        <w:t>f</w:t>
      </w:r>
      <w:r w:rsidR="00F34FDF" w:rsidRPr="00F86986">
        <w:rPr>
          <w:rFonts w:ascii="Arial" w:hAnsi="Arial" w:cs="Arial"/>
          <w:sz w:val="22"/>
          <w:szCs w:val="22"/>
        </w:rPr>
        <w:t>ilter by</w:t>
      </w:r>
      <w:r w:rsidR="00A74572" w:rsidRPr="00F86986">
        <w:rPr>
          <w:rFonts w:ascii="Arial" w:hAnsi="Arial" w:cs="Arial"/>
          <w:sz w:val="22"/>
          <w:szCs w:val="22"/>
        </w:rPr>
        <w:t xml:space="preserve"> </w:t>
      </w:r>
      <w:r w:rsidR="00FC71BC" w:rsidRPr="00F86986">
        <w:rPr>
          <w:rFonts w:ascii="Arial" w:hAnsi="Arial" w:cs="Arial"/>
          <w:sz w:val="22"/>
          <w:szCs w:val="22"/>
        </w:rPr>
        <w:t xml:space="preserve">qualifying, </w:t>
      </w:r>
      <w:r w:rsidR="00F34FDF" w:rsidRPr="00F86986">
        <w:rPr>
          <w:rFonts w:ascii="Arial" w:hAnsi="Arial" w:cs="Arial"/>
          <w:sz w:val="22"/>
          <w:szCs w:val="22"/>
        </w:rPr>
        <w:t>in-scope</w:t>
      </w:r>
      <w:r w:rsidR="00FC71BC" w:rsidRPr="00F86986">
        <w:rPr>
          <w:rFonts w:ascii="Arial" w:hAnsi="Arial" w:cs="Arial"/>
          <w:sz w:val="22"/>
          <w:szCs w:val="22"/>
        </w:rPr>
        <w:t>,</w:t>
      </w:r>
      <w:r w:rsidR="00F34FDF" w:rsidRPr="00F86986">
        <w:rPr>
          <w:rFonts w:ascii="Arial" w:hAnsi="Arial" w:cs="Arial"/>
          <w:sz w:val="22"/>
          <w:szCs w:val="22"/>
        </w:rPr>
        <w:t xml:space="preserve"> </w:t>
      </w:r>
      <w:r w:rsidR="00637FF2" w:rsidRPr="00F86986">
        <w:rPr>
          <w:rFonts w:ascii="Arial" w:hAnsi="Arial" w:cs="Arial"/>
          <w:sz w:val="22"/>
          <w:szCs w:val="22"/>
        </w:rPr>
        <w:t>and</w:t>
      </w:r>
      <w:r w:rsidR="00F34FDF" w:rsidRPr="00F86986">
        <w:rPr>
          <w:rFonts w:ascii="Arial" w:hAnsi="Arial" w:cs="Arial"/>
          <w:sz w:val="22"/>
          <w:szCs w:val="22"/>
        </w:rPr>
        <w:t xml:space="preserve"> out-of-scope crashes.</w:t>
      </w:r>
    </w:p>
    <w:p w14:paraId="2355B588" w14:textId="77777777" w:rsidR="00EA4E2C" w:rsidRPr="00F86986" w:rsidRDefault="00D15B0B" w:rsidP="009B6860">
      <w:pPr>
        <w:pStyle w:val="Default"/>
        <w:numPr>
          <w:ilvl w:val="0"/>
          <w:numId w:val="9"/>
        </w:numPr>
        <w:spacing w:after="120"/>
        <w:rPr>
          <w:rFonts w:ascii="Arial" w:hAnsi="Arial" w:cs="Arial"/>
          <w:sz w:val="22"/>
          <w:szCs w:val="22"/>
        </w:rPr>
      </w:pPr>
      <w:r w:rsidRPr="00F86986">
        <w:rPr>
          <w:rFonts w:ascii="Arial" w:hAnsi="Arial" w:cs="Arial"/>
          <w:sz w:val="22"/>
          <w:szCs w:val="22"/>
        </w:rPr>
        <w:t>Ability to i</w:t>
      </w:r>
      <w:r w:rsidR="005C14A2" w:rsidRPr="00F86986">
        <w:rPr>
          <w:rFonts w:ascii="Arial" w:hAnsi="Arial" w:cs="Arial"/>
          <w:sz w:val="22"/>
          <w:szCs w:val="22"/>
        </w:rPr>
        <w:t>dentify</w:t>
      </w:r>
      <w:r w:rsidR="00A74572" w:rsidRPr="00F86986">
        <w:rPr>
          <w:rFonts w:ascii="Arial" w:hAnsi="Arial" w:cs="Arial"/>
          <w:sz w:val="22"/>
          <w:szCs w:val="22"/>
        </w:rPr>
        <w:t xml:space="preserve"> </w:t>
      </w:r>
      <w:r w:rsidR="003066B9" w:rsidRPr="00F86986">
        <w:rPr>
          <w:rFonts w:ascii="Arial" w:hAnsi="Arial" w:cs="Arial"/>
          <w:sz w:val="22"/>
          <w:szCs w:val="22"/>
        </w:rPr>
        <w:t>qualifying</w:t>
      </w:r>
      <w:r w:rsidR="00F34FDF" w:rsidRPr="00F86986">
        <w:rPr>
          <w:rFonts w:ascii="Arial" w:hAnsi="Arial" w:cs="Arial"/>
          <w:sz w:val="22"/>
          <w:szCs w:val="22"/>
        </w:rPr>
        <w:t xml:space="preserve"> crashes</w:t>
      </w:r>
      <w:r w:rsidR="003066B9" w:rsidRPr="00F86986">
        <w:rPr>
          <w:rFonts w:ascii="Arial" w:hAnsi="Arial" w:cs="Arial"/>
          <w:sz w:val="22"/>
          <w:szCs w:val="22"/>
        </w:rPr>
        <w:t xml:space="preserve"> and in-scope crashes</w:t>
      </w:r>
      <w:r w:rsidR="00F34FDF" w:rsidRPr="00F86986">
        <w:rPr>
          <w:rFonts w:ascii="Arial" w:hAnsi="Arial" w:cs="Arial"/>
          <w:sz w:val="22"/>
          <w:szCs w:val="22"/>
        </w:rPr>
        <w:t xml:space="preserve"> that do not have a corresponding Initial Incident Form.</w:t>
      </w:r>
      <w:r w:rsidR="007A55EA" w:rsidRPr="00F86986">
        <w:rPr>
          <w:rFonts w:ascii="Arial" w:hAnsi="Arial" w:cs="Arial"/>
          <w:sz w:val="22"/>
          <w:szCs w:val="22"/>
        </w:rPr>
        <w:t xml:space="preserve"> This </w:t>
      </w:r>
      <w:r w:rsidR="00F03A84" w:rsidRPr="00F86986">
        <w:rPr>
          <w:rFonts w:ascii="Arial" w:hAnsi="Arial" w:cs="Arial"/>
          <w:sz w:val="22"/>
          <w:szCs w:val="22"/>
        </w:rPr>
        <w:t xml:space="preserve">form </w:t>
      </w:r>
      <w:r w:rsidR="000E4B48" w:rsidRPr="00F86986">
        <w:rPr>
          <w:rFonts w:ascii="Arial" w:hAnsi="Arial" w:cs="Arial"/>
          <w:sz w:val="22"/>
          <w:szCs w:val="22"/>
        </w:rPr>
        <w:t xml:space="preserve">is </w:t>
      </w:r>
      <w:r w:rsidR="00363D6E" w:rsidRPr="00F86986">
        <w:rPr>
          <w:rFonts w:ascii="Arial" w:hAnsi="Arial" w:cs="Arial"/>
          <w:sz w:val="22"/>
          <w:szCs w:val="22"/>
        </w:rPr>
        <w:t xml:space="preserve">essential because it alerts the CMV Data Analyst </w:t>
      </w:r>
      <w:r w:rsidR="007D3A8E" w:rsidRPr="00F86986">
        <w:rPr>
          <w:rFonts w:ascii="Arial" w:hAnsi="Arial" w:cs="Arial"/>
          <w:sz w:val="22"/>
          <w:szCs w:val="22"/>
        </w:rPr>
        <w:t xml:space="preserve">to new crashes that need complete records and </w:t>
      </w:r>
      <w:r w:rsidR="00444E32" w:rsidRPr="00F86986">
        <w:rPr>
          <w:rFonts w:ascii="Arial" w:hAnsi="Arial" w:cs="Arial"/>
          <w:sz w:val="22"/>
          <w:szCs w:val="22"/>
        </w:rPr>
        <w:t>triggers</w:t>
      </w:r>
      <w:r w:rsidR="007D3A8E" w:rsidRPr="00F86986">
        <w:rPr>
          <w:rFonts w:ascii="Arial" w:hAnsi="Arial" w:cs="Arial"/>
          <w:sz w:val="22"/>
          <w:szCs w:val="22"/>
        </w:rPr>
        <w:t xml:space="preserve"> the CIPSEA interview process.</w:t>
      </w:r>
      <w:r w:rsidR="00200153" w:rsidRPr="00F86986">
        <w:rPr>
          <w:rFonts w:ascii="Arial" w:hAnsi="Arial" w:cs="Arial"/>
          <w:sz w:val="22"/>
          <w:szCs w:val="22"/>
        </w:rPr>
        <w:t xml:space="preserve"> F</w:t>
      </w:r>
      <w:r w:rsidR="002F0458" w:rsidRPr="00F86986">
        <w:rPr>
          <w:rFonts w:ascii="Arial" w:hAnsi="Arial" w:cs="Arial"/>
          <w:sz w:val="22"/>
          <w:szCs w:val="22"/>
        </w:rPr>
        <w:t xml:space="preserve">lagging </w:t>
      </w:r>
      <w:r w:rsidR="00E64289" w:rsidRPr="00F86986">
        <w:rPr>
          <w:rFonts w:ascii="Arial" w:hAnsi="Arial" w:cs="Arial"/>
          <w:sz w:val="22"/>
          <w:szCs w:val="22"/>
        </w:rPr>
        <w:t>qualifying and in</w:t>
      </w:r>
      <w:r w:rsidR="00200153" w:rsidRPr="00F86986">
        <w:rPr>
          <w:rFonts w:ascii="Arial" w:hAnsi="Arial" w:cs="Arial"/>
          <w:sz w:val="22"/>
          <w:szCs w:val="22"/>
        </w:rPr>
        <w:t>-</w:t>
      </w:r>
      <w:r w:rsidR="00E64289" w:rsidRPr="00F86986">
        <w:rPr>
          <w:rFonts w:ascii="Arial" w:hAnsi="Arial" w:cs="Arial"/>
          <w:sz w:val="22"/>
          <w:szCs w:val="22"/>
        </w:rPr>
        <w:t>scope crashes that are missing the form</w:t>
      </w:r>
      <w:r w:rsidR="00200153" w:rsidRPr="00F86986">
        <w:rPr>
          <w:rFonts w:ascii="Arial" w:hAnsi="Arial" w:cs="Arial"/>
          <w:sz w:val="22"/>
          <w:szCs w:val="22"/>
        </w:rPr>
        <w:t xml:space="preserve"> will allow for</w:t>
      </w:r>
      <w:r w:rsidR="00E6369F" w:rsidRPr="00F86986">
        <w:rPr>
          <w:rFonts w:ascii="Arial" w:hAnsi="Arial" w:cs="Arial"/>
          <w:sz w:val="22"/>
          <w:szCs w:val="22"/>
        </w:rPr>
        <w:t xml:space="preserve"> timely</w:t>
      </w:r>
      <w:r w:rsidR="00200153" w:rsidRPr="00F86986">
        <w:rPr>
          <w:rFonts w:ascii="Arial" w:hAnsi="Arial" w:cs="Arial"/>
          <w:sz w:val="22"/>
          <w:szCs w:val="22"/>
        </w:rPr>
        <w:t xml:space="preserve"> follow-up with each State to ensure the form is completed and no </w:t>
      </w:r>
      <w:r w:rsidR="00662BA2" w:rsidRPr="00F86986">
        <w:rPr>
          <w:rFonts w:ascii="Arial" w:hAnsi="Arial" w:cs="Arial"/>
          <w:sz w:val="22"/>
          <w:szCs w:val="22"/>
        </w:rPr>
        <w:t xml:space="preserve">applicable crash is excluded from the study. </w:t>
      </w:r>
    </w:p>
    <w:p w14:paraId="208E7CF4" w14:textId="77777777" w:rsidR="00EA4E2C" w:rsidRPr="00F86986" w:rsidRDefault="00BC3501" w:rsidP="009B6860">
      <w:pPr>
        <w:pStyle w:val="Default"/>
        <w:numPr>
          <w:ilvl w:val="0"/>
          <w:numId w:val="9"/>
        </w:numPr>
        <w:spacing w:after="120"/>
        <w:rPr>
          <w:rFonts w:ascii="Arial" w:hAnsi="Arial" w:cs="Arial"/>
          <w:sz w:val="22"/>
          <w:szCs w:val="22"/>
        </w:rPr>
      </w:pPr>
      <w:r w:rsidRPr="00F86986">
        <w:rPr>
          <w:rFonts w:ascii="Arial" w:hAnsi="Arial" w:cs="Arial"/>
          <w:sz w:val="22"/>
          <w:szCs w:val="22"/>
        </w:rPr>
        <w:t>Automatic</w:t>
      </w:r>
      <w:r w:rsidR="00DE554B" w:rsidRPr="00F86986">
        <w:rPr>
          <w:rFonts w:ascii="Arial" w:hAnsi="Arial" w:cs="Arial"/>
          <w:sz w:val="22"/>
          <w:szCs w:val="22"/>
        </w:rPr>
        <w:t xml:space="preserve"> edit</w:t>
      </w:r>
      <w:r w:rsidRPr="00F86986">
        <w:rPr>
          <w:rFonts w:ascii="Arial" w:hAnsi="Arial" w:cs="Arial"/>
          <w:sz w:val="22"/>
          <w:szCs w:val="22"/>
        </w:rPr>
        <w:t xml:space="preserve"> tracking log that </w:t>
      </w:r>
      <w:r w:rsidR="009F47F0" w:rsidRPr="00F86986">
        <w:rPr>
          <w:rFonts w:ascii="Arial" w:hAnsi="Arial" w:cs="Arial"/>
          <w:sz w:val="22"/>
          <w:szCs w:val="22"/>
        </w:rPr>
        <w:t>indicates when</w:t>
      </w:r>
      <w:r w:rsidR="00E11DBE" w:rsidRPr="00F86986">
        <w:rPr>
          <w:rFonts w:ascii="Arial" w:hAnsi="Arial" w:cs="Arial"/>
          <w:sz w:val="22"/>
          <w:szCs w:val="22"/>
        </w:rPr>
        <w:t xml:space="preserve"> </w:t>
      </w:r>
      <w:r w:rsidR="00F62705" w:rsidRPr="00F86986">
        <w:rPr>
          <w:rFonts w:ascii="Arial" w:hAnsi="Arial" w:cs="Arial"/>
          <w:sz w:val="22"/>
          <w:szCs w:val="22"/>
        </w:rPr>
        <w:t>records are updated and by whom.</w:t>
      </w:r>
      <w:r w:rsidR="0016103F" w:rsidRPr="00F86986">
        <w:rPr>
          <w:rFonts w:ascii="Arial" w:hAnsi="Arial" w:cs="Arial"/>
          <w:sz w:val="22"/>
          <w:szCs w:val="22"/>
        </w:rPr>
        <w:t xml:space="preserve"> </w:t>
      </w:r>
      <w:bookmarkStart w:id="29" w:name="_Toc201155034"/>
    </w:p>
    <w:p w14:paraId="10AF8AC9" w14:textId="0D7D7216" w:rsidR="009208BF" w:rsidRPr="00F86986" w:rsidRDefault="00B42E97" w:rsidP="00EA4E2C">
      <w:pPr>
        <w:pStyle w:val="Heading1"/>
        <w:numPr>
          <w:ilvl w:val="0"/>
          <w:numId w:val="0"/>
        </w:numPr>
        <w:ind w:left="432" w:hanging="432"/>
      </w:pPr>
      <w:r w:rsidRPr="00F86986">
        <w:t xml:space="preserve">Data </w:t>
      </w:r>
      <w:r w:rsidR="006B5932" w:rsidRPr="00F86986">
        <w:t xml:space="preserve">Management, Analysis, </w:t>
      </w:r>
      <w:r w:rsidR="0052674D" w:rsidRPr="00F86986">
        <w:t>and Sharing</w:t>
      </w:r>
      <w:bookmarkEnd w:id="29"/>
    </w:p>
    <w:p w14:paraId="54F146D8" w14:textId="6EE0FD1C" w:rsidR="00BE7EEA" w:rsidRPr="00525E8D" w:rsidRDefault="001626C6" w:rsidP="001626C6">
      <w:pPr>
        <w:contextualSpacing/>
        <w:jc w:val="both"/>
        <w:rPr>
          <w:rFonts w:cs="Arial"/>
        </w:rPr>
      </w:pPr>
      <w:r w:rsidRPr="00F86986">
        <w:rPr>
          <w:rFonts w:cs="Arial"/>
        </w:rPr>
        <w:t xml:space="preserve">The CCFP IT </w:t>
      </w:r>
      <w:r w:rsidR="00964A09" w:rsidRPr="00F86986">
        <w:rPr>
          <w:rFonts w:cs="Arial"/>
        </w:rPr>
        <w:t>S</w:t>
      </w:r>
      <w:r w:rsidRPr="00F86986">
        <w:rPr>
          <w:rFonts w:cs="Arial"/>
        </w:rPr>
        <w:t xml:space="preserve">olution must </w:t>
      </w:r>
      <w:r w:rsidR="00C8707F" w:rsidRPr="00F86986">
        <w:rPr>
          <w:rFonts w:cs="Arial"/>
        </w:rPr>
        <w:t>include a</w:t>
      </w:r>
      <w:r w:rsidR="0096307C" w:rsidRPr="00F86986">
        <w:rPr>
          <w:rFonts w:cs="Arial"/>
        </w:rPr>
        <w:t>n</w:t>
      </w:r>
      <w:r w:rsidR="0096307C" w:rsidRPr="00525E8D">
        <w:rPr>
          <w:rFonts w:cs="Arial"/>
        </w:rPr>
        <w:t xml:space="preserve"> analysis environment and</w:t>
      </w:r>
      <w:r w:rsidR="00670712" w:rsidRPr="00525E8D">
        <w:rPr>
          <w:rFonts w:cs="Arial"/>
        </w:rPr>
        <w:t xml:space="preserve"> a</w:t>
      </w:r>
      <w:r w:rsidR="00C8707F" w:rsidRPr="00525E8D">
        <w:rPr>
          <w:rFonts w:cs="Arial"/>
        </w:rPr>
        <w:t xml:space="preserve"> </w:t>
      </w:r>
      <w:r w:rsidR="00F37FC2" w:rsidRPr="00525E8D">
        <w:rPr>
          <w:rFonts w:cs="Arial"/>
        </w:rPr>
        <w:t>web</w:t>
      </w:r>
      <w:r w:rsidR="00C8707F" w:rsidRPr="00525E8D">
        <w:rPr>
          <w:rFonts w:cs="Arial"/>
        </w:rPr>
        <w:t>-based application</w:t>
      </w:r>
      <w:r w:rsidR="002A75FD" w:rsidRPr="00525E8D">
        <w:rPr>
          <w:rFonts w:cs="Arial"/>
        </w:rPr>
        <w:t xml:space="preserve"> for </w:t>
      </w:r>
      <w:r w:rsidR="00637FF2" w:rsidRPr="00525E8D">
        <w:rPr>
          <w:rFonts w:cs="Arial"/>
        </w:rPr>
        <w:t xml:space="preserve">authorized </w:t>
      </w:r>
      <w:r w:rsidR="002A75FD" w:rsidRPr="00525E8D">
        <w:rPr>
          <w:rFonts w:cs="Arial"/>
        </w:rPr>
        <w:t xml:space="preserve">users to </w:t>
      </w:r>
      <w:r w:rsidR="00AB45EF" w:rsidRPr="00525E8D">
        <w:rPr>
          <w:rFonts w:cs="Arial"/>
        </w:rPr>
        <w:t xml:space="preserve">access </w:t>
      </w:r>
      <w:r w:rsidR="00022FBA" w:rsidRPr="00525E8D">
        <w:rPr>
          <w:rFonts w:cs="Arial"/>
        </w:rPr>
        <w:t xml:space="preserve">and </w:t>
      </w:r>
      <w:r w:rsidR="007234D6" w:rsidRPr="00525E8D">
        <w:rPr>
          <w:rFonts w:cs="Arial"/>
        </w:rPr>
        <w:t>use</w:t>
      </w:r>
      <w:r w:rsidR="002A75FD" w:rsidRPr="00525E8D">
        <w:rPr>
          <w:rFonts w:cs="Arial"/>
        </w:rPr>
        <w:t xml:space="preserve"> the data in the CCFP Data Lake</w:t>
      </w:r>
      <w:r w:rsidR="00670712" w:rsidRPr="00525E8D">
        <w:rPr>
          <w:rFonts w:cs="Arial"/>
        </w:rPr>
        <w:t>.</w:t>
      </w:r>
      <w:r w:rsidR="00013F7D" w:rsidRPr="00525E8D">
        <w:rPr>
          <w:rFonts w:cs="Arial"/>
        </w:rPr>
        <w:t xml:space="preserve"> </w:t>
      </w:r>
      <w:r w:rsidR="00C9240D" w:rsidRPr="00525E8D">
        <w:rPr>
          <w:rFonts w:cs="Arial"/>
        </w:rPr>
        <w:t xml:space="preserve">The CCFP Project </w:t>
      </w:r>
      <w:r w:rsidR="00E36D04" w:rsidRPr="00525E8D">
        <w:rPr>
          <w:rFonts w:cs="Arial"/>
        </w:rPr>
        <w:t>Tea</w:t>
      </w:r>
      <w:r w:rsidR="005D10B8" w:rsidRPr="00525E8D">
        <w:rPr>
          <w:rFonts w:cs="Arial"/>
        </w:rPr>
        <w:t xml:space="preserve">m, </w:t>
      </w:r>
      <w:r w:rsidR="00884448" w:rsidRPr="00525E8D">
        <w:rPr>
          <w:rFonts w:cs="Arial"/>
        </w:rPr>
        <w:t>CCFP Database Administrator</w:t>
      </w:r>
      <w:r w:rsidR="00FA35D8" w:rsidRPr="00525E8D" w:rsidDel="00621200">
        <w:rPr>
          <w:rFonts w:cs="Arial"/>
        </w:rPr>
        <w:t>,</w:t>
      </w:r>
      <w:r w:rsidR="005D10B8" w:rsidRPr="00525E8D" w:rsidDel="00621200">
        <w:rPr>
          <w:rFonts w:cs="Arial"/>
        </w:rPr>
        <w:t xml:space="preserve"> </w:t>
      </w:r>
      <w:r w:rsidR="005D10B8" w:rsidRPr="00525E8D">
        <w:rPr>
          <w:rFonts w:cs="Arial"/>
        </w:rPr>
        <w:t xml:space="preserve">and </w:t>
      </w:r>
      <w:r w:rsidR="00975627" w:rsidRPr="00525E8D">
        <w:rPr>
          <w:rFonts w:cs="Arial"/>
        </w:rPr>
        <w:t>S</w:t>
      </w:r>
      <w:r w:rsidR="00B14B6E" w:rsidRPr="00525E8D">
        <w:rPr>
          <w:rFonts w:cs="Arial"/>
        </w:rPr>
        <w:t xml:space="preserve">tate </w:t>
      </w:r>
      <w:r w:rsidR="005D10B8" w:rsidRPr="00525E8D">
        <w:rPr>
          <w:rFonts w:cs="Arial"/>
        </w:rPr>
        <w:t>CMV Data Analyst</w:t>
      </w:r>
      <w:r w:rsidR="00B14B6E" w:rsidRPr="00525E8D">
        <w:rPr>
          <w:rFonts w:cs="Arial"/>
        </w:rPr>
        <w:t>s</w:t>
      </w:r>
      <w:r w:rsidR="005D10B8" w:rsidRPr="00525E8D">
        <w:rPr>
          <w:rFonts w:cs="Arial"/>
        </w:rPr>
        <w:t xml:space="preserve"> </w:t>
      </w:r>
      <w:r w:rsidR="003C4085" w:rsidRPr="00525E8D">
        <w:rPr>
          <w:rFonts w:cs="Arial"/>
        </w:rPr>
        <w:t xml:space="preserve">will need to be able to conduct data analysis and </w:t>
      </w:r>
      <w:r w:rsidR="006A28FD" w:rsidRPr="00525E8D">
        <w:rPr>
          <w:rFonts w:cs="Arial"/>
        </w:rPr>
        <w:t>reporting</w:t>
      </w:r>
      <w:r w:rsidR="00FA35D8" w:rsidRPr="00525E8D">
        <w:rPr>
          <w:rFonts w:cs="Arial"/>
        </w:rPr>
        <w:t>;</w:t>
      </w:r>
      <w:r w:rsidR="006A28FD" w:rsidRPr="00525E8D">
        <w:rPr>
          <w:rFonts w:cs="Arial"/>
        </w:rPr>
        <w:t xml:space="preserve"> manage the data in the CCFP Data Lake</w:t>
      </w:r>
      <w:r w:rsidR="00F36B52" w:rsidRPr="00525E8D">
        <w:rPr>
          <w:rFonts w:cs="Arial"/>
        </w:rPr>
        <w:t>;</w:t>
      </w:r>
      <w:r w:rsidR="006A28FD" w:rsidRPr="00525E8D">
        <w:rPr>
          <w:rFonts w:cs="Arial"/>
        </w:rPr>
        <w:t xml:space="preserve"> </w:t>
      </w:r>
      <w:r w:rsidR="0062755F" w:rsidRPr="00525E8D">
        <w:rPr>
          <w:rFonts w:cs="Arial"/>
        </w:rPr>
        <w:t>manage adm</w:t>
      </w:r>
      <w:r w:rsidR="00DB2286" w:rsidRPr="00525E8D">
        <w:rPr>
          <w:rFonts w:cs="Arial"/>
        </w:rPr>
        <w:t>inistrative functions for the analysis environment and the</w:t>
      </w:r>
      <w:r w:rsidR="0072521A" w:rsidRPr="00525E8D">
        <w:rPr>
          <w:rFonts w:cs="Arial"/>
        </w:rPr>
        <w:t xml:space="preserve"> web-based application</w:t>
      </w:r>
      <w:r w:rsidR="00C15BEF" w:rsidRPr="00525E8D">
        <w:rPr>
          <w:rFonts w:cs="Arial"/>
        </w:rPr>
        <w:t xml:space="preserve">. </w:t>
      </w:r>
      <w:r w:rsidR="0072521A" w:rsidRPr="00525E8D">
        <w:rPr>
          <w:rFonts w:cs="Arial"/>
        </w:rPr>
        <w:t>Other FMCSA users,</w:t>
      </w:r>
      <w:r w:rsidR="00A731D7" w:rsidRPr="00525E8D">
        <w:rPr>
          <w:rFonts w:cs="Arial"/>
        </w:rPr>
        <w:t xml:space="preserve"> NHTSA users, State users, and BTS users will need the a</w:t>
      </w:r>
      <w:r w:rsidR="005111C3" w:rsidRPr="00525E8D">
        <w:rPr>
          <w:rFonts w:cs="Arial"/>
        </w:rPr>
        <w:t>b</w:t>
      </w:r>
      <w:r w:rsidR="00A731D7" w:rsidRPr="00525E8D">
        <w:rPr>
          <w:rFonts w:cs="Arial"/>
        </w:rPr>
        <w:t xml:space="preserve">ility to view and download </w:t>
      </w:r>
      <w:r w:rsidR="005111C3" w:rsidRPr="00525E8D">
        <w:rPr>
          <w:rFonts w:cs="Arial"/>
        </w:rPr>
        <w:t>reports</w:t>
      </w:r>
      <w:r w:rsidR="00455783" w:rsidRPr="00525E8D">
        <w:rPr>
          <w:rFonts w:cs="Arial"/>
        </w:rPr>
        <w:t>.</w:t>
      </w:r>
      <w:r w:rsidR="00573853" w:rsidRPr="00525E8D">
        <w:rPr>
          <w:rFonts w:cs="Arial"/>
        </w:rPr>
        <w:t xml:space="preserve"> </w:t>
      </w:r>
      <w:r w:rsidR="005D10B8" w:rsidRPr="00525E8D">
        <w:rPr>
          <w:rFonts w:cs="Arial"/>
        </w:rPr>
        <w:t xml:space="preserve">The public will </w:t>
      </w:r>
      <w:r w:rsidR="00024C02" w:rsidRPr="00525E8D">
        <w:rPr>
          <w:rFonts w:cs="Arial"/>
        </w:rPr>
        <w:t xml:space="preserve">need access </w:t>
      </w:r>
      <w:r w:rsidR="006B5932" w:rsidRPr="00525E8D">
        <w:rPr>
          <w:rFonts w:cs="Arial"/>
        </w:rPr>
        <w:t xml:space="preserve">to </w:t>
      </w:r>
      <w:r w:rsidR="00DB5DDD" w:rsidRPr="00525E8D">
        <w:rPr>
          <w:rFonts w:cs="Arial"/>
        </w:rPr>
        <w:t>summar</w:t>
      </w:r>
      <w:r w:rsidR="002066C4">
        <w:rPr>
          <w:rFonts w:cs="Arial"/>
        </w:rPr>
        <w:t>ized</w:t>
      </w:r>
      <w:r w:rsidR="001A5F02">
        <w:rPr>
          <w:rFonts w:cs="Arial"/>
        </w:rPr>
        <w:t>,</w:t>
      </w:r>
      <w:r w:rsidR="00DB5DDD" w:rsidRPr="00525E8D">
        <w:rPr>
          <w:rFonts w:cs="Arial"/>
        </w:rPr>
        <w:t xml:space="preserve"> de-identified da</w:t>
      </w:r>
      <w:r w:rsidR="009342B8" w:rsidRPr="00525E8D">
        <w:rPr>
          <w:rFonts w:cs="Arial"/>
        </w:rPr>
        <w:t xml:space="preserve">ta </w:t>
      </w:r>
      <w:r w:rsidR="00024C02" w:rsidRPr="00525E8D">
        <w:rPr>
          <w:rFonts w:cs="Arial"/>
        </w:rPr>
        <w:t>once each study is published</w:t>
      </w:r>
      <w:r w:rsidR="00024C02" w:rsidRPr="00231559">
        <w:rPr>
          <w:rFonts w:cs="Arial"/>
        </w:rPr>
        <w:t xml:space="preserve">. </w:t>
      </w:r>
      <w:r w:rsidR="00013F7D" w:rsidRPr="00231559">
        <w:rPr>
          <w:rFonts w:cs="Arial"/>
        </w:rPr>
        <w:t xml:space="preserve">Specific requirements for </w:t>
      </w:r>
      <w:r w:rsidR="0060065B" w:rsidRPr="00231559">
        <w:rPr>
          <w:rFonts w:cs="Arial"/>
        </w:rPr>
        <w:t xml:space="preserve">each </w:t>
      </w:r>
      <w:r w:rsidR="007667C2" w:rsidRPr="00231559">
        <w:rPr>
          <w:rFonts w:cs="Arial"/>
        </w:rPr>
        <w:t xml:space="preserve">data use </w:t>
      </w:r>
      <w:r w:rsidR="00763341" w:rsidRPr="00231559">
        <w:rPr>
          <w:rFonts w:cs="Arial"/>
        </w:rPr>
        <w:t xml:space="preserve">category </w:t>
      </w:r>
      <w:r w:rsidR="00E54728" w:rsidRPr="00231559">
        <w:rPr>
          <w:rFonts w:cs="Arial"/>
        </w:rPr>
        <w:t>are</w:t>
      </w:r>
      <w:r w:rsidR="00B43324">
        <w:rPr>
          <w:rFonts w:cs="Arial"/>
        </w:rPr>
        <w:t xml:space="preserve"> summarized</w:t>
      </w:r>
      <w:r w:rsidR="00E54728" w:rsidRPr="00231559">
        <w:rPr>
          <w:rFonts w:cs="Arial"/>
        </w:rPr>
        <w:t xml:space="preserve"> below </w:t>
      </w:r>
      <w:r w:rsidR="000C0115" w:rsidRPr="00231559">
        <w:rPr>
          <w:rFonts w:cs="Arial"/>
        </w:rPr>
        <w:t>by corresponding user group and</w:t>
      </w:r>
      <w:r w:rsidR="00B43324">
        <w:rPr>
          <w:rFonts w:cs="Arial"/>
        </w:rPr>
        <w:t xml:space="preserve"> </w:t>
      </w:r>
      <w:r w:rsidR="00461DE9" w:rsidRPr="00231559">
        <w:rPr>
          <w:rFonts w:cs="Arial"/>
        </w:rPr>
        <w:t>acces</w:t>
      </w:r>
      <w:r w:rsidR="00411F70" w:rsidRPr="00231559">
        <w:rPr>
          <w:rFonts w:cs="Arial"/>
        </w:rPr>
        <w:t xml:space="preserve">s </w:t>
      </w:r>
      <w:r w:rsidR="003A389F">
        <w:rPr>
          <w:rFonts w:cs="Arial"/>
        </w:rPr>
        <w:t xml:space="preserve">level </w:t>
      </w:r>
      <w:r w:rsidR="00411F70" w:rsidRPr="00231559">
        <w:rPr>
          <w:rFonts w:cs="Arial"/>
        </w:rPr>
        <w:t>required.</w:t>
      </w:r>
      <w:r w:rsidR="0047466C">
        <w:rPr>
          <w:rFonts w:cs="Arial"/>
        </w:rPr>
        <w:t xml:space="preserve"> </w:t>
      </w:r>
      <w:r w:rsidR="00B73275">
        <w:rPr>
          <w:rFonts w:cs="Arial"/>
        </w:rPr>
        <w:t>The data management functionality must be complete by September 30</w:t>
      </w:r>
      <w:r w:rsidR="004537D7">
        <w:rPr>
          <w:rFonts w:cs="Arial"/>
        </w:rPr>
        <w:t>, 2025</w:t>
      </w:r>
      <w:r w:rsidR="00B73275">
        <w:rPr>
          <w:rFonts w:cs="Arial"/>
        </w:rPr>
        <w:t>; analysis and data sharing</w:t>
      </w:r>
      <w:r w:rsidR="009C613A">
        <w:rPr>
          <w:rFonts w:cs="Arial"/>
        </w:rPr>
        <w:t xml:space="preserve"> capabilities</w:t>
      </w:r>
      <w:r w:rsidR="00B73275">
        <w:rPr>
          <w:rFonts w:cs="Arial"/>
        </w:rPr>
        <w:t xml:space="preserve"> </w:t>
      </w:r>
      <w:r w:rsidR="00B51446">
        <w:rPr>
          <w:rFonts w:cs="Arial"/>
        </w:rPr>
        <w:t>can be delivered after September 30</w:t>
      </w:r>
      <w:r w:rsidR="008E4512">
        <w:rPr>
          <w:rFonts w:cs="Arial"/>
        </w:rPr>
        <w:t xml:space="preserve">, but before the pilot study begins in January of </w:t>
      </w:r>
      <w:r w:rsidR="004537D7">
        <w:rPr>
          <w:rFonts w:cs="Arial"/>
        </w:rPr>
        <w:t>2026.</w:t>
      </w:r>
    </w:p>
    <w:p w14:paraId="0CB629F3" w14:textId="77777777" w:rsidR="00365A0E" w:rsidRDefault="00FE24B9" w:rsidP="003D5762">
      <w:pPr>
        <w:pStyle w:val="Heading3"/>
        <w:numPr>
          <w:ilvl w:val="0"/>
          <w:numId w:val="0"/>
        </w:numPr>
        <w:spacing w:before="240" w:after="240"/>
        <w:ind w:left="720" w:hanging="720"/>
        <w:rPr>
          <w:szCs w:val="22"/>
        </w:rPr>
      </w:pPr>
      <w:bookmarkStart w:id="30" w:name="_Toc201155035"/>
      <w:r>
        <w:t>Analyze and Share Data</w:t>
      </w:r>
      <w:r w:rsidR="00365A0E">
        <w:t xml:space="preserve">; </w:t>
      </w:r>
      <w:r w:rsidR="00365A0E" w:rsidRPr="00525E8D">
        <w:rPr>
          <w:szCs w:val="22"/>
        </w:rPr>
        <w:t>View and Download Results</w:t>
      </w:r>
      <w:bookmarkEnd w:id="30"/>
    </w:p>
    <w:p w14:paraId="32AFC0D5" w14:textId="618AA83E" w:rsidR="00A72CD4" w:rsidRDefault="001D0DC7" w:rsidP="006A7C33">
      <w:pPr>
        <w:rPr>
          <w:lang w:eastAsia="ja-JP"/>
        </w:rPr>
      </w:pPr>
      <w:r>
        <w:rPr>
          <w:lang w:eastAsia="ja-JP"/>
        </w:rPr>
        <w:t xml:space="preserve">To support </w:t>
      </w:r>
      <w:r w:rsidR="006640CF">
        <w:rPr>
          <w:lang w:eastAsia="ja-JP"/>
        </w:rPr>
        <w:t>analysis</w:t>
      </w:r>
      <w:r w:rsidR="00197A4F">
        <w:rPr>
          <w:lang w:eastAsia="ja-JP"/>
        </w:rPr>
        <w:t xml:space="preserve">, </w:t>
      </w:r>
      <w:r w:rsidR="00511E72">
        <w:rPr>
          <w:lang w:eastAsia="ja-JP"/>
        </w:rPr>
        <w:t xml:space="preserve">data-sharing, </w:t>
      </w:r>
      <w:r w:rsidR="00443320">
        <w:rPr>
          <w:lang w:eastAsia="ja-JP"/>
        </w:rPr>
        <w:t>and download capabilities</w:t>
      </w:r>
      <w:r w:rsidR="006640CF">
        <w:rPr>
          <w:lang w:eastAsia="ja-JP"/>
        </w:rPr>
        <w:t xml:space="preserve">, the CCFP IT Solution </w:t>
      </w:r>
      <w:r w:rsidR="007637DA">
        <w:rPr>
          <w:lang w:eastAsia="ja-JP"/>
        </w:rPr>
        <w:t xml:space="preserve">must include an analysis environment, </w:t>
      </w:r>
      <w:r w:rsidR="00DD4A77">
        <w:rPr>
          <w:lang w:eastAsia="ja-JP"/>
        </w:rPr>
        <w:t>data</w:t>
      </w:r>
      <w:r w:rsidR="00752227">
        <w:rPr>
          <w:lang w:eastAsia="ja-JP"/>
        </w:rPr>
        <w:t xml:space="preserve">base, and </w:t>
      </w:r>
      <w:r w:rsidR="00DA1280">
        <w:rPr>
          <w:lang w:eastAsia="ja-JP"/>
        </w:rPr>
        <w:t xml:space="preserve">analysis and </w:t>
      </w:r>
      <w:r w:rsidR="00FB2F8A">
        <w:rPr>
          <w:lang w:eastAsia="ja-JP"/>
        </w:rPr>
        <w:t xml:space="preserve">data </w:t>
      </w:r>
      <w:r w:rsidR="00DA1280">
        <w:rPr>
          <w:lang w:eastAsia="ja-JP"/>
        </w:rPr>
        <w:t xml:space="preserve">visualization tools. </w:t>
      </w:r>
    </w:p>
    <w:p w14:paraId="394819B2" w14:textId="018F5FBB" w:rsidR="006A7C33" w:rsidRDefault="00200FAD" w:rsidP="006A7C33">
      <w:pPr>
        <w:rPr>
          <w:rFonts w:cs="Arial"/>
        </w:rPr>
      </w:pPr>
      <w:r w:rsidRPr="00F33EEC">
        <w:rPr>
          <w:lang w:eastAsia="ja-JP"/>
        </w:rPr>
        <w:t xml:space="preserve">Data access levels available to each user group will be managed via user roles and permissions in the Data Management Interface described </w:t>
      </w:r>
      <w:r>
        <w:rPr>
          <w:lang w:eastAsia="ja-JP"/>
        </w:rPr>
        <w:t xml:space="preserve">in </w:t>
      </w:r>
      <w:r w:rsidRPr="00F86986">
        <w:rPr>
          <w:lang w:eastAsia="ja-JP"/>
        </w:rPr>
        <w:t>Manage Administrative Functions (Interface)</w:t>
      </w:r>
      <w:r w:rsidRPr="00F33EEC">
        <w:rPr>
          <w:lang w:eastAsia="ja-JP"/>
        </w:rPr>
        <w:t>.</w:t>
      </w:r>
      <w:r>
        <w:rPr>
          <w:lang w:eastAsia="ja-JP"/>
        </w:rPr>
        <w:t xml:space="preserve"> The access model used for the </w:t>
      </w:r>
      <w:r w:rsidR="0023095A">
        <w:rPr>
          <w:lang w:eastAsia="ja-JP"/>
        </w:rPr>
        <w:t xml:space="preserve">FMCSA’s Drug and Alcohol Clearinghouse (DACH) </w:t>
      </w:r>
      <w:r>
        <w:rPr>
          <w:lang w:eastAsia="ja-JP"/>
        </w:rPr>
        <w:t>could be used.</w:t>
      </w:r>
      <w:r w:rsidR="006D0B33">
        <w:rPr>
          <w:lang w:eastAsia="ja-JP"/>
        </w:rPr>
        <w:t xml:space="preserve"> </w:t>
      </w:r>
      <w:r w:rsidR="006D0B33" w:rsidRPr="003F3389">
        <w:rPr>
          <w:rFonts w:cs="Arial"/>
        </w:rPr>
        <w:t xml:space="preserve">See diagram 2 in </w:t>
      </w:r>
      <w:r w:rsidR="006D0B33" w:rsidRPr="00F86986">
        <w:rPr>
          <w:rFonts w:cs="Arial"/>
        </w:rPr>
        <w:t>Appendix C</w:t>
      </w:r>
      <w:r w:rsidR="006D0B33" w:rsidRPr="003F3389">
        <w:rPr>
          <w:rFonts w:cs="Arial"/>
        </w:rPr>
        <w:t xml:space="preserve"> for </w:t>
      </w:r>
      <w:r w:rsidR="00D90A24">
        <w:rPr>
          <w:rFonts w:cs="Arial"/>
        </w:rPr>
        <w:t xml:space="preserve">an </w:t>
      </w:r>
      <w:r w:rsidR="006D0B33" w:rsidRPr="003F3389">
        <w:rPr>
          <w:rFonts w:cs="Arial"/>
        </w:rPr>
        <w:t>illustration.</w:t>
      </w:r>
    </w:p>
    <w:p w14:paraId="7BBBDB1C" w14:textId="308CFA20" w:rsidR="000C0BB3" w:rsidRPr="006A7C33" w:rsidRDefault="00B3292C" w:rsidP="00655D40">
      <w:pPr>
        <w:spacing w:after="240"/>
        <w:rPr>
          <w:lang w:eastAsia="ja-JP"/>
        </w:rPr>
      </w:pPr>
      <w:r>
        <w:rPr>
          <w:lang w:eastAsia="ja-JP"/>
        </w:rPr>
        <w:t xml:space="preserve">User requirements and access levels </w:t>
      </w:r>
      <w:r w:rsidR="00613D5B">
        <w:rPr>
          <w:lang w:eastAsia="ja-JP"/>
        </w:rPr>
        <w:t>for</w:t>
      </w:r>
      <w:r w:rsidR="00116AAC">
        <w:rPr>
          <w:lang w:eastAsia="ja-JP"/>
        </w:rPr>
        <w:t xml:space="preserve"> </w:t>
      </w:r>
      <w:r w:rsidR="00453190">
        <w:rPr>
          <w:lang w:eastAsia="ja-JP"/>
        </w:rPr>
        <w:t xml:space="preserve">analysis and </w:t>
      </w:r>
      <w:r w:rsidR="0084346F">
        <w:rPr>
          <w:lang w:eastAsia="ja-JP"/>
        </w:rPr>
        <w:t>data-sharing and view and download capabilities are provided in the tables below.</w:t>
      </w:r>
    </w:p>
    <w:p w14:paraId="0270BF72" w14:textId="6BCA596C" w:rsidR="00197A4F" w:rsidRPr="00F95E1F" w:rsidRDefault="00425B2F" w:rsidP="006A7C33">
      <w:pPr>
        <w:rPr>
          <w:b/>
          <w:bCs/>
          <w:i/>
          <w:iCs/>
          <w:lang w:eastAsia="ja-JP"/>
        </w:rPr>
      </w:pPr>
      <w:r w:rsidRPr="00587B63">
        <w:rPr>
          <w:b/>
          <w:bCs/>
          <w:i/>
          <w:iCs/>
          <w:lang w:eastAsia="ja-JP"/>
        </w:rPr>
        <w:lastRenderedPageBreak/>
        <w:t>Analyzing and Sharing Data</w:t>
      </w:r>
    </w:p>
    <w:tbl>
      <w:tblPr>
        <w:tblStyle w:val="TableGrid"/>
        <w:tblW w:w="9216" w:type="dxa"/>
        <w:tblLayout w:type="fixed"/>
        <w:tblCellMar>
          <w:top w:w="115" w:type="dxa"/>
          <w:bottom w:w="115" w:type="dxa"/>
        </w:tblCellMar>
        <w:tblLook w:val="04A0" w:firstRow="1" w:lastRow="0" w:firstColumn="1" w:lastColumn="0" w:noHBand="0" w:noVBand="1"/>
      </w:tblPr>
      <w:tblGrid>
        <w:gridCol w:w="3456"/>
        <w:gridCol w:w="2880"/>
        <w:gridCol w:w="2880"/>
      </w:tblGrid>
      <w:tr w:rsidR="00CC3EE5" w:rsidRPr="004F70B7" w14:paraId="62D67E3F" w14:textId="3A270B4C" w:rsidTr="00F908D7">
        <w:trPr>
          <w:tblHeader/>
        </w:trPr>
        <w:tc>
          <w:tcPr>
            <w:tcW w:w="3456" w:type="dxa"/>
            <w:shd w:val="clear" w:color="auto" w:fill="002060"/>
          </w:tcPr>
          <w:p w14:paraId="26DA1C8C" w14:textId="49ADBC0B" w:rsidR="00CC3EE5" w:rsidRPr="004F70B7" w:rsidRDefault="00CC3EE5" w:rsidP="00A57B74">
            <w:pPr>
              <w:spacing w:after="120"/>
              <w:contextualSpacing/>
              <w:rPr>
                <w:rFonts w:cs="Arial"/>
                <w:b/>
                <w:bCs/>
              </w:rPr>
            </w:pPr>
            <w:r w:rsidRPr="004F70B7">
              <w:rPr>
                <w:rFonts w:cs="Arial"/>
                <w:b/>
                <w:bCs/>
              </w:rPr>
              <w:t xml:space="preserve">User Requirements </w:t>
            </w:r>
          </w:p>
        </w:tc>
        <w:tc>
          <w:tcPr>
            <w:tcW w:w="2880" w:type="dxa"/>
            <w:shd w:val="clear" w:color="auto" w:fill="002060"/>
          </w:tcPr>
          <w:p w14:paraId="1885DF5C" w14:textId="2CE5D76E" w:rsidR="00CC3EE5" w:rsidRPr="004F70B7" w:rsidRDefault="00CC3EE5" w:rsidP="00A57B74">
            <w:pPr>
              <w:spacing w:after="120"/>
              <w:contextualSpacing/>
              <w:rPr>
                <w:rFonts w:cs="Arial"/>
                <w:b/>
                <w:bCs/>
              </w:rPr>
            </w:pPr>
            <w:r w:rsidRPr="004F70B7">
              <w:rPr>
                <w:rFonts w:cs="Arial"/>
                <w:b/>
                <w:bCs/>
              </w:rPr>
              <w:t>Users</w:t>
            </w:r>
          </w:p>
        </w:tc>
        <w:tc>
          <w:tcPr>
            <w:tcW w:w="2880" w:type="dxa"/>
            <w:shd w:val="clear" w:color="auto" w:fill="002060"/>
          </w:tcPr>
          <w:p w14:paraId="06E92A65" w14:textId="3A00DC23" w:rsidR="00CC3EE5" w:rsidRPr="004F70B7" w:rsidRDefault="00CC3EE5" w:rsidP="00A57B74">
            <w:pPr>
              <w:spacing w:after="120"/>
              <w:contextualSpacing/>
              <w:rPr>
                <w:rFonts w:cs="Arial"/>
                <w:b/>
                <w:bCs/>
              </w:rPr>
            </w:pPr>
            <w:r w:rsidRPr="004F70B7">
              <w:rPr>
                <w:rFonts w:cs="Arial"/>
                <w:b/>
                <w:bCs/>
              </w:rPr>
              <w:t>Access Required</w:t>
            </w:r>
          </w:p>
        </w:tc>
      </w:tr>
      <w:tr w:rsidR="00CC3EE5" w:rsidRPr="004F70B7" w14:paraId="0CD5C15B" w14:textId="4BE6C0FB" w:rsidTr="00A57B74">
        <w:trPr>
          <w:trHeight w:val="1090"/>
        </w:trPr>
        <w:tc>
          <w:tcPr>
            <w:tcW w:w="3456" w:type="dxa"/>
          </w:tcPr>
          <w:p w14:paraId="3D38ACDE" w14:textId="194EE3BD" w:rsidR="00CC3EE5" w:rsidRPr="004F70B7" w:rsidRDefault="00CC3EE5" w:rsidP="00A57B74">
            <w:pPr>
              <w:spacing w:after="120"/>
              <w:contextualSpacing/>
              <w:rPr>
                <w:rFonts w:cs="Arial"/>
                <w:i/>
                <w:iCs/>
              </w:rPr>
            </w:pPr>
            <w:r w:rsidRPr="004F70B7">
              <w:rPr>
                <w:lang w:eastAsia="ja-JP"/>
              </w:rPr>
              <w:t>Manage the mapping and analysis of data attributes coming from external systems to CCFP data attributes.</w:t>
            </w:r>
          </w:p>
        </w:tc>
        <w:tc>
          <w:tcPr>
            <w:tcW w:w="2880" w:type="dxa"/>
          </w:tcPr>
          <w:p w14:paraId="424C86A2" w14:textId="689DFEA9" w:rsidR="00CC3EE5" w:rsidRPr="001112AC" w:rsidRDefault="00CC3EE5" w:rsidP="00A57B74">
            <w:pPr>
              <w:spacing w:after="120"/>
              <w:contextualSpacing/>
              <w:rPr>
                <w:rFonts w:cs="Arial"/>
              </w:rPr>
            </w:pPr>
            <w:r w:rsidRPr="001112AC">
              <w:rPr>
                <w:rFonts w:cs="Arial"/>
              </w:rPr>
              <w:t>CCFP Database Administrator</w:t>
            </w:r>
            <w:r w:rsidR="00A45A4F">
              <w:rPr>
                <w:rFonts w:cs="Arial"/>
              </w:rPr>
              <w:t xml:space="preserve"> (FMCSA CTO Resource)</w:t>
            </w:r>
          </w:p>
        </w:tc>
        <w:tc>
          <w:tcPr>
            <w:tcW w:w="2880" w:type="dxa"/>
          </w:tcPr>
          <w:p w14:paraId="6E862DBB" w14:textId="06ED1B76" w:rsidR="00CC3EE5" w:rsidRPr="004F70B7" w:rsidRDefault="00CC3EE5" w:rsidP="00A57B74">
            <w:pPr>
              <w:spacing w:after="120"/>
              <w:contextualSpacing/>
              <w:rPr>
                <w:rFonts w:cs="Arial"/>
              </w:rPr>
            </w:pPr>
            <w:r w:rsidRPr="004F70B7">
              <w:rPr>
                <w:rFonts w:cs="Arial"/>
              </w:rPr>
              <w:t xml:space="preserve">Create, Read, Update, </w:t>
            </w:r>
            <w:r>
              <w:rPr>
                <w:rFonts w:cs="Arial"/>
              </w:rPr>
              <w:t xml:space="preserve">Delete </w:t>
            </w:r>
          </w:p>
        </w:tc>
      </w:tr>
      <w:tr w:rsidR="00CC3EE5" w:rsidRPr="004F70B7" w14:paraId="4BD86464" w14:textId="62C9E550" w:rsidTr="00F908D7">
        <w:tc>
          <w:tcPr>
            <w:tcW w:w="3456" w:type="dxa"/>
          </w:tcPr>
          <w:p w14:paraId="4165E24F" w14:textId="7B583D72" w:rsidR="00CC3EE5" w:rsidRPr="004F70B7" w:rsidRDefault="00CC3EE5" w:rsidP="00A57B74">
            <w:pPr>
              <w:keepNext/>
              <w:spacing w:after="120"/>
              <w:contextualSpacing/>
              <w:rPr>
                <w:rFonts w:cs="Arial"/>
              </w:rPr>
            </w:pPr>
            <w:r w:rsidRPr="004F70B7">
              <w:rPr>
                <w:rFonts w:cs="Arial"/>
              </w:rPr>
              <w:t xml:space="preserve">Analyze CCFP data stored in the Data Lake/analysis </w:t>
            </w:r>
            <w:r w:rsidRPr="0024233D">
              <w:rPr>
                <w:rFonts w:cs="Arial"/>
              </w:rPr>
              <w:t xml:space="preserve">environment </w:t>
            </w:r>
            <w:r w:rsidR="00327D1C" w:rsidRPr="0024233D">
              <w:rPr>
                <w:rFonts w:cs="Arial"/>
              </w:rPr>
              <w:t>to</w:t>
            </w:r>
            <w:r w:rsidR="00327D1C">
              <w:rPr>
                <w:rFonts w:cs="Arial"/>
                <w:i/>
                <w:iCs/>
              </w:rPr>
              <w:t xml:space="preserve"> </w:t>
            </w:r>
            <w:r w:rsidR="00327D1C" w:rsidRPr="004D75AB">
              <w:rPr>
                <w:lang w:eastAsia="ja-JP"/>
              </w:rPr>
              <w:t>assist with analysis of crash causal factors.</w:t>
            </w:r>
          </w:p>
        </w:tc>
        <w:tc>
          <w:tcPr>
            <w:tcW w:w="2880" w:type="dxa"/>
          </w:tcPr>
          <w:p w14:paraId="4111CCB4" w14:textId="6ACA4878" w:rsidR="00A57B74" w:rsidRPr="004F70B7" w:rsidRDefault="008407E5" w:rsidP="00A57B74">
            <w:pPr>
              <w:keepNext/>
              <w:spacing w:after="120"/>
              <w:contextualSpacing/>
              <w:rPr>
                <w:rFonts w:cs="Arial"/>
              </w:rPr>
            </w:pPr>
            <w:r>
              <w:rPr>
                <w:rFonts w:cs="Arial"/>
              </w:rPr>
              <w:t xml:space="preserve">CCFP </w:t>
            </w:r>
            <w:r w:rsidR="00CC3EE5" w:rsidRPr="004F70B7">
              <w:rPr>
                <w:rFonts w:cs="Arial"/>
              </w:rPr>
              <w:t>Project Team</w:t>
            </w:r>
            <w:r w:rsidR="00CC3EE5">
              <w:rPr>
                <w:rFonts w:cs="Arial"/>
              </w:rPr>
              <w:t xml:space="preserve"> </w:t>
            </w:r>
          </w:p>
          <w:p w14:paraId="7CA7C909" w14:textId="6822D33A" w:rsidR="00CC3EE5" w:rsidRPr="004F70B7" w:rsidRDefault="00CC3EE5" w:rsidP="00A57B74">
            <w:pPr>
              <w:keepNext/>
              <w:spacing w:after="120"/>
              <w:contextualSpacing/>
              <w:rPr>
                <w:rFonts w:cs="Arial"/>
              </w:rPr>
            </w:pPr>
          </w:p>
        </w:tc>
        <w:tc>
          <w:tcPr>
            <w:tcW w:w="2880" w:type="dxa"/>
          </w:tcPr>
          <w:p w14:paraId="4F0D2C45" w14:textId="4B01B203" w:rsidR="00A57B74" w:rsidRDefault="00CC3EE5" w:rsidP="00A57B74">
            <w:pPr>
              <w:keepNext/>
              <w:spacing w:after="120"/>
              <w:contextualSpacing/>
              <w:rPr>
                <w:rFonts w:cs="Arial"/>
              </w:rPr>
            </w:pPr>
            <w:r w:rsidRPr="004F70B7">
              <w:rPr>
                <w:rFonts w:cs="Arial"/>
              </w:rPr>
              <w:t>Create, Read, Update</w:t>
            </w:r>
            <w:r w:rsidR="00A45A4F">
              <w:rPr>
                <w:rFonts w:cs="Arial"/>
              </w:rPr>
              <w:t>, Delete</w:t>
            </w:r>
          </w:p>
          <w:p w14:paraId="766F26C5" w14:textId="0E777CF6" w:rsidR="00CC3EE5" w:rsidRPr="004F70B7" w:rsidRDefault="00CC3EE5" w:rsidP="00A57B74">
            <w:pPr>
              <w:keepNext/>
              <w:spacing w:after="120"/>
              <w:contextualSpacing/>
              <w:rPr>
                <w:rFonts w:cs="Arial"/>
              </w:rPr>
            </w:pPr>
          </w:p>
        </w:tc>
      </w:tr>
      <w:tr w:rsidR="00CC3EE5" w:rsidRPr="004F70B7" w14:paraId="428DEBA8" w14:textId="77777777" w:rsidTr="00F908D7">
        <w:tc>
          <w:tcPr>
            <w:tcW w:w="3456" w:type="dxa"/>
          </w:tcPr>
          <w:p w14:paraId="4A9F931F" w14:textId="3EE80F16" w:rsidR="00CC3EE5" w:rsidRPr="004F70B7" w:rsidRDefault="00CC3EE5" w:rsidP="00A57B74">
            <w:pPr>
              <w:spacing w:after="120"/>
              <w:contextualSpacing/>
              <w:rPr>
                <w:rFonts w:cs="Arial"/>
              </w:rPr>
            </w:pPr>
            <w:r w:rsidRPr="004F70B7">
              <w:rPr>
                <w:lang w:eastAsia="ja-JP"/>
              </w:rPr>
              <w:t xml:space="preserve">Run queries </w:t>
            </w:r>
            <w:r w:rsidR="00621339">
              <w:rPr>
                <w:lang w:eastAsia="ja-JP"/>
              </w:rPr>
              <w:t>and</w:t>
            </w:r>
            <w:r w:rsidR="00621339" w:rsidRPr="004F70B7">
              <w:rPr>
                <w:lang w:eastAsia="ja-JP"/>
              </w:rPr>
              <w:t xml:space="preserve"> </w:t>
            </w:r>
            <w:r w:rsidRPr="004F70B7">
              <w:rPr>
                <w:lang w:eastAsia="ja-JP"/>
              </w:rPr>
              <w:t xml:space="preserve">create dashboards, </w:t>
            </w:r>
            <w:r>
              <w:rPr>
                <w:lang w:eastAsia="ja-JP"/>
              </w:rPr>
              <w:t xml:space="preserve">visualizations, </w:t>
            </w:r>
            <w:r w:rsidRPr="004F70B7">
              <w:rPr>
                <w:lang w:eastAsia="ja-JP"/>
              </w:rPr>
              <w:t>reports, and tables for data-sharing.</w:t>
            </w:r>
          </w:p>
        </w:tc>
        <w:tc>
          <w:tcPr>
            <w:tcW w:w="2880" w:type="dxa"/>
          </w:tcPr>
          <w:p w14:paraId="66DBD983" w14:textId="1A43320A" w:rsidR="00F73A24" w:rsidRPr="004F70B7" w:rsidRDefault="00F73A24" w:rsidP="00A57B74">
            <w:pPr>
              <w:keepNext/>
              <w:spacing w:after="120"/>
              <w:contextualSpacing/>
              <w:rPr>
                <w:rFonts w:cs="Arial"/>
              </w:rPr>
            </w:pPr>
            <w:r>
              <w:rPr>
                <w:rFonts w:cs="Arial"/>
              </w:rPr>
              <w:t xml:space="preserve">CCFP </w:t>
            </w:r>
            <w:r w:rsidRPr="004F70B7">
              <w:rPr>
                <w:rFonts w:cs="Arial"/>
              </w:rPr>
              <w:t>Project Team</w:t>
            </w:r>
            <w:r>
              <w:rPr>
                <w:rFonts w:cs="Arial"/>
              </w:rPr>
              <w:t xml:space="preserve"> </w:t>
            </w:r>
          </w:p>
        </w:tc>
        <w:tc>
          <w:tcPr>
            <w:tcW w:w="2880" w:type="dxa"/>
          </w:tcPr>
          <w:p w14:paraId="27594E0F" w14:textId="77777777" w:rsidR="00CC3EE5" w:rsidRDefault="00CC3EE5" w:rsidP="00A57B74">
            <w:pPr>
              <w:spacing w:after="120"/>
              <w:contextualSpacing/>
              <w:rPr>
                <w:rFonts w:cs="Arial"/>
              </w:rPr>
            </w:pPr>
            <w:r w:rsidRPr="004F70B7">
              <w:rPr>
                <w:rFonts w:cs="Arial"/>
              </w:rPr>
              <w:t>Create, Read, Update</w:t>
            </w:r>
            <w:r>
              <w:rPr>
                <w:rFonts w:cs="Arial"/>
              </w:rPr>
              <w:t xml:space="preserve">, Delete </w:t>
            </w:r>
          </w:p>
          <w:p w14:paraId="40021752" w14:textId="77777777" w:rsidR="00A57B74" w:rsidRDefault="00A57B74" w:rsidP="00A57B74">
            <w:pPr>
              <w:spacing w:after="120"/>
              <w:contextualSpacing/>
              <w:rPr>
                <w:rFonts w:cs="Arial"/>
              </w:rPr>
            </w:pPr>
          </w:p>
          <w:p w14:paraId="1B345AD9" w14:textId="278EB114" w:rsidR="00F73A24" w:rsidRPr="004F70B7" w:rsidRDefault="00F73A24" w:rsidP="00A57B74">
            <w:pPr>
              <w:keepNext/>
              <w:spacing w:after="120"/>
              <w:contextualSpacing/>
              <w:rPr>
                <w:rFonts w:cs="Arial"/>
              </w:rPr>
            </w:pPr>
          </w:p>
        </w:tc>
      </w:tr>
      <w:tr w:rsidR="00CC3EE5" w:rsidRPr="004F70B7" w14:paraId="6B16389F" w14:textId="77777777" w:rsidTr="00F908D7">
        <w:tc>
          <w:tcPr>
            <w:tcW w:w="3456" w:type="dxa"/>
          </w:tcPr>
          <w:p w14:paraId="540E876B" w14:textId="5B7F1E94" w:rsidR="00CC3EE5" w:rsidRPr="004F70B7" w:rsidRDefault="00CC3EE5" w:rsidP="00A57B74">
            <w:pPr>
              <w:spacing w:after="120"/>
              <w:contextualSpacing/>
              <w:rPr>
                <w:rFonts w:cs="Arial"/>
              </w:rPr>
            </w:pPr>
            <w:r w:rsidRPr="004F70B7">
              <w:rPr>
                <w:rFonts w:cs="Arial"/>
              </w:rPr>
              <w:t xml:space="preserve">Share dashboards, reports, </w:t>
            </w:r>
            <w:r w:rsidR="006D5169">
              <w:rPr>
                <w:rFonts w:cs="Arial"/>
              </w:rPr>
              <w:t xml:space="preserve">and </w:t>
            </w:r>
            <w:r w:rsidRPr="004F70B7">
              <w:rPr>
                <w:rFonts w:cs="Arial"/>
              </w:rPr>
              <w:t>tables</w:t>
            </w:r>
            <w:r w:rsidR="006D5169">
              <w:rPr>
                <w:rFonts w:cs="Arial"/>
              </w:rPr>
              <w:t>.</w:t>
            </w:r>
            <w:r>
              <w:rPr>
                <w:rFonts w:cs="Arial"/>
              </w:rPr>
              <w:t xml:space="preserve"> </w:t>
            </w:r>
          </w:p>
        </w:tc>
        <w:tc>
          <w:tcPr>
            <w:tcW w:w="2880" w:type="dxa"/>
          </w:tcPr>
          <w:p w14:paraId="4C6DFA26" w14:textId="4A2B495C" w:rsidR="00F73A24" w:rsidRPr="004F70B7" w:rsidRDefault="00F73A24" w:rsidP="00A57B74">
            <w:pPr>
              <w:keepNext/>
              <w:spacing w:after="120"/>
              <w:contextualSpacing/>
              <w:rPr>
                <w:rFonts w:cs="Arial"/>
              </w:rPr>
            </w:pPr>
            <w:r>
              <w:rPr>
                <w:rFonts w:cs="Arial"/>
              </w:rPr>
              <w:t xml:space="preserve">CCFP </w:t>
            </w:r>
            <w:r w:rsidRPr="004F70B7">
              <w:rPr>
                <w:rFonts w:cs="Arial"/>
              </w:rPr>
              <w:t>Project Team</w:t>
            </w:r>
            <w:r>
              <w:rPr>
                <w:rFonts w:cs="Arial"/>
              </w:rPr>
              <w:t xml:space="preserve"> </w:t>
            </w:r>
          </w:p>
        </w:tc>
        <w:tc>
          <w:tcPr>
            <w:tcW w:w="2880" w:type="dxa"/>
          </w:tcPr>
          <w:p w14:paraId="6B62550E" w14:textId="6DAAE2CA" w:rsidR="00A57B74" w:rsidRDefault="00CC3EE5" w:rsidP="00F9570F">
            <w:pPr>
              <w:spacing w:after="120"/>
              <w:contextualSpacing/>
              <w:rPr>
                <w:rFonts w:cs="Arial"/>
              </w:rPr>
            </w:pPr>
            <w:r w:rsidRPr="004F70B7">
              <w:rPr>
                <w:rFonts w:cs="Arial"/>
              </w:rPr>
              <w:t>Create, Read, Update</w:t>
            </w:r>
            <w:r>
              <w:rPr>
                <w:rFonts w:cs="Arial"/>
              </w:rPr>
              <w:t>, Delete</w:t>
            </w:r>
          </w:p>
          <w:p w14:paraId="32225B52" w14:textId="02FDE88B" w:rsidR="00CC3EE5" w:rsidRPr="004F70B7" w:rsidRDefault="00CC3EE5" w:rsidP="00A57B74">
            <w:pPr>
              <w:keepNext/>
              <w:spacing w:after="120"/>
              <w:contextualSpacing/>
              <w:rPr>
                <w:rFonts w:cs="Arial"/>
              </w:rPr>
            </w:pPr>
          </w:p>
        </w:tc>
      </w:tr>
    </w:tbl>
    <w:p w14:paraId="2CD618F3" w14:textId="557C013A" w:rsidR="00E2265F" w:rsidRDefault="00C80514" w:rsidP="00F00D75">
      <w:pPr>
        <w:rPr>
          <w:rFonts w:eastAsia="Times New Roman"/>
          <w:i/>
          <w:iCs/>
          <w:sz w:val="20"/>
          <w:szCs w:val="20"/>
          <w:lang w:eastAsia="ja-JP"/>
        </w:rPr>
      </w:pPr>
      <w:r w:rsidRPr="002C21E8">
        <w:rPr>
          <w:rFonts w:eastAsia="Times New Roman"/>
          <w:i/>
          <w:iCs/>
          <w:sz w:val="20"/>
          <w:szCs w:val="20"/>
          <w:lang w:eastAsia="ja-JP"/>
        </w:rPr>
        <w:t xml:space="preserve">Note: Further coordination and discussion with BTS </w:t>
      </w:r>
      <w:proofErr w:type="gramStart"/>
      <w:r w:rsidRPr="002C21E8">
        <w:rPr>
          <w:rFonts w:eastAsia="Times New Roman"/>
          <w:i/>
          <w:iCs/>
          <w:sz w:val="20"/>
          <w:szCs w:val="20"/>
          <w:lang w:eastAsia="ja-JP"/>
        </w:rPr>
        <w:t>is</w:t>
      </w:r>
      <w:proofErr w:type="gramEnd"/>
      <w:r w:rsidRPr="002C21E8">
        <w:rPr>
          <w:rFonts w:eastAsia="Times New Roman"/>
          <w:i/>
          <w:iCs/>
          <w:sz w:val="20"/>
          <w:szCs w:val="20"/>
          <w:lang w:eastAsia="ja-JP"/>
        </w:rPr>
        <w:t xml:space="preserve"> needed to determine access requirements for BTS data</w:t>
      </w:r>
      <w:r w:rsidR="00C40FB5">
        <w:rPr>
          <w:rFonts w:eastAsia="Times New Roman"/>
          <w:i/>
          <w:iCs/>
          <w:sz w:val="20"/>
          <w:szCs w:val="20"/>
          <w:lang w:eastAsia="ja-JP"/>
        </w:rPr>
        <w:t>.</w:t>
      </w:r>
    </w:p>
    <w:p w14:paraId="1AA3C414" w14:textId="6FE571F4" w:rsidR="003931E4" w:rsidRPr="0075307E" w:rsidRDefault="0075307E" w:rsidP="00061467">
      <w:pPr>
        <w:spacing w:before="240"/>
        <w:rPr>
          <w:b/>
          <w:bCs/>
          <w:i/>
          <w:iCs/>
          <w:lang w:eastAsia="ja-JP"/>
        </w:rPr>
      </w:pPr>
      <w:r w:rsidRPr="00587B63">
        <w:rPr>
          <w:b/>
          <w:bCs/>
          <w:i/>
          <w:iCs/>
          <w:lang w:eastAsia="ja-JP"/>
        </w:rPr>
        <w:t>Viewing and Downloading Data</w:t>
      </w:r>
    </w:p>
    <w:tbl>
      <w:tblPr>
        <w:tblStyle w:val="TableGrid"/>
        <w:tblW w:w="9216" w:type="dxa"/>
        <w:tblLook w:val="04A0" w:firstRow="1" w:lastRow="0" w:firstColumn="1" w:lastColumn="0" w:noHBand="0" w:noVBand="1"/>
      </w:tblPr>
      <w:tblGrid>
        <w:gridCol w:w="3456"/>
        <w:gridCol w:w="2880"/>
        <w:gridCol w:w="2880"/>
      </w:tblGrid>
      <w:tr w:rsidR="004D75AB" w:rsidRPr="00921EBB" w14:paraId="6C53AFA2" w14:textId="77777777" w:rsidTr="000969F8">
        <w:trPr>
          <w:tblHeader/>
        </w:trPr>
        <w:tc>
          <w:tcPr>
            <w:tcW w:w="3456" w:type="dxa"/>
            <w:shd w:val="clear" w:color="auto" w:fill="002060"/>
          </w:tcPr>
          <w:p w14:paraId="6E3E7EAA" w14:textId="48530E27" w:rsidR="004D75AB" w:rsidRPr="00921EBB" w:rsidRDefault="004D75AB">
            <w:pPr>
              <w:rPr>
                <w:rFonts w:cs="Arial"/>
                <w:b/>
                <w:bCs/>
              </w:rPr>
            </w:pPr>
            <w:r w:rsidRPr="00921EBB">
              <w:rPr>
                <w:rFonts w:cs="Arial"/>
                <w:b/>
                <w:bCs/>
              </w:rPr>
              <w:t xml:space="preserve">User Requirements </w:t>
            </w:r>
          </w:p>
        </w:tc>
        <w:tc>
          <w:tcPr>
            <w:tcW w:w="2880" w:type="dxa"/>
            <w:shd w:val="clear" w:color="auto" w:fill="002060"/>
          </w:tcPr>
          <w:p w14:paraId="6E8E40C8" w14:textId="77777777" w:rsidR="004D75AB" w:rsidRPr="00921EBB" w:rsidRDefault="004D75AB">
            <w:pPr>
              <w:rPr>
                <w:rFonts w:cs="Arial"/>
                <w:b/>
                <w:bCs/>
              </w:rPr>
            </w:pPr>
            <w:r w:rsidRPr="00921EBB">
              <w:rPr>
                <w:rFonts w:cs="Arial"/>
                <w:b/>
                <w:bCs/>
              </w:rPr>
              <w:t>Users</w:t>
            </w:r>
          </w:p>
        </w:tc>
        <w:tc>
          <w:tcPr>
            <w:tcW w:w="2880" w:type="dxa"/>
            <w:shd w:val="clear" w:color="auto" w:fill="002060"/>
          </w:tcPr>
          <w:p w14:paraId="625830C4" w14:textId="39C3B651" w:rsidR="004D75AB" w:rsidRPr="00921EBB" w:rsidRDefault="004D75AB">
            <w:pPr>
              <w:rPr>
                <w:rFonts w:cs="Arial"/>
                <w:b/>
                <w:bCs/>
              </w:rPr>
            </w:pPr>
            <w:r w:rsidRPr="00921EBB">
              <w:rPr>
                <w:rFonts w:cs="Arial"/>
                <w:b/>
                <w:bCs/>
              </w:rPr>
              <w:t>Access Required</w:t>
            </w:r>
          </w:p>
        </w:tc>
      </w:tr>
      <w:tr w:rsidR="004D75AB" w:rsidRPr="00921EBB" w14:paraId="312D285D" w14:textId="77777777" w:rsidTr="000969F8">
        <w:tc>
          <w:tcPr>
            <w:tcW w:w="3456" w:type="dxa"/>
          </w:tcPr>
          <w:p w14:paraId="65BACC09" w14:textId="52F2F0B4" w:rsidR="004D75AB" w:rsidRPr="00921EBB" w:rsidRDefault="004D75AB">
            <w:pPr>
              <w:rPr>
                <w:lang w:eastAsia="ja-JP"/>
              </w:rPr>
            </w:pPr>
            <w:r w:rsidRPr="00921EBB">
              <w:rPr>
                <w:lang w:eastAsia="ja-JP"/>
              </w:rPr>
              <w:t>View and download dashboards, reports, and tables</w:t>
            </w:r>
            <w:r w:rsidR="00004CC9">
              <w:rPr>
                <w:lang w:eastAsia="ja-JP"/>
              </w:rPr>
              <w:t>.</w:t>
            </w:r>
          </w:p>
        </w:tc>
        <w:tc>
          <w:tcPr>
            <w:tcW w:w="2880" w:type="dxa"/>
          </w:tcPr>
          <w:p w14:paraId="23847B19" w14:textId="77777777" w:rsidR="004D75AB" w:rsidRDefault="004D75AB">
            <w:pPr>
              <w:rPr>
                <w:lang w:eastAsia="ja-JP"/>
              </w:rPr>
            </w:pPr>
            <w:r>
              <w:rPr>
                <w:lang w:eastAsia="ja-JP"/>
              </w:rPr>
              <w:t>Federal Users* (PII)</w:t>
            </w:r>
          </w:p>
          <w:p w14:paraId="59EA00EF" w14:textId="77777777" w:rsidR="004D75AB" w:rsidRDefault="004D75AB">
            <w:pPr>
              <w:rPr>
                <w:lang w:eastAsia="ja-JP"/>
              </w:rPr>
            </w:pPr>
          </w:p>
          <w:p w14:paraId="46E3678E" w14:textId="5D2F645D" w:rsidR="004D75AB" w:rsidRDefault="004D75AB">
            <w:pPr>
              <w:rPr>
                <w:lang w:eastAsia="ja-JP"/>
              </w:rPr>
            </w:pPr>
            <w:r>
              <w:rPr>
                <w:lang w:eastAsia="ja-JP"/>
              </w:rPr>
              <w:t>State Users** (No PII)</w:t>
            </w:r>
          </w:p>
          <w:p w14:paraId="2881ECB9" w14:textId="77777777" w:rsidR="004D75AB" w:rsidRDefault="004D75AB">
            <w:pPr>
              <w:rPr>
                <w:lang w:eastAsia="ja-JP"/>
              </w:rPr>
            </w:pPr>
          </w:p>
          <w:p w14:paraId="4A327266" w14:textId="1710095B" w:rsidR="004D75AB" w:rsidRPr="00921EBB" w:rsidRDefault="004D75AB">
            <w:pPr>
              <w:rPr>
                <w:lang w:eastAsia="ja-JP"/>
              </w:rPr>
            </w:pPr>
            <w:r>
              <w:rPr>
                <w:lang w:eastAsia="ja-JP"/>
              </w:rPr>
              <w:t>Public Users (No PII, Summary De-Identified Data Only)</w:t>
            </w:r>
          </w:p>
        </w:tc>
        <w:tc>
          <w:tcPr>
            <w:tcW w:w="2880" w:type="dxa"/>
          </w:tcPr>
          <w:p w14:paraId="32014650" w14:textId="77777777" w:rsidR="004D75AB" w:rsidRDefault="004D75AB">
            <w:pPr>
              <w:rPr>
                <w:lang w:eastAsia="ja-JP"/>
              </w:rPr>
            </w:pPr>
            <w:r w:rsidRPr="00921EBB">
              <w:rPr>
                <w:lang w:eastAsia="ja-JP"/>
              </w:rPr>
              <w:t>Read</w:t>
            </w:r>
          </w:p>
          <w:p w14:paraId="106DA62E" w14:textId="77777777" w:rsidR="004D75AB" w:rsidRDefault="004D75AB">
            <w:pPr>
              <w:rPr>
                <w:lang w:eastAsia="ja-JP"/>
              </w:rPr>
            </w:pPr>
          </w:p>
          <w:p w14:paraId="76BCF018" w14:textId="77777777" w:rsidR="004D75AB" w:rsidRDefault="004D75AB">
            <w:pPr>
              <w:rPr>
                <w:lang w:eastAsia="ja-JP"/>
              </w:rPr>
            </w:pPr>
            <w:r>
              <w:rPr>
                <w:lang w:eastAsia="ja-JP"/>
              </w:rPr>
              <w:t>Read</w:t>
            </w:r>
          </w:p>
          <w:p w14:paraId="613CF4D0" w14:textId="77777777" w:rsidR="004D75AB" w:rsidRDefault="004D75AB">
            <w:pPr>
              <w:rPr>
                <w:lang w:eastAsia="ja-JP"/>
              </w:rPr>
            </w:pPr>
          </w:p>
          <w:p w14:paraId="0C5B99EF" w14:textId="6B3ECA05" w:rsidR="004D75AB" w:rsidRPr="00921EBB" w:rsidRDefault="004D75AB">
            <w:pPr>
              <w:rPr>
                <w:lang w:eastAsia="ja-JP"/>
              </w:rPr>
            </w:pPr>
            <w:r>
              <w:rPr>
                <w:lang w:eastAsia="ja-JP"/>
              </w:rPr>
              <w:t>Read</w:t>
            </w:r>
          </w:p>
        </w:tc>
      </w:tr>
    </w:tbl>
    <w:p w14:paraId="05EC36C9" w14:textId="3283AAC8" w:rsidR="00ED4F62" w:rsidRPr="002E7E62" w:rsidRDefault="00F91FAC" w:rsidP="00294C29">
      <w:pPr>
        <w:rPr>
          <w:i/>
          <w:iCs/>
          <w:sz w:val="20"/>
          <w:szCs w:val="20"/>
          <w:lang w:eastAsia="ja-JP"/>
        </w:rPr>
      </w:pPr>
      <w:r w:rsidRPr="002E7E62">
        <w:rPr>
          <w:i/>
          <w:iCs/>
          <w:sz w:val="20"/>
          <w:szCs w:val="20"/>
          <w:lang w:eastAsia="ja-JP"/>
        </w:rPr>
        <w:t>*</w:t>
      </w:r>
      <w:r w:rsidR="00ED4F62" w:rsidRPr="002E7E62">
        <w:rPr>
          <w:i/>
          <w:iCs/>
          <w:sz w:val="20"/>
          <w:szCs w:val="20"/>
          <w:lang w:eastAsia="ja-JP"/>
        </w:rPr>
        <w:t xml:space="preserve">Example Federal Users: </w:t>
      </w:r>
      <w:r w:rsidR="004F101C" w:rsidRPr="002E7E62">
        <w:rPr>
          <w:i/>
          <w:iCs/>
          <w:sz w:val="20"/>
          <w:szCs w:val="20"/>
          <w:lang w:eastAsia="ja-JP"/>
        </w:rPr>
        <w:t>CCFP Project Team</w:t>
      </w:r>
      <w:r w:rsidR="00860A64">
        <w:rPr>
          <w:i/>
          <w:iCs/>
          <w:sz w:val="20"/>
          <w:szCs w:val="20"/>
          <w:lang w:eastAsia="ja-JP"/>
        </w:rPr>
        <w:t xml:space="preserve"> (includes </w:t>
      </w:r>
      <w:r w:rsidR="0054692D">
        <w:rPr>
          <w:i/>
          <w:iCs/>
          <w:sz w:val="20"/>
          <w:szCs w:val="20"/>
          <w:lang w:eastAsia="ja-JP"/>
        </w:rPr>
        <w:t>designated FMCSA CIPSEA Agent)</w:t>
      </w:r>
      <w:r w:rsidR="004F101C" w:rsidRPr="002E7E62">
        <w:rPr>
          <w:i/>
          <w:iCs/>
          <w:sz w:val="20"/>
          <w:szCs w:val="20"/>
          <w:lang w:eastAsia="ja-JP"/>
        </w:rPr>
        <w:t xml:space="preserve">, </w:t>
      </w:r>
      <w:r w:rsidR="00AE0DE9" w:rsidRPr="002E7E62">
        <w:rPr>
          <w:i/>
          <w:iCs/>
          <w:sz w:val="20"/>
          <w:szCs w:val="20"/>
          <w:lang w:eastAsia="ja-JP"/>
        </w:rPr>
        <w:t xml:space="preserve">CCFP Database Administrator, CCFP Data Scientist, </w:t>
      </w:r>
      <w:r w:rsidR="004F101C" w:rsidRPr="002E7E62">
        <w:rPr>
          <w:i/>
          <w:iCs/>
          <w:sz w:val="20"/>
          <w:szCs w:val="20"/>
          <w:lang w:eastAsia="ja-JP"/>
        </w:rPr>
        <w:t>FMCSA HQ Users, FMCSA Enforcement, NHTSA Users</w:t>
      </w:r>
      <w:r w:rsidR="00277CE5" w:rsidRPr="002E7E62">
        <w:rPr>
          <w:i/>
          <w:iCs/>
          <w:sz w:val="20"/>
          <w:szCs w:val="20"/>
          <w:lang w:eastAsia="ja-JP"/>
        </w:rPr>
        <w:t>, BTS CIPSEA Agents</w:t>
      </w:r>
    </w:p>
    <w:p w14:paraId="4C820611" w14:textId="7611138F" w:rsidR="0099067E" w:rsidRDefault="00F91FAC">
      <w:pPr>
        <w:rPr>
          <w:i/>
          <w:iCs/>
          <w:sz w:val="20"/>
          <w:szCs w:val="20"/>
          <w:lang w:eastAsia="ja-JP"/>
        </w:rPr>
      </w:pPr>
      <w:r w:rsidRPr="002E7E62">
        <w:rPr>
          <w:i/>
          <w:iCs/>
          <w:sz w:val="20"/>
          <w:szCs w:val="20"/>
          <w:lang w:eastAsia="ja-JP"/>
        </w:rPr>
        <w:t>**</w:t>
      </w:r>
      <w:r w:rsidR="00DA4B51" w:rsidRPr="002E7E62">
        <w:rPr>
          <w:i/>
          <w:iCs/>
          <w:sz w:val="20"/>
          <w:szCs w:val="20"/>
          <w:lang w:eastAsia="ja-JP"/>
        </w:rPr>
        <w:t xml:space="preserve">Example State Users: </w:t>
      </w:r>
      <w:r w:rsidR="004F101C" w:rsidRPr="002E7E62">
        <w:rPr>
          <w:i/>
          <w:iCs/>
          <w:sz w:val="20"/>
          <w:szCs w:val="20"/>
          <w:lang w:eastAsia="ja-JP"/>
        </w:rPr>
        <w:t xml:space="preserve">MCSAP CMV Inspector, State CMV Data Analyst, State Enforcement Users </w:t>
      </w:r>
      <w:r w:rsidR="00277CE5" w:rsidRPr="002E7E62">
        <w:rPr>
          <w:i/>
          <w:iCs/>
          <w:sz w:val="20"/>
          <w:szCs w:val="20"/>
          <w:lang w:eastAsia="ja-JP"/>
        </w:rPr>
        <w:t xml:space="preserve">State </w:t>
      </w:r>
      <w:r w:rsidR="004F101C" w:rsidRPr="002E7E62">
        <w:rPr>
          <w:i/>
          <w:iCs/>
          <w:sz w:val="20"/>
          <w:szCs w:val="20"/>
          <w:lang w:eastAsia="ja-JP"/>
        </w:rPr>
        <w:t>Crash Reconstructionist/Post-Crash Investigator</w:t>
      </w:r>
      <w:r w:rsidR="0099067E">
        <w:rPr>
          <w:i/>
          <w:iCs/>
          <w:sz w:val="20"/>
          <w:szCs w:val="20"/>
          <w:lang w:eastAsia="ja-JP"/>
        </w:rPr>
        <w:br w:type="page"/>
      </w:r>
    </w:p>
    <w:p w14:paraId="551D843A" w14:textId="54618B0C" w:rsidR="005C14A2" w:rsidRDefault="00FA5CA6" w:rsidP="00B531AD">
      <w:pPr>
        <w:pStyle w:val="Heading3"/>
        <w:numPr>
          <w:ilvl w:val="2"/>
          <w:numId w:val="0"/>
        </w:numPr>
        <w:spacing w:before="240" w:after="240"/>
        <w:ind w:left="720" w:hanging="720"/>
      </w:pPr>
      <w:bookmarkStart w:id="31" w:name="_Toc201155036"/>
      <w:bookmarkStart w:id="32" w:name="MDI"/>
      <w:r w:rsidRPr="00587B63">
        <w:lastRenderedPageBreak/>
        <w:t>Manage Data</w:t>
      </w:r>
      <w:r w:rsidR="00DE4986" w:rsidRPr="00587B63">
        <w:t xml:space="preserve"> (Interface)</w:t>
      </w:r>
      <w:bookmarkEnd w:id="31"/>
    </w:p>
    <w:bookmarkEnd w:id="32"/>
    <w:p w14:paraId="76316175" w14:textId="035D385E" w:rsidR="00D77A08" w:rsidRPr="00D77A08" w:rsidRDefault="00865E41" w:rsidP="00EE589C">
      <w:pPr>
        <w:spacing w:after="240"/>
        <w:rPr>
          <w:lang w:eastAsia="ja-JP"/>
        </w:rPr>
      </w:pPr>
      <w:r>
        <w:rPr>
          <w:lang w:eastAsia="ja-JP"/>
        </w:rPr>
        <w:t xml:space="preserve">To support the following user requirements, the CCFP IT Solution must include </w:t>
      </w:r>
      <w:r w:rsidR="00DD6AC6">
        <w:rPr>
          <w:lang w:eastAsia="ja-JP"/>
        </w:rPr>
        <w:t>an</w:t>
      </w:r>
      <w:r w:rsidR="000E4ED0">
        <w:rPr>
          <w:lang w:eastAsia="ja-JP"/>
        </w:rPr>
        <w:t xml:space="preserve"> interface for data management.</w:t>
      </w:r>
      <w:r w:rsidR="001D74EC">
        <w:rPr>
          <w:lang w:eastAsia="ja-JP"/>
        </w:rPr>
        <w:t xml:space="preserve"> </w:t>
      </w:r>
      <w:r w:rsidR="001D74EC" w:rsidRPr="003F3389">
        <w:t xml:space="preserve">See diagram 2 in </w:t>
      </w:r>
      <w:r w:rsidR="001D74EC" w:rsidRPr="00965819">
        <w:t>Appendix C</w:t>
      </w:r>
      <w:r w:rsidR="001D74EC" w:rsidRPr="003F3389">
        <w:t xml:space="preserve"> for </w:t>
      </w:r>
      <w:r w:rsidR="00F8273B">
        <w:t xml:space="preserve">an </w:t>
      </w:r>
      <w:r w:rsidR="001D74EC" w:rsidRPr="003F3389">
        <w:t>illustration</w:t>
      </w:r>
      <w:r w:rsidR="001D74EC">
        <w:rPr>
          <w:i/>
          <w:iCs/>
        </w:rPr>
        <w:t>.</w:t>
      </w:r>
    </w:p>
    <w:tbl>
      <w:tblPr>
        <w:tblStyle w:val="TableGrid"/>
        <w:tblW w:w="921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top w:w="115" w:type="dxa"/>
          <w:bottom w:w="115" w:type="dxa"/>
        </w:tblCellMar>
        <w:tblLook w:val="04A0" w:firstRow="1" w:lastRow="0" w:firstColumn="1" w:lastColumn="0" w:noHBand="0" w:noVBand="1"/>
      </w:tblPr>
      <w:tblGrid>
        <w:gridCol w:w="3456"/>
        <w:gridCol w:w="3019"/>
        <w:gridCol w:w="2741"/>
      </w:tblGrid>
      <w:tr w:rsidR="00853848" w:rsidRPr="00490A4B" w14:paraId="046A392F" w14:textId="77777777" w:rsidTr="00DF3E67">
        <w:trPr>
          <w:tblHeader/>
        </w:trPr>
        <w:tc>
          <w:tcPr>
            <w:tcW w:w="3456" w:type="dxa"/>
            <w:shd w:val="clear" w:color="auto" w:fill="002060"/>
          </w:tcPr>
          <w:p w14:paraId="45C87371" w14:textId="4206CC66" w:rsidR="00853848" w:rsidRPr="0057568F" w:rsidRDefault="00853848" w:rsidP="003F25DA">
            <w:pPr>
              <w:rPr>
                <w:rFonts w:cs="Arial"/>
                <w:b/>
                <w:bCs/>
              </w:rPr>
            </w:pPr>
            <w:r w:rsidRPr="0057568F">
              <w:rPr>
                <w:rFonts w:cs="Arial"/>
                <w:b/>
                <w:bCs/>
              </w:rPr>
              <w:t>User Requirements</w:t>
            </w:r>
          </w:p>
        </w:tc>
        <w:tc>
          <w:tcPr>
            <w:tcW w:w="3019" w:type="dxa"/>
            <w:shd w:val="clear" w:color="auto" w:fill="002060"/>
          </w:tcPr>
          <w:p w14:paraId="360184BA" w14:textId="108D9BF4" w:rsidR="00853848" w:rsidRPr="0057568F" w:rsidRDefault="00853848" w:rsidP="003F25DA">
            <w:pPr>
              <w:rPr>
                <w:rFonts w:cs="Arial"/>
                <w:b/>
                <w:bCs/>
              </w:rPr>
            </w:pPr>
            <w:r w:rsidRPr="0057568F">
              <w:rPr>
                <w:rFonts w:cs="Arial"/>
                <w:b/>
                <w:bCs/>
              </w:rPr>
              <w:t>Users</w:t>
            </w:r>
          </w:p>
        </w:tc>
        <w:tc>
          <w:tcPr>
            <w:tcW w:w="2741" w:type="dxa"/>
            <w:shd w:val="clear" w:color="auto" w:fill="002060"/>
          </w:tcPr>
          <w:p w14:paraId="734DA2C4" w14:textId="69877D4C" w:rsidR="00853848" w:rsidRPr="0057568F" w:rsidRDefault="00853848" w:rsidP="003F25DA">
            <w:pPr>
              <w:rPr>
                <w:rFonts w:cs="Arial"/>
                <w:b/>
                <w:bCs/>
              </w:rPr>
            </w:pPr>
            <w:r w:rsidRPr="0057568F">
              <w:rPr>
                <w:rFonts w:cs="Arial"/>
                <w:b/>
                <w:bCs/>
              </w:rPr>
              <w:t>Access Required</w:t>
            </w:r>
          </w:p>
        </w:tc>
      </w:tr>
      <w:tr w:rsidR="00B32ED2" w:rsidRPr="00C80514" w14:paraId="418057C9" w14:textId="77777777" w:rsidTr="00DF3E67">
        <w:tc>
          <w:tcPr>
            <w:tcW w:w="3456" w:type="dxa"/>
          </w:tcPr>
          <w:p w14:paraId="584D1E78" w14:textId="473F91D1" w:rsidR="00B32ED2" w:rsidRDefault="00B32ED2" w:rsidP="003F25DA">
            <w:pPr>
              <w:rPr>
                <w:lang w:eastAsia="ja-JP"/>
              </w:rPr>
            </w:pPr>
            <w:r>
              <w:rPr>
                <w:lang w:eastAsia="ja-JP"/>
              </w:rPr>
              <w:t>View raw data from all data sources.</w:t>
            </w:r>
          </w:p>
        </w:tc>
        <w:tc>
          <w:tcPr>
            <w:tcW w:w="3019" w:type="dxa"/>
          </w:tcPr>
          <w:p w14:paraId="2196B57A" w14:textId="5D1B83FE" w:rsidR="00B32ED2" w:rsidRDefault="00B32ED2" w:rsidP="003F25DA">
            <w:pPr>
              <w:rPr>
                <w:lang w:eastAsia="ja-JP"/>
              </w:rPr>
            </w:pPr>
            <w:r>
              <w:rPr>
                <w:lang w:eastAsia="ja-JP"/>
              </w:rPr>
              <w:t>CCFP Database Administrator</w:t>
            </w:r>
            <w:r w:rsidR="007062AC">
              <w:rPr>
                <w:lang w:eastAsia="ja-JP"/>
              </w:rPr>
              <w:t xml:space="preserve"> </w:t>
            </w:r>
            <w:r w:rsidR="007062AC">
              <w:rPr>
                <w:rFonts w:cs="Arial"/>
              </w:rPr>
              <w:t>(FMCSA CTO Resource)</w:t>
            </w:r>
            <w:r>
              <w:rPr>
                <w:lang w:eastAsia="ja-JP"/>
              </w:rPr>
              <w:t xml:space="preserve"> CCFP </w:t>
            </w:r>
            <w:r w:rsidR="001A1E10">
              <w:rPr>
                <w:lang w:eastAsia="ja-JP"/>
              </w:rPr>
              <w:t>Project Team</w:t>
            </w:r>
          </w:p>
        </w:tc>
        <w:tc>
          <w:tcPr>
            <w:tcW w:w="2741" w:type="dxa"/>
          </w:tcPr>
          <w:p w14:paraId="2DBCDD3E" w14:textId="4B78215B" w:rsidR="00B32ED2" w:rsidRPr="0057568F" w:rsidRDefault="00B32ED2" w:rsidP="003F25DA">
            <w:pPr>
              <w:rPr>
                <w:lang w:eastAsia="ja-JP"/>
              </w:rPr>
            </w:pPr>
            <w:r w:rsidRPr="0057568F">
              <w:rPr>
                <w:lang w:eastAsia="ja-JP"/>
              </w:rPr>
              <w:t>Read</w:t>
            </w:r>
          </w:p>
        </w:tc>
      </w:tr>
      <w:tr w:rsidR="00853848" w:rsidRPr="00C80514" w14:paraId="65E58559" w14:textId="77777777" w:rsidTr="00DF3E67">
        <w:tc>
          <w:tcPr>
            <w:tcW w:w="3456" w:type="dxa"/>
          </w:tcPr>
          <w:p w14:paraId="4B6229DC" w14:textId="26C1947A" w:rsidR="00853848" w:rsidRPr="0057568F" w:rsidRDefault="00853848" w:rsidP="003F25DA">
            <w:pPr>
              <w:spacing w:after="120"/>
              <w:contextualSpacing/>
              <w:rPr>
                <w:lang w:eastAsia="ja-JP"/>
              </w:rPr>
            </w:pPr>
            <w:r w:rsidRPr="0057568F">
              <w:rPr>
                <w:lang w:eastAsia="ja-JP"/>
              </w:rPr>
              <w:t>View all aggregated data associated with a crash</w:t>
            </w:r>
            <w:r w:rsidR="00F8273B">
              <w:rPr>
                <w:lang w:eastAsia="ja-JP"/>
              </w:rPr>
              <w:t>.</w:t>
            </w:r>
          </w:p>
        </w:tc>
        <w:tc>
          <w:tcPr>
            <w:tcW w:w="3019" w:type="dxa"/>
          </w:tcPr>
          <w:p w14:paraId="72742CB9" w14:textId="77777777" w:rsidR="00D13B32" w:rsidRPr="00853E48" w:rsidRDefault="00D13B32" w:rsidP="003F25DA">
            <w:pPr>
              <w:spacing w:after="120"/>
              <w:contextualSpacing/>
              <w:rPr>
                <w:sz w:val="2"/>
                <w:szCs w:val="2"/>
                <w:lang w:eastAsia="ja-JP"/>
              </w:rPr>
            </w:pPr>
          </w:p>
          <w:p w14:paraId="55F28D40" w14:textId="7D51FAAA" w:rsidR="001B1ADD" w:rsidRDefault="001B1ADD" w:rsidP="001B1ADD">
            <w:pPr>
              <w:spacing w:after="120"/>
              <w:contextualSpacing/>
              <w:rPr>
                <w:rFonts w:cs="Arial"/>
              </w:rPr>
            </w:pPr>
            <w:r>
              <w:rPr>
                <w:rFonts w:cs="Arial"/>
              </w:rPr>
              <w:t xml:space="preserve">CCFP </w:t>
            </w:r>
            <w:r>
              <w:rPr>
                <w:lang w:eastAsia="ja-JP"/>
              </w:rPr>
              <w:t xml:space="preserve">Database Administrator </w:t>
            </w:r>
            <w:r>
              <w:rPr>
                <w:rFonts w:cs="Arial"/>
              </w:rPr>
              <w:t>(FMCSA CTO Resource)</w:t>
            </w:r>
          </w:p>
          <w:p w14:paraId="566A2AF9" w14:textId="5F027BBD" w:rsidR="00B22FDE" w:rsidRPr="000A7241" w:rsidRDefault="00B22FDE" w:rsidP="003F25DA">
            <w:pPr>
              <w:spacing w:after="120"/>
              <w:contextualSpacing/>
              <w:rPr>
                <w:rFonts w:cs="Arial"/>
              </w:rPr>
            </w:pPr>
            <w:r w:rsidRPr="0057568F">
              <w:rPr>
                <w:lang w:eastAsia="ja-JP"/>
              </w:rPr>
              <w:t>CCFP Project Team</w:t>
            </w:r>
            <w:r>
              <w:rPr>
                <w:rFonts w:cs="Arial"/>
              </w:rPr>
              <w:t xml:space="preserve"> </w:t>
            </w:r>
          </w:p>
          <w:p w14:paraId="0FECAA2D" w14:textId="11009937" w:rsidR="00853848" w:rsidRPr="00CA70B0" w:rsidRDefault="00B22D3F" w:rsidP="003F25DA">
            <w:pPr>
              <w:spacing w:after="120"/>
              <w:contextualSpacing/>
              <w:rPr>
                <w:lang w:eastAsia="ja-JP"/>
              </w:rPr>
            </w:pPr>
            <w:r w:rsidRPr="0057568F">
              <w:rPr>
                <w:rFonts w:cs="Arial"/>
              </w:rPr>
              <w:t>State CMV Data Analyst</w:t>
            </w:r>
          </w:p>
        </w:tc>
        <w:tc>
          <w:tcPr>
            <w:tcW w:w="2741" w:type="dxa"/>
          </w:tcPr>
          <w:p w14:paraId="6025C4DD" w14:textId="7F5DF59B" w:rsidR="00B04A56" w:rsidRDefault="00B04A56" w:rsidP="003F25DA">
            <w:pPr>
              <w:spacing w:after="120"/>
              <w:contextualSpacing/>
              <w:rPr>
                <w:lang w:eastAsia="ja-JP"/>
              </w:rPr>
            </w:pPr>
            <w:r>
              <w:rPr>
                <w:lang w:eastAsia="ja-JP"/>
              </w:rPr>
              <w:t>Read</w:t>
            </w:r>
          </w:p>
          <w:p w14:paraId="05493E3E" w14:textId="132621FC" w:rsidR="00B04A56" w:rsidRPr="0057568F" w:rsidRDefault="00B04A56" w:rsidP="003F25DA">
            <w:pPr>
              <w:spacing w:after="120"/>
              <w:contextualSpacing/>
              <w:rPr>
                <w:lang w:eastAsia="ja-JP"/>
              </w:rPr>
            </w:pPr>
          </w:p>
        </w:tc>
      </w:tr>
      <w:tr w:rsidR="00CF145F" w:rsidRPr="00C80514" w14:paraId="547966B6" w14:textId="77777777" w:rsidTr="00DF3E67">
        <w:tc>
          <w:tcPr>
            <w:tcW w:w="3456" w:type="dxa"/>
          </w:tcPr>
          <w:p w14:paraId="504BDB1B" w14:textId="358BDEA3" w:rsidR="00CF145F" w:rsidRDefault="00CF145F" w:rsidP="003F25DA">
            <w:pPr>
              <w:keepNext/>
              <w:rPr>
                <w:lang w:eastAsia="ja-JP"/>
              </w:rPr>
            </w:pPr>
            <w:r>
              <w:rPr>
                <w:lang w:eastAsia="ja-JP"/>
              </w:rPr>
              <w:t>View</w:t>
            </w:r>
            <w:r w:rsidR="00CE7041">
              <w:rPr>
                <w:lang w:eastAsia="ja-JP"/>
              </w:rPr>
              <w:t xml:space="preserve"> </w:t>
            </w:r>
            <w:r w:rsidR="001E569D">
              <w:rPr>
                <w:lang w:eastAsia="ja-JP"/>
              </w:rPr>
              <w:t>data</w:t>
            </w:r>
            <w:r>
              <w:rPr>
                <w:lang w:eastAsia="ja-JP"/>
              </w:rPr>
              <w:t xml:space="preserve"> </w:t>
            </w:r>
            <w:r w:rsidR="006B7826">
              <w:rPr>
                <w:lang w:eastAsia="ja-JP"/>
              </w:rPr>
              <w:t>shared by BTS</w:t>
            </w:r>
            <w:r w:rsidR="00F8273B">
              <w:rPr>
                <w:lang w:eastAsia="ja-JP"/>
              </w:rPr>
              <w:t>.</w:t>
            </w:r>
            <w:r w:rsidR="006B7826">
              <w:rPr>
                <w:lang w:eastAsia="ja-JP"/>
              </w:rPr>
              <w:t xml:space="preserve"> </w:t>
            </w:r>
          </w:p>
        </w:tc>
        <w:tc>
          <w:tcPr>
            <w:tcW w:w="3019" w:type="dxa"/>
          </w:tcPr>
          <w:p w14:paraId="16ED2813" w14:textId="4D0A595F" w:rsidR="00763059" w:rsidRPr="000A7241" w:rsidRDefault="00763059" w:rsidP="000A7241">
            <w:pPr>
              <w:spacing w:after="120"/>
              <w:contextualSpacing/>
              <w:rPr>
                <w:rFonts w:cs="Arial"/>
              </w:rPr>
            </w:pPr>
            <w:r>
              <w:rPr>
                <w:rFonts w:cs="Arial"/>
              </w:rPr>
              <w:t xml:space="preserve">CCFP </w:t>
            </w:r>
            <w:r>
              <w:rPr>
                <w:lang w:eastAsia="ja-JP"/>
              </w:rPr>
              <w:t xml:space="preserve">Database Administrator </w:t>
            </w:r>
            <w:r>
              <w:rPr>
                <w:rFonts w:cs="Arial"/>
              </w:rPr>
              <w:t>(FMCSA CTO Resource)</w:t>
            </w:r>
          </w:p>
          <w:p w14:paraId="09217BD8" w14:textId="2113770B" w:rsidR="00CC426D" w:rsidRPr="0057568F" w:rsidRDefault="00CF145F" w:rsidP="003F25DA">
            <w:pPr>
              <w:keepNext/>
              <w:contextualSpacing/>
              <w:rPr>
                <w:lang w:eastAsia="ja-JP"/>
              </w:rPr>
            </w:pPr>
            <w:r>
              <w:rPr>
                <w:lang w:eastAsia="ja-JP"/>
              </w:rPr>
              <w:t>CCFP Project Team</w:t>
            </w:r>
            <w:r w:rsidR="00E809A5">
              <w:rPr>
                <w:lang w:eastAsia="ja-JP"/>
              </w:rPr>
              <w:t xml:space="preserve"> </w:t>
            </w:r>
          </w:p>
        </w:tc>
        <w:tc>
          <w:tcPr>
            <w:tcW w:w="2741" w:type="dxa"/>
          </w:tcPr>
          <w:p w14:paraId="6498C98F" w14:textId="126B7B9E" w:rsidR="00CF145F" w:rsidRPr="0057568F" w:rsidRDefault="00CF145F" w:rsidP="003F25DA">
            <w:pPr>
              <w:keepNext/>
              <w:rPr>
                <w:lang w:eastAsia="ja-JP"/>
              </w:rPr>
            </w:pPr>
            <w:r>
              <w:rPr>
                <w:lang w:eastAsia="ja-JP"/>
              </w:rPr>
              <w:t>Read</w:t>
            </w:r>
          </w:p>
        </w:tc>
      </w:tr>
      <w:tr w:rsidR="00853848" w:rsidRPr="00C80514" w14:paraId="381B3650" w14:textId="77777777" w:rsidTr="00DF3E67">
        <w:tc>
          <w:tcPr>
            <w:tcW w:w="3456" w:type="dxa"/>
          </w:tcPr>
          <w:p w14:paraId="5A8A56D5" w14:textId="7DB33281" w:rsidR="00853848" w:rsidRPr="0057568F" w:rsidRDefault="00853848" w:rsidP="003F25DA">
            <w:pPr>
              <w:keepNext/>
              <w:rPr>
                <w:lang w:eastAsia="ja-JP"/>
              </w:rPr>
            </w:pPr>
            <w:r>
              <w:rPr>
                <w:lang w:eastAsia="ja-JP"/>
              </w:rPr>
              <w:t>Review and edit data attributes as part of QC process</w:t>
            </w:r>
            <w:r w:rsidR="00F8273B">
              <w:rPr>
                <w:lang w:eastAsia="ja-JP"/>
              </w:rPr>
              <w:t>.</w:t>
            </w:r>
          </w:p>
        </w:tc>
        <w:tc>
          <w:tcPr>
            <w:tcW w:w="3019" w:type="dxa"/>
          </w:tcPr>
          <w:p w14:paraId="731EAE54" w14:textId="3163CF7C" w:rsidR="00BF08F1" w:rsidRDefault="00853848" w:rsidP="003F25DA">
            <w:pPr>
              <w:keepNext/>
              <w:rPr>
                <w:lang w:eastAsia="ja-JP"/>
              </w:rPr>
            </w:pPr>
            <w:r w:rsidRPr="0057568F">
              <w:rPr>
                <w:lang w:eastAsia="ja-JP"/>
              </w:rPr>
              <w:t xml:space="preserve">CCFP Project Team </w:t>
            </w:r>
          </w:p>
          <w:p w14:paraId="08320445" w14:textId="6940B9A4" w:rsidR="00853848" w:rsidRPr="0057568F" w:rsidRDefault="00853848" w:rsidP="00CD540D">
            <w:pPr>
              <w:keepNext/>
              <w:spacing w:before="0"/>
              <w:rPr>
                <w:lang w:eastAsia="ja-JP"/>
              </w:rPr>
            </w:pPr>
            <w:r w:rsidRPr="0057568F">
              <w:rPr>
                <w:rFonts w:cs="Arial"/>
              </w:rPr>
              <w:t>State CMV Data Analyst</w:t>
            </w:r>
          </w:p>
        </w:tc>
        <w:tc>
          <w:tcPr>
            <w:tcW w:w="2741" w:type="dxa"/>
          </w:tcPr>
          <w:p w14:paraId="01DA8B36" w14:textId="424CFB29" w:rsidR="00853848" w:rsidRPr="0057568F" w:rsidRDefault="00853848" w:rsidP="003F25DA">
            <w:pPr>
              <w:keepNext/>
              <w:rPr>
                <w:lang w:eastAsia="ja-JP"/>
              </w:rPr>
            </w:pPr>
            <w:r w:rsidRPr="0057568F">
              <w:rPr>
                <w:lang w:eastAsia="ja-JP"/>
              </w:rPr>
              <w:t>Read, Update</w:t>
            </w:r>
          </w:p>
        </w:tc>
      </w:tr>
      <w:tr w:rsidR="00853848" w:rsidRPr="00C80514" w14:paraId="1AF01A69" w14:textId="77777777" w:rsidTr="00DF3E67">
        <w:trPr>
          <w:trHeight w:val="773"/>
        </w:trPr>
        <w:tc>
          <w:tcPr>
            <w:tcW w:w="3456" w:type="dxa"/>
          </w:tcPr>
          <w:p w14:paraId="62434CE7" w14:textId="17020665" w:rsidR="00853848" w:rsidRPr="004A1E5E" w:rsidRDefault="00853848" w:rsidP="003F25DA">
            <w:pPr>
              <w:keepNext/>
              <w:widowControl w:val="0"/>
              <w:rPr>
                <w:lang w:eastAsia="ja-JP"/>
              </w:rPr>
            </w:pPr>
            <w:r>
              <w:rPr>
                <w:lang w:eastAsia="ja-JP"/>
              </w:rPr>
              <w:t>View and edit a crash record’s “complete/incomplete” status</w:t>
            </w:r>
            <w:r w:rsidR="00F8273B">
              <w:rPr>
                <w:lang w:eastAsia="ja-JP"/>
              </w:rPr>
              <w:t>.</w:t>
            </w:r>
          </w:p>
        </w:tc>
        <w:tc>
          <w:tcPr>
            <w:tcW w:w="3019" w:type="dxa"/>
            <w:vAlign w:val="center"/>
          </w:tcPr>
          <w:p w14:paraId="3A0AFB79" w14:textId="02CA9932" w:rsidR="00AF7108" w:rsidRDefault="725B6F88" w:rsidP="003F25DA">
            <w:pPr>
              <w:keepNext/>
              <w:widowControl w:val="0"/>
              <w:contextualSpacing/>
              <w:rPr>
                <w:lang w:eastAsia="ja-JP"/>
              </w:rPr>
            </w:pPr>
            <w:r w:rsidRPr="7E0CCFE0">
              <w:rPr>
                <w:lang w:eastAsia="ja-JP"/>
              </w:rPr>
              <w:t>CCFP Project Team</w:t>
            </w:r>
            <w:r w:rsidRPr="4392B5A5">
              <w:rPr>
                <w:lang w:eastAsia="ja-JP"/>
              </w:rPr>
              <w:t xml:space="preserve"> </w:t>
            </w:r>
          </w:p>
          <w:p w14:paraId="4AEA2AE9" w14:textId="1921A02F" w:rsidR="00853848" w:rsidRPr="004A1E5E" w:rsidRDefault="4BE1BDB4" w:rsidP="003F25DA">
            <w:pPr>
              <w:keepNext/>
              <w:widowControl w:val="0"/>
              <w:contextualSpacing/>
              <w:rPr>
                <w:lang w:eastAsia="ja-JP"/>
              </w:rPr>
            </w:pPr>
            <w:r w:rsidRPr="7E0CCFE0">
              <w:rPr>
                <w:lang w:eastAsia="ja-JP"/>
              </w:rPr>
              <w:t>State CMV Data Analyst</w:t>
            </w:r>
          </w:p>
        </w:tc>
        <w:tc>
          <w:tcPr>
            <w:tcW w:w="2741" w:type="dxa"/>
            <w:vAlign w:val="center"/>
          </w:tcPr>
          <w:p w14:paraId="147D0331" w14:textId="77D45105" w:rsidR="00853848" w:rsidRPr="004A1E5E" w:rsidRDefault="725B6F88" w:rsidP="009032D4">
            <w:pPr>
              <w:keepNext/>
              <w:widowControl w:val="0"/>
              <w:spacing w:before="0"/>
              <w:rPr>
                <w:lang w:eastAsia="ja-JP"/>
              </w:rPr>
            </w:pPr>
            <w:r w:rsidRPr="7E0CCFE0">
              <w:rPr>
                <w:lang w:eastAsia="ja-JP"/>
              </w:rPr>
              <w:t>Read, Update</w:t>
            </w:r>
            <w:r w:rsidRPr="7E0CCFE0">
              <w:rPr>
                <w:rFonts w:cs="Arial"/>
              </w:rPr>
              <w:t xml:space="preserve"> </w:t>
            </w:r>
          </w:p>
        </w:tc>
      </w:tr>
      <w:tr w:rsidR="00853848" w:rsidRPr="00C80514" w14:paraId="6CF86020" w14:textId="77777777" w:rsidTr="00DF3E67">
        <w:tc>
          <w:tcPr>
            <w:tcW w:w="3456" w:type="dxa"/>
          </w:tcPr>
          <w:p w14:paraId="47BF299B" w14:textId="7ACD83E6" w:rsidR="00853848" w:rsidRPr="004A1E5E" w:rsidRDefault="00853848" w:rsidP="003F25DA">
            <w:pPr>
              <w:rPr>
                <w:lang w:eastAsia="ja-JP"/>
              </w:rPr>
            </w:pPr>
            <w:r>
              <w:rPr>
                <w:lang w:eastAsia="ja-JP"/>
              </w:rPr>
              <w:t>View</w:t>
            </w:r>
            <w:r w:rsidR="00BB6D1E">
              <w:rPr>
                <w:lang w:eastAsia="ja-JP"/>
              </w:rPr>
              <w:t>,</w:t>
            </w:r>
            <w:r>
              <w:rPr>
                <w:lang w:eastAsia="ja-JP"/>
              </w:rPr>
              <w:t xml:space="preserve"> unlock</w:t>
            </w:r>
            <w:r w:rsidR="00BB6D1E">
              <w:rPr>
                <w:lang w:eastAsia="ja-JP"/>
              </w:rPr>
              <w:t>, and edit</w:t>
            </w:r>
            <w:r>
              <w:rPr>
                <w:lang w:eastAsia="ja-JP"/>
              </w:rPr>
              <w:t xml:space="preserve"> a complete crash record</w:t>
            </w:r>
            <w:r w:rsidR="00F8273B">
              <w:rPr>
                <w:lang w:eastAsia="ja-JP"/>
              </w:rPr>
              <w:t>.</w:t>
            </w:r>
          </w:p>
        </w:tc>
        <w:tc>
          <w:tcPr>
            <w:tcW w:w="3019" w:type="dxa"/>
          </w:tcPr>
          <w:p w14:paraId="23F4C3E1" w14:textId="77777777" w:rsidR="00831F19" w:rsidRDefault="00853848" w:rsidP="003F25DA">
            <w:pPr>
              <w:rPr>
                <w:lang w:eastAsia="ja-JP"/>
              </w:rPr>
            </w:pPr>
            <w:r w:rsidRPr="004A1E5E">
              <w:rPr>
                <w:lang w:eastAsia="ja-JP"/>
              </w:rPr>
              <w:t>CCFP Project Team</w:t>
            </w:r>
          </w:p>
          <w:p w14:paraId="0BABF362" w14:textId="7D0AF5AD" w:rsidR="00831F19" w:rsidRPr="004A1E5E" w:rsidRDefault="00CC6288" w:rsidP="00CC6288">
            <w:pPr>
              <w:spacing w:before="0"/>
              <w:rPr>
                <w:lang w:eastAsia="ja-JP"/>
              </w:rPr>
            </w:pPr>
            <w:r>
              <w:rPr>
                <w:lang w:eastAsia="ja-JP"/>
              </w:rPr>
              <w:t>State CMV Data Analyst</w:t>
            </w:r>
          </w:p>
        </w:tc>
        <w:tc>
          <w:tcPr>
            <w:tcW w:w="2741" w:type="dxa"/>
          </w:tcPr>
          <w:p w14:paraId="416BDDFF" w14:textId="77777777" w:rsidR="00853848" w:rsidRDefault="00853848" w:rsidP="003F25DA">
            <w:pPr>
              <w:keepNext/>
              <w:widowControl w:val="0"/>
              <w:rPr>
                <w:rFonts w:cs="Arial"/>
              </w:rPr>
            </w:pPr>
            <w:r w:rsidRPr="004A1E5E">
              <w:rPr>
                <w:lang w:eastAsia="ja-JP"/>
              </w:rPr>
              <w:t>Read, Update</w:t>
            </w:r>
            <w:r>
              <w:rPr>
                <w:rFonts w:cs="Arial"/>
              </w:rPr>
              <w:t xml:space="preserve"> </w:t>
            </w:r>
          </w:p>
          <w:p w14:paraId="5EA4A26F" w14:textId="46440F1C" w:rsidR="00853848" w:rsidRPr="004A1E5E" w:rsidRDefault="00853848" w:rsidP="003F25DA">
            <w:pPr>
              <w:rPr>
                <w:lang w:eastAsia="ja-JP"/>
              </w:rPr>
            </w:pPr>
          </w:p>
        </w:tc>
      </w:tr>
    </w:tbl>
    <w:p w14:paraId="32ED53C3" w14:textId="3374CCAC" w:rsidR="004950FB" w:rsidRPr="00965819" w:rsidRDefault="00DE4986" w:rsidP="00BA4882">
      <w:pPr>
        <w:pStyle w:val="Heading3"/>
        <w:numPr>
          <w:ilvl w:val="0"/>
          <w:numId w:val="0"/>
        </w:numPr>
        <w:spacing w:after="240"/>
        <w:ind w:left="720" w:hanging="720"/>
      </w:pPr>
      <w:bookmarkStart w:id="33" w:name="_Manage_Administrative_Functions"/>
      <w:bookmarkStart w:id="34" w:name="_Manage_Administrative_Functions_1"/>
      <w:bookmarkStart w:id="35" w:name="_Toc201155037"/>
      <w:bookmarkEnd w:id="33"/>
      <w:bookmarkEnd w:id="34"/>
      <w:r w:rsidRPr="00965819">
        <w:t>Manage Administrative Functions (Interface)</w:t>
      </w:r>
      <w:bookmarkEnd w:id="35"/>
    </w:p>
    <w:p w14:paraId="42127FDC" w14:textId="2D024001" w:rsidR="00647D98" w:rsidRPr="00D77A08" w:rsidRDefault="00647D98" w:rsidP="00EE589C">
      <w:pPr>
        <w:spacing w:after="240"/>
        <w:rPr>
          <w:lang w:eastAsia="ja-JP"/>
        </w:rPr>
      </w:pPr>
      <w:r w:rsidRPr="00965819">
        <w:rPr>
          <w:lang w:eastAsia="ja-JP"/>
        </w:rPr>
        <w:t>To support the following user requirements, the CCFP IT Solution must include an interface for administrative functions.</w:t>
      </w:r>
      <w:r w:rsidR="001D74EC" w:rsidRPr="00965819">
        <w:rPr>
          <w:lang w:eastAsia="ja-JP"/>
        </w:rPr>
        <w:t xml:space="preserve"> </w:t>
      </w:r>
      <w:r w:rsidR="001D74EC" w:rsidRPr="00965819">
        <w:rPr>
          <w:rFonts w:cs="Arial"/>
        </w:rPr>
        <w:t>See diagram 2 in Appendix C for illustration</w:t>
      </w:r>
      <w:r w:rsidR="001D74EC" w:rsidRPr="00965819">
        <w:rPr>
          <w:rFonts w:cs="Arial"/>
          <w:i/>
          <w:iCs/>
        </w:rPr>
        <w:t>.</w:t>
      </w:r>
    </w:p>
    <w:tbl>
      <w:tblPr>
        <w:tblStyle w:val="TableGrid"/>
        <w:tblW w:w="921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top w:w="115" w:type="dxa"/>
          <w:bottom w:w="115" w:type="dxa"/>
        </w:tblCellMar>
        <w:tblLook w:val="04A0" w:firstRow="1" w:lastRow="0" w:firstColumn="1" w:lastColumn="0" w:noHBand="0" w:noVBand="1"/>
      </w:tblPr>
      <w:tblGrid>
        <w:gridCol w:w="3456"/>
        <w:gridCol w:w="2880"/>
        <w:gridCol w:w="2880"/>
      </w:tblGrid>
      <w:tr w:rsidR="00DD0DB3" w:rsidRPr="00490A4B" w14:paraId="69B9563C" w14:textId="77777777" w:rsidTr="00DF3E67">
        <w:trPr>
          <w:tblHeader/>
        </w:trPr>
        <w:tc>
          <w:tcPr>
            <w:tcW w:w="3456" w:type="dxa"/>
            <w:shd w:val="clear" w:color="auto" w:fill="002060"/>
          </w:tcPr>
          <w:p w14:paraId="59BDB6CC" w14:textId="77777777" w:rsidR="00DD0DB3" w:rsidRPr="0057568F" w:rsidRDefault="00DD0DB3" w:rsidP="003F25DA">
            <w:pPr>
              <w:spacing w:after="120"/>
              <w:contextualSpacing/>
              <w:rPr>
                <w:rFonts w:cs="Arial"/>
                <w:b/>
                <w:bCs/>
              </w:rPr>
            </w:pPr>
            <w:r w:rsidRPr="0057568F">
              <w:rPr>
                <w:rFonts w:cs="Arial"/>
                <w:b/>
                <w:bCs/>
              </w:rPr>
              <w:t xml:space="preserve">User Requirements </w:t>
            </w:r>
          </w:p>
        </w:tc>
        <w:tc>
          <w:tcPr>
            <w:tcW w:w="2880" w:type="dxa"/>
            <w:shd w:val="clear" w:color="auto" w:fill="002060"/>
          </w:tcPr>
          <w:p w14:paraId="5E1A98A2" w14:textId="77777777" w:rsidR="00DD0DB3" w:rsidRPr="0057568F" w:rsidRDefault="00DD0DB3" w:rsidP="003F25DA">
            <w:pPr>
              <w:spacing w:after="120"/>
              <w:contextualSpacing/>
              <w:rPr>
                <w:rFonts w:cs="Arial"/>
                <w:b/>
                <w:bCs/>
              </w:rPr>
            </w:pPr>
            <w:r w:rsidRPr="0057568F">
              <w:rPr>
                <w:rFonts w:cs="Arial"/>
                <w:b/>
                <w:bCs/>
              </w:rPr>
              <w:t>Users</w:t>
            </w:r>
          </w:p>
        </w:tc>
        <w:tc>
          <w:tcPr>
            <w:tcW w:w="2880" w:type="dxa"/>
            <w:shd w:val="clear" w:color="auto" w:fill="002060"/>
          </w:tcPr>
          <w:p w14:paraId="3D5E679A" w14:textId="2983C51D" w:rsidR="00DD0DB3" w:rsidRPr="0057568F" w:rsidRDefault="00DD0DB3" w:rsidP="003F25DA">
            <w:pPr>
              <w:spacing w:after="120"/>
              <w:contextualSpacing/>
              <w:rPr>
                <w:rFonts w:cs="Arial"/>
                <w:b/>
                <w:bCs/>
              </w:rPr>
            </w:pPr>
            <w:r w:rsidRPr="0057568F">
              <w:rPr>
                <w:rFonts w:cs="Arial"/>
                <w:b/>
                <w:bCs/>
              </w:rPr>
              <w:t>Access Required</w:t>
            </w:r>
          </w:p>
        </w:tc>
      </w:tr>
      <w:tr w:rsidR="00DD0DB3" w:rsidRPr="00C80514" w14:paraId="1F2FE045" w14:textId="77777777" w:rsidTr="00DF3E67">
        <w:tc>
          <w:tcPr>
            <w:tcW w:w="3456" w:type="dxa"/>
          </w:tcPr>
          <w:p w14:paraId="34849769" w14:textId="06D4F531" w:rsidR="00DD0DB3" w:rsidRPr="0057568F" w:rsidRDefault="00DD0DB3" w:rsidP="003F25DA">
            <w:pPr>
              <w:spacing w:after="120"/>
              <w:contextualSpacing/>
              <w:rPr>
                <w:lang w:eastAsia="ja-JP"/>
              </w:rPr>
            </w:pPr>
            <w:r>
              <w:rPr>
                <w:lang w:eastAsia="ja-JP"/>
              </w:rPr>
              <w:t>Manage</w:t>
            </w:r>
            <w:r w:rsidRPr="003D5247">
              <w:t xml:space="preserve"> users, groups, roles, interface, and data access permissions</w:t>
            </w:r>
            <w:r w:rsidR="00322163">
              <w:t>.</w:t>
            </w:r>
          </w:p>
        </w:tc>
        <w:tc>
          <w:tcPr>
            <w:tcW w:w="2880" w:type="dxa"/>
          </w:tcPr>
          <w:p w14:paraId="5DB158A1" w14:textId="1434D4E6" w:rsidR="00DD0DB3" w:rsidRPr="0057568F" w:rsidRDefault="00DD0DB3" w:rsidP="003F25DA">
            <w:pPr>
              <w:spacing w:after="120"/>
              <w:contextualSpacing/>
              <w:rPr>
                <w:rFonts w:cs="Arial"/>
                <w:i/>
                <w:iCs/>
              </w:rPr>
            </w:pPr>
            <w:r w:rsidRPr="001112AC">
              <w:rPr>
                <w:rFonts w:cs="Arial"/>
              </w:rPr>
              <w:t xml:space="preserve">CCFP </w:t>
            </w:r>
            <w:r w:rsidR="002956B7">
              <w:rPr>
                <w:rFonts w:cs="Arial"/>
              </w:rPr>
              <w:t>Project Team (</w:t>
            </w:r>
            <w:r w:rsidRPr="001112AC">
              <w:rPr>
                <w:rFonts w:cs="Arial"/>
              </w:rPr>
              <w:t>Administrato</w:t>
            </w:r>
            <w:r w:rsidR="002956B7">
              <w:rPr>
                <w:rFonts w:cs="Arial"/>
              </w:rPr>
              <w:t>r Role)</w:t>
            </w:r>
          </w:p>
        </w:tc>
        <w:tc>
          <w:tcPr>
            <w:tcW w:w="2880" w:type="dxa"/>
          </w:tcPr>
          <w:p w14:paraId="77A20F3F" w14:textId="086F31BF" w:rsidR="00DD0DB3" w:rsidRPr="0057568F" w:rsidRDefault="00DD0DB3" w:rsidP="003F25DA">
            <w:pPr>
              <w:spacing w:after="120"/>
              <w:contextualSpacing/>
              <w:rPr>
                <w:lang w:eastAsia="ja-JP"/>
              </w:rPr>
            </w:pPr>
            <w:r w:rsidRPr="0057568F">
              <w:rPr>
                <w:lang w:eastAsia="ja-JP"/>
              </w:rPr>
              <w:t xml:space="preserve">Create, Read, Update, </w:t>
            </w:r>
            <w:r>
              <w:rPr>
                <w:rFonts w:cs="Arial"/>
              </w:rPr>
              <w:t xml:space="preserve">Delete </w:t>
            </w:r>
          </w:p>
        </w:tc>
      </w:tr>
      <w:tr w:rsidR="00DD0DB3" w:rsidRPr="00C80514" w14:paraId="5A75AE11" w14:textId="77777777" w:rsidTr="00DF3E67">
        <w:tc>
          <w:tcPr>
            <w:tcW w:w="3456" w:type="dxa"/>
          </w:tcPr>
          <w:p w14:paraId="755FCA65" w14:textId="1EEC5918" w:rsidR="00DD0DB3" w:rsidRDefault="00DD0DB3" w:rsidP="003F25DA">
            <w:pPr>
              <w:spacing w:after="120"/>
              <w:contextualSpacing/>
              <w:rPr>
                <w:lang w:eastAsia="ja-JP"/>
              </w:rPr>
            </w:pPr>
            <w:r>
              <w:rPr>
                <w:lang w:eastAsia="ja-JP"/>
              </w:rPr>
              <w:t>Define and manage study parameters (e.g.,</w:t>
            </w:r>
            <w:r w:rsidRPr="003D5247">
              <w:rPr>
                <w:lang w:eastAsia="ja-JP"/>
              </w:rPr>
              <w:t xml:space="preserve"> qualifying, in-scop</w:t>
            </w:r>
            <w:r>
              <w:rPr>
                <w:lang w:eastAsia="ja-JP"/>
              </w:rPr>
              <w:t xml:space="preserve">e </w:t>
            </w:r>
            <w:r w:rsidRPr="003D5247">
              <w:rPr>
                <w:lang w:eastAsia="ja-JP"/>
              </w:rPr>
              <w:t>and out-of-scope crash settings</w:t>
            </w:r>
            <w:r>
              <w:rPr>
                <w:lang w:eastAsia="ja-JP"/>
              </w:rPr>
              <w:t>, study duration). Example crash settings include:</w:t>
            </w:r>
          </w:p>
          <w:p w14:paraId="259E9555" w14:textId="77777777" w:rsidR="00DD0DB3" w:rsidRPr="00CE1FDD" w:rsidRDefault="00DD0DB3" w:rsidP="009B6860">
            <w:pPr>
              <w:pStyle w:val="ListParagraph"/>
              <w:numPr>
                <w:ilvl w:val="0"/>
                <w:numId w:val="16"/>
              </w:numPr>
              <w:spacing w:after="120"/>
              <w:ind w:left="333"/>
              <w:contextualSpacing/>
              <w:jc w:val="left"/>
              <w:rPr>
                <w:sz w:val="20"/>
                <w:szCs w:val="20"/>
              </w:rPr>
            </w:pPr>
            <w:r w:rsidRPr="00CE1FDD">
              <w:rPr>
                <w:sz w:val="20"/>
                <w:szCs w:val="20"/>
              </w:rPr>
              <w:t xml:space="preserve">CMV type: Heavy-duty truck, </w:t>
            </w:r>
            <w:hyperlink w:anchor="_Appendix_B:_Glossary" w:history="1">
              <w:r w:rsidRPr="00CE1FDD">
                <w:rPr>
                  <w:sz w:val="20"/>
                  <w:szCs w:val="20"/>
                </w:rPr>
                <w:t>medium-duty truck</w:t>
              </w:r>
            </w:hyperlink>
            <w:r w:rsidRPr="00CE1FDD">
              <w:rPr>
                <w:sz w:val="20"/>
                <w:szCs w:val="20"/>
              </w:rPr>
              <w:t>, bus, etc.</w:t>
            </w:r>
          </w:p>
          <w:p w14:paraId="4FD3AF66" w14:textId="77777777" w:rsidR="00DD0DB3" w:rsidRPr="00CE1FDD" w:rsidRDefault="00DD0DB3" w:rsidP="009B6860">
            <w:pPr>
              <w:pStyle w:val="ListParagraph"/>
              <w:numPr>
                <w:ilvl w:val="0"/>
                <w:numId w:val="16"/>
              </w:numPr>
              <w:spacing w:after="120"/>
              <w:ind w:left="333"/>
              <w:contextualSpacing/>
              <w:jc w:val="left"/>
              <w:rPr>
                <w:sz w:val="20"/>
                <w:szCs w:val="20"/>
              </w:rPr>
            </w:pPr>
            <w:r w:rsidRPr="00CE1FDD">
              <w:rPr>
                <w:sz w:val="20"/>
                <w:szCs w:val="20"/>
              </w:rPr>
              <w:lastRenderedPageBreak/>
              <w:t>Crash type: Fatal, severe injury convenience sample</w:t>
            </w:r>
          </w:p>
          <w:p w14:paraId="52198F6E" w14:textId="77777777" w:rsidR="00DD0DB3" w:rsidRDefault="00DD0DB3" w:rsidP="009B6860">
            <w:pPr>
              <w:pStyle w:val="ListParagraph"/>
              <w:numPr>
                <w:ilvl w:val="0"/>
                <w:numId w:val="16"/>
              </w:numPr>
              <w:spacing w:after="120"/>
              <w:ind w:left="333"/>
              <w:contextualSpacing/>
              <w:jc w:val="left"/>
              <w:rPr>
                <w:sz w:val="20"/>
                <w:szCs w:val="20"/>
              </w:rPr>
            </w:pPr>
            <w:r w:rsidRPr="00CE1FDD">
              <w:rPr>
                <w:sz w:val="20"/>
                <w:szCs w:val="20"/>
              </w:rPr>
              <w:t xml:space="preserve">Crash location: State, county </w:t>
            </w:r>
          </w:p>
          <w:p w14:paraId="55F58582" w14:textId="2A470CD4" w:rsidR="00DD0DB3" w:rsidRPr="00383D34" w:rsidRDefault="00F572E1" w:rsidP="009B6860">
            <w:pPr>
              <w:pStyle w:val="ListParagraph"/>
              <w:numPr>
                <w:ilvl w:val="0"/>
                <w:numId w:val="16"/>
              </w:numPr>
              <w:spacing w:after="120"/>
              <w:ind w:left="333"/>
              <w:contextualSpacing/>
              <w:jc w:val="left"/>
              <w:rPr>
                <w:sz w:val="20"/>
                <w:szCs w:val="20"/>
              </w:rPr>
            </w:pPr>
            <w:r>
              <w:rPr>
                <w:sz w:val="20"/>
                <w:szCs w:val="20"/>
              </w:rPr>
              <w:t>Study duration: Star</w:t>
            </w:r>
            <w:r w:rsidR="0095192F">
              <w:rPr>
                <w:sz w:val="20"/>
                <w:szCs w:val="20"/>
              </w:rPr>
              <w:t>t</w:t>
            </w:r>
            <w:r>
              <w:rPr>
                <w:sz w:val="20"/>
                <w:szCs w:val="20"/>
              </w:rPr>
              <w:t>ing/ending date</w:t>
            </w:r>
          </w:p>
        </w:tc>
        <w:tc>
          <w:tcPr>
            <w:tcW w:w="2880" w:type="dxa"/>
          </w:tcPr>
          <w:p w14:paraId="470FADB5" w14:textId="22878E6A" w:rsidR="00DD0DB3" w:rsidRPr="0057568F" w:rsidRDefault="00E34FAF" w:rsidP="003F25DA">
            <w:pPr>
              <w:spacing w:after="120"/>
              <w:contextualSpacing/>
              <w:rPr>
                <w:lang w:eastAsia="ja-JP"/>
              </w:rPr>
            </w:pPr>
            <w:r w:rsidRPr="001112AC">
              <w:rPr>
                <w:rFonts w:cs="Arial"/>
              </w:rPr>
              <w:lastRenderedPageBreak/>
              <w:t xml:space="preserve">CCFP </w:t>
            </w:r>
            <w:r>
              <w:rPr>
                <w:rFonts w:cs="Arial"/>
              </w:rPr>
              <w:t>Project Team (</w:t>
            </w:r>
            <w:r w:rsidRPr="001112AC">
              <w:rPr>
                <w:rFonts w:cs="Arial"/>
              </w:rPr>
              <w:t>Administrato</w:t>
            </w:r>
            <w:r>
              <w:rPr>
                <w:rFonts w:cs="Arial"/>
              </w:rPr>
              <w:t>r Role)</w:t>
            </w:r>
          </w:p>
        </w:tc>
        <w:tc>
          <w:tcPr>
            <w:tcW w:w="2880" w:type="dxa"/>
          </w:tcPr>
          <w:p w14:paraId="3F87DEA8" w14:textId="5B11BC79" w:rsidR="00DD0DB3" w:rsidRPr="0057568F" w:rsidRDefault="00DD0DB3" w:rsidP="003F25DA">
            <w:pPr>
              <w:spacing w:after="120"/>
              <w:contextualSpacing/>
              <w:rPr>
                <w:lang w:eastAsia="ja-JP"/>
              </w:rPr>
            </w:pPr>
            <w:r w:rsidRPr="0057568F">
              <w:rPr>
                <w:lang w:eastAsia="ja-JP"/>
              </w:rPr>
              <w:t xml:space="preserve">Create, Read, Update, </w:t>
            </w:r>
            <w:r>
              <w:rPr>
                <w:rFonts w:cs="Arial"/>
              </w:rPr>
              <w:t xml:space="preserve">Delete </w:t>
            </w:r>
          </w:p>
        </w:tc>
      </w:tr>
      <w:tr w:rsidR="00DD0DB3" w:rsidRPr="00C80514" w14:paraId="152AB34F" w14:textId="77777777" w:rsidTr="00DF3E67">
        <w:tc>
          <w:tcPr>
            <w:tcW w:w="3456" w:type="dxa"/>
          </w:tcPr>
          <w:p w14:paraId="1ED231CA" w14:textId="39825464" w:rsidR="00DD0DB3" w:rsidRDefault="00DD0DB3" w:rsidP="003F25DA">
            <w:pPr>
              <w:keepNext/>
              <w:spacing w:after="120"/>
              <w:contextualSpacing/>
              <w:rPr>
                <w:lang w:eastAsia="ja-JP"/>
              </w:rPr>
            </w:pPr>
            <w:r>
              <w:rPr>
                <w:lang w:eastAsia="ja-JP"/>
              </w:rPr>
              <w:t xml:space="preserve">Manage data attribute </w:t>
            </w:r>
            <w:r w:rsidR="00383D34">
              <w:rPr>
                <w:lang w:eastAsia="ja-JP"/>
              </w:rPr>
              <w:t>settings</w:t>
            </w:r>
            <w:r>
              <w:rPr>
                <w:lang w:eastAsia="ja-JP"/>
              </w:rPr>
              <w:t xml:space="preserve">, such as: </w:t>
            </w:r>
          </w:p>
          <w:p w14:paraId="00CCD6B9" w14:textId="77777777" w:rsidR="00DD0DB3" w:rsidRPr="00C82AA1" w:rsidRDefault="00DD0DB3" w:rsidP="009B6860">
            <w:pPr>
              <w:pStyle w:val="ListParagraph"/>
              <w:numPr>
                <w:ilvl w:val="0"/>
                <w:numId w:val="10"/>
              </w:numPr>
              <w:spacing w:after="120"/>
              <w:ind w:left="333"/>
              <w:contextualSpacing/>
              <w:jc w:val="left"/>
              <w:rPr>
                <w:sz w:val="20"/>
                <w:szCs w:val="20"/>
              </w:rPr>
            </w:pPr>
            <w:r w:rsidRPr="00C82AA1">
              <w:rPr>
                <w:sz w:val="20"/>
                <w:szCs w:val="20"/>
              </w:rPr>
              <w:t>Required vs. not required attributes</w:t>
            </w:r>
          </w:p>
          <w:p w14:paraId="4D561D7F" w14:textId="77777777" w:rsidR="00DD0DB3" w:rsidRPr="00C82AA1" w:rsidRDefault="00DD0DB3" w:rsidP="009B6860">
            <w:pPr>
              <w:pStyle w:val="ListParagraph"/>
              <w:numPr>
                <w:ilvl w:val="0"/>
                <w:numId w:val="10"/>
              </w:numPr>
              <w:spacing w:after="120"/>
              <w:ind w:left="333"/>
              <w:contextualSpacing/>
              <w:jc w:val="left"/>
              <w:rPr>
                <w:sz w:val="20"/>
                <w:szCs w:val="20"/>
              </w:rPr>
            </w:pPr>
            <w:r w:rsidRPr="00C82AA1">
              <w:rPr>
                <w:sz w:val="20"/>
                <w:szCs w:val="20"/>
              </w:rPr>
              <w:t>Read-only vs. editable attributes</w:t>
            </w:r>
          </w:p>
          <w:p w14:paraId="2019B7FE" w14:textId="72E51D8C" w:rsidR="00DD0DB3" w:rsidRPr="00E763B8" w:rsidRDefault="00DD0DB3" w:rsidP="009B6860">
            <w:pPr>
              <w:pStyle w:val="ListParagraph"/>
              <w:numPr>
                <w:ilvl w:val="0"/>
                <w:numId w:val="10"/>
              </w:numPr>
              <w:spacing w:after="120"/>
              <w:ind w:left="333"/>
              <w:contextualSpacing/>
              <w:jc w:val="left"/>
              <w:rPr>
                <w:sz w:val="20"/>
                <w:szCs w:val="20"/>
              </w:rPr>
            </w:pPr>
            <w:r w:rsidRPr="00C82AA1">
              <w:rPr>
                <w:sz w:val="20"/>
                <w:szCs w:val="20"/>
              </w:rPr>
              <w:t xml:space="preserve">Future attributes to be collected in forthcoming phases  </w:t>
            </w:r>
          </w:p>
        </w:tc>
        <w:tc>
          <w:tcPr>
            <w:tcW w:w="2880" w:type="dxa"/>
          </w:tcPr>
          <w:p w14:paraId="15B45229" w14:textId="1DCC499D" w:rsidR="00DD0DB3" w:rsidRPr="0057568F" w:rsidRDefault="00E34FAF" w:rsidP="003F25DA">
            <w:pPr>
              <w:keepNext/>
              <w:spacing w:after="120"/>
              <w:contextualSpacing/>
              <w:rPr>
                <w:lang w:eastAsia="ja-JP"/>
              </w:rPr>
            </w:pPr>
            <w:r w:rsidRPr="001112AC">
              <w:rPr>
                <w:rFonts w:cs="Arial"/>
              </w:rPr>
              <w:t xml:space="preserve">CCFP </w:t>
            </w:r>
            <w:r>
              <w:rPr>
                <w:rFonts w:cs="Arial"/>
              </w:rPr>
              <w:t>Project Team (</w:t>
            </w:r>
            <w:r w:rsidRPr="001112AC">
              <w:rPr>
                <w:rFonts w:cs="Arial"/>
              </w:rPr>
              <w:t>Administrato</w:t>
            </w:r>
            <w:r>
              <w:rPr>
                <w:rFonts w:cs="Arial"/>
              </w:rPr>
              <w:t>r Role)</w:t>
            </w:r>
          </w:p>
        </w:tc>
        <w:tc>
          <w:tcPr>
            <w:tcW w:w="2880" w:type="dxa"/>
          </w:tcPr>
          <w:p w14:paraId="41C09BED" w14:textId="5B863812" w:rsidR="00DD0DB3" w:rsidRPr="0057568F" w:rsidRDefault="00DD0DB3" w:rsidP="003F25DA">
            <w:pPr>
              <w:keepNext/>
              <w:spacing w:after="120"/>
              <w:contextualSpacing/>
              <w:rPr>
                <w:lang w:eastAsia="ja-JP"/>
              </w:rPr>
            </w:pPr>
            <w:r w:rsidRPr="0057568F">
              <w:rPr>
                <w:lang w:eastAsia="ja-JP"/>
              </w:rPr>
              <w:t>Read, Update</w:t>
            </w:r>
            <w:r>
              <w:rPr>
                <w:rFonts w:cs="Arial"/>
              </w:rPr>
              <w:t xml:space="preserve"> </w:t>
            </w:r>
          </w:p>
        </w:tc>
      </w:tr>
      <w:tr w:rsidR="00DD0DB3" w:rsidRPr="00C80514" w14:paraId="64C6DF1C" w14:textId="77777777" w:rsidTr="00DF3E67">
        <w:tc>
          <w:tcPr>
            <w:tcW w:w="3456" w:type="dxa"/>
          </w:tcPr>
          <w:p w14:paraId="5FB42F0D" w14:textId="449808D4" w:rsidR="00DD0DB3" w:rsidRDefault="00A138E3" w:rsidP="003F25DA">
            <w:pPr>
              <w:spacing w:after="120"/>
              <w:contextualSpacing/>
              <w:rPr>
                <w:lang w:eastAsia="ja-JP"/>
              </w:rPr>
            </w:pPr>
            <w:r>
              <w:rPr>
                <w:lang w:eastAsia="ja-JP"/>
              </w:rPr>
              <w:t xml:space="preserve">Identify </w:t>
            </w:r>
            <w:r w:rsidR="00DD0DB3">
              <w:rPr>
                <w:lang w:eastAsia="ja-JP"/>
              </w:rPr>
              <w:t xml:space="preserve">data elements and </w:t>
            </w:r>
            <w:r>
              <w:rPr>
                <w:lang w:eastAsia="ja-JP"/>
              </w:rPr>
              <w:t xml:space="preserve">develop </w:t>
            </w:r>
            <w:r w:rsidR="00DD0DB3">
              <w:rPr>
                <w:lang w:eastAsia="ja-JP"/>
              </w:rPr>
              <w:t>business rules that represent a “complete” crash</w:t>
            </w:r>
            <w:r w:rsidR="00FB5947">
              <w:rPr>
                <w:lang w:eastAsia="ja-JP"/>
              </w:rPr>
              <w:t>.</w:t>
            </w:r>
          </w:p>
        </w:tc>
        <w:tc>
          <w:tcPr>
            <w:tcW w:w="2880" w:type="dxa"/>
          </w:tcPr>
          <w:p w14:paraId="1E7DE230" w14:textId="36426AB8" w:rsidR="00DD0DB3" w:rsidRPr="0057568F" w:rsidRDefault="00E34FAF" w:rsidP="003F25DA">
            <w:pPr>
              <w:spacing w:after="120"/>
              <w:contextualSpacing/>
              <w:rPr>
                <w:lang w:eastAsia="ja-JP"/>
              </w:rPr>
            </w:pPr>
            <w:r w:rsidRPr="001112AC">
              <w:rPr>
                <w:rFonts w:cs="Arial"/>
              </w:rPr>
              <w:t xml:space="preserve">CCFP </w:t>
            </w:r>
            <w:r>
              <w:rPr>
                <w:rFonts w:cs="Arial"/>
              </w:rPr>
              <w:t>Project Team (</w:t>
            </w:r>
            <w:r w:rsidRPr="001112AC">
              <w:rPr>
                <w:rFonts w:cs="Arial"/>
              </w:rPr>
              <w:t>Administrato</w:t>
            </w:r>
            <w:r>
              <w:rPr>
                <w:rFonts w:cs="Arial"/>
              </w:rPr>
              <w:t>r Role)</w:t>
            </w:r>
          </w:p>
        </w:tc>
        <w:tc>
          <w:tcPr>
            <w:tcW w:w="2880" w:type="dxa"/>
          </w:tcPr>
          <w:p w14:paraId="5E5B0475" w14:textId="1A1966B7" w:rsidR="00DD0DB3" w:rsidRPr="0057568F" w:rsidRDefault="00DD0DB3" w:rsidP="003F25DA">
            <w:pPr>
              <w:spacing w:after="120"/>
              <w:contextualSpacing/>
              <w:rPr>
                <w:lang w:eastAsia="ja-JP"/>
              </w:rPr>
            </w:pPr>
            <w:r w:rsidRPr="0057568F">
              <w:rPr>
                <w:lang w:eastAsia="ja-JP"/>
              </w:rPr>
              <w:t xml:space="preserve">Create, Read, Update, </w:t>
            </w:r>
            <w:r w:rsidR="00383D34">
              <w:rPr>
                <w:lang w:eastAsia="ja-JP"/>
              </w:rPr>
              <w:t>Delete</w:t>
            </w:r>
          </w:p>
        </w:tc>
      </w:tr>
    </w:tbl>
    <w:p w14:paraId="31927A58" w14:textId="77777777" w:rsidR="00630EE8" w:rsidRPr="00525E8D" w:rsidRDefault="00630EE8">
      <w:pPr>
        <w:rPr>
          <w:rFonts w:cs="Arial"/>
        </w:rPr>
      </w:pPr>
      <w:bookmarkStart w:id="36" w:name="_Toc469308782"/>
      <w:r w:rsidRPr="00525E8D">
        <w:br w:type="page"/>
      </w:r>
    </w:p>
    <w:p w14:paraId="7B5A4036" w14:textId="67A4E9D2" w:rsidR="005045A9" w:rsidRPr="00525E8D" w:rsidRDefault="00990443" w:rsidP="00503234">
      <w:pPr>
        <w:pStyle w:val="Heading1"/>
        <w:numPr>
          <w:ilvl w:val="0"/>
          <w:numId w:val="0"/>
        </w:numPr>
        <w:ind w:left="432" w:hanging="432"/>
      </w:pPr>
      <w:bookmarkStart w:id="37" w:name="_Toc488062241"/>
      <w:bookmarkStart w:id="38" w:name="_Toc488067335"/>
      <w:bookmarkStart w:id="39" w:name="_Toc488070393"/>
      <w:bookmarkStart w:id="40" w:name="_Toc488226746"/>
      <w:bookmarkStart w:id="41" w:name="_Toc488062242"/>
      <w:bookmarkStart w:id="42" w:name="_Toc488067336"/>
      <w:bookmarkStart w:id="43" w:name="_Toc488070394"/>
      <w:bookmarkStart w:id="44" w:name="_Toc488226747"/>
      <w:bookmarkStart w:id="45" w:name="_Toc201155038"/>
      <w:bookmarkEnd w:id="37"/>
      <w:bookmarkEnd w:id="38"/>
      <w:bookmarkEnd w:id="39"/>
      <w:bookmarkEnd w:id="40"/>
      <w:bookmarkEnd w:id="41"/>
      <w:bookmarkEnd w:id="42"/>
      <w:bookmarkEnd w:id="43"/>
      <w:bookmarkEnd w:id="44"/>
      <w:r w:rsidRPr="00525E8D">
        <w:lastRenderedPageBreak/>
        <w:t>Appendix</w:t>
      </w:r>
      <w:r w:rsidR="00924E57" w:rsidRPr="00525E8D">
        <w:t xml:space="preserve"> A</w:t>
      </w:r>
      <w:r w:rsidR="00DE69DC" w:rsidRPr="00525E8D">
        <w:t xml:space="preserve">: </w:t>
      </w:r>
      <w:r w:rsidR="005045A9" w:rsidRPr="00525E8D">
        <w:t>Acronyms and Abbreviations</w:t>
      </w:r>
      <w:bookmarkEnd w:id="36"/>
      <w:bookmarkEnd w:id="45"/>
    </w:p>
    <w:p w14:paraId="7B5A4037" w14:textId="1B1678F1" w:rsidR="005045A9" w:rsidRPr="00525E8D" w:rsidRDefault="00DE7ECD" w:rsidP="00EE589C">
      <w:pPr>
        <w:spacing w:after="240"/>
        <w:jc w:val="both"/>
        <w:rPr>
          <w:rFonts w:cs="Arial"/>
        </w:rPr>
      </w:pPr>
      <w:r w:rsidRPr="00525E8D">
        <w:rPr>
          <w:rFonts w:cs="Arial"/>
        </w:rPr>
        <w:t xml:space="preserve">The table below provides a list of acronyms and abbreviations used in this document and their corresponding </w:t>
      </w:r>
      <w:r w:rsidR="00BF1DD7" w:rsidRPr="00525E8D">
        <w:rPr>
          <w:rFonts w:cs="Arial"/>
        </w:rPr>
        <w:t>definitions.</w:t>
      </w:r>
    </w:p>
    <w:tbl>
      <w:tblPr>
        <w:tblStyle w:val="DITTableTemplate"/>
        <w:tblW w:w="0" w:type="auto"/>
        <w:jc w:val="center"/>
        <w:tblLook w:val="04A0" w:firstRow="1" w:lastRow="0" w:firstColumn="1" w:lastColumn="0" w:noHBand="0" w:noVBand="1"/>
      </w:tblPr>
      <w:tblGrid>
        <w:gridCol w:w="2392"/>
        <w:gridCol w:w="6603"/>
      </w:tblGrid>
      <w:tr w:rsidR="00E2489A" w:rsidRPr="00FB5947" w14:paraId="52DDBD23" w14:textId="77777777" w:rsidTr="003F25DA">
        <w:trPr>
          <w:cnfStyle w:val="100000000000" w:firstRow="1" w:lastRow="0" w:firstColumn="0" w:lastColumn="0" w:oddVBand="0" w:evenVBand="0" w:oddHBand="0" w:evenHBand="0" w:firstRowFirstColumn="0" w:firstRowLastColumn="0" w:lastRowFirstColumn="0" w:lastRowLastColumn="0"/>
          <w:trHeight w:val="360"/>
          <w:tblHeader/>
          <w:jc w:val="center"/>
        </w:trPr>
        <w:tc>
          <w:tcPr>
            <w:tcW w:w="2392" w:type="dxa"/>
            <w:shd w:val="clear" w:color="auto" w:fill="001647"/>
          </w:tcPr>
          <w:p w14:paraId="409489AE" w14:textId="77777777" w:rsidR="00E2489A" w:rsidRPr="00FB5947" w:rsidRDefault="00E2489A" w:rsidP="003F25DA">
            <w:pPr>
              <w:jc w:val="left"/>
              <w:rPr>
                <w:rFonts w:cs="Arial"/>
                <w:sz w:val="22"/>
              </w:rPr>
            </w:pPr>
            <w:r w:rsidRPr="00FB5947">
              <w:rPr>
                <w:rFonts w:cs="Arial"/>
                <w:sz w:val="22"/>
              </w:rPr>
              <w:t>Term</w:t>
            </w:r>
          </w:p>
        </w:tc>
        <w:tc>
          <w:tcPr>
            <w:tcW w:w="6603" w:type="dxa"/>
            <w:shd w:val="clear" w:color="auto" w:fill="001647"/>
          </w:tcPr>
          <w:p w14:paraId="1D72A983" w14:textId="77777777" w:rsidR="00E2489A" w:rsidRPr="00FB5947" w:rsidRDefault="00E2489A" w:rsidP="003F25DA">
            <w:pPr>
              <w:jc w:val="left"/>
              <w:rPr>
                <w:rFonts w:cs="Arial"/>
                <w:sz w:val="22"/>
              </w:rPr>
            </w:pPr>
            <w:r w:rsidRPr="00FB5947">
              <w:rPr>
                <w:rFonts w:cs="Arial"/>
                <w:sz w:val="22"/>
              </w:rPr>
              <w:t>Definition</w:t>
            </w:r>
          </w:p>
        </w:tc>
      </w:tr>
      <w:tr w:rsidR="005262E0" w:rsidRPr="00FB5947" w14:paraId="54B70CD9" w14:textId="77777777" w:rsidTr="003F25DA">
        <w:trPr>
          <w:trHeight w:val="360"/>
          <w:jc w:val="center"/>
        </w:trPr>
        <w:tc>
          <w:tcPr>
            <w:tcW w:w="2392" w:type="dxa"/>
          </w:tcPr>
          <w:p w14:paraId="67D1F429" w14:textId="18CBCB12" w:rsidR="005262E0" w:rsidRPr="002A75B1" w:rsidRDefault="002A75B1" w:rsidP="003F25DA">
            <w:pPr>
              <w:rPr>
                <w:rFonts w:cs="Arial"/>
                <w:b/>
                <w:bCs/>
                <w:sz w:val="22"/>
              </w:rPr>
            </w:pPr>
            <w:r w:rsidRPr="002A75B1">
              <w:rPr>
                <w:rFonts w:cs="Arial"/>
                <w:b/>
                <w:bCs/>
                <w:sz w:val="22"/>
              </w:rPr>
              <w:t>ACE</w:t>
            </w:r>
          </w:p>
        </w:tc>
        <w:tc>
          <w:tcPr>
            <w:tcW w:w="6603" w:type="dxa"/>
          </w:tcPr>
          <w:p w14:paraId="7C90A92D" w14:textId="401FE02E" w:rsidR="005262E0" w:rsidRPr="002A75B1" w:rsidRDefault="002A75B1" w:rsidP="003F25DA">
            <w:pPr>
              <w:rPr>
                <w:sz w:val="22"/>
              </w:rPr>
            </w:pPr>
            <w:r w:rsidRPr="002A75B1">
              <w:rPr>
                <w:sz w:val="22"/>
              </w:rPr>
              <w:t>Activity Center for Enforcement</w:t>
            </w:r>
          </w:p>
        </w:tc>
      </w:tr>
      <w:tr w:rsidR="00367BC9" w:rsidRPr="00FB5947" w14:paraId="7BDECD1C" w14:textId="77777777" w:rsidTr="003F25DA">
        <w:trPr>
          <w:trHeight w:val="360"/>
          <w:jc w:val="center"/>
        </w:trPr>
        <w:tc>
          <w:tcPr>
            <w:tcW w:w="2392" w:type="dxa"/>
          </w:tcPr>
          <w:p w14:paraId="57DF868C" w14:textId="475AA671" w:rsidR="00367BC9" w:rsidRPr="00FB5947" w:rsidRDefault="00367BC9" w:rsidP="003F25DA">
            <w:pPr>
              <w:rPr>
                <w:rFonts w:cs="Arial"/>
                <w:b/>
                <w:bCs/>
                <w:sz w:val="22"/>
              </w:rPr>
            </w:pPr>
            <w:r w:rsidRPr="00FB5947">
              <w:rPr>
                <w:rFonts w:cs="Arial"/>
                <w:b/>
                <w:bCs/>
                <w:sz w:val="22"/>
              </w:rPr>
              <w:t>AAMVA</w:t>
            </w:r>
          </w:p>
        </w:tc>
        <w:tc>
          <w:tcPr>
            <w:tcW w:w="6603" w:type="dxa"/>
          </w:tcPr>
          <w:p w14:paraId="35398CE4" w14:textId="172111AA" w:rsidR="00367BC9" w:rsidRPr="00FB5947" w:rsidRDefault="0067371A" w:rsidP="003F25DA">
            <w:pPr>
              <w:rPr>
                <w:rFonts w:cs="Arial"/>
                <w:sz w:val="22"/>
              </w:rPr>
            </w:pPr>
            <w:r w:rsidRPr="00FB5947">
              <w:rPr>
                <w:sz w:val="22"/>
              </w:rPr>
              <w:t>American Association of Motor Vehicle Administrators</w:t>
            </w:r>
          </w:p>
        </w:tc>
      </w:tr>
      <w:tr w:rsidR="00DF2595" w:rsidRPr="00FB5947" w14:paraId="7CE5DF56" w14:textId="77777777" w:rsidTr="003F25DA">
        <w:trPr>
          <w:trHeight w:val="360"/>
          <w:jc w:val="center"/>
        </w:trPr>
        <w:tc>
          <w:tcPr>
            <w:tcW w:w="2392" w:type="dxa"/>
          </w:tcPr>
          <w:p w14:paraId="07F60B5C" w14:textId="2582D63C" w:rsidR="00DF2595" w:rsidRPr="00FB5947" w:rsidRDefault="00DF2595" w:rsidP="003F25DA">
            <w:pPr>
              <w:rPr>
                <w:rFonts w:cs="Arial"/>
                <w:b/>
                <w:bCs/>
                <w:sz w:val="22"/>
              </w:rPr>
            </w:pPr>
            <w:r w:rsidRPr="00FB5947">
              <w:rPr>
                <w:rFonts w:cs="Arial"/>
                <w:b/>
                <w:bCs/>
                <w:sz w:val="22"/>
              </w:rPr>
              <w:t>API</w:t>
            </w:r>
          </w:p>
        </w:tc>
        <w:tc>
          <w:tcPr>
            <w:tcW w:w="6603" w:type="dxa"/>
          </w:tcPr>
          <w:p w14:paraId="051E77C8" w14:textId="476067BD" w:rsidR="00DF2595" w:rsidRPr="00FB5947" w:rsidRDefault="00DF2595" w:rsidP="003F25DA">
            <w:pPr>
              <w:rPr>
                <w:rFonts w:cs="Arial"/>
                <w:color w:val="000000" w:themeColor="text1"/>
                <w:sz w:val="22"/>
              </w:rPr>
            </w:pPr>
            <w:r w:rsidRPr="00FB5947">
              <w:rPr>
                <w:rFonts w:cs="Arial"/>
                <w:sz w:val="22"/>
              </w:rPr>
              <w:t>Application Programming Interfaces</w:t>
            </w:r>
          </w:p>
        </w:tc>
      </w:tr>
      <w:tr w:rsidR="00DE69DC" w:rsidRPr="00FB5947" w14:paraId="5B195BE3" w14:textId="77777777" w:rsidTr="003F25DA">
        <w:trPr>
          <w:trHeight w:val="360"/>
          <w:jc w:val="center"/>
        </w:trPr>
        <w:tc>
          <w:tcPr>
            <w:tcW w:w="2392" w:type="dxa"/>
          </w:tcPr>
          <w:p w14:paraId="451B1068" w14:textId="1B93D360" w:rsidR="00DE69DC" w:rsidRPr="00FB5947" w:rsidRDefault="00DE69DC" w:rsidP="003F25DA">
            <w:pPr>
              <w:rPr>
                <w:rFonts w:cs="Arial"/>
                <w:b/>
                <w:bCs/>
                <w:sz w:val="22"/>
              </w:rPr>
            </w:pPr>
            <w:r w:rsidRPr="00FB5947">
              <w:rPr>
                <w:rFonts w:cs="Arial"/>
                <w:b/>
                <w:bCs/>
                <w:sz w:val="22"/>
              </w:rPr>
              <w:t>BTS</w:t>
            </w:r>
          </w:p>
        </w:tc>
        <w:tc>
          <w:tcPr>
            <w:tcW w:w="6603" w:type="dxa"/>
          </w:tcPr>
          <w:p w14:paraId="3A5146E4" w14:textId="1A772468" w:rsidR="00DE69DC" w:rsidRPr="00FB5947" w:rsidRDefault="00DE69DC" w:rsidP="003F25DA">
            <w:pPr>
              <w:rPr>
                <w:rFonts w:cs="Arial"/>
                <w:color w:val="000000" w:themeColor="text1"/>
                <w:sz w:val="22"/>
              </w:rPr>
            </w:pPr>
            <w:r w:rsidRPr="00FB5947">
              <w:rPr>
                <w:rFonts w:cs="Arial"/>
                <w:color w:val="000000" w:themeColor="text1"/>
                <w:sz w:val="22"/>
              </w:rPr>
              <w:t>Bureau of Transportation Statistics</w:t>
            </w:r>
          </w:p>
        </w:tc>
      </w:tr>
      <w:tr w:rsidR="00E2489A" w:rsidRPr="00FB5947" w14:paraId="5D1AFE3F" w14:textId="77777777" w:rsidTr="003F25DA">
        <w:trPr>
          <w:trHeight w:val="360"/>
          <w:jc w:val="center"/>
        </w:trPr>
        <w:tc>
          <w:tcPr>
            <w:tcW w:w="2392" w:type="dxa"/>
          </w:tcPr>
          <w:p w14:paraId="1FADCA8C" w14:textId="302F6CD2" w:rsidR="00E2489A" w:rsidRPr="00FB5947" w:rsidRDefault="00DE69DC" w:rsidP="003F25DA">
            <w:pPr>
              <w:rPr>
                <w:rFonts w:cs="Arial"/>
                <w:b/>
                <w:bCs/>
                <w:sz w:val="22"/>
              </w:rPr>
            </w:pPr>
            <w:r w:rsidRPr="00FB5947">
              <w:rPr>
                <w:rFonts w:cs="Arial"/>
                <w:b/>
                <w:bCs/>
                <w:sz w:val="22"/>
              </w:rPr>
              <w:t>CCFP</w:t>
            </w:r>
          </w:p>
        </w:tc>
        <w:tc>
          <w:tcPr>
            <w:tcW w:w="6603" w:type="dxa"/>
          </w:tcPr>
          <w:p w14:paraId="694026BD" w14:textId="77BF8962" w:rsidR="00E2489A" w:rsidRPr="00FB5947" w:rsidDel="0011144D" w:rsidRDefault="00DE69DC" w:rsidP="003F25DA">
            <w:pPr>
              <w:rPr>
                <w:rFonts w:cs="Arial"/>
                <w:color w:val="000000" w:themeColor="text1"/>
                <w:sz w:val="22"/>
              </w:rPr>
            </w:pPr>
            <w:r w:rsidRPr="00FB5947">
              <w:rPr>
                <w:rFonts w:cs="Arial"/>
                <w:color w:val="000000" w:themeColor="text1"/>
                <w:sz w:val="22"/>
              </w:rPr>
              <w:t>Crash Causal Factors Program</w:t>
            </w:r>
          </w:p>
        </w:tc>
      </w:tr>
      <w:tr w:rsidR="00E2489A" w:rsidRPr="00FB5947" w14:paraId="60D756AB" w14:textId="77777777" w:rsidTr="003F25DA">
        <w:trPr>
          <w:trHeight w:val="360"/>
          <w:jc w:val="center"/>
        </w:trPr>
        <w:tc>
          <w:tcPr>
            <w:tcW w:w="2392" w:type="dxa"/>
          </w:tcPr>
          <w:p w14:paraId="59914184" w14:textId="77777777" w:rsidR="00E2489A" w:rsidRPr="00FB5947" w:rsidRDefault="00E2489A" w:rsidP="003F25DA">
            <w:pPr>
              <w:rPr>
                <w:rFonts w:cs="Arial"/>
                <w:b/>
                <w:bCs/>
                <w:sz w:val="22"/>
              </w:rPr>
            </w:pPr>
            <w:bookmarkStart w:id="46" w:name="_Toc336419287"/>
            <w:bookmarkStart w:id="47" w:name="_Toc336419647"/>
            <w:r w:rsidRPr="00FB5947">
              <w:rPr>
                <w:rFonts w:cs="Arial"/>
                <w:b/>
                <w:bCs/>
                <w:sz w:val="22"/>
              </w:rPr>
              <w:t>CDL</w:t>
            </w:r>
            <w:bookmarkEnd w:id="46"/>
            <w:bookmarkEnd w:id="47"/>
          </w:p>
        </w:tc>
        <w:tc>
          <w:tcPr>
            <w:tcW w:w="6603" w:type="dxa"/>
          </w:tcPr>
          <w:p w14:paraId="348B58B8" w14:textId="77777777" w:rsidR="00E2489A" w:rsidRPr="00FB5947" w:rsidRDefault="00E2489A" w:rsidP="003F25DA">
            <w:pPr>
              <w:rPr>
                <w:rFonts w:cs="Arial"/>
                <w:color w:val="000000" w:themeColor="text1"/>
                <w:sz w:val="22"/>
              </w:rPr>
            </w:pPr>
            <w:bookmarkStart w:id="48" w:name="_Toc336419288"/>
            <w:bookmarkStart w:id="49" w:name="_Toc336419648"/>
            <w:r w:rsidRPr="00FB5947">
              <w:rPr>
                <w:rFonts w:cs="Arial"/>
                <w:color w:val="000000" w:themeColor="text1"/>
                <w:sz w:val="22"/>
              </w:rPr>
              <w:t>Commercial Driver’s License</w:t>
            </w:r>
            <w:bookmarkEnd w:id="48"/>
            <w:bookmarkEnd w:id="49"/>
          </w:p>
        </w:tc>
      </w:tr>
      <w:tr w:rsidR="00E2489A" w:rsidRPr="00FB5947" w14:paraId="4889551A" w14:textId="77777777" w:rsidTr="003F25DA">
        <w:trPr>
          <w:trHeight w:val="360"/>
          <w:jc w:val="center"/>
        </w:trPr>
        <w:tc>
          <w:tcPr>
            <w:tcW w:w="2392" w:type="dxa"/>
          </w:tcPr>
          <w:p w14:paraId="4024D76E" w14:textId="77777777" w:rsidR="00E2489A" w:rsidRPr="00FB5947" w:rsidRDefault="00E2489A" w:rsidP="003F25DA">
            <w:pPr>
              <w:rPr>
                <w:rFonts w:cs="Arial"/>
                <w:b/>
                <w:bCs/>
                <w:sz w:val="22"/>
              </w:rPr>
            </w:pPr>
            <w:r w:rsidRPr="00FB5947">
              <w:rPr>
                <w:rFonts w:cs="Arial"/>
                <w:b/>
                <w:bCs/>
                <w:sz w:val="22"/>
              </w:rPr>
              <w:t>CDLIS</w:t>
            </w:r>
          </w:p>
        </w:tc>
        <w:tc>
          <w:tcPr>
            <w:tcW w:w="6603" w:type="dxa"/>
          </w:tcPr>
          <w:p w14:paraId="606973B8" w14:textId="5B399B25" w:rsidR="00E2489A" w:rsidRPr="00FB5947" w:rsidDel="0011144D" w:rsidRDefault="00E2489A" w:rsidP="003F25DA">
            <w:pPr>
              <w:rPr>
                <w:rFonts w:cs="Arial"/>
                <w:color w:val="000000" w:themeColor="text1"/>
                <w:sz w:val="22"/>
              </w:rPr>
            </w:pPr>
            <w:r w:rsidRPr="00FB5947">
              <w:rPr>
                <w:rFonts w:cs="Arial"/>
                <w:color w:val="000000" w:themeColor="text1"/>
                <w:sz w:val="22"/>
              </w:rPr>
              <w:t>Commercial Driver</w:t>
            </w:r>
            <w:r w:rsidR="00186902" w:rsidRPr="00FB5947">
              <w:rPr>
                <w:rFonts w:cs="Arial"/>
                <w:color w:val="000000" w:themeColor="text1"/>
                <w:sz w:val="22"/>
              </w:rPr>
              <w:t>’s</w:t>
            </w:r>
            <w:r w:rsidRPr="00FB5947">
              <w:rPr>
                <w:rFonts w:cs="Arial"/>
                <w:color w:val="000000" w:themeColor="text1"/>
                <w:sz w:val="22"/>
              </w:rPr>
              <w:t xml:space="preserve"> License Information System</w:t>
            </w:r>
          </w:p>
        </w:tc>
      </w:tr>
      <w:tr w:rsidR="00E2489A" w:rsidRPr="00FB5947" w14:paraId="7D6CB073" w14:textId="77777777" w:rsidTr="003F25DA">
        <w:trPr>
          <w:trHeight w:val="360"/>
          <w:jc w:val="center"/>
        </w:trPr>
        <w:tc>
          <w:tcPr>
            <w:tcW w:w="2392" w:type="dxa"/>
          </w:tcPr>
          <w:p w14:paraId="57929891" w14:textId="2DC9BD02" w:rsidR="00E2489A" w:rsidRPr="00FB5947" w:rsidRDefault="00DE69DC" w:rsidP="003F25DA">
            <w:pPr>
              <w:rPr>
                <w:rFonts w:cs="Arial"/>
                <w:b/>
                <w:bCs/>
                <w:sz w:val="22"/>
              </w:rPr>
            </w:pPr>
            <w:r w:rsidRPr="00FB5947">
              <w:rPr>
                <w:rFonts w:cs="Arial"/>
                <w:b/>
                <w:bCs/>
                <w:sz w:val="22"/>
              </w:rPr>
              <w:t>CIPSEA</w:t>
            </w:r>
          </w:p>
        </w:tc>
        <w:tc>
          <w:tcPr>
            <w:tcW w:w="6603" w:type="dxa"/>
          </w:tcPr>
          <w:p w14:paraId="2DF3CF83" w14:textId="084EDB1E" w:rsidR="00E2489A" w:rsidRPr="00FB5947" w:rsidRDefault="002A75FD" w:rsidP="003F25DA">
            <w:pPr>
              <w:rPr>
                <w:rFonts w:cs="Arial"/>
                <w:color w:val="000000" w:themeColor="text1"/>
                <w:sz w:val="22"/>
              </w:rPr>
            </w:pPr>
            <w:r w:rsidRPr="00FB5947">
              <w:rPr>
                <w:rFonts w:cs="Arial"/>
                <w:color w:val="000000" w:themeColor="text1"/>
                <w:sz w:val="22"/>
              </w:rPr>
              <w:t>Confidential Information Protection and Statistical Efficiency Act</w:t>
            </w:r>
          </w:p>
        </w:tc>
      </w:tr>
      <w:tr w:rsidR="00E2489A" w:rsidRPr="00FB5947" w14:paraId="774BE917" w14:textId="77777777" w:rsidTr="003F25DA">
        <w:trPr>
          <w:trHeight w:val="386"/>
          <w:jc w:val="center"/>
        </w:trPr>
        <w:tc>
          <w:tcPr>
            <w:tcW w:w="2392" w:type="dxa"/>
          </w:tcPr>
          <w:p w14:paraId="4DBA2024" w14:textId="77777777" w:rsidR="00E2489A" w:rsidRPr="00FB5947" w:rsidRDefault="00E2489A" w:rsidP="003F25DA">
            <w:pPr>
              <w:rPr>
                <w:rFonts w:cs="Arial"/>
                <w:b/>
                <w:bCs/>
                <w:sz w:val="22"/>
              </w:rPr>
            </w:pPr>
            <w:bookmarkStart w:id="50" w:name="_Toc336419289"/>
            <w:bookmarkStart w:id="51" w:name="_Toc336419649"/>
            <w:r w:rsidRPr="00FB5947">
              <w:rPr>
                <w:rFonts w:cs="Arial"/>
                <w:b/>
                <w:bCs/>
                <w:sz w:val="22"/>
              </w:rPr>
              <w:t>CMV</w:t>
            </w:r>
            <w:bookmarkEnd w:id="50"/>
            <w:bookmarkEnd w:id="51"/>
          </w:p>
        </w:tc>
        <w:tc>
          <w:tcPr>
            <w:tcW w:w="6603" w:type="dxa"/>
          </w:tcPr>
          <w:p w14:paraId="786FE25C" w14:textId="77777777" w:rsidR="00E2489A" w:rsidRPr="00FB5947" w:rsidRDefault="00E2489A" w:rsidP="003F25DA">
            <w:pPr>
              <w:rPr>
                <w:rFonts w:cs="Arial"/>
                <w:color w:val="000000" w:themeColor="text1"/>
                <w:sz w:val="22"/>
              </w:rPr>
            </w:pPr>
            <w:bookmarkStart w:id="52" w:name="_Toc336419290"/>
            <w:bookmarkStart w:id="53" w:name="_Toc336419650"/>
            <w:r w:rsidRPr="00FB5947">
              <w:rPr>
                <w:rFonts w:cs="Arial"/>
                <w:color w:val="000000" w:themeColor="text1"/>
                <w:sz w:val="22"/>
              </w:rPr>
              <w:t>Commercial Motor Vehicle</w:t>
            </w:r>
            <w:bookmarkEnd w:id="52"/>
            <w:bookmarkEnd w:id="53"/>
          </w:p>
        </w:tc>
      </w:tr>
      <w:tr w:rsidR="0008104C" w:rsidRPr="00FB5947" w14:paraId="5CBD5055" w14:textId="77777777" w:rsidTr="003F25DA">
        <w:trPr>
          <w:trHeight w:val="360"/>
          <w:jc w:val="center"/>
        </w:trPr>
        <w:tc>
          <w:tcPr>
            <w:tcW w:w="2392" w:type="dxa"/>
          </w:tcPr>
          <w:p w14:paraId="5707941E" w14:textId="03095BFB" w:rsidR="0008104C" w:rsidRPr="00FB5947" w:rsidRDefault="0008104C" w:rsidP="003F25DA">
            <w:pPr>
              <w:rPr>
                <w:rFonts w:cs="Arial"/>
                <w:b/>
                <w:bCs/>
                <w:sz w:val="22"/>
              </w:rPr>
            </w:pPr>
            <w:r w:rsidRPr="00FB5947">
              <w:rPr>
                <w:rFonts w:cs="Arial"/>
                <w:b/>
                <w:bCs/>
                <w:sz w:val="22"/>
              </w:rPr>
              <w:t>CVSA</w:t>
            </w:r>
          </w:p>
        </w:tc>
        <w:tc>
          <w:tcPr>
            <w:tcW w:w="6603" w:type="dxa"/>
          </w:tcPr>
          <w:p w14:paraId="58CA1CBC" w14:textId="37FB8829" w:rsidR="0008104C" w:rsidRPr="00FB5947" w:rsidRDefault="0008104C" w:rsidP="003F25DA">
            <w:pPr>
              <w:rPr>
                <w:rFonts w:cs="Arial"/>
                <w:color w:val="000000" w:themeColor="text1"/>
                <w:sz w:val="22"/>
              </w:rPr>
            </w:pPr>
            <w:r w:rsidRPr="00FB5947">
              <w:rPr>
                <w:rFonts w:cs="Arial"/>
                <w:color w:val="000000" w:themeColor="text1"/>
                <w:sz w:val="22"/>
              </w:rPr>
              <w:t>Commercial Vehicle Safety Alliance</w:t>
            </w:r>
          </w:p>
        </w:tc>
      </w:tr>
      <w:tr w:rsidR="0032564C" w:rsidRPr="00FB5947" w14:paraId="7B78CC6E" w14:textId="77777777" w:rsidTr="003F25DA">
        <w:trPr>
          <w:trHeight w:val="360"/>
          <w:jc w:val="center"/>
        </w:trPr>
        <w:tc>
          <w:tcPr>
            <w:tcW w:w="2392" w:type="dxa"/>
          </w:tcPr>
          <w:p w14:paraId="3622BA21" w14:textId="13317E89" w:rsidR="0032564C" w:rsidRPr="00FB5947" w:rsidRDefault="0032564C" w:rsidP="003F25DA">
            <w:pPr>
              <w:rPr>
                <w:rFonts w:cs="Arial"/>
                <w:b/>
                <w:bCs/>
                <w:sz w:val="22"/>
              </w:rPr>
            </w:pPr>
            <w:r w:rsidRPr="00FB5947">
              <w:rPr>
                <w:rFonts w:cs="Arial"/>
                <w:b/>
                <w:bCs/>
                <w:sz w:val="22"/>
              </w:rPr>
              <w:t>CVSP</w:t>
            </w:r>
          </w:p>
        </w:tc>
        <w:tc>
          <w:tcPr>
            <w:tcW w:w="6603" w:type="dxa"/>
          </w:tcPr>
          <w:p w14:paraId="6D4B43E6" w14:textId="5CE72C3A" w:rsidR="0032564C" w:rsidRPr="00FB5947" w:rsidRDefault="0032564C" w:rsidP="003F25DA">
            <w:pPr>
              <w:rPr>
                <w:rFonts w:cs="Arial"/>
                <w:color w:val="000000" w:themeColor="text1"/>
                <w:sz w:val="22"/>
              </w:rPr>
            </w:pPr>
            <w:r w:rsidRPr="00FB5947">
              <w:rPr>
                <w:rFonts w:cs="Arial"/>
                <w:color w:val="000000" w:themeColor="text1"/>
                <w:sz w:val="22"/>
              </w:rPr>
              <w:t>Commercial Vehicle Safety Plan</w:t>
            </w:r>
          </w:p>
        </w:tc>
      </w:tr>
      <w:tr w:rsidR="00357C3F" w:rsidRPr="00FB5947" w14:paraId="6E7C24E5" w14:textId="77777777" w:rsidTr="003F25DA">
        <w:trPr>
          <w:trHeight w:val="360"/>
          <w:jc w:val="center"/>
        </w:trPr>
        <w:tc>
          <w:tcPr>
            <w:tcW w:w="2392" w:type="dxa"/>
          </w:tcPr>
          <w:p w14:paraId="67CD3F45" w14:textId="5BD7EAB9" w:rsidR="00357C3F" w:rsidRPr="00FB5947" w:rsidRDefault="00357C3F" w:rsidP="003F25DA">
            <w:pPr>
              <w:rPr>
                <w:rFonts w:cs="Arial"/>
                <w:b/>
                <w:bCs/>
                <w:sz w:val="22"/>
              </w:rPr>
            </w:pPr>
            <w:r w:rsidRPr="00FB5947">
              <w:rPr>
                <w:rFonts w:cs="Arial"/>
                <w:b/>
                <w:bCs/>
                <w:sz w:val="22"/>
              </w:rPr>
              <w:t>DACH</w:t>
            </w:r>
          </w:p>
        </w:tc>
        <w:tc>
          <w:tcPr>
            <w:tcW w:w="6603" w:type="dxa"/>
          </w:tcPr>
          <w:p w14:paraId="480121D8" w14:textId="1C846F94" w:rsidR="00357C3F" w:rsidRPr="00FB5947" w:rsidRDefault="00357C3F" w:rsidP="003F25DA">
            <w:pPr>
              <w:rPr>
                <w:rFonts w:cs="Arial"/>
                <w:color w:val="000000" w:themeColor="text1"/>
                <w:sz w:val="22"/>
              </w:rPr>
            </w:pPr>
            <w:r w:rsidRPr="00FB5947">
              <w:rPr>
                <w:rFonts w:cs="Arial"/>
                <w:color w:val="000000" w:themeColor="text1"/>
                <w:sz w:val="22"/>
              </w:rPr>
              <w:t>Drug and Alcohol Clearinghouse</w:t>
            </w:r>
          </w:p>
        </w:tc>
      </w:tr>
      <w:tr w:rsidR="00A62C68" w:rsidRPr="00FB5947" w14:paraId="47DC8CE1" w14:textId="77777777" w:rsidTr="003F25DA">
        <w:trPr>
          <w:trHeight w:val="360"/>
          <w:jc w:val="center"/>
        </w:trPr>
        <w:tc>
          <w:tcPr>
            <w:tcW w:w="2392" w:type="dxa"/>
          </w:tcPr>
          <w:p w14:paraId="46B724AB" w14:textId="7100637C" w:rsidR="00A62C68" w:rsidRPr="003A59AE" w:rsidRDefault="00A62C68" w:rsidP="003F25DA">
            <w:pPr>
              <w:rPr>
                <w:rFonts w:cs="Arial"/>
                <w:b/>
                <w:bCs/>
              </w:rPr>
            </w:pPr>
            <w:r w:rsidRPr="003A59AE">
              <w:rPr>
                <w:rFonts w:cs="Arial"/>
                <w:b/>
                <w:bCs/>
                <w:sz w:val="22"/>
              </w:rPr>
              <w:t>DIR</w:t>
            </w:r>
          </w:p>
        </w:tc>
        <w:tc>
          <w:tcPr>
            <w:tcW w:w="6603" w:type="dxa"/>
          </w:tcPr>
          <w:p w14:paraId="7B069DB1" w14:textId="539AD3B8" w:rsidR="00A62C68" w:rsidRPr="00A62C68" w:rsidRDefault="00A62C68" w:rsidP="003F25DA">
            <w:pPr>
              <w:rPr>
                <w:rFonts w:cs="Arial"/>
                <w:color w:val="000000" w:themeColor="text1"/>
                <w:sz w:val="22"/>
              </w:rPr>
            </w:pPr>
            <w:r w:rsidRPr="00A62C68">
              <w:rPr>
                <w:rFonts w:cs="Arial"/>
                <w:color w:val="000000" w:themeColor="text1"/>
                <w:sz w:val="22"/>
              </w:rPr>
              <w:t>Driver Information Re</w:t>
            </w:r>
            <w:r w:rsidR="001C5124">
              <w:rPr>
                <w:rFonts w:cs="Arial"/>
                <w:color w:val="000000" w:themeColor="text1"/>
                <w:sz w:val="22"/>
              </w:rPr>
              <w:t>source</w:t>
            </w:r>
          </w:p>
        </w:tc>
      </w:tr>
      <w:tr w:rsidR="00D82C2B" w:rsidRPr="00FB5947" w14:paraId="21A6EB36" w14:textId="77777777" w:rsidTr="003F25DA">
        <w:trPr>
          <w:trHeight w:val="360"/>
          <w:jc w:val="center"/>
        </w:trPr>
        <w:tc>
          <w:tcPr>
            <w:tcW w:w="2392" w:type="dxa"/>
          </w:tcPr>
          <w:p w14:paraId="464C94B8" w14:textId="3D371417" w:rsidR="00D82C2B" w:rsidRPr="00A62C68" w:rsidRDefault="00A62C68" w:rsidP="003F25DA">
            <w:pPr>
              <w:rPr>
                <w:rFonts w:cs="Arial"/>
                <w:b/>
                <w:bCs/>
                <w:sz w:val="22"/>
              </w:rPr>
            </w:pPr>
            <w:r w:rsidRPr="00A62C68">
              <w:rPr>
                <w:rFonts w:cs="Arial"/>
                <w:b/>
                <w:bCs/>
                <w:sz w:val="22"/>
              </w:rPr>
              <w:t>DSMS</w:t>
            </w:r>
          </w:p>
        </w:tc>
        <w:tc>
          <w:tcPr>
            <w:tcW w:w="6603" w:type="dxa"/>
          </w:tcPr>
          <w:p w14:paraId="02F239FA" w14:textId="34CEE75E" w:rsidR="00D82C2B" w:rsidRPr="00A62C68" w:rsidRDefault="00A62C68" w:rsidP="003F25DA">
            <w:pPr>
              <w:rPr>
                <w:rFonts w:cs="Arial"/>
                <w:color w:val="000000" w:themeColor="text1"/>
                <w:sz w:val="22"/>
              </w:rPr>
            </w:pPr>
            <w:r w:rsidRPr="00A62C68">
              <w:rPr>
                <w:rFonts w:cs="Arial"/>
                <w:color w:val="000000" w:themeColor="text1"/>
                <w:sz w:val="22"/>
              </w:rPr>
              <w:t>Driver Safety Measurement System</w:t>
            </w:r>
          </w:p>
        </w:tc>
      </w:tr>
      <w:tr w:rsidR="00D82C2B" w:rsidRPr="00FB5947" w14:paraId="77373060" w14:textId="77777777" w:rsidTr="003F25DA">
        <w:trPr>
          <w:trHeight w:val="360"/>
          <w:jc w:val="center"/>
        </w:trPr>
        <w:tc>
          <w:tcPr>
            <w:tcW w:w="2392" w:type="dxa"/>
          </w:tcPr>
          <w:p w14:paraId="4E49EB64" w14:textId="46DE1B26" w:rsidR="00D82C2B" w:rsidRPr="00A62C68" w:rsidRDefault="00D82C2B" w:rsidP="003F25DA">
            <w:pPr>
              <w:rPr>
                <w:rFonts w:cs="Arial"/>
                <w:b/>
                <w:bCs/>
                <w:sz w:val="22"/>
              </w:rPr>
            </w:pPr>
            <w:r w:rsidRPr="00A62C68">
              <w:rPr>
                <w:rFonts w:cs="Arial"/>
                <w:b/>
                <w:bCs/>
                <w:sz w:val="22"/>
              </w:rPr>
              <w:t>ELD</w:t>
            </w:r>
          </w:p>
        </w:tc>
        <w:tc>
          <w:tcPr>
            <w:tcW w:w="6603" w:type="dxa"/>
          </w:tcPr>
          <w:p w14:paraId="04D840B6" w14:textId="3E9197FB" w:rsidR="00D82C2B" w:rsidRPr="00A62C68" w:rsidRDefault="00A62C68" w:rsidP="003F25DA">
            <w:pPr>
              <w:rPr>
                <w:rFonts w:cs="Arial"/>
                <w:color w:val="000000" w:themeColor="text1"/>
                <w:sz w:val="22"/>
              </w:rPr>
            </w:pPr>
            <w:r w:rsidRPr="00A62C68">
              <w:rPr>
                <w:rFonts w:cs="Arial"/>
                <w:color w:val="000000" w:themeColor="text1"/>
                <w:sz w:val="22"/>
              </w:rPr>
              <w:t xml:space="preserve">Electronic Logging Device </w:t>
            </w:r>
          </w:p>
        </w:tc>
      </w:tr>
      <w:tr w:rsidR="00D82C2B" w:rsidRPr="00FB5947" w14:paraId="30D6574A" w14:textId="77777777" w:rsidTr="003F25DA">
        <w:trPr>
          <w:trHeight w:val="360"/>
          <w:jc w:val="center"/>
        </w:trPr>
        <w:tc>
          <w:tcPr>
            <w:tcW w:w="2392" w:type="dxa"/>
          </w:tcPr>
          <w:p w14:paraId="0044C9DB" w14:textId="2074FED9" w:rsidR="00D82C2B" w:rsidRPr="00A62C68" w:rsidRDefault="008B67E1" w:rsidP="003F25DA">
            <w:pPr>
              <w:rPr>
                <w:rFonts w:cs="Arial"/>
                <w:b/>
                <w:bCs/>
                <w:sz w:val="22"/>
              </w:rPr>
            </w:pPr>
            <w:proofErr w:type="spellStart"/>
            <w:r>
              <w:rPr>
                <w:rFonts w:cs="Arial"/>
                <w:b/>
                <w:bCs/>
                <w:sz w:val="22"/>
              </w:rPr>
              <w:t>eRODS</w:t>
            </w:r>
            <w:proofErr w:type="spellEnd"/>
          </w:p>
        </w:tc>
        <w:tc>
          <w:tcPr>
            <w:tcW w:w="6603" w:type="dxa"/>
          </w:tcPr>
          <w:p w14:paraId="6A00840A" w14:textId="1EC4890E" w:rsidR="00D82C2B" w:rsidRPr="008B67E1" w:rsidRDefault="008B67E1" w:rsidP="003F25DA">
            <w:pPr>
              <w:rPr>
                <w:rFonts w:cs="Arial"/>
                <w:color w:val="000000" w:themeColor="text1"/>
              </w:rPr>
            </w:pPr>
            <w:r w:rsidRPr="008B67E1">
              <w:rPr>
                <w:rFonts w:cs="Arial"/>
                <w:sz w:val="22"/>
              </w:rPr>
              <w:t>Electronic Record of Duty Status</w:t>
            </w:r>
          </w:p>
        </w:tc>
      </w:tr>
      <w:tr w:rsidR="00E2489A" w:rsidRPr="00FB5947" w14:paraId="3966D04D" w14:textId="77777777" w:rsidTr="003F25DA">
        <w:trPr>
          <w:trHeight w:val="360"/>
          <w:jc w:val="center"/>
        </w:trPr>
        <w:tc>
          <w:tcPr>
            <w:tcW w:w="2392" w:type="dxa"/>
          </w:tcPr>
          <w:p w14:paraId="2402584D" w14:textId="0883543F" w:rsidR="00E2489A" w:rsidRPr="00FB5947" w:rsidRDefault="00DE69DC" w:rsidP="003F25DA">
            <w:pPr>
              <w:rPr>
                <w:rFonts w:cs="Arial"/>
                <w:b/>
                <w:bCs/>
                <w:sz w:val="22"/>
              </w:rPr>
            </w:pPr>
            <w:r w:rsidRPr="00FB5947">
              <w:rPr>
                <w:rFonts w:cs="Arial"/>
                <w:b/>
                <w:bCs/>
                <w:sz w:val="22"/>
              </w:rPr>
              <w:t>FARS</w:t>
            </w:r>
          </w:p>
        </w:tc>
        <w:tc>
          <w:tcPr>
            <w:tcW w:w="6603" w:type="dxa"/>
          </w:tcPr>
          <w:p w14:paraId="09025440" w14:textId="0BAEB236" w:rsidR="00E2489A" w:rsidRPr="00FB5947" w:rsidRDefault="002A75FD" w:rsidP="003F25DA">
            <w:pPr>
              <w:rPr>
                <w:rFonts w:cs="Arial"/>
                <w:color w:val="000000" w:themeColor="text1"/>
                <w:sz w:val="22"/>
              </w:rPr>
            </w:pPr>
            <w:r w:rsidRPr="00FB5947">
              <w:rPr>
                <w:rFonts w:cs="Arial"/>
                <w:color w:val="000000" w:themeColor="text1"/>
                <w:sz w:val="22"/>
              </w:rPr>
              <w:t xml:space="preserve">Fatality Analysis Reporting System </w:t>
            </w:r>
          </w:p>
        </w:tc>
      </w:tr>
      <w:tr w:rsidR="007F2F11" w:rsidRPr="00FB5947" w14:paraId="6007C0E4" w14:textId="77777777" w:rsidTr="003F25DA">
        <w:trPr>
          <w:trHeight w:val="360"/>
          <w:jc w:val="center"/>
        </w:trPr>
        <w:tc>
          <w:tcPr>
            <w:tcW w:w="2392" w:type="dxa"/>
          </w:tcPr>
          <w:p w14:paraId="61F17D30" w14:textId="4B7F66F5" w:rsidR="007F2F11" w:rsidRPr="00FB5947" w:rsidRDefault="007F2F11" w:rsidP="003F25DA">
            <w:pPr>
              <w:rPr>
                <w:rFonts w:cs="Arial"/>
                <w:b/>
                <w:bCs/>
                <w:sz w:val="22"/>
              </w:rPr>
            </w:pPr>
            <w:r w:rsidRPr="00FB5947">
              <w:rPr>
                <w:rFonts w:cs="Arial"/>
                <w:b/>
                <w:bCs/>
                <w:sz w:val="22"/>
              </w:rPr>
              <w:t>FHWA</w:t>
            </w:r>
          </w:p>
        </w:tc>
        <w:tc>
          <w:tcPr>
            <w:tcW w:w="6603" w:type="dxa"/>
          </w:tcPr>
          <w:p w14:paraId="085C8284" w14:textId="71AF4BF3" w:rsidR="007F2F11" w:rsidRPr="00FB5947" w:rsidRDefault="007F2F11" w:rsidP="003F25DA">
            <w:pPr>
              <w:rPr>
                <w:rFonts w:cs="Arial"/>
                <w:color w:val="000000" w:themeColor="text1"/>
                <w:sz w:val="22"/>
              </w:rPr>
            </w:pPr>
            <w:r w:rsidRPr="00FB5947">
              <w:rPr>
                <w:rFonts w:cs="Arial"/>
                <w:color w:val="000000" w:themeColor="text1"/>
                <w:sz w:val="22"/>
              </w:rPr>
              <w:t>Federal Highway Administration</w:t>
            </w:r>
          </w:p>
        </w:tc>
      </w:tr>
      <w:tr w:rsidR="00DE69DC" w:rsidRPr="00FB5947" w14:paraId="1A91EDF7" w14:textId="77777777" w:rsidTr="003F25DA">
        <w:trPr>
          <w:trHeight w:val="360"/>
          <w:jc w:val="center"/>
        </w:trPr>
        <w:tc>
          <w:tcPr>
            <w:tcW w:w="2392" w:type="dxa"/>
          </w:tcPr>
          <w:p w14:paraId="23775E8D" w14:textId="138CCE46" w:rsidR="00DE69DC" w:rsidRPr="00FB5947" w:rsidRDefault="00DE69DC" w:rsidP="003F25DA">
            <w:pPr>
              <w:rPr>
                <w:rFonts w:cs="Arial"/>
                <w:b/>
                <w:bCs/>
                <w:sz w:val="22"/>
              </w:rPr>
            </w:pPr>
            <w:r w:rsidRPr="00FB5947">
              <w:rPr>
                <w:rFonts w:cs="Arial"/>
                <w:b/>
                <w:bCs/>
                <w:sz w:val="22"/>
              </w:rPr>
              <w:t>FMCSA</w:t>
            </w:r>
          </w:p>
        </w:tc>
        <w:tc>
          <w:tcPr>
            <w:tcW w:w="6603" w:type="dxa"/>
          </w:tcPr>
          <w:p w14:paraId="3573124D" w14:textId="0ED34200" w:rsidR="00DE69DC" w:rsidRPr="00FB5947" w:rsidRDefault="00DE69DC" w:rsidP="003F25DA">
            <w:pPr>
              <w:rPr>
                <w:rFonts w:cs="Arial"/>
                <w:color w:val="000000" w:themeColor="text1"/>
                <w:sz w:val="22"/>
              </w:rPr>
            </w:pPr>
            <w:r w:rsidRPr="00FB5947">
              <w:rPr>
                <w:rFonts w:cs="Arial"/>
                <w:color w:val="000000" w:themeColor="text1"/>
                <w:sz w:val="22"/>
              </w:rPr>
              <w:t xml:space="preserve">Federal Motor Carrier Safety Administration </w:t>
            </w:r>
          </w:p>
        </w:tc>
      </w:tr>
      <w:tr w:rsidR="00CE2BD2" w:rsidRPr="00FB5947" w14:paraId="1E1A9656" w14:textId="77777777" w:rsidTr="003F25DA">
        <w:trPr>
          <w:trHeight w:val="360"/>
          <w:jc w:val="center"/>
        </w:trPr>
        <w:tc>
          <w:tcPr>
            <w:tcW w:w="2392" w:type="dxa"/>
          </w:tcPr>
          <w:p w14:paraId="0B7B01BC" w14:textId="2E8F57E0" w:rsidR="00CE2BD2" w:rsidRPr="00FB5947" w:rsidRDefault="00F84FDA" w:rsidP="003F25DA">
            <w:pPr>
              <w:rPr>
                <w:rFonts w:cs="Arial"/>
                <w:b/>
                <w:bCs/>
                <w:sz w:val="22"/>
              </w:rPr>
            </w:pPr>
            <w:r w:rsidRPr="00FB5947">
              <w:rPr>
                <w:rFonts w:cs="Arial"/>
                <w:b/>
                <w:bCs/>
                <w:sz w:val="22"/>
              </w:rPr>
              <w:t>FOIA</w:t>
            </w:r>
          </w:p>
        </w:tc>
        <w:tc>
          <w:tcPr>
            <w:tcW w:w="6603" w:type="dxa"/>
          </w:tcPr>
          <w:p w14:paraId="08FE47F1" w14:textId="1307ED04" w:rsidR="00CE2BD2" w:rsidRPr="00FB5947" w:rsidRDefault="00F84FDA" w:rsidP="003F25DA">
            <w:pPr>
              <w:rPr>
                <w:rFonts w:cs="Arial"/>
                <w:color w:val="000000" w:themeColor="text1"/>
                <w:sz w:val="22"/>
              </w:rPr>
            </w:pPr>
            <w:r w:rsidRPr="00FB5947">
              <w:rPr>
                <w:rFonts w:cs="Arial"/>
                <w:color w:val="000000" w:themeColor="text1"/>
                <w:sz w:val="22"/>
              </w:rPr>
              <w:t xml:space="preserve">Freedom of Information Act </w:t>
            </w:r>
          </w:p>
        </w:tc>
      </w:tr>
      <w:tr w:rsidR="005F4A67" w:rsidRPr="00FB5947" w14:paraId="6A2A31AA" w14:textId="77777777" w:rsidTr="003F25DA">
        <w:trPr>
          <w:trHeight w:val="360"/>
          <w:jc w:val="center"/>
        </w:trPr>
        <w:tc>
          <w:tcPr>
            <w:tcW w:w="2392" w:type="dxa"/>
          </w:tcPr>
          <w:p w14:paraId="00210A33" w14:textId="59A252D6" w:rsidR="005F4A67" w:rsidRPr="00FB5947" w:rsidRDefault="005F4A67" w:rsidP="003F25DA">
            <w:pPr>
              <w:rPr>
                <w:rFonts w:cs="Arial"/>
                <w:b/>
                <w:bCs/>
                <w:sz w:val="22"/>
              </w:rPr>
            </w:pPr>
            <w:r w:rsidRPr="00FB5947">
              <w:rPr>
                <w:rFonts w:cs="Arial"/>
                <w:b/>
                <w:bCs/>
                <w:sz w:val="22"/>
              </w:rPr>
              <w:t>FY</w:t>
            </w:r>
          </w:p>
        </w:tc>
        <w:tc>
          <w:tcPr>
            <w:tcW w:w="6603" w:type="dxa"/>
          </w:tcPr>
          <w:p w14:paraId="0E90F596" w14:textId="141F9E43" w:rsidR="005F4A67" w:rsidRPr="00FB5947" w:rsidRDefault="005F4A67" w:rsidP="003F25DA">
            <w:pPr>
              <w:rPr>
                <w:rFonts w:cs="Arial"/>
                <w:color w:val="000000" w:themeColor="text1"/>
                <w:sz w:val="22"/>
              </w:rPr>
            </w:pPr>
            <w:r w:rsidRPr="00FB5947">
              <w:rPr>
                <w:rFonts w:cs="Arial"/>
                <w:color w:val="000000" w:themeColor="text1"/>
                <w:sz w:val="22"/>
              </w:rPr>
              <w:t>Fiscal Year</w:t>
            </w:r>
          </w:p>
        </w:tc>
      </w:tr>
      <w:tr w:rsidR="00ED70FE" w:rsidRPr="00FB5947" w14:paraId="52BC6572" w14:textId="77777777" w:rsidTr="003F25DA">
        <w:trPr>
          <w:trHeight w:val="360"/>
          <w:jc w:val="center"/>
        </w:trPr>
        <w:tc>
          <w:tcPr>
            <w:tcW w:w="2392" w:type="dxa"/>
          </w:tcPr>
          <w:p w14:paraId="12C84A61" w14:textId="627E8BCA" w:rsidR="00ED70FE" w:rsidRPr="00FB5947" w:rsidRDefault="00ED70FE" w:rsidP="003F25DA">
            <w:pPr>
              <w:rPr>
                <w:rFonts w:cs="Arial"/>
                <w:b/>
                <w:bCs/>
                <w:sz w:val="22"/>
              </w:rPr>
            </w:pPr>
            <w:r w:rsidRPr="00FB5947">
              <w:rPr>
                <w:rFonts w:cs="Arial"/>
                <w:b/>
                <w:bCs/>
                <w:sz w:val="22"/>
              </w:rPr>
              <w:t>GVWR</w:t>
            </w:r>
          </w:p>
        </w:tc>
        <w:tc>
          <w:tcPr>
            <w:tcW w:w="6603" w:type="dxa"/>
          </w:tcPr>
          <w:p w14:paraId="28DA1DF7" w14:textId="160C96C3" w:rsidR="00ED70FE" w:rsidRPr="00FB5947" w:rsidRDefault="00ED70FE" w:rsidP="003F25DA">
            <w:pPr>
              <w:rPr>
                <w:rFonts w:cs="Arial"/>
                <w:color w:val="000000" w:themeColor="text1"/>
                <w:sz w:val="22"/>
              </w:rPr>
            </w:pPr>
            <w:r w:rsidRPr="00FB5947">
              <w:rPr>
                <w:rFonts w:cs="Arial"/>
                <w:color w:val="000000" w:themeColor="text1"/>
                <w:sz w:val="22"/>
              </w:rPr>
              <w:t>Gross Vehicle Weight Rating</w:t>
            </w:r>
          </w:p>
        </w:tc>
      </w:tr>
      <w:tr w:rsidR="007F2F11" w:rsidRPr="00FB5947" w14:paraId="28C575E2" w14:textId="77777777" w:rsidTr="003F25DA">
        <w:trPr>
          <w:trHeight w:val="360"/>
          <w:jc w:val="center"/>
        </w:trPr>
        <w:tc>
          <w:tcPr>
            <w:tcW w:w="2392" w:type="dxa"/>
          </w:tcPr>
          <w:p w14:paraId="437D5527" w14:textId="2CFCE2B5" w:rsidR="007F2F11" w:rsidRPr="00FB5947" w:rsidRDefault="007F2F11" w:rsidP="003F25DA">
            <w:pPr>
              <w:rPr>
                <w:rFonts w:cs="Arial"/>
                <w:b/>
                <w:bCs/>
                <w:sz w:val="22"/>
              </w:rPr>
            </w:pPr>
            <w:r w:rsidRPr="00FB5947">
              <w:rPr>
                <w:rFonts w:cs="Arial"/>
                <w:b/>
                <w:bCs/>
                <w:sz w:val="22"/>
              </w:rPr>
              <w:t>HPMS</w:t>
            </w:r>
          </w:p>
        </w:tc>
        <w:tc>
          <w:tcPr>
            <w:tcW w:w="6603" w:type="dxa"/>
          </w:tcPr>
          <w:p w14:paraId="3A389C00" w14:textId="4E93EE57" w:rsidR="007F2F11" w:rsidRPr="00D91B85" w:rsidRDefault="007F2F11" w:rsidP="003F25DA">
            <w:pPr>
              <w:rPr>
                <w:rFonts w:cs="Arial"/>
                <w:color w:val="000000" w:themeColor="text1"/>
                <w:sz w:val="22"/>
              </w:rPr>
            </w:pPr>
            <w:r w:rsidRPr="00D91B85">
              <w:rPr>
                <w:rFonts w:cs="Arial"/>
                <w:color w:val="000000" w:themeColor="text1"/>
                <w:sz w:val="22"/>
              </w:rPr>
              <w:t xml:space="preserve">Highway Performance Monitoring System </w:t>
            </w:r>
          </w:p>
        </w:tc>
      </w:tr>
      <w:tr w:rsidR="000B5DF5" w:rsidRPr="00FB5947" w14:paraId="3AACF33C" w14:textId="77777777" w:rsidTr="003F25DA">
        <w:trPr>
          <w:trHeight w:val="360"/>
          <w:jc w:val="center"/>
        </w:trPr>
        <w:tc>
          <w:tcPr>
            <w:tcW w:w="2392" w:type="dxa"/>
          </w:tcPr>
          <w:p w14:paraId="36D26DBA" w14:textId="3A401146" w:rsidR="000B5DF5" w:rsidRPr="003A59AE" w:rsidRDefault="000B5DF5" w:rsidP="003F25DA">
            <w:pPr>
              <w:rPr>
                <w:rFonts w:cs="Arial"/>
                <w:b/>
                <w:bCs/>
              </w:rPr>
            </w:pPr>
            <w:r w:rsidRPr="003A59AE">
              <w:rPr>
                <w:rFonts w:eastAsia="Times New Roman" w:cs="Arial"/>
                <w:b/>
                <w:bCs/>
                <w:sz w:val="22"/>
              </w:rPr>
              <w:t>HRRR Database</w:t>
            </w:r>
          </w:p>
        </w:tc>
        <w:tc>
          <w:tcPr>
            <w:tcW w:w="6603" w:type="dxa"/>
          </w:tcPr>
          <w:p w14:paraId="41C84286" w14:textId="0B9CB450" w:rsidR="000B5DF5" w:rsidRPr="00D91B85" w:rsidRDefault="000B5DF5" w:rsidP="003F25DA">
            <w:pPr>
              <w:rPr>
                <w:rFonts w:cs="Arial"/>
                <w:color w:val="000000" w:themeColor="text1"/>
              </w:rPr>
            </w:pPr>
            <w:r w:rsidRPr="00D91B85">
              <w:rPr>
                <w:rFonts w:eastAsia="Times New Roman" w:cs="Arial"/>
                <w:color w:val="000000" w:themeColor="text1"/>
                <w:sz w:val="22"/>
              </w:rPr>
              <w:t>High-Resolution Rapid Refresh Database</w:t>
            </w:r>
          </w:p>
        </w:tc>
      </w:tr>
      <w:tr w:rsidR="005F4A67" w:rsidRPr="00FB5947" w14:paraId="5E286203" w14:textId="77777777" w:rsidTr="003F25DA">
        <w:trPr>
          <w:trHeight w:val="360"/>
          <w:jc w:val="center"/>
        </w:trPr>
        <w:tc>
          <w:tcPr>
            <w:tcW w:w="2392" w:type="dxa"/>
          </w:tcPr>
          <w:p w14:paraId="658C31FF" w14:textId="47C8C2B0" w:rsidR="005F4A67" w:rsidRPr="00FB5947" w:rsidRDefault="005F4A67" w:rsidP="003F25DA">
            <w:pPr>
              <w:rPr>
                <w:rFonts w:cs="Arial"/>
                <w:b/>
                <w:bCs/>
                <w:sz w:val="22"/>
              </w:rPr>
            </w:pPr>
            <w:r w:rsidRPr="00FB5947">
              <w:rPr>
                <w:rFonts w:cs="Arial"/>
                <w:b/>
                <w:bCs/>
                <w:sz w:val="22"/>
              </w:rPr>
              <w:t>IT</w:t>
            </w:r>
          </w:p>
        </w:tc>
        <w:tc>
          <w:tcPr>
            <w:tcW w:w="6603" w:type="dxa"/>
          </w:tcPr>
          <w:p w14:paraId="4E66F095" w14:textId="7912C92C" w:rsidR="005F4A67" w:rsidRPr="00D91B85" w:rsidRDefault="005F4A67" w:rsidP="003F25DA">
            <w:pPr>
              <w:rPr>
                <w:rFonts w:cs="Arial"/>
                <w:color w:val="000000" w:themeColor="text1"/>
                <w:sz w:val="22"/>
              </w:rPr>
            </w:pPr>
            <w:r w:rsidRPr="00D91B85">
              <w:rPr>
                <w:rFonts w:cs="Arial"/>
                <w:color w:val="000000" w:themeColor="text1"/>
                <w:sz w:val="22"/>
              </w:rPr>
              <w:t>Information Technology</w:t>
            </w:r>
          </w:p>
        </w:tc>
      </w:tr>
      <w:tr w:rsidR="00E2489A" w:rsidRPr="00FB5947" w14:paraId="7F3EB3B0" w14:textId="77777777" w:rsidTr="003F25DA">
        <w:trPr>
          <w:trHeight w:val="360"/>
          <w:jc w:val="center"/>
        </w:trPr>
        <w:tc>
          <w:tcPr>
            <w:tcW w:w="2392" w:type="dxa"/>
          </w:tcPr>
          <w:p w14:paraId="69AEF041" w14:textId="77777777" w:rsidR="00E2489A" w:rsidRPr="00FB5947" w:rsidRDefault="00E2489A" w:rsidP="003F25DA">
            <w:pPr>
              <w:rPr>
                <w:rFonts w:cs="Arial"/>
                <w:b/>
                <w:bCs/>
                <w:sz w:val="22"/>
              </w:rPr>
            </w:pPr>
            <w:bookmarkStart w:id="54" w:name="_Toc336419283"/>
            <w:bookmarkStart w:id="55" w:name="_Toc336419643"/>
            <w:r w:rsidRPr="00FB5947">
              <w:rPr>
                <w:rFonts w:cs="Arial"/>
                <w:b/>
                <w:bCs/>
                <w:sz w:val="22"/>
              </w:rPr>
              <w:t>MCMIS</w:t>
            </w:r>
            <w:bookmarkEnd w:id="54"/>
            <w:bookmarkEnd w:id="55"/>
          </w:p>
        </w:tc>
        <w:tc>
          <w:tcPr>
            <w:tcW w:w="6603" w:type="dxa"/>
          </w:tcPr>
          <w:p w14:paraId="7743CDE5" w14:textId="77777777" w:rsidR="00E2489A" w:rsidRPr="00D91B85" w:rsidRDefault="00E2489A" w:rsidP="003F25DA">
            <w:pPr>
              <w:rPr>
                <w:rFonts w:cs="Arial"/>
                <w:color w:val="000000" w:themeColor="text1"/>
                <w:sz w:val="22"/>
              </w:rPr>
            </w:pPr>
            <w:bookmarkStart w:id="56" w:name="_Toc336419284"/>
            <w:bookmarkStart w:id="57" w:name="_Toc336419644"/>
            <w:r w:rsidRPr="00D91B85">
              <w:rPr>
                <w:rFonts w:cs="Arial"/>
                <w:color w:val="000000" w:themeColor="text1"/>
                <w:sz w:val="22"/>
              </w:rPr>
              <w:t>Motor Carrier Management Information System</w:t>
            </w:r>
            <w:r w:rsidRPr="00D91B85" w:rsidDel="0011144D">
              <w:rPr>
                <w:rFonts w:cs="Arial"/>
                <w:color w:val="000000" w:themeColor="text1"/>
                <w:sz w:val="22"/>
              </w:rPr>
              <w:t xml:space="preserve"> </w:t>
            </w:r>
            <w:bookmarkEnd w:id="56"/>
            <w:bookmarkEnd w:id="57"/>
          </w:p>
        </w:tc>
      </w:tr>
      <w:tr w:rsidR="00DE69DC" w:rsidRPr="00FB5947" w14:paraId="11EFE04C" w14:textId="77777777" w:rsidTr="003F25DA">
        <w:trPr>
          <w:trHeight w:val="360"/>
          <w:jc w:val="center"/>
        </w:trPr>
        <w:tc>
          <w:tcPr>
            <w:tcW w:w="2392" w:type="dxa"/>
          </w:tcPr>
          <w:p w14:paraId="4F74D655" w14:textId="22353E41" w:rsidR="00DE69DC" w:rsidRPr="00FB5947" w:rsidRDefault="00DE69DC" w:rsidP="003F25DA">
            <w:pPr>
              <w:rPr>
                <w:rFonts w:cs="Arial"/>
                <w:b/>
                <w:bCs/>
                <w:sz w:val="22"/>
              </w:rPr>
            </w:pPr>
            <w:r w:rsidRPr="00FB5947">
              <w:rPr>
                <w:rFonts w:cs="Arial"/>
                <w:b/>
                <w:bCs/>
                <w:sz w:val="22"/>
              </w:rPr>
              <w:t>MCSAP</w:t>
            </w:r>
          </w:p>
        </w:tc>
        <w:tc>
          <w:tcPr>
            <w:tcW w:w="6603" w:type="dxa"/>
          </w:tcPr>
          <w:p w14:paraId="504F6C05" w14:textId="5E303E06" w:rsidR="00DE69DC" w:rsidRPr="00D91B85" w:rsidRDefault="002A75FD" w:rsidP="003F25DA">
            <w:pPr>
              <w:rPr>
                <w:rFonts w:cs="Arial"/>
                <w:color w:val="000000" w:themeColor="text1"/>
                <w:sz w:val="22"/>
              </w:rPr>
            </w:pPr>
            <w:r w:rsidRPr="00D91B85">
              <w:rPr>
                <w:rFonts w:cs="Arial"/>
                <w:color w:val="000000" w:themeColor="text1"/>
                <w:sz w:val="22"/>
              </w:rPr>
              <w:t>Motor Carrier Sa</w:t>
            </w:r>
            <w:r w:rsidR="00013F7D" w:rsidRPr="00D91B85">
              <w:rPr>
                <w:rFonts w:cs="Arial"/>
                <w:color w:val="000000" w:themeColor="text1"/>
                <w:sz w:val="22"/>
              </w:rPr>
              <w:t>fety Assistance Program</w:t>
            </w:r>
          </w:p>
        </w:tc>
      </w:tr>
      <w:tr w:rsidR="00BF3625" w:rsidRPr="00FB5947" w14:paraId="0D0DD977" w14:textId="77777777" w:rsidTr="003F25DA">
        <w:trPr>
          <w:trHeight w:val="360"/>
          <w:jc w:val="center"/>
        </w:trPr>
        <w:tc>
          <w:tcPr>
            <w:tcW w:w="2392" w:type="dxa"/>
          </w:tcPr>
          <w:p w14:paraId="245CD78F" w14:textId="6CF9EE62" w:rsidR="00BF3625" w:rsidRPr="003A59AE" w:rsidRDefault="00BF3625" w:rsidP="003F25DA">
            <w:pPr>
              <w:rPr>
                <w:rFonts w:cs="Arial"/>
                <w:b/>
                <w:bCs/>
                <w:sz w:val="22"/>
              </w:rPr>
            </w:pPr>
            <w:r w:rsidRPr="003A59AE">
              <w:rPr>
                <w:rFonts w:cs="Arial"/>
                <w:b/>
                <w:bCs/>
                <w:sz w:val="22"/>
              </w:rPr>
              <w:t>MIRE</w:t>
            </w:r>
          </w:p>
        </w:tc>
        <w:tc>
          <w:tcPr>
            <w:tcW w:w="6603" w:type="dxa"/>
          </w:tcPr>
          <w:p w14:paraId="18C65DEC" w14:textId="2E3DD2D7" w:rsidR="00BF3625" w:rsidRPr="00D91B85" w:rsidRDefault="001607B9" w:rsidP="003F25DA">
            <w:pPr>
              <w:rPr>
                <w:rFonts w:cs="Arial"/>
                <w:color w:val="000000" w:themeColor="text1"/>
              </w:rPr>
            </w:pPr>
            <w:r w:rsidRPr="00D91B85">
              <w:rPr>
                <w:rFonts w:cs="Arial"/>
                <w:color w:val="000000" w:themeColor="text1"/>
                <w:sz w:val="22"/>
              </w:rPr>
              <w:t>Model Inventory of Roadway Elements</w:t>
            </w:r>
          </w:p>
        </w:tc>
      </w:tr>
      <w:tr w:rsidR="0029469F" w:rsidRPr="00FB5947" w14:paraId="2C585FB7" w14:textId="77777777" w:rsidTr="003F25DA">
        <w:trPr>
          <w:trHeight w:val="360"/>
          <w:jc w:val="center"/>
        </w:trPr>
        <w:tc>
          <w:tcPr>
            <w:tcW w:w="2392" w:type="dxa"/>
          </w:tcPr>
          <w:p w14:paraId="5C4A48A9" w14:textId="47791A7C" w:rsidR="0029469F" w:rsidRPr="00FB5947" w:rsidRDefault="0029469F" w:rsidP="003F25DA">
            <w:pPr>
              <w:rPr>
                <w:rFonts w:cs="Arial"/>
                <w:b/>
                <w:bCs/>
                <w:sz w:val="22"/>
              </w:rPr>
            </w:pPr>
            <w:r w:rsidRPr="00FB5947">
              <w:rPr>
                <w:rFonts w:cs="Arial"/>
                <w:b/>
                <w:bCs/>
                <w:sz w:val="22"/>
              </w:rPr>
              <w:t>MMUCC</w:t>
            </w:r>
          </w:p>
        </w:tc>
        <w:tc>
          <w:tcPr>
            <w:tcW w:w="6603" w:type="dxa"/>
          </w:tcPr>
          <w:p w14:paraId="28D2717C" w14:textId="7493D9F3" w:rsidR="0029469F" w:rsidRPr="00D91B85" w:rsidRDefault="009C4F55" w:rsidP="003F25DA">
            <w:pPr>
              <w:rPr>
                <w:rFonts w:cs="Arial"/>
                <w:color w:val="000000" w:themeColor="text1"/>
                <w:sz w:val="22"/>
              </w:rPr>
            </w:pPr>
            <w:r w:rsidRPr="00D91B85">
              <w:rPr>
                <w:rFonts w:cs="Arial"/>
                <w:color w:val="000000" w:themeColor="text1"/>
                <w:sz w:val="22"/>
              </w:rPr>
              <w:t xml:space="preserve">Model </w:t>
            </w:r>
            <w:r w:rsidR="0038259F" w:rsidRPr="00D91B85">
              <w:rPr>
                <w:rFonts w:cs="Arial"/>
                <w:color w:val="000000" w:themeColor="text1"/>
                <w:sz w:val="22"/>
              </w:rPr>
              <w:t xml:space="preserve">Minimum </w:t>
            </w:r>
            <w:r w:rsidRPr="00D91B85">
              <w:rPr>
                <w:rFonts w:cs="Arial"/>
                <w:color w:val="000000" w:themeColor="text1"/>
                <w:sz w:val="22"/>
              </w:rPr>
              <w:t>Unif</w:t>
            </w:r>
            <w:r w:rsidR="0001032E" w:rsidRPr="00D91B85">
              <w:rPr>
                <w:rFonts w:cs="Arial"/>
                <w:color w:val="000000" w:themeColor="text1"/>
                <w:sz w:val="22"/>
              </w:rPr>
              <w:t>orm Crash Criteria</w:t>
            </w:r>
          </w:p>
        </w:tc>
      </w:tr>
      <w:tr w:rsidR="007F6E48" w:rsidRPr="00FB5947" w14:paraId="62977A46" w14:textId="77777777" w:rsidTr="003F25DA">
        <w:trPr>
          <w:trHeight w:val="360"/>
          <w:jc w:val="center"/>
        </w:trPr>
        <w:tc>
          <w:tcPr>
            <w:tcW w:w="2392" w:type="dxa"/>
          </w:tcPr>
          <w:p w14:paraId="5957CFB8" w14:textId="614FD840" w:rsidR="007F6E48" w:rsidRPr="00FB5947" w:rsidRDefault="007F6E48" w:rsidP="003F25DA">
            <w:pPr>
              <w:rPr>
                <w:rFonts w:cs="Arial"/>
                <w:b/>
                <w:bCs/>
                <w:sz w:val="22"/>
              </w:rPr>
            </w:pPr>
            <w:r w:rsidRPr="00FB5947">
              <w:rPr>
                <w:rFonts w:cs="Arial"/>
                <w:b/>
                <w:bCs/>
                <w:sz w:val="22"/>
              </w:rPr>
              <w:lastRenderedPageBreak/>
              <w:t>MOU</w:t>
            </w:r>
          </w:p>
        </w:tc>
        <w:tc>
          <w:tcPr>
            <w:tcW w:w="6603" w:type="dxa"/>
          </w:tcPr>
          <w:p w14:paraId="18C898B8" w14:textId="5011E55F" w:rsidR="007F6E48" w:rsidRPr="00D91B85" w:rsidRDefault="007F6E48" w:rsidP="003F25DA">
            <w:pPr>
              <w:rPr>
                <w:rFonts w:cs="Arial"/>
                <w:color w:val="000000" w:themeColor="text1"/>
                <w:sz w:val="22"/>
              </w:rPr>
            </w:pPr>
            <w:r w:rsidRPr="00D91B85">
              <w:rPr>
                <w:rFonts w:cs="Arial"/>
                <w:color w:val="000000" w:themeColor="text1"/>
                <w:sz w:val="22"/>
              </w:rPr>
              <w:t>Memorandum of Understanding</w:t>
            </w:r>
          </w:p>
        </w:tc>
      </w:tr>
      <w:tr w:rsidR="00E02F69" w:rsidRPr="00FB5947" w14:paraId="2FE241FA" w14:textId="77777777" w:rsidTr="003F25DA">
        <w:trPr>
          <w:trHeight w:val="360"/>
          <w:jc w:val="center"/>
        </w:trPr>
        <w:tc>
          <w:tcPr>
            <w:tcW w:w="2392" w:type="dxa"/>
          </w:tcPr>
          <w:p w14:paraId="27934A0F" w14:textId="33B13733" w:rsidR="00E02F69" w:rsidRPr="00FB5947" w:rsidRDefault="00E02F69" w:rsidP="003F25DA">
            <w:pPr>
              <w:rPr>
                <w:rFonts w:cs="Arial"/>
                <w:b/>
                <w:bCs/>
                <w:sz w:val="22"/>
              </w:rPr>
            </w:pPr>
            <w:r w:rsidRPr="00FB5947">
              <w:rPr>
                <w:rFonts w:cs="Arial"/>
                <w:b/>
                <w:bCs/>
                <w:sz w:val="22"/>
              </w:rPr>
              <w:t>NARA</w:t>
            </w:r>
          </w:p>
        </w:tc>
        <w:tc>
          <w:tcPr>
            <w:tcW w:w="6603" w:type="dxa"/>
          </w:tcPr>
          <w:p w14:paraId="588CE2B6" w14:textId="67707557" w:rsidR="00E02F69" w:rsidRPr="00D91B85" w:rsidRDefault="00205C80" w:rsidP="003F25DA">
            <w:pPr>
              <w:rPr>
                <w:rFonts w:cs="Arial"/>
                <w:color w:val="000000" w:themeColor="text1"/>
                <w:sz w:val="22"/>
              </w:rPr>
            </w:pPr>
            <w:r w:rsidRPr="00D91B85">
              <w:rPr>
                <w:rFonts w:cs="Arial"/>
                <w:color w:val="000000" w:themeColor="text1"/>
                <w:sz w:val="22"/>
              </w:rPr>
              <w:t>National Archives and Records Administration</w:t>
            </w:r>
          </w:p>
        </w:tc>
      </w:tr>
      <w:tr w:rsidR="00E31185" w:rsidRPr="00FB5947" w14:paraId="0DA06BFA" w14:textId="77777777" w:rsidTr="003F25DA">
        <w:trPr>
          <w:trHeight w:val="360"/>
          <w:jc w:val="center"/>
        </w:trPr>
        <w:tc>
          <w:tcPr>
            <w:tcW w:w="2392" w:type="dxa"/>
          </w:tcPr>
          <w:p w14:paraId="2D2D5ACE" w14:textId="2E0496C8" w:rsidR="00E31185" w:rsidRPr="00FB5947" w:rsidRDefault="00E31185" w:rsidP="003F25DA">
            <w:pPr>
              <w:rPr>
                <w:rFonts w:cs="Arial"/>
                <w:b/>
                <w:bCs/>
                <w:sz w:val="22"/>
              </w:rPr>
            </w:pPr>
            <w:r w:rsidRPr="00FB5947">
              <w:rPr>
                <w:rFonts w:cs="Arial"/>
                <w:b/>
                <w:bCs/>
                <w:sz w:val="22"/>
              </w:rPr>
              <w:t>NCSA</w:t>
            </w:r>
          </w:p>
        </w:tc>
        <w:tc>
          <w:tcPr>
            <w:tcW w:w="6603" w:type="dxa"/>
          </w:tcPr>
          <w:p w14:paraId="40015180" w14:textId="536A0A7B" w:rsidR="00E31185" w:rsidRPr="00D91B85" w:rsidRDefault="00E31185" w:rsidP="003F25DA">
            <w:pPr>
              <w:rPr>
                <w:rFonts w:cs="Arial"/>
                <w:color w:val="000000" w:themeColor="text1"/>
                <w:sz w:val="22"/>
              </w:rPr>
            </w:pPr>
            <w:r w:rsidRPr="00D91B85">
              <w:rPr>
                <w:rFonts w:cs="Arial"/>
                <w:color w:val="000000" w:themeColor="text1"/>
                <w:sz w:val="22"/>
              </w:rPr>
              <w:t>National Center for Statistics and Analysis</w:t>
            </w:r>
          </w:p>
        </w:tc>
      </w:tr>
      <w:tr w:rsidR="00DE69DC" w:rsidRPr="00FB5947" w14:paraId="6E989765" w14:textId="77777777" w:rsidTr="003F25DA">
        <w:trPr>
          <w:trHeight w:val="360"/>
          <w:jc w:val="center"/>
        </w:trPr>
        <w:tc>
          <w:tcPr>
            <w:tcW w:w="2392" w:type="dxa"/>
          </w:tcPr>
          <w:p w14:paraId="35155A86" w14:textId="5510532B" w:rsidR="00DE69DC" w:rsidRPr="00FB5947" w:rsidRDefault="00DE69DC" w:rsidP="003F25DA">
            <w:pPr>
              <w:rPr>
                <w:rFonts w:cs="Arial"/>
                <w:b/>
                <w:bCs/>
                <w:sz w:val="22"/>
              </w:rPr>
            </w:pPr>
            <w:r w:rsidRPr="00FB5947">
              <w:rPr>
                <w:rFonts w:cs="Arial"/>
                <w:b/>
                <w:bCs/>
                <w:sz w:val="22"/>
              </w:rPr>
              <w:t>NHTSA</w:t>
            </w:r>
          </w:p>
        </w:tc>
        <w:tc>
          <w:tcPr>
            <w:tcW w:w="6603" w:type="dxa"/>
          </w:tcPr>
          <w:p w14:paraId="0F3E92F6" w14:textId="084F5131" w:rsidR="00DE69DC" w:rsidRPr="00D91B85" w:rsidRDefault="00013F7D" w:rsidP="003F25DA">
            <w:pPr>
              <w:rPr>
                <w:rFonts w:cs="Arial"/>
                <w:color w:val="000000" w:themeColor="text1"/>
                <w:sz w:val="22"/>
              </w:rPr>
            </w:pPr>
            <w:r w:rsidRPr="00D91B85">
              <w:rPr>
                <w:rFonts w:cs="Arial"/>
                <w:color w:val="000000" w:themeColor="text1"/>
                <w:sz w:val="22"/>
              </w:rPr>
              <w:t>National Highway Traffic Safety Administration</w:t>
            </w:r>
          </w:p>
        </w:tc>
      </w:tr>
      <w:tr w:rsidR="004B56AB" w:rsidRPr="00FB5947" w14:paraId="4EF5CD7E" w14:textId="77777777" w:rsidTr="003F25DA">
        <w:trPr>
          <w:trHeight w:val="360"/>
          <w:jc w:val="center"/>
        </w:trPr>
        <w:tc>
          <w:tcPr>
            <w:tcW w:w="2392" w:type="dxa"/>
          </w:tcPr>
          <w:p w14:paraId="0DC6D3C6" w14:textId="48A00560" w:rsidR="004B56AB" w:rsidRPr="00FB5947" w:rsidRDefault="004B56AB" w:rsidP="003F25DA">
            <w:pPr>
              <w:rPr>
                <w:rFonts w:cs="Arial"/>
                <w:b/>
                <w:bCs/>
                <w:sz w:val="22"/>
              </w:rPr>
            </w:pPr>
            <w:r w:rsidRPr="00FB5947">
              <w:rPr>
                <w:rFonts w:cs="Arial"/>
                <w:b/>
                <w:bCs/>
                <w:sz w:val="22"/>
              </w:rPr>
              <w:t>NOAA</w:t>
            </w:r>
          </w:p>
        </w:tc>
        <w:tc>
          <w:tcPr>
            <w:tcW w:w="6603" w:type="dxa"/>
          </w:tcPr>
          <w:p w14:paraId="1FB71D90" w14:textId="0DD690FF" w:rsidR="004B56AB" w:rsidRPr="00D91B85" w:rsidRDefault="004B56AB" w:rsidP="003F25DA">
            <w:pPr>
              <w:rPr>
                <w:rFonts w:cs="Arial"/>
                <w:color w:val="000000" w:themeColor="text1"/>
                <w:sz w:val="22"/>
              </w:rPr>
            </w:pPr>
            <w:r w:rsidRPr="00D91B85">
              <w:rPr>
                <w:rFonts w:cs="Arial"/>
                <w:color w:val="000000" w:themeColor="text1"/>
                <w:sz w:val="22"/>
              </w:rPr>
              <w:t xml:space="preserve">National Oceanic </w:t>
            </w:r>
            <w:r w:rsidR="00A2101E" w:rsidRPr="00D91B85">
              <w:rPr>
                <w:rFonts w:cs="Arial"/>
                <w:color w:val="000000" w:themeColor="text1"/>
                <w:sz w:val="22"/>
              </w:rPr>
              <w:t>and Atmospheric Administration</w:t>
            </w:r>
          </w:p>
        </w:tc>
      </w:tr>
      <w:tr w:rsidR="00252904" w:rsidRPr="00FB5947" w14:paraId="1F16C22B" w14:textId="77777777" w:rsidTr="003F25DA">
        <w:trPr>
          <w:trHeight w:val="360"/>
          <w:jc w:val="center"/>
        </w:trPr>
        <w:tc>
          <w:tcPr>
            <w:tcW w:w="2392" w:type="dxa"/>
          </w:tcPr>
          <w:p w14:paraId="4BE05DFD" w14:textId="587876AB" w:rsidR="00252904" w:rsidRPr="00FB5947" w:rsidRDefault="00252904" w:rsidP="003F25DA">
            <w:pPr>
              <w:rPr>
                <w:rFonts w:cs="Arial"/>
                <w:b/>
                <w:bCs/>
                <w:sz w:val="22"/>
              </w:rPr>
            </w:pPr>
            <w:r w:rsidRPr="00FB5947">
              <w:rPr>
                <w:rFonts w:cs="Arial"/>
                <w:b/>
                <w:bCs/>
                <w:sz w:val="22"/>
              </w:rPr>
              <w:t>OMB</w:t>
            </w:r>
          </w:p>
        </w:tc>
        <w:tc>
          <w:tcPr>
            <w:tcW w:w="6603" w:type="dxa"/>
          </w:tcPr>
          <w:p w14:paraId="79828434" w14:textId="3B48BAD6" w:rsidR="00252904" w:rsidRPr="00D91B85" w:rsidRDefault="009C4355" w:rsidP="003F25DA">
            <w:pPr>
              <w:rPr>
                <w:rFonts w:cs="Arial"/>
                <w:color w:val="000000" w:themeColor="text1"/>
                <w:sz w:val="22"/>
              </w:rPr>
            </w:pPr>
            <w:r w:rsidRPr="00D91B85">
              <w:rPr>
                <w:rFonts w:cs="Arial"/>
                <w:color w:val="000000" w:themeColor="text1"/>
                <w:sz w:val="22"/>
              </w:rPr>
              <w:t>Office of Management and Budget</w:t>
            </w:r>
          </w:p>
        </w:tc>
      </w:tr>
      <w:tr w:rsidR="00DE69DC" w:rsidRPr="00FB5947" w14:paraId="1E548A69" w14:textId="77777777" w:rsidTr="003F25DA">
        <w:trPr>
          <w:trHeight w:val="360"/>
          <w:jc w:val="center"/>
        </w:trPr>
        <w:tc>
          <w:tcPr>
            <w:tcW w:w="2392" w:type="dxa"/>
          </w:tcPr>
          <w:p w14:paraId="6FF94C31" w14:textId="27F30C9E" w:rsidR="00DE69DC" w:rsidRPr="00FB5947" w:rsidRDefault="00DE69DC" w:rsidP="003F25DA">
            <w:pPr>
              <w:rPr>
                <w:rFonts w:cs="Arial"/>
                <w:b/>
                <w:bCs/>
                <w:sz w:val="22"/>
              </w:rPr>
            </w:pPr>
            <w:r w:rsidRPr="00FB5947">
              <w:rPr>
                <w:rFonts w:cs="Arial"/>
                <w:b/>
                <w:bCs/>
                <w:sz w:val="22"/>
              </w:rPr>
              <w:t>PCR</w:t>
            </w:r>
          </w:p>
        </w:tc>
        <w:tc>
          <w:tcPr>
            <w:tcW w:w="6603" w:type="dxa"/>
          </w:tcPr>
          <w:p w14:paraId="49ECD92E" w14:textId="486B5EB0" w:rsidR="00DE69DC" w:rsidRPr="00D91B85" w:rsidRDefault="00DE69DC" w:rsidP="003F25DA">
            <w:pPr>
              <w:rPr>
                <w:rFonts w:cs="Arial"/>
                <w:color w:val="000000" w:themeColor="text1"/>
                <w:sz w:val="22"/>
              </w:rPr>
            </w:pPr>
            <w:r w:rsidRPr="00D91B85">
              <w:rPr>
                <w:rFonts w:cs="Arial"/>
                <w:color w:val="000000" w:themeColor="text1"/>
                <w:sz w:val="22"/>
              </w:rPr>
              <w:t>Police Crash Report</w:t>
            </w:r>
          </w:p>
        </w:tc>
      </w:tr>
      <w:tr w:rsidR="00252904" w:rsidRPr="00FB5947" w14:paraId="6516BA50" w14:textId="77777777" w:rsidTr="003F25DA">
        <w:trPr>
          <w:trHeight w:val="360"/>
          <w:jc w:val="center"/>
        </w:trPr>
        <w:tc>
          <w:tcPr>
            <w:tcW w:w="2392" w:type="dxa"/>
          </w:tcPr>
          <w:p w14:paraId="5AD7C356" w14:textId="62A6EBE7" w:rsidR="00252904" w:rsidRPr="00FB5947" w:rsidRDefault="00252904" w:rsidP="003F25DA">
            <w:pPr>
              <w:rPr>
                <w:rFonts w:cs="Arial"/>
                <w:b/>
                <w:bCs/>
                <w:sz w:val="22"/>
              </w:rPr>
            </w:pPr>
            <w:r w:rsidRPr="00FB5947">
              <w:rPr>
                <w:rFonts w:cs="Arial"/>
                <w:b/>
                <w:bCs/>
                <w:sz w:val="22"/>
              </w:rPr>
              <w:t>PRA</w:t>
            </w:r>
          </w:p>
        </w:tc>
        <w:tc>
          <w:tcPr>
            <w:tcW w:w="6603" w:type="dxa"/>
          </w:tcPr>
          <w:p w14:paraId="226DB072" w14:textId="30F37667" w:rsidR="00252904" w:rsidRPr="00D91B85" w:rsidRDefault="00252904" w:rsidP="003F25DA">
            <w:pPr>
              <w:rPr>
                <w:rFonts w:cs="Arial"/>
                <w:color w:val="000000" w:themeColor="text1"/>
                <w:sz w:val="22"/>
              </w:rPr>
            </w:pPr>
            <w:r w:rsidRPr="00D91B85">
              <w:rPr>
                <w:rFonts w:cs="Arial"/>
                <w:color w:val="000000" w:themeColor="text1"/>
                <w:sz w:val="22"/>
              </w:rPr>
              <w:t>Paperwork Reduction Act</w:t>
            </w:r>
          </w:p>
        </w:tc>
      </w:tr>
      <w:tr w:rsidR="002E0B4B" w:rsidRPr="00FB5947" w14:paraId="397DF884" w14:textId="77777777" w:rsidTr="003F25DA">
        <w:trPr>
          <w:trHeight w:val="360"/>
          <w:jc w:val="center"/>
        </w:trPr>
        <w:tc>
          <w:tcPr>
            <w:tcW w:w="2392" w:type="dxa"/>
          </w:tcPr>
          <w:p w14:paraId="2A84A220" w14:textId="088C1928" w:rsidR="002E0B4B" w:rsidRPr="00FB5947" w:rsidRDefault="002E0B4B" w:rsidP="003F25DA">
            <w:pPr>
              <w:rPr>
                <w:rFonts w:cs="Arial"/>
                <w:b/>
                <w:bCs/>
                <w:sz w:val="22"/>
              </w:rPr>
            </w:pPr>
            <w:r w:rsidRPr="00FB5947">
              <w:rPr>
                <w:rFonts w:cs="Arial"/>
                <w:b/>
                <w:bCs/>
                <w:sz w:val="22"/>
              </w:rPr>
              <w:t>PU</w:t>
            </w:r>
          </w:p>
        </w:tc>
        <w:tc>
          <w:tcPr>
            <w:tcW w:w="6603" w:type="dxa"/>
          </w:tcPr>
          <w:p w14:paraId="3D4C76FF" w14:textId="2896CACB" w:rsidR="002E0B4B" w:rsidRPr="00D91B85" w:rsidRDefault="002E0B4B" w:rsidP="003F25DA">
            <w:pPr>
              <w:rPr>
                <w:rFonts w:cs="Arial"/>
                <w:color w:val="000000" w:themeColor="text1"/>
                <w:sz w:val="22"/>
              </w:rPr>
            </w:pPr>
            <w:r w:rsidRPr="00D91B85">
              <w:rPr>
                <w:rFonts w:cs="Arial"/>
                <w:color w:val="000000" w:themeColor="text1"/>
                <w:sz w:val="22"/>
              </w:rPr>
              <w:t>Power Unit</w:t>
            </w:r>
          </w:p>
        </w:tc>
      </w:tr>
      <w:tr w:rsidR="001B4796" w:rsidRPr="00FB5947" w14:paraId="4DEBDBBC" w14:textId="77777777" w:rsidTr="003F25DA">
        <w:trPr>
          <w:trHeight w:val="360"/>
          <w:jc w:val="center"/>
        </w:trPr>
        <w:tc>
          <w:tcPr>
            <w:tcW w:w="2392" w:type="dxa"/>
          </w:tcPr>
          <w:p w14:paraId="54556A74" w14:textId="7116614F" w:rsidR="001B4796" w:rsidRPr="003A59AE" w:rsidRDefault="001B4796" w:rsidP="003F25DA">
            <w:pPr>
              <w:rPr>
                <w:rFonts w:cs="Arial"/>
                <w:b/>
                <w:bCs/>
                <w:sz w:val="22"/>
              </w:rPr>
            </w:pPr>
            <w:r w:rsidRPr="003A59AE">
              <w:rPr>
                <w:rFonts w:cs="Arial"/>
                <w:b/>
                <w:bCs/>
                <w:sz w:val="22"/>
              </w:rPr>
              <w:t>SMS</w:t>
            </w:r>
          </w:p>
        </w:tc>
        <w:tc>
          <w:tcPr>
            <w:tcW w:w="6603" w:type="dxa"/>
          </w:tcPr>
          <w:p w14:paraId="6BE1BBBB" w14:textId="05EBF9F7" w:rsidR="001B4796" w:rsidRPr="00D91B85" w:rsidRDefault="001B4796" w:rsidP="003F25DA">
            <w:pPr>
              <w:rPr>
                <w:rFonts w:cs="Arial"/>
                <w:color w:val="000000" w:themeColor="text1"/>
                <w:sz w:val="22"/>
              </w:rPr>
            </w:pPr>
            <w:r w:rsidRPr="00D91B85">
              <w:rPr>
                <w:rFonts w:cs="Arial"/>
                <w:color w:val="000000" w:themeColor="text1"/>
                <w:sz w:val="22"/>
              </w:rPr>
              <w:t>Safety Measurement System</w:t>
            </w:r>
          </w:p>
        </w:tc>
      </w:tr>
      <w:tr w:rsidR="001B4796" w:rsidRPr="00FB5947" w14:paraId="4BECFD05" w14:textId="77777777" w:rsidTr="003F25DA">
        <w:trPr>
          <w:trHeight w:val="360"/>
          <w:jc w:val="center"/>
        </w:trPr>
        <w:tc>
          <w:tcPr>
            <w:tcW w:w="2392" w:type="dxa"/>
          </w:tcPr>
          <w:p w14:paraId="5E5A91ED" w14:textId="2CE5466A" w:rsidR="001B4796" w:rsidRPr="001B4796" w:rsidRDefault="001B4796" w:rsidP="003F25DA">
            <w:pPr>
              <w:rPr>
                <w:rFonts w:cs="Arial"/>
                <w:b/>
                <w:bCs/>
                <w:sz w:val="22"/>
              </w:rPr>
            </w:pPr>
            <w:r w:rsidRPr="001B4796">
              <w:rPr>
                <w:rFonts w:cs="Arial"/>
                <w:b/>
                <w:bCs/>
                <w:sz w:val="22"/>
              </w:rPr>
              <w:t>TPR</w:t>
            </w:r>
          </w:p>
        </w:tc>
        <w:tc>
          <w:tcPr>
            <w:tcW w:w="6603" w:type="dxa"/>
          </w:tcPr>
          <w:p w14:paraId="539D12F4" w14:textId="7CAF7B3A" w:rsidR="001B4796" w:rsidRPr="00D91B85" w:rsidRDefault="001B4796" w:rsidP="003F25DA">
            <w:pPr>
              <w:rPr>
                <w:rFonts w:cs="Arial"/>
                <w:color w:val="000000" w:themeColor="text1"/>
                <w:sz w:val="22"/>
              </w:rPr>
            </w:pPr>
            <w:r w:rsidRPr="00D91B85">
              <w:rPr>
                <w:rFonts w:cs="Arial"/>
                <w:color w:val="000000" w:themeColor="text1"/>
                <w:sz w:val="22"/>
              </w:rPr>
              <w:t>Training Provider Registry</w:t>
            </w:r>
          </w:p>
        </w:tc>
      </w:tr>
      <w:tr w:rsidR="00E2489A" w:rsidRPr="00FB5947" w14:paraId="49E0979B" w14:textId="77777777" w:rsidTr="003F25DA">
        <w:trPr>
          <w:trHeight w:val="360"/>
          <w:jc w:val="center"/>
        </w:trPr>
        <w:tc>
          <w:tcPr>
            <w:tcW w:w="2392" w:type="dxa"/>
          </w:tcPr>
          <w:p w14:paraId="50D9F3EA" w14:textId="418D6C6D" w:rsidR="00E2489A" w:rsidRPr="00FB5947" w:rsidRDefault="00013F7D" w:rsidP="003F25DA">
            <w:pPr>
              <w:rPr>
                <w:rFonts w:cs="Arial"/>
                <w:b/>
                <w:bCs/>
                <w:sz w:val="22"/>
              </w:rPr>
            </w:pPr>
            <w:r w:rsidRPr="00FB5947">
              <w:rPr>
                <w:rFonts w:cs="Arial"/>
                <w:b/>
                <w:bCs/>
                <w:sz w:val="22"/>
              </w:rPr>
              <w:t xml:space="preserve">U.S. </w:t>
            </w:r>
            <w:r w:rsidR="00E2489A" w:rsidRPr="00FB5947">
              <w:rPr>
                <w:rFonts w:cs="Arial"/>
                <w:b/>
                <w:bCs/>
                <w:sz w:val="22"/>
              </w:rPr>
              <w:t>DOT</w:t>
            </w:r>
          </w:p>
        </w:tc>
        <w:tc>
          <w:tcPr>
            <w:tcW w:w="6603" w:type="dxa"/>
          </w:tcPr>
          <w:p w14:paraId="546F38BD" w14:textId="77777777" w:rsidR="00E2489A" w:rsidRPr="00D91B85" w:rsidRDefault="00E2489A" w:rsidP="003F25DA">
            <w:pPr>
              <w:rPr>
                <w:rFonts w:cs="Arial"/>
                <w:color w:val="000000" w:themeColor="text1"/>
                <w:sz w:val="22"/>
              </w:rPr>
            </w:pPr>
            <w:r w:rsidRPr="00D91B85">
              <w:rPr>
                <w:rFonts w:cs="Arial"/>
                <w:color w:val="000000" w:themeColor="text1"/>
                <w:sz w:val="22"/>
              </w:rPr>
              <w:t>United States Department of Transportation</w:t>
            </w:r>
          </w:p>
        </w:tc>
      </w:tr>
      <w:tr w:rsidR="002E0B4B" w:rsidRPr="00FB5947" w14:paraId="5726EE79" w14:textId="77777777" w:rsidTr="003F25DA">
        <w:trPr>
          <w:trHeight w:val="360"/>
          <w:jc w:val="center"/>
        </w:trPr>
        <w:tc>
          <w:tcPr>
            <w:tcW w:w="2392" w:type="dxa"/>
          </w:tcPr>
          <w:p w14:paraId="2DE4CE69" w14:textId="67131386" w:rsidR="002E0B4B" w:rsidRPr="00FB5947" w:rsidRDefault="002E0B4B" w:rsidP="003F25DA">
            <w:pPr>
              <w:rPr>
                <w:rFonts w:cs="Arial"/>
                <w:b/>
                <w:bCs/>
                <w:sz w:val="22"/>
              </w:rPr>
            </w:pPr>
            <w:r w:rsidRPr="00FB5947">
              <w:rPr>
                <w:rFonts w:cs="Arial"/>
                <w:b/>
                <w:bCs/>
                <w:sz w:val="22"/>
              </w:rPr>
              <w:t>VMT</w:t>
            </w:r>
          </w:p>
        </w:tc>
        <w:tc>
          <w:tcPr>
            <w:tcW w:w="6603" w:type="dxa"/>
          </w:tcPr>
          <w:p w14:paraId="3DCF5CC6" w14:textId="587E38B5" w:rsidR="002E0B4B" w:rsidRPr="00D91B85" w:rsidRDefault="002E0B4B" w:rsidP="003F25DA">
            <w:pPr>
              <w:rPr>
                <w:rFonts w:cs="Arial"/>
                <w:color w:val="000000" w:themeColor="text1"/>
                <w:sz w:val="22"/>
              </w:rPr>
            </w:pPr>
            <w:r w:rsidRPr="00D91B85">
              <w:rPr>
                <w:rFonts w:cs="Arial"/>
                <w:color w:val="000000" w:themeColor="text1"/>
                <w:sz w:val="22"/>
              </w:rPr>
              <w:t>Vehicle Miles Traveled</w:t>
            </w:r>
          </w:p>
        </w:tc>
      </w:tr>
    </w:tbl>
    <w:p w14:paraId="52B975E4" w14:textId="77777777" w:rsidR="007F2F11" w:rsidRPr="00525E8D" w:rsidRDefault="007F2F11">
      <w:pPr>
        <w:spacing w:before="0" w:after="200" w:line="276" w:lineRule="auto"/>
      </w:pPr>
      <w:bookmarkStart w:id="58" w:name="_Toc469308783"/>
      <w:r w:rsidRPr="00525E8D">
        <w:br w:type="page"/>
      </w:r>
    </w:p>
    <w:p w14:paraId="7B5A4077" w14:textId="403E6359" w:rsidR="005045A9" w:rsidRPr="00525E8D" w:rsidRDefault="00990443" w:rsidP="00503234">
      <w:pPr>
        <w:pStyle w:val="Heading1"/>
        <w:numPr>
          <w:ilvl w:val="0"/>
          <w:numId w:val="0"/>
        </w:numPr>
        <w:ind w:left="432" w:hanging="432"/>
      </w:pPr>
      <w:bookmarkStart w:id="59" w:name="_Appendix_B:_Glossary"/>
      <w:bookmarkStart w:id="60" w:name="_Toc201155039"/>
      <w:bookmarkEnd w:id="59"/>
      <w:r w:rsidRPr="00525E8D">
        <w:lastRenderedPageBreak/>
        <w:t>Appendix</w:t>
      </w:r>
      <w:r w:rsidR="00DE69DC" w:rsidRPr="00525E8D">
        <w:t xml:space="preserve"> B: </w:t>
      </w:r>
      <w:r w:rsidR="005045A9" w:rsidRPr="00525E8D">
        <w:t>Glossary</w:t>
      </w:r>
      <w:bookmarkEnd w:id="58"/>
      <w:r w:rsidR="005045A9" w:rsidRPr="00525E8D">
        <w:t xml:space="preserve"> of </w:t>
      </w:r>
      <w:r w:rsidR="002568A0">
        <w:t xml:space="preserve">Key </w:t>
      </w:r>
      <w:r w:rsidR="005045A9" w:rsidRPr="00525E8D">
        <w:t>Terms</w:t>
      </w:r>
      <w:bookmarkEnd w:id="60"/>
    </w:p>
    <w:p w14:paraId="75FDC3FD" w14:textId="22DCC824" w:rsidR="00BF1DD7" w:rsidRPr="00525E8D" w:rsidRDefault="00BF1DD7" w:rsidP="00EE589C">
      <w:pPr>
        <w:spacing w:after="240"/>
        <w:jc w:val="both"/>
        <w:rPr>
          <w:rFonts w:cs="Arial"/>
        </w:rPr>
      </w:pPr>
      <w:r w:rsidRPr="00525E8D">
        <w:rPr>
          <w:rFonts w:cs="Arial"/>
        </w:rPr>
        <w:t xml:space="preserve">The table below provides a list of </w:t>
      </w:r>
      <w:r w:rsidR="007B6BBF">
        <w:rPr>
          <w:rFonts w:cs="Arial"/>
        </w:rPr>
        <w:t>key terms</w:t>
      </w:r>
      <w:r w:rsidRPr="00525E8D">
        <w:rPr>
          <w:rFonts w:cs="Arial"/>
        </w:rPr>
        <w:t xml:space="preserve"> used in this document and their corresponding definitions.</w:t>
      </w:r>
    </w:p>
    <w:tbl>
      <w:tblPr>
        <w:tblStyle w:val="DITTableTemplate"/>
        <w:tblW w:w="0" w:type="auto"/>
        <w:jc w:val="center"/>
        <w:tblLook w:val="04A0" w:firstRow="1" w:lastRow="0" w:firstColumn="1" w:lastColumn="0" w:noHBand="0" w:noVBand="1"/>
      </w:tblPr>
      <w:tblGrid>
        <w:gridCol w:w="2698"/>
        <w:gridCol w:w="6603"/>
      </w:tblGrid>
      <w:tr w:rsidR="00DE69DC" w:rsidRPr="00FB5947" w14:paraId="492A4F5A" w14:textId="77777777" w:rsidTr="003F25DA">
        <w:trPr>
          <w:cnfStyle w:val="100000000000" w:firstRow="1" w:lastRow="0" w:firstColumn="0" w:lastColumn="0" w:oddVBand="0" w:evenVBand="0" w:oddHBand="0" w:evenHBand="0" w:firstRowFirstColumn="0" w:firstRowLastColumn="0" w:lastRowFirstColumn="0" w:lastRowLastColumn="0"/>
          <w:trHeight w:val="360"/>
          <w:tblHeader/>
          <w:jc w:val="center"/>
        </w:trPr>
        <w:tc>
          <w:tcPr>
            <w:tcW w:w="2698" w:type="dxa"/>
            <w:shd w:val="clear" w:color="auto" w:fill="001647"/>
          </w:tcPr>
          <w:p w14:paraId="436D96D1" w14:textId="77777777" w:rsidR="00DE69DC" w:rsidRPr="00FB5947" w:rsidRDefault="00DE69DC" w:rsidP="003F25DA">
            <w:pPr>
              <w:jc w:val="left"/>
              <w:rPr>
                <w:rFonts w:cs="Arial"/>
                <w:sz w:val="22"/>
              </w:rPr>
            </w:pPr>
            <w:bookmarkStart w:id="61" w:name="_Hlk197009131"/>
            <w:r w:rsidRPr="00FB5947">
              <w:rPr>
                <w:rFonts w:cs="Arial"/>
                <w:sz w:val="22"/>
              </w:rPr>
              <w:t>Term</w:t>
            </w:r>
          </w:p>
        </w:tc>
        <w:tc>
          <w:tcPr>
            <w:tcW w:w="6603" w:type="dxa"/>
            <w:shd w:val="clear" w:color="auto" w:fill="001647"/>
          </w:tcPr>
          <w:p w14:paraId="5E3F9B01" w14:textId="77777777" w:rsidR="00DE69DC" w:rsidRPr="00FB5947" w:rsidRDefault="00DE69DC" w:rsidP="003F25DA">
            <w:pPr>
              <w:jc w:val="left"/>
              <w:rPr>
                <w:rFonts w:cs="Arial"/>
                <w:sz w:val="22"/>
              </w:rPr>
            </w:pPr>
            <w:r w:rsidRPr="00FB5947">
              <w:rPr>
                <w:rFonts w:cs="Arial"/>
                <w:sz w:val="22"/>
              </w:rPr>
              <w:t>Definition</w:t>
            </w:r>
          </w:p>
        </w:tc>
      </w:tr>
      <w:tr w:rsidR="005744FF" w:rsidRPr="00FB5947" w14:paraId="3F0910C5" w14:textId="77777777" w:rsidTr="6A690C2E">
        <w:trPr>
          <w:trHeight w:val="360"/>
          <w:jc w:val="center"/>
        </w:trPr>
        <w:tc>
          <w:tcPr>
            <w:tcW w:w="2698" w:type="dxa"/>
            <w:vAlign w:val="center"/>
          </w:tcPr>
          <w:p w14:paraId="5CE398B4" w14:textId="5DA489BC" w:rsidR="005744FF" w:rsidRPr="00FB5947" w:rsidRDefault="005744FF" w:rsidP="00F52686">
            <w:pPr>
              <w:rPr>
                <w:rFonts w:cs="Arial"/>
                <w:b/>
                <w:bCs/>
                <w:sz w:val="22"/>
              </w:rPr>
            </w:pPr>
            <w:bookmarkStart w:id="62" w:name="BCA"/>
            <w:r w:rsidRPr="00FB5947">
              <w:rPr>
                <w:rFonts w:cs="Arial"/>
                <w:b/>
                <w:bCs/>
                <w:sz w:val="22"/>
              </w:rPr>
              <w:t xml:space="preserve">BTS CIPSEA </w:t>
            </w:r>
            <w:r w:rsidR="009640EC" w:rsidRPr="00FB5947">
              <w:rPr>
                <w:rFonts w:cs="Arial"/>
                <w:b/>
                <w:bCs/>
                <w:sz w:val="22"/>
              </w:rPr>
              <w:t>Agent</w:t>
            </w:r>
            <w:bookmarkEnd w:id="62"/>
          </w:p>
        </w:tc>
        <w:tc>
          <w:tcPr>
            <w:tcW w:w="6603" w:type="dxa"/>
            <w:vAlign w:val="center"/>
          </w:tcPr>
          <w:p w14:paraId="22660636" w14:textId="09DE6135" w:rsidR="005744FF" w:rsidRPr="00D91B85" w:rsidRDefault="009640EC" w:rsidP="00F52686">
            <w:pPr>
              <w:rPr>
                <w:rFonts w:cs="Arial"/>
                <w:color w:val="000000" w:themeColor="text1"/>
                <w:sz w:val="22"/>
              </w:rPr>
            </w:pPr>
            <w:r w:rsidRPr="00D91B85">
              <w:rPr>
                <w:rFonts w:cs="Arial"/>
                <w:color w:val="000000" w:themeColor="text1"/>
                <w:sz w:val="22"/>
              </w:rPr>
              <w:t xml:space="preserve">Agent responsible for conducting interviews with the driver and witnesses to be completed within 24-48 hours after a crash. </w:t>
            </w:r>
            <w:r w:rsidR="00C333DF" w:rsidRPr="00D91B85">
              <w:rPr>
                <w:rFonts w:cs="Arial"/>
                <w:color w:val="000000" w:themeColor="text1"/>
                <w:sz w:val="22"/>
              </w:rPr>
              <w:t xml:space="preserve">Interviews will be limited to </w:t>
            </w:r>
            <w:r w:rsidR="004E55BB" w:rsidRPr="00D91B85">
              <w:rPr>
                <w:rFonts w:cs="Arial"/>
                <w:color w:val="000000" w:themeColor="text1"/>
                <w:sz w:val="22"/>
              </w:rPr>
              <w:t>in-scope crashes</w:t>
            </w:r>
            <w:r w:rsidR="00C333DF" w:rsidRPr="00D91B85">
              <w:rPr>
                <w:rFonts w:cs="Arial"/>
                <w:color w:val="000000" w:themeColor="text1"/>
                <w:sz w:val="22"/>
              </w:rPr>
              <w:t>.</w:t>
            </w:r>
            <w:r w:rsidR="00BD7078" w:rsidRPr="00D91B85">
              <w:rPr>
                <w:rFonts w:cs="Arial"/>
                <w:color w:val="000000" w:themeColor="text1"/>
                <w:sz w:val="22"/>
              </w:rPr>
              <w:t xml:space="preserve"> </w:t>
            </w:r>
            <w:r w:rsidRPr="00D91B85">
              <w:rPr>
                <w:rFonts w:cs="Arial"/>
                <w:color w:val="000000" w:themeColor="text1"/>
                <w:sz w:val="22"/>
              </w:rPr>
              <w:t xml:space="preserve">Initial Incident Forms will be sent to agents to trigger the interview process.  </w:t>
            </w:r>
          </w:p>
        </w:tc>
      </w:tr>
      <w:tr w:rsidR="00013F7D" w:rsidRPr="00FB5947" w14:paraId="1054C220" w14:textId="77777777" w:rsidTr="6A690C2E">
        <w:trPr>
          <w:trHeight w:val="360"/>
          <w:jc w:val="center"/>
        </w:trPr>
        <w:tc>
          <w:tcPr>
            <w:tcW w:w="2698" w:type="dxa"/>
            <w:vAlign w:val="center"/>
          </w:tcPr>
          <w:p w14:paraId="1E22254F" w14:textId="69E910DF" w:rsidR="00013F7D" w:rsidRPr="00FB5947" w:rsidRDefault="00013F7D" w:rsidP="00F52686">
            <w:pPr>
              <w:rPr>
                <w:rFonts w:cs="Arial"/>
                <w:b/>
                <w:bCs/>
                <w:sz w:val="22"/>
              </w:rPr>
            </w:pPr>
            <w:bookmarkStart w:id="63" w:name="CDL"/>
            <w:r w:rsidRPr="00FB5947">
              <w:rPr>
                <w:rFonts w:cs="Arial"/>
                <w:b/>
                <w:bCs/>
                <w:sz w:val="22"/>
              </w:rPr>
              <w:t>CCFP Data Lake</w:t>
            </w:r>
            <w:bookmarkEnd w:id="63"/>
          </w:p>
        </w:tc>
        <w:tc>
          <w:tcPr>
            <w:tcW w:w="6603" w:type="dxa"/>
            <w:vAlign w:val="center"/>
          </w:tcPr>
          <w:p w14:paraId="1EFDF961" w14:textId="27EACAB4" w:rsidR="00013F7D" w:rsidRPr="00D91B85" w:rsidRDefault="00C17767" w:rsidP="00F52686">
            <w:pPr>
              <w:rPr>
                <w:rFonts w:cs="Arial"/>
                <w:color w:val="000000" w:themeColor="text1"/>
                <w:sz w:val="22"/>
              </w:rPr>
            </w:pPr>
            <w:r w:rsidRPr="00D91B85">
              <w:rPr>
                <w:rFonts w:cs="Arial"/>
                <w:color w:val="000000" w:themeColor="text1"/>
                <w:sz w:val="22"/>
              </w:rPr>
              <w:t>Centralized repository designed to ingest, store, process, and secure large volumes of structured, semi</w:t>
            </w:r>
            <w:r w:rsidR="081FA8EB" w:rsidRPr="00D91B85">
              <w:rPr>
                <w:rFonts w:cs="Arial"/>
                <w:color w:val="000000" w:themeColor="text1"/>
                <w:sz w:val="22"/>
              </w:rPr>
              <w:t>-</w:t>
            </w:r>
            <w:r w:rsidRPr="00D91B85">
              <w:rPr>
                <w:rFonts w:cs="Arial"/>
                <w:color w:val="000000" w:themeColor="text1"/>
                <w:sz w:val="22"/>
              </w:rPr>
              <w:t>structured, and unstructured CCFP data. Will include CCFP database and data integration functionality.</w:t>
            </w:r>
          </w:p>
        </w:tc>
      </w:tr>
      <w:tr w:rsidR="00B02F6C" w:rsidRPr="00FB5947" w14:paraId="7C18E542" w14:textId="77777777" w:rsidTr="6A690C2E">
        <w:trPr>
          <w:trHeight w:val="360"/>
          <w:jc w:val="center"/>
        </w:trPr>
        <w:tc>
          <w:tcPr>
            <w:tcW w:w="2698" w:type="dxa"/>
            <w:vAlign w:val="center"/>
          </w:tcPr>
          <w:p w14:paraId="141DBF12" w14:textId="47630B90" w:rsidR="00B02F6C" w:rsidRPr="00FB5947" w:rsidRDefault="00B02F6C" w:rsidP="00B02F6C">
            <w:pPr>
              <w:rPr>
                <w:rFonts w:cs="Arial"/>
                <w:b/>
                <w:bCs/>
                <w:sz w:val="22"/>
              </w:rPr>
            </w:pPr>
            <w:bookmarkStart w:id="64" w:name="CIS"/>
            <w:r w:rsidRPr="00FB5947">
              <w:rPr>
                <w:rFonts w:cs="Arial"/>
                <w:b/>
                <w:bCs/>
                <w:sz w:val="22"/>
              </w:rPr>
              <w:t xml:space="preserve">CCFP IT Solution </w:t>
            </w:r>
            <w:bookmarkEnd w:id="64"/>
          </w:p>
        </w:tc>
        <w:tc>
          <w:tcPr>
            <w:tcW w:w="6603" w:type="dxa"/>
            <w:vAlign w:val="center"/>
          </w:tcPr>
          <w:p w14:paraId="7A0A3EFC" w14:textId="77777777" w:rsidR="00B02F6C" w:rsidRPr="00D91B85" w:rsidRDefault="00B02F6C" w:rsidP="00B02F6C">
            <w:pPr>
              <w:rPr>
                <w:rFonts w:cs="Arial"/>
                <w:color w:val="000000" w:themeColor="text1"/>
                <w:sz w:val="22"/>
              </w:rPr>
            </w:pPr>
            <w:r w:rsidRPr="00D91B85">
              <w:rPr>
                <w:rFonts w:cs="Arial"/>
                <w:color w:val="000000" w:themeColor="text1"/>
                <w:sz w:val="22"/>
              </w:rPr>
              <w:t xml:space="preserve">To support the CCFP’s goals, FMCSA needs a CCFP IT Solution that: </w:t>
            </w:r>
          </w:p>
          <w:p w14:paraId="2A550F49" w14:textId="77777777" w:rsidR="00B02F6C" w:rsidRPr="00D91B85" w:rsidRDefault="00B02F6C" w:rsidP="009B6860">
            <w:pPr>
              <w:pStyle w:val="ListParagraph"/>
              <w:numPr>
                <w:ilvl w:val="0"/>
                <w:numId w:val="13"/>
              </w:numPr>
              <w:rPr>
                <w:color w:val="000000" w:themeColor="text1"/>
                <w:sz w:val="22"/>
                <w:szCs w:val="22"/>
              </w:rPr>
            </w:pPr>
            <w:r w:rsidRPr="00D91B85">
              <w:rPr>
                <w:color w:val="000000" w:themeColor="text1"/>
                <w:sz w:val="22"/>
                <w:szCs w:val="22"/>
              </w:rPr>
              <w:t xml:space="preserve">Is </w:t>
            </w:r>
            <w:r w:rsidRPr="00D91B85">
              <w:rPr>
                <w:b/>
                <w:bCs/>
                <w:color w:val="000000" w:themeColor="text1"/>
                <w:sz w:val="22"/>
                <w:szCs w:val="22"/>
              </w:rPr>
              <w:t>scalable</w:t>
            </w:r>
            <w:r w:rsidRPr="00D91B85">
              <w:rPr>
                <w:color w:val="000000" w:themeColor="text1"/>
                <w:sz w:val="22"/>
                <w:szCs w:val="22"/>
              </w:rPr>
              <w:t xml:space="preserve"> so it can grow and adapt to evolving business needs and research findings over time, such as new data attributes, users, participating States, and future phases of this program. </w:t>
            </w:r>
          </w:p>
          <w:p w14:paraId="1C381C65" w14:textId="77777777" w:rsidR="00B02F6C" w:rsidRPr="003347E1" w:rsidRDefault="00B02F6C" w:rsidP="009B6860">
            <w:pPr>
              <w:pStyle w:val="ListParagraph"/>
              <w:numPr>
                <w:ilvl w:val="0"/>
                <w:numId w:val="13"/>
              </w:numPr>
              <w:rPr>
                <w:color w:val="000000" w:themeColor="text1"/>
                <w:sz w:val="22"/>
                <w:szCs w:val="22"/>
              </w:rPr>
            </w:pPr>
            <w:r w:rsidRPr="003347E1">
              <w:rPr>
                <w:color w:val="000000" w:themeColor="text1"/>
                <w:sz w:val="22"/>
                <w:szCs w:val="22"/>
              </w:rPr>
              <w:t xml:space="preserve">Minimizes the </w:t>
            </w:r>
            <w:r w:rsidRPr="003347E1">
              <w:rPr>
                <w:b/>
                <w:bCs/>
                <w:color w:val="000000" w:themeColor="text1"/>
                <w:sz w:val="22"/>
                <w:szCs w:val="22"/>
              </w:rPr>
              <w:t>data-sharing burden</w:t>
            </w:r>
            <w:r w:rsidRPr="003347E1">
              <w:rPr>
                <w:color w:val="000000" w:themeColor="text1"/>
                <w:sz w:val="22"/>
                <w:szCs w:val="22"/>
              </w:rPr>
              <w:t xml:space="preserve"> to States by adapting to State systems, thereby allowing States to send their data to the CCFP without requiring significant changes to systems or data formats. </w:t>
            </w:r>
          </w:p>
          <w:p w14:paraId="2FA5FD00" w14:textId="77777777" w:rsidR="00B02F6C" w:rsidRPr="00D91B85" w:rsidRDefault="00B02F6C" w:rsidP="009B6860">
            <w:pPr>
              <w:pStyle w:val="ListParagraph"/>
              <w:numPr>
                <w:ilvl w:val="0"/>
                <w:numId w:val="13"/>
              </w:numPr>
              <w:rPr>
                <w:color w:val="000000" w:themeColor="text1"/>
                <w:sz w:val="22"/>
                <w:szCs w:val="22"/>
              </w:rPr>
            </w:pPr>
            <w:r w:rsidRPr="00D91B85">
              <w:rPr>
                <w:color w:val="000000" w:themeColor="text1"/>
                <w:sz w:val="22"/>
                <w:szCs w:val="22"/>
              </w:rPr>
              <w:t xml:space="preserve">Facilitates </w:t>
            </w:r>
            <w:r w:rsidRPr="00D91B85">
              <w:rPr>
                <w:b/>
                <w:bCs/>
                <w:color w:val="000000" w:themeColor="text1"/>
                <w:sz w:val="22"/>
                <w:szCs w:val="22"/>
              </w:rPr>
              <w:t>dynamic data collection</w:t>
            </w:r>
            <w:r w:rsidRPr="00D91B85">
              <w:rPr>
                <w:color w:val="000000" w:themeColor="text1"/>
                <w:sz w:val="22"/>
                <w:szCs w:val="22"/>
              </w:rPr>
              <w:t xml:space="preserve"> by securely ingesting, integrating, and sharing a variety of data attributes from many sources, including State jurisdictions, FMCSA systems, and other systems owned by other entities.</w:t>
            </w:r>
          </w:p>
          <w:p w14:paraId="5437CF4F" w14:textId="6E360B1B" w:rsidR="00B02F6C" w:rsidRPr="00D91B85" w:rsidRDefault="00B02F6C" w:rsidP="00B02F6C">
            <w:pPr>
              <w:pStyle w:val="ListParagraph"/>
              <w:rPr>
                <w:color w:val="000000" w:themeColor="text1"/>
              </w:rPr>
            </w:pPr>
            <w:r w:rsidRPr="00D91B85">
              <w:rPr>
                <w:color w:val="000000" w:themeColor="text1"/>
                <w:sz w:val="22"/>
                <w:szCs w:val="22"/>
              </w:rPr>
              <w:t xml:space="preserve">Provides </w:t>
            </w:r>
            <w:r w:rsidRPr="00D91B85">
              <w:rPr>
                <w:b/>
                <w:bCs/>
                <w:color w:val="000000" w:themeColor="text1"/>
                <w:sz w:val="22"/>
                <w:szCs w:val="22"/>
              </w:rPr>
              <w:t>analytical functionality and tools</w:t>
            </w:r>
            <w:r w:rsidRPr="00D91B85">
              <w:rPr>
                <w:color w:val="000000" w:themeColor="text1"/>
                <w:sz w:val="22"/>
                <w:szCs w:val="22"/>
              </w:rPr>
              <w:t xml:space="preserve"> to help FMCSA, States, and other stakeholders identify crash causal factors and conduct ad-hoc analyses and in-depth studies.</w:t>
            </w:r>
          </w:p>
        </w:tc>
      </w:tr>
      <w:tr w:rsidR="00B02F6C" w:rsidRPr="00FB5947" w14:paraId="2F0F3EBA" w14:textId="77777777" w:rsidTr="6A690C2E">
        <w:trPr>
          <w:trHeight w:val="360"/>
          <w:jc w:val="center"/>
        </w:trPr>
        <w:tc>
          <w:tcPr>
            <w:tcW w:w="2698" w:type="dxa"/>
            <w:vAlign w:val="center"/>
          </w:tcPr>
          <w:p w14:paraId="4F8172D5" w14:textId="6A34D20F" w:rsidR="00B02F6C" w:rsidRPr="00FB5947" w:rsidRDefault="006875FD" w:rsidP="00B02F6C">
            <w:pPr>
              <w:rPr>
                <w:rFonts w:cs="Arial"/>
                <w:b/>
                <w:bCs/>
                <w:sz w:val="22"/>
              </w:rPr>
            </w:pPr>
            <w:r>
              <w:rPr>
                <w:rFonts w:cs="Arial"/>
                <w:b/>
                <w:bCs/>
                <w:sz w:val="22"/>
              </w:rPr>
              <w:t>CCFP Project Team</w:t>
            </w:r>
          </w:p>
        </w:tc>
        <w:tc>
          <w:tcPr>
            <w:tcW w:w="6603" w:type="dxa"/>
            <w:vAlign w:val="center"/>
          </w:tcPr>
          <w:p w14:paraId="341F47B8" w14:textId="50106C67" w:rsidR="00B02F6C" w:rsidRPr="00D91B85" w:rsidDel="0011144D" w:rsidRDefault="00A74C9A" w:rsidP="00B02F6C">
            <w:pPr>
              <w:rPr>
                <w:rFonts w:eastAsia="Arial" w:cs="Arial"/>
                <w:color w:val="000000" w:themeColor="text1"/>
                <w:sz w:val="22"/>
              </w:rPr>
            </w:pPr>
            <w:r>
              <w:rPr>
                <w:rFonts w:eastAsia="Arial" w:cs="Arial"/>
                <w:color w:val="000000" w:themeColor="text1"/>
                <w:sz w:val="22"/>
              </w:rPr>
              <w:t>Includes FMCSA</w:t>
            </w:r>
            <w:r w:rsidR="00A23DD9">
              <w:rPr>
                <w:rFonts w:eastAsia="Arial" w:cs="Arial"/>
                <w:color w:val="000000" w:themeColor="text1"/>
                <w:sz w:val="22"/>
              </w:rPr>
              <w:t xml:space="preserve"> staff</w:t>
            </w:r>
            <w:r>
              <w:rPr>
                <w:rFonts w:eastAsia="Arial" w:cs="Arial"/>
                <w:color w:val="000000" w:themeColor="text1"/>
                <w:sz w:val="22"/>
              </w:rPr>
              <w:t>, the U.S. DOT Volpe Center</w:t>
            </w:r>
            <w:r w:rsidR="00A23DD9">
              <w:rPr>
                <w:rFonts w:eastAsia="Arial" w:cs="Arial"/>
                <w:color w:val="000000" w:themeColor="text1"/>
                <w:sz w:val="22"/>
              </w:rPr>
              <w:t xml:space="preserve"> support team</w:t>
            </w:r>
            <w:r>
              <w:rPr>
                <w:rFonts w:eastAsia="Arial" w:cs="Arial"/>
                <w:color w:val="000000" w:themeColor="text1"/>
                <w:sz w:val="22"/>
              </w:rPr>
              <w:t xml:space="preserve"> as determined by the CCFP FMCSA Project Lead.</w:t>
            </w:r>
          </w:p>
        </w:tc>
      </w:tr>
      <w:tr w:rsidR="00B02F6C" w:rsidRPr="00FB5947" w14:paraId="3193EA2B" w14:textId="77777777" w:rsidTr="6A690C2E">
        <w:trPr>
          <w:trHeight w:val="360"/>
          <w:jc w:val="center"/>
        </w:trPr>
        <w:tc>
          <w:tcPr>
            <w:tcW w:w="2698" w:type="dxa"/>
            <w:vAlign w:val="center"/>
          </w:tcPr>
          <w:p w14:paraId="24CBBEEC" w14:textId="1AD379AB" w:rsidR="00B02F6C" w:rsidRPr="00007A5B" w:rsidRDefault="00B02F6C" w:rsidP="00B02F6C">
            <w:pPr>
              <w:rPr>
                <w:rFonts w:cs="Arial"/>
                <w:b/>
                <w:bCs/>
                <w:sz w:val="22"/>
              </w:rPr>
            </w:pPr>
            <w:bookmarkStart w:id="65" w:name="CR"/>
            <w:r w:rsidRPr="00007A5B">
              <w:rPr>
                <w:rFonts w:cs="Arial"/>
                <w:b/>
                <w:bCs/>
                <w:sz w:val="22"/>
              </w:rPr>
              <w:t>Crash Reconstruction</w:t>
            </w:r>
            <w:bookmarkEnd w:id="65"/>
          </w:p>
        </w:tc>
        <w:tc>
          <w:tcPr>
            <w:tcW w:w="6603" w:type="dxa"/>
            <w:vAlign w:val="center"/>
          </w:tcPr>
          <w:p w14:paraId="37682659" w14:textId="5F6CE259" w:rsidR="00B02F6C" w:rsidRPr="00D91B85" w:rsidRDefault="00B02F6C" w:rsidP="00B02F6C">
            <w:pPr>
              <w:rPr>
                <w:color w:val="000000" w:themeColor="text1"/>
              </w:rPr>
            </w:pPr>
            <w:r w:rsidRPr="00D91B85">
              <w:rPr>
                <w:color w:val="000000" w:themeColor="text1"/>
                <w:sz w:val="22"/>
              </w:rPr>
              <w:t>Includes all the components of a crash investigation, plus additional data collection and analysis that “utilizes principles of physics and empirical data to analyze the physical, electronic, video, audio, and testimonial evidence from a crash to determine how and why the crash occurred” (SAE International).</w:t>
            </w:r>
          </w:p>
        </w:tc>
      </w:tr>
      <w:tr w:rsidR="00B02F6C" w:rsidRPr="00FB5947" w14:paraId="5D5964AC" w14:textId="77777777" w:rsidTr="6A690C2E">
        <w:trPr>
          <w:trHeight w:val="360"/>
          <w:jc w:val="center"/>
        </w:trPr>
        <w:tc>
          <w:tcPr>
            <w:tcW w:w="2698" w:type="dxa"/>
            <w:vAlign w:val="center"/>
          </w:tcPr>
          <w:p w14:paraId="59E36C15" w14:textId="4D096161" w:rsidR="00B02F6C" w:rsidRPr="00FB5947" w:rsidRDefault="00B02F6C" w:rsidP="00B02F6C">
            <w:pPr>
              <w:rPr>
                <w:rFonts w:cs="Arial"/>
                <w:b/>
                <w:bCs/>
                <w:sz w:val="22"/>
              </w:rPr>
            </w:pPr>
            <w:r w:rsidRPr="6A690C2E">
              <w:rPr>
                <w:rFonts w:cs="Arial"/>
                <w:b/>
                <w:bCs/>
                <w:sz w:val="22"/>
              </w:rPr>
              <w:t>Crash Reconstructionist</w:t>
            </w:r>
          </w:p>
        </w:tc>
        <w:tc>
          <w:tcPr>
            <w:tcW w:w="6603" w:type="dxa"/>
            <w:vAlign w:val="center"/>
          </w:tcPr>
          <w:p w14:paraId="04B6369A" w14:textId="4C9DE01B" w:rsidR="00B02F6C" w:rsidRPr="00D91B85" w:rsidRDefault="00B02F6C" w:rsidP="00B02F6C">
            <w:pPr>
              <w:rPr>
                <w:rFonts w:cs="Arial"/>
                <w:color w:val="000000" w:themeColor="text1"/>
                <w:sz w:val="22"/>
              </w:rPr>
            </w:pPr>
            <w:r w:rsidRPr="00D91B85">
              <w:rPr>
                <w:color w:val="000000" w:themeColor="text1"/>
                <w:sz w:val="22"/>
              </w:rPr>
              <w:t xml:space="preserve">Specially trained law enforcement officer or contracted party who completes a crash reconstruction, which is defined in the entry above. </w:t>
            </w:r>
          </w:p>
        </w:tc>
      </w:tr>
      <w:tr w:rsidR="00B02F6C" w:rsidRPr="00FB5947" w14:paraId="743C7D26" w14:textId="77777777" w:rsidTr="6A690C2E">
        <w:trPr>
          <w:trHeight w:val="360"/>
          <w:jc w:val="center"/>
        </w:trPr>
        <w:tc>
          <w:tcPr>
            <w:tcW w:w="2698" w:type="dxa"/>
            <w:vAlign w:val="center"/>
          </w:tcPr>
          <w:p w14:paraId="76E63A16" w14:textId="1BF62669" w:rsidR="00B02F6C" w:rsidRPr="00FB5947" w:rsidRDefault="00B02F6C" w:rsidP="007211D5">
            <w:pPr>
              <w:keepNext/>
              <w:rPr>
                <w:rFonts w:cs="Arial"/>
                <w:b/>
                <w:bCs/>
                <w:sz w:val="22"/>
              </w:rPr>
            </w:pPr>
            <w:r w:rsidRPr="00FB5947">
              <w:rPr>
                <w:rFonts w:cs="Arial"/>
                <w:b/>
                <w:bCs/>
                <w:sz w:val="22"/>
              </w:rPr>
              <w:lastRenderedPageBreak/>
              <w:t>FARS Analyst</w:t>
            </w:r>
          </w:p>
        </w:tc>
        <w:tc>
          <w:tcPr>
            <w:tcW w:w="6603" w:type="dxa"/>
            <w:vAlign w:val="center"/>
          </w:tcPr>
          <w:p w14:paraId="794F59FF" w14:textId="7383C866" w:rsidR="00B02F6C" w:rsidRPr="00D91B85" w:rsidRDefault="00B02F6C" w:rsidP="007211D5">
            <w:pPr>
              <w:keepNext/>
              <w:rPr>
                <w:rFonts w:cs="Arial"/>
                <w:color w:val="000000" w:themeColor="text1"/>
                <w:sz w:val="22"/>
              </w:rPr>
            </w:pPr>
            <w:r w:rsidRPr="00D91B85">
              <w:rPr>
                <w:rFonts w:cs="Arial"/>
                <w:color w:val="000000" w:themeColor="text1"/>
                <w:sz w:val="22"/>
              </w:rPr>
              <w:t>State role responsible for collecting, translating, and transmitting their State’s data into National Center for Statistics and Analysis’ (NCSA) standard format and uploading data into FARS within 90 days after a crash.</w:t>
            </w:r>
          </w:p>
        </w:tc>
      </w:tr>
      <w:tr w:rsidR="00B02F6C" w:rsidRPr="00FB5947" w14:paraId="7609A4B2" w14:textId="77777777" w:rsidTr="6A690C2E">
        <w:trPr>
          <w:trHeight w:val="360"/>
          <w:jc w:val="center"/>
        </w:trPr>
        <w:tc>
          <w:tcPr>
            <w:tcW w:w="2698" w:type="dxa"/>
            <w:vAlign w:val="center"/>
          </w:tcPr>
          <w:p w14:paraId="1C7C66ED" w14:textId="49C7D3A8" w:rsidR="00B02F6C" w:rsidRPr="00FB5947" w:rsidRDefault="00B02F6C" w:rsidP="00B02F6C">
            <w:pPr>
              <w:rPr>
                <w:rFonts w:cs="Arial"/>
                <w:b/>
                <w:bCs/>
                <w:sz w:val="22"/>
              </w:rPr>
            </w:pPr>
            <w:r w:rsidRPr="00FB5947">
              <w:rPr>
                <w:rFonts w:cs="Arial"/>
                <w:b/>
                <w:bCs/>
                <w:sz w:val="22"/>
              </w:rPr>
              <w:t>FMCSA CIPSEA Agent</w:t>
            </w:r>
          </w:p>
        </w:tc>
        <w:tc>
          <w:tcPr>
            <w:tcW w:w="6603" w:type="dxa"/>
            <w:vAlign w:val="center"/>
          </w:tcPr>
          <w:p w14:paraId="6B855B3A" w14:textId="09E2C04F" w:rsidR="00B02F6C" w:rsidRPr="00D91B85" w:rsidRDefault="00B02F6C" w:rsidP="00B02F6C">
            <w:pPr>
              <w:rPr>
                <w:rFonts w:cs="Arial"/>
                <w:color w:val="000000" w:themeColor="text1"/>
                <w:sz w:val="22"/>
              </w:rPr>
            </w:pPr>
            <w:r w:rsidRPr="00D91B85">
              <w:rPr>
                <w:rFonts w:cs="Arial"/>
                <w:color w:val="000000" w:themeColor="text1"/>
                <w:sz w:val="22"/>
              </w:rPr>
              <w:t>Member of the FMCSA CCFP Project Team who is granted access to view protected data in BTS’ system.</w:t>
            </w:r>
          </w:p>
        </w:tc>
      </w:tr>
      <w:tr w:rsidR="00B02F6C" w:rsidRPr="00FB5947" w14:paraId="12788C0C" w14:textId="77777777" w:rsidTr="6A690C2E">
        <w:trPr>
          <w:trHeight w:val="360"/>
          <w:jc w:val="center"/>
        </w:trPr>
        <w:tc>
          <w:tcPr>
            <w:tcW w:w="2698" w:type="dxa"/>
            <w:vAlign w:val="center"/>
          </w:tcPr>
          <w:p w14:paraId="1023C71F" w14:textId="762B8CCE" w:rsidR="00B02F6C" w:rsidRPr="00FB5947" w:rsidRDefault="00B02F6C" w:rsidP="00B02F6C">
            <w:pPr>
              <w:keepNext/>
              <w:rPr>
                <w:rFonts w:cs="Arial"/>
                <w:b/>
                <w:bCs/>
                <w:sz w:val="22"/>
              </w:rPr>
            </w:pPr>
            <w:bookmarkStart w:id="66" w:name="HDT"/>
            <w:r w:rsidRPr="00FB5947">
              <w:rPr>
                <w:rFonts w:cs="Arial"/>
                <w:b/>
                <w:bCs/>
                <w:sz w:val="22"/>
              </w:rPr>
              <w:t>Heavy-Duty Truck</w:t>
            </w:r>
            <w:bookmarkEnd w:id="66"/>
          </w:p>
        </w:tc>
        <w:tc>
          <w:tcPr>
            <w:tcW w:w="6603" w:type="dxa"/>
            <w:vAlign w:val="center"/>
          </w:tcPr>
          <w:p w14:paraId="479AA353" w14:textId="7F03417F" w:rsidR="00B02F6C" w:rsidRPr="00D91B85" w:rsidRDefault="00B02F6C" w:rsidP="00B02F6C">
            <w:pPr>
              <w:keepNext/>
              <w:rPr>
                <w:rFonts w:cs="Arial"/>
                <w:color w:val="000000" w:themeColor="text1"/>
                <w:sz w:val="22"/>
              </w:rPr>
            </w:pPr>
            <w:r w:rsidRPr="00D91B85">
              <w:rPr>
                <w:rFonts w:cs="Arial"/>
                <w:color w:val="000000" w:themeColor="text1"/>
                <w:sz w:val="22"/>
              </w:rPr>
              <w:t>Heavy-duty trucks, or Class 7/8 trucks, have a gross vehicle weight rating (GVWR) of 26,001 pounds or more. Examples of heavy-duty trucks include truck-tractor semi-trailers, furniture trucks, garbage trucks, and cement trucks.</w:t>
            </w:r>
          </w:p>
        </w:tc>
      </w:tr>
      <w:tr w:rsidR="00B02F6C" w:rsidRPr="00FB5947" w14:paraId="28E9CCBB" w14:textId="77777777" w:rsidTr="6A690C2E">
        <w:trPr>
          <w:trHeight w:val="360"/>
          <w:jc w:val="center"/>
        </w:trPr>
        <w:tc>
          <w:tcPr>
            <w:tcW w:w="2698" w:type="dxa"/>
            <w:vAlign w:val="center"/>
          </w:tcPr>
          <w:p w14:paraId="655F97C8" w14:textId="1EAA4B00" w:rsidR="00B02F6C" w:rsidRPr="00FB5947" w:rsidRDefault="00B02F6C" w:rsidP="00B02F6C">
            <w:pPr>
              <w:rPr>
                <w:rFonts w:cs="Arial"/>
                <w:sz w:val="22"/>
              </w:rPr>
            </w:pPr>
            <w:bookmarkStart w:id="67" w:name="IIF"/>
            <w:r w:rsidRPr="00FB5947">
              <w:rPr>
                <w:rFonts w:cs="Arial"/>
                <w:b/>
                <w:bCs/>
                <w:sz w:val="22"/>
              </w:rPr>
              <w:t>Initial Incident Form</w:t>
            </w:r>
            <w:bookmarkEnd w:id="67"/>
          </w:p>
        </w:tc>
        <w:tc>
          <w:tcPr>
            <w:tcW w:w="6603" w:type="dxa"/>
            <w:vAlign w:val="center"/>
          </w:tcPr>
          <w:p w14:paraId="1F4EB105" w14:textId="79A75756" w:rsidR="00B02F6C" w:rsidRPr="00D91B85" w:rsidDel="0011144D" w:rsidRDefault="00B02F6C" w:rsidP="00B02F6C">
            <w:pPr>
              <w:keepNext/>
              <w:widowControl w:val="0"/>
              <w:rPr>
                <w:rFonts w:cs="Arial"/>
                <w:color w:val="000000" w:themeColor="text1"/>
                <w:sz w:val="22"/>
              </w:rPr>
            </w:pPr>
            <w:r w:rsidRPr="00D91B85">
              <w:rPr>
                <w:rFonts w:cs="Arial"/>
                <w:color w:val="000000" w:themeColor="text1"/>
                <w:sz w:val="22"/>
              </w:rPr>
              <w:t xml:space="preserve">New electronic form to be developed. Will be completed by the MCSAP CMV Inspector within 24-48 hours after a crash and generated and saved in the CCFP Data Lake. After the form is saved, the State CMV Data Analyst and BTS CIPSEA Agent will automatically be notified that a new Initial Incident Form is available for </w:t>
            </w:r>
            <w:bookmarkStart w:id="68" w:name="_Int_RRmRMS7b"/>
            <w:proofErr w:type="gramStart"/>
            <w:r w:rsidRPr="00D91B85">
              <w:rPr>
                <w:rFonts w:cs="Arial"/>
                <w:color w:val="000000" w:themeColor="text1"/>
                <w:sz w:val="22"/>
              </w:rPr>
              <w:t>review</w:t>
            </w:r>
            <w:bookmarkEnd w:id="68"/>
            <w:proofErr w:type="gramEnd"/>
            <w:r w:rsidRPr="00D91B85">
              <w:rPr>
                <w:rFonts w:cs="Arial"/>
                <w:color w:val="000000" w:themeColor="text1"/>
                <w:sz w:val="22"/>
              </w:rPr>
              <w:t xml:space="preserve"> and they can begin collecting additional data on the crash.</w:t>
            </w:r>
          </w:p>
        </w:tc>
      </w:tr>
      <w:tr w:rsidR="00B02F6C" w:rsidRPr="00FB5947" w14:paraId="20F9F5E6" w14:textId="77777777" w:rsidTr="6A690C2E">
        <w:trPr>
          <w:trHeight w:val="360"/>
          <w:jc w:val="center"/>
        </w:trPr>
        <w:tc>
          <w:tcPr>
            <w:tcW w:w="2698" w:type="dxa"/>
            <w:vAlign w:val="center"/>
          </w:tcPr>
          <w:p w14:paraId="49AA7D0E" w14:textId="5360039F" w:rsidR="00B02F6C" w:rsidRPr="00FB5947" w:rsidRDefault="00B02F6C" w:rsidP="00B02F6C">
            <w:pPr>
              <w:rPr>
                <w:rFonts w:cs="Arial"/>
                <w:b/>
                <w:bCs/>
                <w:sz w:val="22"/>
              </w:rPr>
            </w:pPr>
            <w:bookmarkStart w:id="69" w:name="ISC"/>
            <w:r w:rsidRPr="00FB5947">
              <w:rPr>
                <w:rFonts w:cs="Arial"/>
                <w:b/>
                <w:bCs/>
                <w:sz w:val="22"/>
              </w:rPr>
              <w:t>In-Scope Crash</w:t>
            </w:r>
            <w:bookmarkEnd w:id="69"/>
          </w:p>
        </w:tc>
        <w:tc>
          <w:tcPr>
            <w:tcW w:w="6603" w:type="dxa"/>
            <w:vAlign w:val="center"/>
          </w:tcPr>
          <w:p w14:paraId="2C8C648B" w14:textId="75EBB6DC" w:rsidR="00B02F6C" w:rsidRPr="00D91B85" w:rsidRDefault="00B02F6C" w:rsidP="00B02F6C">
            <w:pPr>
              <w:rPr>
                <w:rFonts w:cs="Arial"/>
                <w:color w:val="000000" w:themeColor="text1"/>
                <w:sz w:val="22"/>
              </w:rPr>
            </w:pPr>
            <w:r w:rsidRPr="00D91B85">
              <w:rPr>
                <w:rFonts w:cs="Arial"/>
                <w:color w:val="000000" w:themeColor="text1"/>
                <w:sz w:val="22"/>
              </w:rPr>
              <w:t>A qualifying crash within a participating State jurisdiction.</w:t>
            </w:r>
          </w:p>
        </w:tc>
      </w:tr>
      <w:tr w:rsidR="00B02F6C" w:rsidRPr="00FB5947" w14:paraId="26ACD0D2" w14:textId="77777777" w:rsidTr="6A690C2E">
        <w:trPr>
          <w:trHeight w:val="360"/>
          <w:jc w:val="center"/>
        </w:trPr>
        <w:tc>
          <w:tcPr>
            <w:tcW w:w="2698" w:type="dxa"/>
            <w:vAlign w:val="center"/>
          </w:tcPr>
          <w:p w14:paraId="4F9A2233" w14:textId="73C77D58" w:rsidR="00B02F6C" w:rsidRPr="00FB5947" w:rsidRDefault="00B02F6C" w:rsidP="00B02F6C">
            <w:pPr>
              <w:rPr>
                <w:rFonts w:cs="Arial"/>
                <w:b/>
                <w:bCs/>
                <w:sz w:val="22"/>
              </w:rPr>
            </w:pPr>
            <w:bookmarkStart w:id="70" w:name="MCI"/>
            <w:r w:rsidRPr="00FB5947">
              <w:rPr>
                <w:rFonts w:cs="Arial"/>
                <w:b/>
                <w:bCs/>
                <w:sz w:val="22"/>
              </w:rPr>
              <w:t xml:space="preserve">MCSAP CMV Inspector </w:t>
            </w:r>
            <w:bookmarkEnd w:id="70"/>
          </w:p>
        </w:tc>
        <w:tc>
          <w:tcPr>
            <w:tcW w:w="6603" w:type="dxa"/>
            <w:vAlign w:val="center"/>
          </w:tcPr>
          <w:p w14:paraId="671EE10E" w14:textId="08D1EABF" w:rsidR="00B02F6C" w:rsidRPr="00D91B85" w:rsidDel="0011144D" w:rsidRDefault="00B02F6C" w:rsidP="00B02F6C">
            <w:pPr>
              <w:rPr>
                <w:rFonts w:cs="Arial"/>
                <w:color w:val="000000" w:themeColor="text1"/>
                <w:sz w:val="22"/>
              </w:rPr>
            </w:pPr>
            <w:r w:rsidRPr="00D91B85">
              <w:rPr>
                <w:rFonts w:cs="Arial"/>
                <w:color w:val="000000" w:themeColor="text1"/>
                <w:sz w:val="22"/>
              </w:rPr>
              <w:t>Federal inspector, certified by the Commercial Vehicle Safety Alliance (CVSA), who is responsible for the crash inspection response and for completing the new electronic Initial Incident Form within 24-48 hours of the crash.</w:t>
            </w:r>
          </w:p>
        </w:tc>
      </w:tr>
      <w:tr w:rsidR="00B02F6C" w:rsidRPr="00FB5947" w14:paraId="3375DC7E" w14:textId="77777777" w:rsidTr="6A690C2E">
        <w:trPr>
          <w:trHeight w:val="360"/>
          <w:jc w:val="center"/>
        </w:trPr>
        <w:tc>
          <w:tcPr>
            <w:tcW w:w="2698" w:type="dxa"/>
            <w:vAlign w:val="center"/>
          </w:tcPr>
          <w:p w14:paraId="65938BDD" w14:textId="66CE898E" w:rsidR="00B02F6C" w:rsidRPr="00FB5947" w:rsidRDefault="00B02F6C" w:rsidP="00B02F6C">
            <w:pPr>
              <w:rPr>
                <w:rFonts w:cs="Arial"/>
                <w:b/>
                <w:bCs/>
                <w:sz w:val="22"/>
              </w:rPr>
            </w:pPr>
            <w:r w:rsidRPr="00FB5947">
              <w:rPr>
                <w:rFonts w:cs="Arial"/>
                <w:b/>
                <w:bCs/>
                <w:sz w:val="22"/>
              </w:rPr>
              <w:t>Medium-Duty Truck</w:t>
            </w:r>
          </w:p>
        </w:tc>
        <w:tc>
          <w:tcPr>
            <w:tcW w:w="6603" w:type="dxa"/>
            <w:vAlign w:val="center"/>
          </w:tcPr>
          <w:p w14:paraId="6869873B" w14:textId="48D675D4" w:rsidR="00B02F6C" w:rsidRPr="00D91B85" w:rsidRDefault="00B02F6C" w:rsidP="00B02F6C">
            <w:pPr>
              <w:rPr>
                <w:rFonts w:cs="Arial"/>
                <w:color w:val="000000" w:themeColor="text1"/>
                <w:sz w:val="22"/>
              </w:rPr>
            </w:pPr>
            <w:r w:rsidRPr="00D91B85">
              <w:rPr>
                <w:rFonts w:cs="Arial"/>
                <w:color w:val="000000" w:themeColor="text1"/>
                <w:sz w:val="22"/>
              </w:rPr>
              <w:t>Medium-duty trucks, or Class 3-6 trucks, have a GVWR of 10,001-26,000 pounds. Examples of medium-duty trucks include bucket trucks, box trucks, city delivery vans, and full-size pickup trucks.</w:t>
            </w:r>
          </w:p>
        </w:tc>
      </w:tr>
      <w:tr w:rsidR="00B02F6C" w:rsidRPr="00FB5947" w14:paraId="314100BE" w14:textId="77777777" w:rsidTr="6A690C2E">
        <w:trPr>
          <w:trHeight w:val="360"/>
          <w:jc w:val="center"/>
        </w:trPr>
        <w:tc>
          <w:tcPr>
            <w:tcW w:w="2698" w:type="dxa"/>
            <w:vAlign w:val="center"/>
          </w:tcPr>
          <w:p w14:paraId="064A9657" w14:textId="1147D103" w:rsidR="00B02F6C" w:rsidRPr="006E43E2" w:rsidRDefault="00B02F6C" w:rsidP="00B02F6C">
            <w:pPr>
              <w:rPr>
                <w:rFonts w:cs="Arial"/>
                <w:b/>
                <w:bCs/>
                <w:sz w:val="22"/>
              </w:rPr>
            </w:pPr>
            <w:bookmarkStart w:id="71" w:name="MMUCC"/>
            <w:r w:rsidRPr="006E43E2">
              <w:rPr>
                <w:rFonts w:cs="Arial"/>
                <w:b/>
                <w:sz w:val="22"/>
              </w:rPr>
              <w:t>MMUCC</w:t>
            </w:r>
            <w:bookmarkEnd w:id="71"/>
          </w:p>
        </w:tc>
        <w:tc>
          <w:tcPr>
            <w:tcW w:w="6603" w:type="dxa"/>
            <w:vAlign w:val="center"/>
          </w:tcPr>
          <w:p w14:paraId="76763E4D" w14:textId="5A55EF0B" w:rsidR="00B02F6C" w:rsidRPr="00D91B85" w:rsidRDefault="00B02F6C" w:rsidP="00B02F6C">
            <w:pPr>
              <w:rPr>
                <w:rFonts w:cs="Arial"/>
                <w:color w:val="000000" w:themeColor="text1"/>
                <w:sz w:val="22"/>
              </w:rPr>
            </w:pPr>
            <w:r w:rsidRPr="00D91B85">
              <w:rPr>
                <w:rFonts w:cs="Arial"/>
                <w:color w:val="000000" w:themeColor="text1"/>
                <w:sz w:val="22"/>
              </w:rPr>
              <w:t>The Model Minimum Uniform Crash Criteria, also known as MMUCC</w:t>
            </w:r>
            <w:r w:rsidR="00802ABD">
              <w:rPr>
                <w:rFonts w:cs="Arial"/>
                <w:color w:val="000000" w:themeColor="text1"/>
                <w:sz w:val="22"/>
              </w:rPr>
              <w:t>,</w:t>
            </w:r>
            <w:r w:rsidRPr="00D91B85">
              <w:rPr>
                <w:rFonts w:cs="Arial"/>
                <w:color w:val="000000" w:themeColor="text1"/>
                <w:sz w:val="22"/>
              </w:rPr>
              <w:t xml:space="preserve"> is a voluntary guideline that represents a minimum, standardized set of data variables to describe motor vehicle traffic crashes, which could be used to identify traffic safety problems and design countermeasures to improve traffic safety nationally and in each State. </w:t>
            </w:r>
          </w:p>
        </w:tc>
      </w:tr>
      <w:tr w:rsidR="00B02F6C" w:rsidRPr="00FB5947" w14:paraId="316992E1" w14:textId="77777777" w:rsidTr="6A690C2E">
        <w:trPr>
          <w:trHeight w:val="360"/>
          <w:jc w:val="center"/>
        </w:trPr>
        <w:tc>
          <w:tcPr>
            <w:tcW w:w="2698" w:type="dxa"/>
            <w:vAlign w:val="center"/>
          </w:tcPr>
          <w:p w14:paraId="615AA3D9" w14:textId="5172BFE8" w:rsidR="00B02F6C" w:rsidRPr="001D1FCD" w:rsidDel="00071D60" w:rsidRDefault="00B02F6C" w:rsidP="00B02F6C">
            <w:pPr>
              <w:rPr>
                <w:rFonts w:cs="Arial"/>
                <w:b/>
                <w:bCs/>
                <w:sz w:val="22"/>
              </w:rPr>
            </w:pPr>
            <w:bookmarkStart w:id="72" w:name="OSC"/>
            <w:r w:rsidRPr="001D1FCD">
              <w:rPr>
                <w:rFonts w:cs="Arial"/>
                <w:b/>
                <w:bCs/>
                <w:sz w:val="22"/>
              </w:rPr>
              <w:t>Out-of-Scope Crash</w:t>
            </w:r>
            <w:bookmarkEnd w:id="72"/>
          </w:p>
        </w:tc>
        <w:tc>
          <w:tcPr>
            <w:tcW w:w="6603" w:type="dxa"/>
            <w:vAlign w:val="center"/>
          </w:tcPr>
          <w:p w14:paraId="488C86E8" w14:textId="79760A56" w:rsidR="00B02F6C" w:rsidRPr="00D91B85" w:rsidRDefault="00B02F6C" w:rsidP="00B02F6C">
            <w:pPr>
              <w:rPr>
                <w:rFonts w:cs="Arial"/>
                <w:color w:val="000000" w:themeColor="text1"/>
                <w:sz w:val="22"/>
              </w:rPr>
            </w:pPr>
            <w:r w:rsidRPr="00D91B85">
              <w:rPr>
                <w:rFonts w:cs="Arial"/>
                <w:color w:val="000000" w:themeColor="text1"/>
                <w:sz w:val="22"/>
              </w:rPr>
              <w:t>A qualifying crash in a State jurisdiction that is not participating in the study.</w:t>
            </w:r>
          </w:p>
          <w:p w14:paraId="1B116407" w14:textId="3F0C52A6" w:rsidR="00B02F6C" w:rsidRPr="00D91B85" w:rsidRDefault="00B02F6C" w:rsidP="00B02F6C">
            <w:pPr>
              <w:rPr>
                <w:rFonts w:cs="Arial"/>
                <w:color w:val="000000" w:themeColor="text1"/>
                <w:sz w:val="22"/>
              </w:rPr>
            </w:pPr>
            <w:r w:rsidRPr="00D91B85">
              <w:rPr>
                <w:rFonts w:cs="Arial"/>
                <w:color w:val="000000" w:themeColor="text1"/>
                <w:sz w:val="22"/>
              </w:rPr>
              <w:t>OR</w:t>
            </w:r>
          </w:p>
          <w:p w14:paraId="6D4CABD9" w14:textId="20035648" w:rsidR="00B02F6C" w:rsidRPr="00D91B85" w:rsidRDefault="00B02F6C" w:rsidP="00B02F6C">
            <w:pPr>
              <w:rPr>
                <w:rFonts w:cs="Arial"/>
                <w:color w:val="000000" w:themeColor="text1"/>
              </w:rPr>
            </w:pPr>
            <w:r w:rsidRPr="00D91B85">
              <w:rPr>
                <w:rFonts w:cs="Arial"/>
                <w:color w:val="000000" w:themeColor="text1"/>
                <w:sz w:val="22"/>
              </w:rPr>
              <w:t>A non-qualifying heavy-duty truck crash (i.e., serious injury crash) from any State that conducted an advanced investigation for those crashes.</w:t>
            </w:r>
          </w:p>
        </w:tc>
      </w:tr>
      <w:tr w:rsidR="00B02F6C" w:rsidRPr="00FB5947" w14:paraId="4857DED2" w14:textId="77777777" w:rsidTr="6A690C2E">
        <w:trPr>
          <w:trHeight w:val="360"/>
          <w:jc w:val="center"/>
        </w:trPr>
        <w:tc>
          <w:tcPr>
            <w:tcW w:w="2698" w:type="dxa"/>
            <w:vAlign w:val="center"/>
          </w:tcPr>
          <w:p w14:paraId="3FF77321" w14:textId="4563AB56" w:rsidR="00B02F6C" w:rsidRPr="00FB5947" w:rsidRDefault="00B02F6C" w:rsidP="00B02F6C">
            <w:pPr>
              <w:rPr>
                <w:rFonts w:cs="Arial"/>
                <w:b/>
                <w:bCs/>
                <w:sz w:val="22"/>
              </w:rPr>
            </w:pPr>
            <w:bookmarkStart w:id="73" w:name="PCR"/>
            <w:r>
              <w:rPr>
                <w:rFonts w:cs="Arial"/>
                <w:b/>
                <w:bCs/>
                <w:sz w:val="22"/>
              </w:rPr>
              <w:t>PCR</w:t>
            </w:r>
            <w:bookmarkEnd w:id="73"/>
          </w:p>
        </w:tc>
        <w:tc>
          <w:tcPr>
            <w:tcW w:w="6603" w:type="dxa"/>
            <w:vAlign w:val="center"/>
          </w:tcPr>
          <w:p w14:paraId="1308815F" w14:textId="21C92F70" w:rsidR="00B02F6C" w:rsidRPr="00D91B85" w:rsidRDefault="00B02F6C" w:rsidP="00B02F6C">
            <w:pPr>
              <w:rPr>
                <w:rFonts w:cs="Arial"/>
                <w:color w:val="000000" w:themeColor="text1"/>
                <w:sz w:val="22"/>
              </w:rPr>
            </w:pPr>
            <w:r w:rsidRPr="00D91B85">
              <w:rPr>
                <w:rFonts w:cs="Arial"/>
                <w:color w:val="000000" w:themeColor="text1"/>
                <w:sz w:val="22"/>
              </w:rPr>
              <w:t>A form for collecting data at the scene of a motor vehicle traffic crash. Police crash reports, or PCRs, are typically completed by local/county/State law enforcement personnel and undergo quality control before being uploaded to a central crash report database.</w:t>
            </w:r>
          </w:p>
        </w:tc>
      </w:tr>
      <w:tr w:rsidR="00AC478D" w:rsidRPr="00FB5947" w14:paraId="3208A7D4" w14:textId="77777777" w:rsidTr="6A690C2E">
        <w:trPr>
          <w:trHeight w:val="360"/>
          <w:jc w:val="center"/>
        </w:trPr>
        <w:tc>
          <w:tcPr>
            <w:tcW w:w="2698" w:type="dxa"/>
            <w:vAlign w:val="center"/>
          </w:tcPr>
          <w:p w14:paraId="7F8A4627" w14:textId="7055E2B6" w:rsidR="00AC478D" w:rsidRPr="00EA3E4C" w:rsidRDefault="00AC478D" w:rsidP="00B02F6C">
            <w:pPr>
              <w:rPr>
                <w:rFonts w:cs="Arial"/>
                <w:b/>
                <w:bCs/>
              </w:rPr>
            </w:pPr>
            <w:bookmarkStart w:id="74" w:name="PCIn"/>
            <w:r w:rsidRPr="00AC478D">
              <w:rPr>
                <w:rFonts w:cs="Arial"/>
                <w:b/>
                <w:bCs/>
                <w:sz w:val="22"/>
              </w:rPr>
              <w:lastRenderedPageBreak/>
              <w:t>Post-Crash Inspection</w:t>
            </w:r>
            <w:bookmarkEnd w:id="74"/>
          </w:p>
        </w:tc>
        <w:tc>
          <w:tcPr>
            <w:tcW w:w="6603" w:type="dxa"/>
            <w:vAlign w:val="center"/>
          </w:tcPr>
          <w:p w14:paraId="76B25235" w14:textId="3B1A1EB2" w:rsidR="00AC478D" w:rsidRPr="00F0642A" w:rsidRDefault="00F0642A" w:rsidP="00B02F6C">
            <w:pPr>
              <w:rPr>
                <w:rFonts w:cs="Arial"/>
                <w:color w:val="000000" w:themeColor="text1"/>
                <w:sz w:val="22"/>
              </w:rPr>
            </w:pPr>
            <w:r w:rsidRPr="00F0642A">
              <w:rPr>
                <w:color w:val="000000" w:themeColor="text1"/>
                <w:sz w:val="22"/>
              </w:rPr>
              <w:t xml:space="preserve">Existing inspection performed by the </w:t>
            </w:r>
            <w:r w:rsidRPr="00F0642A">
              <w:rPr>
                <w:rStyle w:val="cf01"/>
                <w:rFonts w:ascii="Arial" w:hAnsi="Arial" w:cs="Arial"/>
                <w:sz w:val="22"/>
                <w:szCs w:val="22"/>
              </w:rPr>
              <w:t>MCSAP CMV Inspector</w:t>
            </w:r>
            <w:r w:rsidRPr="00F0642A">
              <w:rPr>
                <w:color w:val="000000" w:themeColor="text1"/>
                <w:sz w:val="22"/>
              </w:rPr>
              <w:t>. Recorded on driver/vehicle examination reports to document violations and defects discovered at the time of the inspection. These inspections assist in identifying where regulatory non-compliance by a driver may have contributed to crash causation and identify whether vehicle defects existed prior to or resulted from a crash.</w:t>
            </w:r>
          </w:p>
        </w:tc>
      </w:tr>
      <w:tr w:rsidR="00B02F6C" w:rsidRPr="00FB5947" w14:paraId="5DB0093A" w14:textId="77777777" w:rsidTr="6A690C2E">
        <w:trPr>
          <w:trHeight w:val="360"/>
          <w:jc w:val="center"/>
        </w:trPr>
        <w:tc>
          <w:tcPr>
            <w:tcW w:w="2698" w:type="dxa"/>
            <w:vAlign w:val="center"/>
          </w:tcPr>
          <w:p w14:paraId="3B032AC9" w14:textId="33098EEC" w:rsidR="00B02F6C" w:rsidRPr="00EA3E4C" w:rsidRDefault="00B02F6C" w:rsidP="00B02F6C">
            <w:pPr>
              <w:rPr>
                <w:rFonts w:cs="Arial"/>
                <w:b/>
                <w:bCs/>
                <w:sz w:val="22"/>
              </w:rPr>
            </w:pPr>
            <w:bookmarkStart w:id="75" w:name="PCI"/>
            <w:r w:rsidRPr="00EA3E4C">
              <w:rPr>
                <w:rFonts w:cs="Arial"/>
                <w:b/>
                <w:bCs/>
                <w:sz w:val="22"/>
              </w:rPr>
              <w:t>Post</w:t>
            </w:r>
            <w:r>
              <w:rPr>
                <w:rFonts w:cs="Arial"/>
                <w:b/>
                <w:bCs/>
                <w:sz w:val="22"/>
              </w:rPr>
              <w:t>-</w:t>
            </w:r>
            <w:r w:rsidRPr="00EA3E4C">
              <w:rPr>
                <w:rFonts w:cs="Arial"/>
                <w:b/>
                <w:bCs/>
                <w:sz w:val="22"/>
              </w:rPr>
              <w:t>Crash</w:t>
            </w:r>
            <w:r>
              <w:rPr>
                <w:rFonts w:cs="Arial"/>
                <w:b/>
                <w:bCs/>
                <w:sz w:val="22"/>
              </w:rPr>
              <w:t xml:space="preserve"> </w:t>
            </w:r>
            <w:r w:rsidRPr="00EA3E4C">
              <w:rPr>
                <w:rFonts w:cs="Arial"/>
                <w:b/>
                <w:bCs/>
                <w:sz w:val="22"/>
              </w:rPr>
              <w:t>Investigation</w:t>
            </w:r>
            <w:bookmarkEnd w:id="75"/>
          </w:p>
        </w:tc>
        <w:tc>
          <w:tcPr>
            <w:tcW w:w="6603" w:type="dxa"/>
            <w:vAlign w:val="center"/>
          </w:tcPr>
          <w:p w14:paraId="038D4581" w14:textId="54DDB7DF" w:rsidR="00B02F6C" w:rsidRPr="00D91B85" w:rsidRDefault="00B02F6C" w:rsidP="00B02F6C">
            <w:pPr>
              <w:rPr>
                <w:rFonts w:cs="Arial"/>
                <w:color w:val="000000" w:themeColor="text1"/>
              </w:rPr>
            </w:pPr>
            <w:r w:rsidRPr="00D91B85">
              <w:rPr>
                <w:rFonts w:cs="Arial"/>
                <w:color w:val="000000" w:themeColor="text1"/>
                <w:sz w:val="22"/>
              </w:rPr>
              <w:t>More thorough investigation of a crash,</w:t>
            </w:r>
            <w:r w:rsidRPr="00D91B85">
              <w:rPr>
                <w:rFonts w:cs="Arial"/>
                <w:color w:val="000000" w:themeColor="text1"/>
              </w:rPr>
              <w:t xml:space="preserve"> </w:t>
            </w:r>
            <w:r w:rsidRPr="00D91B85">
              <w:rPr>
                <w:rFonts w:cs="Arial"/>
                <w:color w:val="000000" w:themeColor="text1"/>
                <w:sz w:val="22"/>
              </w:rPr>
              <w:t xml:space="preserve">involving the collection of additional data elements beyond what is collected as part of a standard </w:t>
            </w:r>
            <w:hyperlink w:anchor="_Appendix_B:_Glossary" w:history="1">
              <w:r w:rsidRPr="00D91B85">
                <w:rPr>
                  <w:color w:val="000000" w:themeColor="text1"/>
                  <w:sz w:val="22"/>
                </w:rPr>
                <w:t>PCR</w:t>
              </w:r>
            </w:hyperlink>
            <w:r w:rsidRPr="00D91B85">
              <w:rPr>
                <w:rFonts w:cs="Arial"/>
                <w:color w:val="000000" w:themeColor="text1"/>
                <w:sz w:val="22"/>
              </w:rPr>
              <w:t xml:space="preserve"> but not as expansive as a crash reconstruction.</w:t>
            </w:r>
          </w:p>
        </w:tc>
      </w:tr>
      <w:tr w:rsidR="00B02F6C" w:rsidRPr="00FB5947" w14:paraId="6585B3CE" w14:textId="77777777" w:rsidTr="6A690C2E">
        <w:trPr>
          <w:trHeight w:val="360"/>
          <w:jc w:val="center"/>
        </w:trPr>
        <w:tc>
          <w:tcPr>
            <w:tcW w:w="2698" w:type="dxa"/>
            <w:vAlign w:val="center"/>
          </w:tcPr>
          <w:p w14:paraId="33C9AF13" w14:textId="2883A2C6" w:rsidR="00B02F6C" w:rsidRPr="001D1FCD" w:rsidRDefault="00B02F6C" w:rsidP="00B02F6C">
            <w:pPr>
              <w:rPr>
                <w:rFonts w:cs="Arial"/>
                <w:b/>
                <w:bCs/>
              </w:rPr>
            </w:pPr>
            <w:r w:rsidRPr="001D1FCD">
              <w:rPr>
                <w:rFonts w:cs="Arial"/>
                <w:b/>
                <w:bCs/>
                <w:sz w:val="22"/>
              </w:rPr>
              <w:t>Post</w:t>
            </w:r>
            <w:r>
              <w:rPr>
                <w:rFonts w:cs="Arial"/>
                <w:b/>
                <w:bCs/>
                <w:sz w:val="22"/>
              </w:rPr>
              <w:t>-</w:t>
            </w:r>
            <w:r w:rsidRPr="001D1FCD">
              <w:rPr>
                <w:rFonts w:cs="Arial"/>
                <w:b/>
                <w:bCs/>
                <w:sz w:val="22"/>
              </w:rPr>
              <w:t>Crash Investigator</w:t>
            </w:r>
          </w:p>
        </w:tc>
        <w:tc>
          <w:tcPr>
            <w:tcW w:w="6603" w:type="dxa"/>
            <w:vAlign w:val="center"/>
          </w:tcPr>
          <w:p w14:paraId="5B4E4A50" w14:textId="15C0AFA2" w:rsidR="00B02F6C" w:rsidRPr="00D91B85" w:rsidRDefault="00B02F6C" w:rsidP="00B02F6C">
            <w:pPr>
              <w:rPr>
                <w:rFonts w:cs="Arial"/>
                <w:color w:val="000000" w:themeColor="text1"/>
              </w:rPr>
            </w:pPr>
            <w:r w:rsidRPr="00D91B85">
              <w:rPr>
                <w:rFonts w:cs="Arial"/>
                <w:color w:val="000000" w:themeColor="text1"/>
                <w:sz w:val="22"/>
              </w:rPr>
              <w:t>Law enforcement officer who performs a post-crash investigation which is defined in the entry above.</w:t>
            </w:r>
          </w:p>
        </w:tc>
      </w:tr>
      <w:tr w:rsidR="00B02F6C" w:rsidRPr="00FB5947" w14:paraId="3AB9B482" w14:textId="77777777" w:rsidTr="6A690C2E">
        <w:trPr>
          <w:trHeight w:val="360"/>
          <w:jc w:val="center"/>
        </w:trPr>
        <w:tc>
          <w:tcPr>
            <w:tcW w:w="2698" w:type="dxa"/>
            <w:vAlign w:val="center"/>
          </w:tcPr>
          <w:p w14:paraId="7EB1818A" w14:textId="043908E4" w:rsidR="00B02F6C" w:rsidRPr="00FB5947" w:rsidRDefault="00B02F6C" w:rsidP="00B02F6C">
            <w:pPr>
              <w:rPr>
                <w:rFonts w:cs="Arial"/>
                <w:b/>
                <w:bCs/>
                <w:sz w:val="22"/>
              </w:rPr>
            </w:pPr>
            <w:bookmarkStart w:id="76" w:name="QC"/>
            <w:r w:rsidRPr="00FB5947">
              <w:rPr>
                <w:rFonts w:cs="Arial"/>
                <w:b/>
                <w:bCs/>
                <w:sz w:val="22"/>
              </w:rPr>
              <w:t>Qualifying Crash</w:t>
            </w:r>
            <w:bookmarkEnd w:id="76"/>
          </w:p>
        </w:tc>
        <w:tc>
          <w:tcPr>
            <w:tcW w:w="6603" w:type="dxa"/>
            <w:vAlign w:val="center"/>
          </w:tcPr>
          <w:p w14:paraId="7AC38B08" w14:textId="4C812291" w:rsidR="00B02F6C" w:rsidRPr="00D91B85" w:rsidRDefault="00B02F6C" w:rsidP="00B02F6C">
            <w:pPr>
              <w:rPr>
                <w:rFonts w:cs="Arial"/>
                <w:color w:val="000000" w:themeColor="text1"/>
                <w:sz w:val="22"/>
              </w:rPr>
            </w:pPr>
            <w:r w:rsidRPr="00D91B85">
              <w:rPr>
                <w:rFonts w:cs="Arial"/>
                <w:color w:val="000000" w:themeColor="text1"/>
                <w:sz w:val="22"/>
              </w:rPr>
              <w:t xml:space="preserve">For Phase 1, the Heavy-Duty Truck Study, a crash involving at least one fatality and at least one heavy-duty truck (Class 7/8). </w:t>
            </w:r>
          </w:p>
        </w:tc>
      </w:tr>
      <w:tr w:rsidR="00B02F6C" w:rsidRPr="00FB5947" w14:paraId="30F2A73E" w14:textId="77777777" w:rsidTr="6A690C2E">
        <w:trPr>
          <w:trHeight w:val="360"/>
          <w:jc w:val="center"/>
        </w:trPr>
        <w:tc>
          <w:tcPr>
            <w:tcW w:w="2698" w:type="dxa"/>
            <w:vAlign w:val="center"/>
          </w:tcPr>
          <w:p w14:paraId="7578DA7A" w14:textId="14FC41F1" w:rsidR="00B02F6C" w:rsidRPr="00FB5947" w:rsidDel="007D376D" w:rsidRDefault="00B02F6C" w:rsidP="00B02F6C">
            <w:pPr>
              <w:rPr>
                <w:rFonts w:cs="Arial"/>
                <w:b/>
                <w:bCs/>
                <w:sz w:val="22"/>
              </w:rPr>
            </w:pPr>
            <w:bookmarkStart w:id="77" w:name="SCDA"/>
            <w:r w:rsidRPr="00FB5947">
              <w:rPr>
                <w:rFonts w:cs="Arial"/>
                <w:b/>
                <w:bCs/>
                <w:sz w:val="22"/>
              </w:rPr>
              <w:t xml:space="preserve">State CMV Data Analyst </w:t>
            </w:r>
            <w:bookmarkEnd w:id="77"/>
          </w:p>
        </w:tc>
        <w:tc>
          <w:tcPr>
            <w:tcW w:w="6603" w:type="dxa"/>
            <w:vAlign w:val="center"/>
          </w:tcPr>
          <w:p w14:paraId="38625F66" w14:textId="0BBE8BDF" w:rsidR="00B02F6C" w:rsidRPr="00D91B85" w:rsidRDefault="00B02F6C" w:rsidP="00B02F6C">
            <w:pPr>
              <w:rPr>
                <w:rFonts w:cs="Arial"/>
                <w:color w:val="000000" w:themeColor="text1"/>
                <w:sz w:val="22"/>
              </w:rPr>
            </w:pPr>
            <w:r w:rsidRPr="00D91B85">
              <w:rPr>
                <w:rFonts w:cs="Arial"/>
                <w:color w:val="000000" w:themeColor="text1"/>
                <w:sz w:val="22"/>
              </w:rPr>
              <w:t>New State role to support data collection and reporting. Responsibilities include coordinating data collection, maintaining quality control, interpreting information in reports, and submitting data to FMCSA in a standard format; interpreting and analyzing crash causal factors data to help the State improve Commercial Vehicle Safety Plan (CVSP) preparation and target crash reduction activities.</w:t>
            </w:r>
          </w:p>
        </w:tc>
      </w:tr>
    </w:tbl>
    <w:p w14:paraId="34287C70" w14:textId="77777777" w:rsidR="00BA3418" w:rsidRDefault="00BA3418">
      <w:pPr>
        <w:spacing w:before="0" w:after="200" w:line="276" w:lineRule="auto"/>
        <w:rPr>
          <w:rFonts w:eastAsiaTheme="majorEastAsia" w:cstheme="majorBidi"/>
          <w:b/>
          <w:bCs/>
          <w:color w:val="001647"/>
          <w:sz w:val="28"/>
          <w:szCs w:val="28"/>
        </w:rPr>
      </w:pPr>
      <w:bookmarkStart w:id="78" w:name="_Appendix_C:_CCFP"/>
      <w:bookmarkEnd w:id="61"/>
      <w:bookmarkEnd w:id="78"/>
      <w:r>
        <w:br w:type="page"/>
      </w:r>
    </w:p>
    <w:p w14:paraId="50579A04" w14:textId="33934771" w:rsidR="00B7243A" w:rsidRDefault="00560A6F" w:rsidP="000B109F">
      <w:pPr>
        <w:pStyle w:val="Heading1"/>
        <w:numPr>
          <w:ilvl w:val="0"/>
          <w:numId w:val="0"/>
        </w:numPr>
        <w:ind w:left="432" w:hanging="432"/>
      </w:pPr>
      <w:bookmarkStart w:id="79" w:name="_Appendix_C:_CCFP_1"/>
      <w:bookmarkStart w:id="80" w:name="_Toc201155040"/>
      <w:bookmarkEnd w:id="79"/>
      <w:r w:rsidRPr="00525E8D">
        <w:lastRenderedPageBreak/>
        <w:t xml:space="preserve">Appendix </w:t>
      </w:r>
      <w:r>
        <w:t>C</w:t>
      </w:r>
      <w:r w:rsidRPr="00525E8D">
        <w:t xml:space="preserve">: </w:t>
      </w:r>
      <w:r>
        <w:t>CCFP IT Solution Diagrams</w:t>
      </w:r>
      <w:bookmarkEnd w:id="80"/>
    </w:p>
    <w:p w14:paraId="26491512" w14:textId="2DCDC69E" w:rsidR="004D43FD" w:rsidRDefault="004D43FD" w:rsidP="007F77DC">
      <w:pPr>
        <w:spacing w:before="240" w:after="240"/>
        <w:rPr>
          <w:b/>
          <w:bCs/>
          <w:color w:val="002060"/>
          <w:u w:val="single"/>
        </w:rPr>
      </w:pPr>
      <w:r w:rsidRPr="00B2323E">
        <w:rPr>
          <w:b/>
          <w:bCs/>
          <w:color w:val="002060"/>
          <w:u w:val="single"/>
        </w:rPr>
        <w:t>Diagram Key</w:t>
      </w:r>
    </w:p>
    <w:p w14:paraId="0E137CD1" w14:textId="49923AEB" w:rsidR="00FC235D" w:rsidRPr="00B2323E" w:rsidRDefault="009158B8" w:rsidP="007F77DC">
      <w:pPr>
        <w:spacing w:before="240" w:after="240"/>
        <w:rPr>
          <w:b/>
          <w:bCs/>
          <w:color w:val="002060"/>
          <w:u w:val="single"/>
        </w:rPr>
      </w:pPr>
      <w:r w:rsidRPr="009158B8">
        <w:rPr>
          <w:b/>
          <w:bCs/>
          <w:noProof/>
          <w:color w:val="002060"/>
          <w:u w:val="single"/>
        </w:rPr>
        <w:drawing>
          <wp:inline distT="0" distB="0" distL="0" distR="0" wp14:anchorId="09EB35B9" wp14:editId="1F78A059">
            <wp:extent cx="2762636" cy="4315427"/>
            <wp:effectExtent l="0" t="0" r="0" b="0"/>
            <wp:docPr id="880783961" name="Picture 1" descr="Graphical user interface, text, application, chat or text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36620" name="Picture 1" descr="Graphical user interface, text, application, chat or text message&#10;&#10;AI-generated content may be incorrect."/>
                    <pic:cNvPicPr/>
                  </pic:nvPicPr>
                  <pic:blipFill>
                    <a:blip r:embed="rId27"/>
                    <a:stretch>
                      <a:fillRect/>
                    </a:stretch>
                  </pic:blipFill>
                  <pic:spPr>
                    <a:xfrm>
                      <a:off x="0" y="0"/>
                      <a:ext cx="2762636" cy="4315427"/>
                    </a:xfrm>
                    <a:prstGeom prst="rect">
                      <a:avLst/>
                    </a:prstGeom>
                  </pic:spPr>
                </pic:pic>
              </a:graphicData>
            </a:graphic>
          </wp:inline>
        </w:drawing>
      </w:r>
    </w:p>
    <w:p w14:paraId="3CCCCF75" w14:textId="51FC4274" w:rsidR="009F7CE0" w:rsidRDefault="009F7CE0">
      <w:pPr>
        <w:spacing w:before="0" w:after="200" w:line="276" w:lineRule="auto"/>
        <w:rPr>
          <w:sz w:val="14"/>
          <w:szCs w:val="14"/>
        </w:rPr>
      </w:pPr>
      <w:r>
        <w:rPr>
          <w:sz w:val="14"/>
          <w:szCs w:val="14"/>
        </w:rPr>
        <w:br w:type="page"/>
      </w:r>
    </w:p>
    <w:p w14:paraId="558E3B26" w14:textId="631270CD" w:rsidR="009F7CE0" w:rsidRDefault="00D010F4" w:rsidP="00124D32">
      <w:pPr>
        <w:spacing w:before="240" w:after="240"/>
        <w:rPr>
          <w:b/>
          <w:bCs/>
          <w:color w:val="002060"/>
          <w:u w:val="single"/>
        </w:rPr>
      </w:pPr>
      <w:r w:rsidRPr="00B2323E">
        <w:rPr>
          <w:b/>
          <w:bCs/>
          <w:color w:val="002060"/>
          <w:u w:val="single"/>
        </w:rPr>
        <w:lastRenderedPageBreak/>
        <w:t xml:space="preserve">Diagram 1: </w:t>
      </w:r>
      <w:r w:rsidR="00A55F80" w:rsidRPr="00B2323E">
        <w:rPr>
          <w:b/>
          <w:bCs/>
          <w:color w:val="002060"/>
          <w:u w:val="single"/>
        </w:rPr>
        <w:t xml:space="preserve">Data </w:t>
      </w:r>
      <w:r w:rsidR="007D5538" w:rsidRPr="00B2323E">
        <w:rPr>
          <w:b/>
          <w:bCs/>
          <w:color w:val="002060"/>
          <w:u w:val="single"/>
        </w:rPr>
        <w:t>Collection</w:t>
      </w:r>
      <w:r w:rsidR="00C722C2" w:rsidRPr="00B2323E">
        <w:rPr>
          <w:b/>
          <w:bCs/>
          <w:color w:val="002060"/>
          <w:u w:val="single"/>
        </w:rPr>
        <w:t xml:space="preserve"> </w:t>
      </w:r>
    </w:p>
    <w:p w14:paraId="32DEDDFA" w14:textId="053A4AC8" w:rsidR="009158B8" w:rsidRDefault="009158B8" w:rsidP="00124D32">
      <w:pPr>
        <w:spacing w:before="240" w:after="240"/>
        <w:rPr>
          <w:b/>
          <w:bCs/>
          <w:color w:val="002060"/>
          <w:u w:val="single"/>
        </w:rPr>
      </w:pPr>
      <w:r w:rsidRPr="009158B8">
        <w:rPr>
          <w:b/>
          <w:bCs/>
          <w:noProof/>
          <w:color w:val="002060"/>
          <w:u w:val="single"/>
        </w:rPr>
        <w:drawing>
          <wp:inline distT="0" distB="0" distL="0" distR="0" wp14:anchorId="285387B1" wp14:editId="380EAF95">
            <wp:extent cx="5943600" cy="4523105"/>
            <wp:effectExtent l="0" t="0" r="0" b="0"/>
            <wp:docPr id="288932294" name="Picture 1" descr="A picture containing text, screenshot, parking, me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32294" name="Picture 1" descr="A picture containing text, screenshot, parking, meter&#10;&#10;AI-generated content may be incorrect."/>
                    <pic:cNvPicPr/>
                  </pic:nvPicPr>
                  <pic:blipFill>
                    <a:blip r:embed="rId28"/>
                    <a:stretch>
                      <a:fillRect/>
                    </a:stretch>
                  </pic:blipFill>
                  <pic:spPr>
                    <a:xfrm>
                      <a:off x="0" y="0"/>
                      <a:ext cx="5943600" cy="4523105"/>
                    </a:xfrm>
                    <a:prstGeom prst="rect">
                      <a:avLst/>
                    </a:prstGeom>
                  </pic:spPr>
                </pic:pic>
              </a:graphicData>
            </a:graphic>
          </wp:inline>
        </w:drawing>
      </w:r>
    </w:p>
    <w:p w14:paraId="09F2D530" w14:textId="3A6CC566" w:rsidR="00C21FCE" w:rsidRDefault="00C21FCE">
      <w:pPr>
        <w:spacing w:before="0" w:after="200" w:line="276" w:lineRule="auto"/>
        <w:rPr>
          <w:b/>
          <w:bCs/>
          <w:u w:val="single"/>
        </w:rPr>
      </w:pPr>
      <w:r>
        <w:rPr>
          <w:b/>
          <w:bCs/>
          <w:u w:val="single"/>
        </w:rPr>
        <w:br w:type="page"/>
      </w:r>
    </w:p>
    <w:p w14:paraId="5FCC915D" w14:textId="2BBCB7B9" w:rsidR="0060145A" w:rsidRDefault="00702C91" w:rsidP="007F77DC">
      <w:pPr>
        <w:spacing w:before="240" w:after="240"/>
        <w:rPr>
          <w:b/>
          <w:bCs/>
          <w:color w:val="002060"/>
          <w:u w:val="single"/>
        </w:rPr>
      </w:pPr>
      <w:r w:rsidRPr="00B2323E">
        <w:rPr>
          <w:b/>
          <w:bCs/>
          <w:color w:val="002060"/>
          <w:u w:val="single"/>
        </w:rPr>
        <w:lastRenderedPageBreak/>
        <w:t xml:space="preserve">Diagram 2: </w:t>
      </w:r>
      <w:r w:rsidR="00744EDE" w:rsidRPr="00B2323E">
        <w:rPr>
          <w:b/>
          <w:bCs/>
          <w:color w:val="002060"/>
          <w:u w:val="single"/>
        </w:rPr>
        <w:t>Data Integration, Analysis</w:t>
      </w:r>
      <w:r w:rsidR="00D010F4" w:rsidRPr="00B2323E">
        <w:rPr>
          <w:b/>
          <w:bCs/>
          <w:color w:val="002060"/>
          <w:u w:val="single"/>
        </w:rPr>
        <w:t xml:space="preserve"> and Management</w:t>
      </w:r>
      <w:r w:rsidRPr="00B2323E">
        <w:rPr>
          <w:b/>
          <w:bCs/>
          <w:color w:val="002060"/>
          <w:u w:val="single"/>
        </w:rPr>
        <w:t>, and Sharing</w:t>
      </w:r>
    </w:p>
    <w:p w14:paraId="7FC2AFD5" w14:textId="5869AF32" w:rsidR="009158B8" w:rsidRDefault="009158B8" w:rsidP="007F77DC">
      <w:pPr>
        <w:spacing w:before="240" w:after="240"/>
        <w:rPr>
          <w:b/>
          <w:bCs/>
          <w:color w:val="002060"/>
          <w:u w:val="single"/>
        </w:rPr>
      </w:pPr>
      <w:r w:rsidRPr="009158B8">
        <w:rPr>
          <w:b/>
          <w:bCs/>
          <w:noProof/>
          <w:color w:val="002060"/>
          <w:u w:val="single"/>
        </w:rPr>
        <w:drawing>
          <wp:inline distT="0" distB="0" distL="0" distR="0" wp14:anchorId="6972E4DB" wp14:editId="55138389">
            <wp:extent cx="5943600" cy="4411980"/>
            <wp:effectExtent l="0" t="0" r="0" b="7620"/>
            <wp:docPr id="1267362735"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62735" name="Picture 1" descr="Graphical user interface, application&#10;&#10;AI-generated content may be incorrect."/>
                    <pic:cNvPicPr/>
                  </pic:nvPicPr>
                  <pic:blipFill>
                    <a:blip r:embed="rId29"/>
                    <a:stretch>
                      <a:fillRect/>
                    </a:stretch>
                  </pic:blipFill>
                  <pic:spPr>
                    <a:xfrm>
                      <a:off x="0" y="0"/>
                      <a:ext cx="5943600" cy="4411980"/>
                    </a:xfrm>
                    <a:prstGeom prst="rect">
                      <a:avLst/>
                    </a:prstGeom>
                  </pic:spPr>
                </pic:pic>
              </a:graphicData>
            </a:graphic>
          </wp:inline>
        </w:drawing>
      </w:r>
    </w:p>
    <w:p w14:paraId="0C119197" w14:textId="4EE419D1" w:rsidR="009203BA" w:rsidRDefault="009203BA">
      <w:pPr>
        <w:spacing w:before="0" w:after="200" w:line="276" w:lineRule="auto"/>
        <w:rPr>
          <w:b/>
          <w:bCs/>
          <w:u w:val="single"/>
        </w:rPr>
      </w:pPr>
      <w:r>
        <w:rPr>
          <w:b/>
          <w:bCs/>
          <w:u w:val="single"/>
        </w:rPr>
        <w:br w:type="page"/>
      </w:r>
    </w:p>
    <w:p w14:paraId="1E6EA773" w14:textId="178F3C81" w:rsidR="001D3244" w:rsidRPr="000F08E7" w:rsidRDefault="009203BA" w:rsidP="00D15852">
      <w:pPr>
        <w:pStyle w:val="Heading1"/>
        <w:numPr>
          <w:ilvl w:val="0"/>
          <w:numId w:val="0"/>
        </w:numPr>
        <w:ind w:left="432" w:hanging="432"/>
      </w:pPr>
      <w:bookmarkStart w:id="81" w:name="_Appendix_D:_External"/>
      <w:bookmarkStart w:id="82" w:name="_Toc201155041"/>
      <w:bookmarkEnd w:id="81"/>
      <w:r w:rsidRPr="000F08E7">
        <w:lastRenderedPageBreak/>
        <w:t xml:space="preserve">Appendix D: </w:t>
      </w:r>
      <w:r w:rsidR="00BE58C1" w:rsidRPr="000F08E7">
        <w:t>External Data Sources</w:t>
      </w:r>
      <w:r w:rsidRPr="000F08E7">
        <w:t xml:space="preserve"> </w:t>
      </w:r>
      <w:r w:rsidR="001C5B35" w:rsidRPr="000F08E7">
        <w:t>for</w:t>
      </w:r>
      <w:r w:rsidR="008A6C47" w:rsidRPr="000F08E7">
        <w:t xml:space="preserve"> </w:t>
      </w:r>
      <w:r w:rsidRPr="000F08E7">
        <w:t>CCFP IT Solution</w:t>
      </w:r>
      <w:bookmarkEnd w:id="82"/>
    </w:p>
    <w:p w14:paraId="02AC18AA" w14:textId="77777777" w:rsidR="001D6718" w:rsidRPr="000F08E7" w:rsidRDefault="002D5854" w:rsidP="0045056B">
      <w:pPr>
        <w:rPr>
          <w:rFonts w:cs="Arial"/>
        </w:rPr>
      </w:pPr>
      <w:r w:rsidRPr="000F08E7">
        <w:rPr>
          <w:rFonts w:cs="Arial"/>
        </w:rPr>
        <w:t xml:space="preserve">Connecting to </w:t>
      </w:r>
      <w:r w:rsidR="00E515D5" w:rsidRPr="000F08E7">
        <w:rPr>
          <w:rFonts w:cs="Arial"/>
        </w:rPr>
        <w:t>external data sources</w:t>
      </w:r>
      <w:r w:rsidRPr="000F08E7">
        <w:rPr>
          <w:rFonts w:cs="Arial"/>
        </w:rPr>
        <w:t xml:space="preserve"> is an essential requirement for the CCFP IT Solution</w:t>
      </w:r>
      <w:r w:rsidR="00E5446A" w:rsidRPr="000F08E7">
        <w:rPr>
          <w:rFonts w:cs="Arial"/>
        </w:rPr>
        <w:t xml:space="preserve">. It will enable </w:t>
      </w:r>
      <w:r w:rsidR="004B1FAF" w:rsidRPr="000F08E7">
        <w:rPr>
          <w:rFonts w:cs="Arial"/>
        </w:rPr>
        <w:t>State</w:t>
      </w:r>
      <w:r w:rsidR="00260C76" w:rsidRPr="000F08E7">
        <w:rPr>
          <w:rFonts w:cs="Arial"/>
        </w:rPr>
        <w:t xml:space="preserve"> CMV Data Analysts and the CCFP </w:t>
      </w:r>
      <w:r w:rsidR="00482F12" w:rsidRPr="000F08E7">
        <w:rPr>
          <w:rFonts w:cs="Arial"/>
        </w:rPr>
        <w:t xml:space="preserve">Project </w:t>
      </w:r>
      <w:r w:rsidR="00260C76" w:rsidRPr="000F08E7">
        <w:rPr>
          <w:rFonts w:cs="Arial"/>
        </w:rPr>
        <w:t>Team to</w:t>
      </w:r>
      <w:r w:rsidR="00ED6062" w:rsidRPr="000F08E7">
        <w:rPr>
          <w:rFonts w:cs="Arial"/>
        </w:rPr>
        <w:t xml:space="preserve"> go beyond the inspection, investigation, and PCR data and</w:t>
      </w:r>
      <w:r w:rsidR="00614F0C" w:rsidRPr="000F08E7">
        <w:rPr>
          <w:rFonts w:cs="Arial"/>
        </w:rPr>
        <w:t xml:space="preserve"> </w:t>
      </w:r>
      <w:r w:rsidR="00EB3FC3" w:rsidRPr="000F08E7">
        <w:rPr>
          <w:rFonts w:cs="Arial"/>
        </w:rPr>
        <w:t>gain addit</w:t>
      </w:r>
      <w:r w:rsidR="00BC34BC" w:rsidRPr="000F08E7">
        <w:rPr>
          <w:rFonts w:cs="Arial"/>
        </w:rPr>
        <w:t>i</w:t>
      </w:r>
      <w:r w:rsidR="00EB3FC3" w:rsidRPr="000F08E7">
        <w:rPr>
          <w:rFonts w:cs="Arial"/>
        </w:rPr>
        <w:t>onal</w:t>
      </w:r>
      <w:r w:rsidR="001317F3" w:rsidRPr="000F08E7">
        <w:rPr>
          <w:rFonts w:cs="Arial"/>
        </w:rPr>
        <w:t xml:space="preserve"> </w:t>
      </w:r>
      <w:r w:rsidR="00015A72" w:rsidRPr="000F08E7">
        <w:rPr>
          <w:rFonts w:cs="Arial"/>
        </w:rPr>
        <w:t xml:space="preserve">insight on the contributing factors involved in each crash. </w:t>
      </w:r>
      <w:r w:rsidR="00586808" w:rsidRPr="000F08E7">
        <w:rPr>
          <w:rFonts w:cs="Arial"/>
        </w:rPr>
        <w:t xml:space="preserve">For instance, </w:t>
      </w:r>
      <w:r w:rsidR="009B6AFB" w:rsidRPr="000F08E7">
        <w:rPr>
          <w:rFonts w:cs="Arial"/>
        </w:rPr>
        <w:t>FMCSA’s</w:t>
      </w:r>
      <w:r w:rsidR="004355C3" w:rsidRPr="000F08E7">
        <w:rPr>
          <w:rFonts w:cs="Arial"/>
        </w:rPr>
        <w:t xml:space="preserve"> Training Provider Registry (TPR) </w:t>
      </w:r>
      <w:r w:rsidR="00944A49" w:rsidRPr="000F08E7">
        <w:rPr>
          <w:rFonts w:cs="Arial"/>
        </w:rPr>
        <w:t xml:space="preserve">contains </w:t>
      </w:r>
      <w:r w:rsidR="009B6AFB" w:rsidRPr="000F08E7">
        <w:rPr>
          <w:rFonts w:cs="Arial"/>
        </w:rPr>
        <w:t xml:space="preserve">driver </w:t>
      </w:r>
      <w:r w:rsidR="0019221C" w:rsidRPr="000F08E7">
        <w:rPr>
          <w:rFonts w:cs="Arial"/>
        </w:rPr>
        <w:t>records for Agency-mandated training. Integrating TPR into the CCFP IT Solution</w:t>
      </w:r>
      <w:r w:rsidR="00D423F8" w:rsidRPr="000F08E7">
        <w:rPr>
          <w:rFonts w:cs="Arial"/>
        </w:rPr>
        <w:t xml:space="preserve"> </w:t>
      </w:r>
      <w:r w:rsidR="00D34C5B" w:rsidRPr="000F08E7">
        <w:rPr>
          <w:rFonts w:cs="Arial"/>
        </w:rPr>
        <w:t xml:space="preserve">could </w:t>
      </w:r>
      <w:r w:rsidR="00310502" w:rsidRPr="000F08E7">
        <w:rPr>
          <w:rFonts w:cs="Arial"/>
        </w:rPr>
        <w:t>help explain</w:t>
      </w:r>
      <w:r w:rsidR="00BB0299" w:rsidRPr="000F08E7">
        <w:rPr>
          <w:rFonts w:cs="Arial"/>
        </w:rPr>
        <w:t xml:space="preserve"> why a</w:t>
      </w:r>
      <w:r w:rsidR="00310502" w:rsidRPr="000F08E7">
        <w:rPr>
          <w:rFonts w:cs="Arial"/>
        </w:rPr>
        <w:t xml:space="preserve"> pattern of driver safety issues documented on </w:t>
      </w:r>
      <w:r w:rsidR="00035AFF" w:rsidRPr="000F08E7">
        <w:rPr>
          <w:rFonts w:cs="Arial"/>
        </w:rPr>
        <w:t xml:space="preserve">a </w:t>
      </w:r>
      <w:r w:rsidR="00310502" w:rsidRPr="000F08E7">
        <w:rPr>
          <w:rFonts w:cs="Arial"/>
        </w:rPr>
        <w:t>PCR</w:t>
      </w:r>
      <w:r w:rsidR="00BB0299" w:rsidRPr="000F08E7">
        <w:rPr>
          <w:rFonts w:cs="Arial"/>
        </w:rPr>
        <w:t xml:space="preserve"> is occur</w:t>
      </w:r>
      <w:r w:rsidR="0040680D" w:rsidRPr="000F08E7">
        <w:rPr>
          <w:rFonts w:cs="Arial"/>
        </w:rPr>
        <w:t>r</w:t>
      </w:r>
      <w:r w:rsidR="00BB0299" w:rsidRPr="000F08E7">
        <w:rPr>
          <w:rFonts w:cs="Arial"/>
        </w:rPr>
        <w:t>ing</w:t>
      </w:r>
      <w:r w:rsidR="00310502" w:rsidRPr="000F08E7">
        <w:rPr>
          <w:rFonts w:cs="Arial"/>
        </w:rPr>
        <w:t xml:space="preserve">. </w:t>
      </w:r>
    </w:p>
    <w:p w14:paraId="63179F7B" w14:textId="4984B1F6" w:rsidR="001D3244" w:rsidRPr="0045056B" w:rsidRDefault="00CE07E2" w:rsidP="0045056B">
      <w:pPr>
        <w:rPr>
          <w:rFonts w:cs="Arial"/>
        </w:rPr>
      </w:pPr>
      <w:r w:rsidRPr="000F08E7">
        <w:rPr>
          <w:rFonts w:cs="Arial"/>
        </w:rPr>
        <w:t xml:space="preserve">The tables below list </w:t>
      </w:r>
      <w:r w:rsidR="00205AEC" w:rsidRPr="000F08E7">
        <w:rPr>
          <w:rFonts w:cs="Arial"/>
        </w:rPr>
        <w:t>external data sources owned by FMCSA and other entities for incorporating into the CCFP IT Solution.</w:t>
      </w:r>
      <w:r w:rsidR="00205AEC">
        <w:rPr>
          <w:rFonts w:cs="Arial"/>
        </w:rPr>
        <w:t xml:space="preserve"> </w:t>
      </w:r>
    </w:p>
    <w:p w14:paraId="1A858398" w14:textId="391AFE68" w:rsidR="009203BA" w:rsidRPr="002423D7" w:rsidRDefault="001D3244" w:rsidP="002423D7">
      <w:pPr>
        <w:spacing w:before="240" w:after="240"/>
        <w:rPr>
          <w:b/>
          <w:bCs/>
          <w:color w:val="002060"/>
          <w:u w:val="single"/>
        </w:rPr>
      </w:pPr>
      <w:r w:rsidRPr="00217FA3">
        <w:rPr>
          <w:b/>
          <w:bCs/>
          <w:color w:val="002060"/>
          <w:u w:val="single"/>
        </w:rPr>
        <w:t xml:space="preserve">FMCSA-Owned </w:t>
      </w:r>
      <w:r w:rsidR="0045056B">
        <w:rPr>
          <w:b/>
          <w:bCs/>
          <w:color w:val="002060"/>
          <w:u w:val="single"/>
        </w:rPr>
        <w:t>Data Sources</w:t>
      </w:r>
    </w:p>
    <w:tbl>
      <w:tblPr>
        <w:tblStyle w:val="DITTableTemplate"/>
        <w:tblW w:w="0" w:type="auto"/>
        <w:jc w:val="center"/>
        <w:tblLook w:val="04A0" w:firstRow="1" w:lastRow="0" w:firstColumn="1" w:lastColumn="0" w:noHBand="0" w:noVBand="1"/>
      </w:tblPr>
      <w:tblGrid>
        <w:gridCol w:w="4650"/>
        <w:gridCol w:w="4651"/>
      </w:tblGrid>
      <w:tr w:rsidR="007452C9" w:rsidRPr="00FB5947" w14:paraId="017A80CC" w14:textId="77777777" w:rsidTr="005C3CDD">
        <w:trPr>
          <w:cnfStyle w:val="100000000000" w:firstRow="1" w:lastRow="0" w:firstColumn="0" w:lastColumn="0" w:oddVBand="0" w:evenVBand="0" w:oddHBand="0" w:evenHBand="0" w:firstRowFirstColumn="0" w:firstRowLastColumn="0" w:lastRowFirstColumn="0" w:lastRowLastColumn="0"/>
          <w:trHeight w:val="360"/>
          <w:tblHeader/>
          <w:jc w:val="center"/>
        </w:trPr>
        <w:tc>
          <w:tcPr>
            <w:tcW w:w="4650" w:type="dxa"/>
            <w:shd w:val="clear" w:color="auto" w:fill="001647"/>
          </w:tcPr>
          <w:p w14:paraId="63381908" w14:textId="2896B625" w:rsidR="007452C9" w:rsidRPr="00FB5947" w:rsidRDefault="00CA6706">
            <w:pPr>
              <w:jc w:val="left"/>
              <w:rPr>
                <w:rFonts w:cs="Arial"/>
                <w:sz w:val="22"/>
              </w:rPr>
            </w:pPr>
            <w:r>
              <w:rPr>
                <w:rFonts w:cs="Arial"/>
                <w:sz w:val="22"/>
              </w:rPr>
              <w:t>Data Source</w:t>
            </w:r>
          </w:p>
        </w:tc>
        <w:tc>
          <w:tcPr>
            <w:tcW w:w="4651" w:type="dxa"/>
            <w:shd w:val="clear" w:color="auto" w:fill="001647"/>
          </w:tcPr>
          <w:p w14:paraId="7A253BF8" w14:textId="67043CA0" w:rsidR="007452C9" w:rsidRPr="00FB5947" w:rsidRDefault="001D3244">
            <w:pPr>
              <w:jc w:val="left"/>
              <w:rPr>
                <w:rFonts w:cs="Arial"/>
                <w:sz w:val="22"/>
              </w:rPr>
            </w:pPr>
            <w:r>
              <w:rPr>
                <w:rFonts w:cs="Arial"/>
                <w:sz w:val="22"/>
              </w:rPr>
              <w:t>Relevant Data for CCFP</w:t>
            </w:r>
          </w:p>
        </w:tc>
      </w:tr>
      <w:tr w:rsidR="00823960" w:rsidRPr="00FB5947" w14:paraId="587F333E" w14:textId="77777777" w:rsidTr="005C3CDD">
        <w:trPr>
          <w:trHeight w:val="360"/>
          <w:jc w:val="center"/>
        </w:trPr>
        <w:tc>
          <w:tcPr>
            <w:tcW w:w="4650" w:type="dxa"/>
          </w:tcPr>
          <w:p w14:paraId="53ABD492" w14:textId="3DCF32E1" w:rsidR="00823960" w:rsidRPr="00F705EA" w:rsidRDefault="00A12D46" w:rsidP="00823960">
            <w:pPr>
              <w:rPr>
                <w:rFonts w:cs="Arial"/>
                <w:b/>
                <w:bCs/>
                <w:sz w:val="22"/>
              </w:rPr>
            </w:pPr>
            <w:r w:rsidRPr="00F705EA">
              <w:rPr>
                <w:rFonts w:cs="Arial"/>
                <w:b/>
                <w:bCs/>
                <w:sz w:val="22"/>
              </w:rPr>
              <w:t>Activity Center for Enforcement (ACE)</w:t>
            </w:r>
          </w:p>
        </w:tc>
        <w:tc>
          <w:tcPr>
            <w:tcW w:w="4651" w:type="dxa"/>
            <w:vAlign w:val="center"/>
          </w:tcPr>
          <w:p w14:paraId="0206C34E" w14:textId="029C79AF" w:rsidR="00823960" w:rsidRPr="00FB5947" w:rsidRDefault="00335BA9" w:rsidP="00823960">
            <w:pPr>
              <w:rPr>
                <w:rFonts w:cs="Arial"/>
                <w:sz w:val="22"/>
              </w:rPr>
            </w:pPr>
            <w:r w:rsidRPr="00335BA9">
              <w:rPr>
                <w:rFonts w:cs="Arial"/>
                <w:sz w:val="22"/>
              </w:rPr>
              <w:t>Investigation reports; carrier files</w:t>
            </w:r>
          </w:p>
        </w:tc>
      </w:tr>
      <w:tr w:rsidR="00823960" w:rsidRPr="00FB5947" w14:paraId="6662B57A" w14:textId="77777777" w:rsidTr="005C3CDD">
        <w:trPr>
          <w:trHeight w:val="360"/>
          <w:jc w:val="center"/>
        </w:trPr>
        <w:tc>
          <w:tcPr>
            <w:tcW w:w="4650" w:type="dxa"/>
          </w:tcPr>
          <w:p w14:paraId="22DDBC4D" w14:textId="52E1750C" w:rsidR="00823960" w:rsidRPr="00F705EA" w:rsidRDefault="00335BA9" w:rsidP="00823960">
            <w:pPr>
              <w:rPr>
                <w:rFonts w:cs="Arial"/>
                <w:b/>
                <w:bCs/>
                <w:sz w:val="22"/>
              </w:rPr>
            </w:pPr>
            <w:r w:rsidRPr="00F705EA">
              <w:rPr>
                <w:rFonts w:cs="Arial"/>
                <w:b/>
                <w:bCs/>
                <w:sz w:val="22"/>
              </w:rPr>
              <w:t>DataQs</w:t>
            </w:r>
          </w:p>
        </w:tc>
        <w:tc>
          <w:tcPr>
            <w:tcW w:w="4651" w:type="dxa"/>
            <w:vAlign w:val="center"/>
          </w:tcPr>
          <w:p w14:paraId="2F8D9A3C" w14:textId="1279A237" w:rsidR="00823960" w:rsidRPr="00FB5947" w:rsidRDefault="00F705EA" w:rsidP="00823960">
            <w:pPr>
              <w:rPr>
                <w:rFonts w:cs="Arial"/>
                <w:sz w:val="22"/>
              </w:rPr>
            </w:pPr>
            <w:r w:rsidRPr="00F705EA">
              <w:rPr>
                <w:rFonts w:cs="Arial"/>
                <w:sz w:val="22"/>
              </w:rPr>
              <w:t>Requests for data reviews, results of those reviews, including Crash Preventability determinations</w:t>
            </w:r>
          </w:p>
        </w:tc>
      </w:tr>
      <w:tr w:rsidR="00823960" w:rsidRPr="00FB5947" w14:paraId="402E3F9D" w14:textId="77777777" w:rsidTr="005C3CDD">
        <w:trPr>
          <w:trHeight w:val="360"/>
          <w:jc w:val="center"/>
        </w:trPr>
        <w:tc>
          <w:tcPr>
            <w:tcW w:w="4650" w:type="dxa"/>
          </w:tcPr>
          <w:p w14:paraId="73D906AC" w14:textId="000A31AB" w:rsidR="00823960" w:rsidRPr="00FB5947" w:rsidRDefault="00F705EA" w:rsidP="00823960">
            <w:pPr>
              <w:rPr>
                <w:rFonts w:cs="Arial"/>
                <w:b/>
                <w:bCs/>
                <w:sz w:val="22"/>
              </w:rPr>
            </w:pPr>
            <w:r w:rsidRPr="00F705EA">
              <w:rPr>
                <w:rFonts w:cs="Arial"/>
                <w:b/>
                <w:bCs/>
                <w:sz w:val="22"/>
              </w:rPr>
              <w:t>Driver Information Re</w:t>
            </w:r>
            <w:r w:rsidR="001C5124">
              <w:rPr>
                <w:rFonts w:cs="Arial"/>
                <w:b/>
                <w:bCs/>
                <w:sz w:val="22"/>
              </w:rPr>
              <w:t>source</w:t>
            </w:r>
            <w:r w:rsidRPr="00F705EA">
              <w:rPr>
                <w:rFonts w:cs="Arial"/>
                <w:b/>
                <w:bCs/>
                <w:sz w:val="22"/>
              </w:rPr>
              <w:t xml:space="preserve"> (DIR)</w:t>
            </w:r>
          </w:p>
        </w:tc>
        <w:tc>
          <w:tcPr>
            <w:tcW w:w="4651" w:type="dxa"/>
            <w:vAlign w:val="center"/>
          </w:tcPr>
          <w:p w14:paraId="0F3A0714" w14:textId="4180109B" w:rsidR="00823960" w:rsidRPr="00F705EA" w:rsidRDefault="00F705EA" w:rsidP="00F705EA">
            <w:pPr>
              <w:rPr>
                <w:sz w:val="22"/>
              </w:rPr>
            </w:pPr>
            <w:r w:rsidRPr="00F705EA">
              <w:rPr>
                <w:sz w:val="22"/>
              </w:rPr>
              <w:t>Driver inspection history, crash history, DACH information</w:t>
            </w:r>
          </w:p>
        </w:tc>
      </w:tr>
      <w:tr w:rsidR="00823960" w:rsidRPr="00FB5947" w14:paraId="555EB561" w14:textId="77777777" w:rsidTr="005C3CDD">
        <w:trPr>
          <w:trHeight w:val="360"/>
          <w:jc w:val="center"/>
        </w:trPr>
        <w:tc>
          <w:tcPr>
            <w:tcW w:w="4650" w:type="dxa"/>
          </w:tcPr>
          <w:p w14:paraId="494B5076" w14:textId="0B6DF0E2" w:rsidR="00823960" w:rsidRPr="00FB5947" w:rsidRDefault="00AA278B" w:rsidP="00823960">
            <w:pPr>
              <w:rPr>
                <w:rFonts w:cs="Arial"/>
                <w:b/>
                <w:bCs/>
                <w:sz w:val="22"/>
              </w:rPr>
            </w:pPr>
            <w:r w:rsidRPr="00AA278B">
              <w:rPr>
                <w:rFonts w:cs="Arial"/>
                <w:b/>
                <w:bCs/>
                <w:sz w:val="22"/>
              </w:rPr>
              <w:t>Drug and Alcohol Clearinghouse (DACH)</w:t>
            </w:r>
            <w:r w:rsidRPr="00AA278B">
              <w:t> </w:t>
            </w:r>
          </w:p>
        </w:tc>
        <w:tc>
          <w:tcPr>
            <w:tcW w:w="4651" w:type="dxa"/>
            <w:vAlign w:val="center"/>
          </w:tcPr>
          <w:p w14:paraId="695AA451" w14:textId="3F3E7236" w:rsidR="00823960" w:rsidRPr="00FB5947" w:rsidDel="0011144D" w:rsidRDefault="00AC6D5D" w:rsidP="00823960">
            <w:pPr>
              <w:rPr>
                <w:rFonts w:eastAsia="Arial" w:cs="Arial"/>
                <w:sz w:val="22"/>
              </w:rPr>
            </w:pPr>
            <w:r w:rsidRPr="00AC6D5D">
              <w:rPr>
                <w:rFonts w:eastAsia="Arial" w:cs="Arial"/>
                <w:sz w:val="22"/>
              </w:rPr>
              <w:t>CDL driver drug and alcohol violations; current carrier queries</w:t>
            </w:r>
          </w:p>
        </w:tc>
      </w:tr>
      <w:tr w:rsidR="00313045" w:rsidRPr="00FB5947" w14:paraId="5A38251D" w14:textId="77777777" w:rsidTr="005C3CDD">
        <w:trPr>
          <w:trHeight w:val="360"/>
          <w:jc w:val="center"/>
        </w:trPr>
        <w:tc>
          <w:tcPr>
            <w:tcW w:w="4650" w:type="dxa"/>
          </w:tcPr>
          <w:p w14:paraId="7A8E47BD" w14:textId="0BB67522" w:rsidR="00313045" w:rsidRPr="00AC6D5D" w:rsidRDefault="00313045" w:rsidP="00823960">
            <w:pPr>
              <w:rPr>
                <w:rFonts w:cs="Arial"/>
                <w:b/>
                <w:bCs/>
              </w:rPr>
            </w:pPr>
            <w:r w:rsidRPr="00103B3C">
              <w:rPr>
                <w:rFonts w:cs="Arial"/>
                <w:b/>
                <w:bCs/>
                <w:sz w:val="22"/>
              </w:rPr>
              <w:t>Driver Safety Measurement System (DSMS)</w:t>
            </w:r>
          </w:p>
        </w:tc>
        <w:tc>
          <w:tcPr>
            <w:tcW w:w="4651" w:type="dxa"/>
            <w:vAlign w:val="center"/>
          </w:tcPr>
          <w:p w14:paraId="3F632967" w14:textId="336CD253" w:rsidR="00313045" w:rsidRPr="00FA2CB8" w:rsidRDefault="00E76D93" w:rsidP="00823960">
            <w:pPr>
              <w:rPr>
                <w:rFonts w:cs="Arial"/>
              </w:rPr>
            </w:pPr>
            <w:r>
              <w:rPr>
                <w:rFonts w:eastAsia="Arial" w:cs="Arial"/>
                <w:sz w:val="22"/>
              </w:rPr>
              <w:t>Internal e</w:t>
            </w:r>
            <w:r w:rsidR="00F90723">
              <w:rPr>
                <w:rFonts w:eastAsia="Arial" w:cs="Arial"/>
                <w:sz w:val="22"/>
              </w:rPr>
              <w:t>nforcement tool; driver</w:t>
            </w:r>
            <w:r w:rsidR="00F90723" w:rsidRPr="008E2A15">
              <w:rPr>
                <w:rFonts w:eastAsia="Arial" w:cs="Arial"/>
                <w:sz w:val="22"/>
              </w:rPr>
              <w:t xml:space="preserve"> inspection</w:t>
            </w:r>
            <w:r w:rsidR="00FA25F6">
              <w:rPr>
                <w:rFonts w:eastAsia="Arial" w:cs="Arial"/>
                <w:sz w:val="22"/>
              </w:rPr>
              <w:t xml:space="preserve"> results</w:t>
            </w:r>
            <w:r w:rsidR="00F90723" w:rsidRPr="008E2A15">
              <w:rPr>
                <w:rFonts w:eastAsia="Arial" w:cs="Arial"/>
                <w:sz w:val="22"/>
              </w:rPr>
              <w:t>, investigation</w:t>
            </w:r>
            <w:r w:rsidR="00FA25F6">
              <w:rPr>
                <w:rFonts w:eastAsia="Arial" w:cs="Arial"/>
                <w:sz w:val="22"/>
              </w:rPr>
              <w:t xml:space="preserve"> results</w:t>
            </w:r>
            <w:r w:rsidR="00F90723" w:rsidRPr="008E2A15">
              <w:rPr>
                <w:rFonts w:eastAsia="Arial" w:cs="Arial"/>
                <w:sz w:val="22"/>
              </w:rPr>
              <w:t>, and crash history</w:t>
            </w:r>
            <w:r w:rsidR="00FA25F6">
              <w:rPr>
                <w:rFonts w:eastAsia="Arial" w:cs="Arial"/>
                <w:sz w:val="22"/>
              </w:rPr>
              <w:t xml:space="preserve">; DSMS </w:t>
            </w:r>
            <w:r w:rsidR="00596220">
              <w:rPr>
                <w:rFonts w:eastAsia="Arial" w:cs="Arial"/>
                <w:sz w:val="22"/>
              </w:rPr>
              <w:t xml:space="preserve">percentiles that reflect </w:t>
            </w:r>
            <w:r w:rsidR="000C5963">
              <w:rPr>
                <w:rFonts w:eastAsia="Arial" w:cs="Arial"/>
                <w:sz w:val="22"/>
              </w:rPr>
              <w:t xml:space="preserve">a </w:t>
            </w:r>
            <w:r w:rsidR="00596220">
              <w:rPr>
                <w:rFonts w:eastAsia="Arial" w:cs="Arial"/>
                <w:sz w:val="22"/>
              </w:rPr>
              <w:t>driver</w:t>
            </w:r>
            <w:r w:rsidR="000C5963">
              <w:rPr>
                <w:rFonts w:eastAsia="Arial" w:cs="Arial"/>
                <w:sz w:val="22"/>
              </w:rPr>
              <w:t>’s</w:t>
            </w:r>
            <w:r w:rsidR="00596220">
              <w:rPr>
                <w:rFonts w:eastAsia="Arial" w:cs="Arial"/>
                <w:sz w:val="22"/>
              </w:rPr>
              <w:t xml:space="preserve"> safety performance</w:t>
            </w:r>
            <w:r w:rsidR="009C64B0">
              <w:rPr>
                <w:rFonts w:eastAsia="Arial" w:cs="Arial"/>
                <w:sz w:val="22"/>
              </w:rPr>
              <w:t xml:space="preserve"> </w:t>
            </w:r>
            <w:r w:rsidR="000C5963">
              <w:rPr>
                <w:rFonts w:eastAsia="Arial" w:cs="Arial"/>
                <w:sz w:val="22"/>
              </w:rPr>
              <w:t>relative to other drivers</w:t>
            </w:r>
          </w:p>
        </w:tc>
      </w:tr>
      <w:tr w:rsidR="00823960" w:rsidRPr="00FB5947" w14:paraId="033E33AA" w14:textId="77777777" w:rsidTr="005C3CDD">
        <w:trPr>
          <w:trHeight w:val="360"/>
          <w:jc w:val="center"/>
        </w:trPr>
        <w:tc>
          <w:tcPr>
            <w:tcW w:w="4650" w:type="dxa"/>
          </w:tcPr>
          <w:p w14:paraId="2D61310B" w14:textId="57FCE51B" w:rsidR="00823960" w:rsidRPr="00FB5947" w:rsidRDefault="00AC6D5D" w:rsidP="00823960">
            <w:pPr>
              <w:rPr>
                <w:rFonts w:cs="Arial"/>
                <w:b/>
                <w:bCs/>
                <w:sz w:val="22"/>
              </w:rPr>
            </w:pPr>
            <w:r w:rsidRPr="00AC6D5D">
              <w:rPr>
                <w:rFonts w:cs="Arial"/>
                <w:b/>
                <w:bCs/>
                <w:sz w:val="22"/>
              </w:rPr>
              <w:t>Electronic Logging Device (ELD)/Electronic Record of Duty Status (</w:t>
            </w:r>
            <w:proofErr w:type="spellStart"/>
            <w:r w:rsidRPr="00AC6D5D">
              <w:rPr>
                <w:rFonts w:cs="Arial"/>
                <w:b/>
                <w:bCs/>
                <w:sz w:val="22"/>
              </w:rPr>
              <w:t>eRODS</w:t>
            </w:r>
            <w:proofErr w:type="spellEnd"/>
            <w:r w:rsidRPr="00AC6D5D">
              <w:rPr>
                <w:rFonts w:cs="Arial"/>
                <w:b/>
                <w:bCs/>
                <w:sz w:val="22"/>
              </w:rPr>
              <w:t>)</w:t>
            </w:r>
          </w:p>
        </w:tc>
        <w:tc>
          <w:tcPr>
            <w:tcW w:w="4651" w:type="dxa"/>
            <w:vAlign w:val="center"/>
          </w:tcPr>
          <w:p w14:paraId="04A32E91" w14:textId="39357424" w:rsidR="00823960" w:rsidRPr="00FB5947" w:rsidRDefault="00FA2CB8" w:rsidP="00823960">
            <w:pPr>
              <w:rPr>
                <w:rFonts w:cs="Arial"/>
                <w:sz w:val="22"/>
              </w:rPr>
            </w:pPr>
            <w:r w:rsidRPr="00FA2CB8">
              <w:rPr>
                <w:rFonts w:cs="Arial"/>
                <w:sz w:val="22"/>
              </w:rPr>
              <w:t xml:space="preserve">Record of driving time, </w:t>
            </w:r>
            <w:r w:rsidR="00AD5E60">
              <w:rPr>
                <w:rFonts w:cs="Arial"/>
                <w:sz w:val="22"/>
              </w:rPr>
              <w:t>h</w:t>
            </w:r>
            <w:r w:rsidR="00AD5E60" w:rsidRPr="00FA2CB8">
              <w:rPr>
                <w:rFonts w:cs="Arial"/>
                <w:sz w:val="22"/>
              </w:rPr>
              <w:t xml:space="preserve">ours </w:t>
            </w:r>
            <w:r w:rsidRPr="00FA2CB8">
              <w:rPr>
                <w:rFonts w:cs="Arial"/>
                <w:sz w:val="22"/>
              </w:rPr>
              <w:t xml:space="preserve">of </w:t>
            </w:r>
            <w:r w:rsidR="00AD5E60">
              <w:rPr>
                <w:rFonts w:cs="Arial"/>
                <w:sz w:val="22"/>
              </w:rPr>
              <w:t>s</w:t>
            </w:r>
            <w:r w:rsidR="00AD5E60" w:rsidRPr="00FA2CB8">
              <w:rPr>
                <w:rFonts w:cs="Arial"/>
                <w:sz w:val="22"/>
              </w:rPr>
              <w:t>ervice</w:t>
            </w:r>
            <w:r w:rsidRPr="00FA2CB8">
              <w:rPr>
                <w:rFonts w:cs="Arial"/>
                <w:sz w:val="22"/>
              </w:rPr>
              <w:t>, engine hours, ignition status, location and miles driven</w:t>
            </w:r>
          </w:p>
        </w:tc>
      </w:tr>
      <w:tr w:rsidR="00823960" w:rsidRPr="00FB5947" w14:paraId="3D7C5954" w14:textId="77777777" w:rsidTr="005C3CDD">
        <w:trPr>
          <w:trHeight w:val="360"/>
          <w:jc w:val="center"/>
        </w:trPr>
        <w:tc>
          <w:tcPr>
            <w:tcW w:w="4650" w:type="dxa"/>
          </w:tcPr>
          <w:p w14:paraId="0450C313" w14:textId="0748DC00" w:rsidR="00823960" w:rsidRPr="00FB5947" w:rsidRDefault="003B0717" w:rsidP="00823960">
            <w:pPr>
              <w:rPr>
                <w:rFonts w:cs="Arial"/>
                <w:b/>
                <w:bCs/>
                <w:sz w:val="22"/>
              </w:rPr>
            </w:pPr>
            <w:r w:rsidRPr="003B0717">
              <w:rPr>
                <w:rFonts w:cs="Arial"/>
                <w:b/>
                <w:bCs/>
                <w:sz w:val="22"/>
              </w:rPr>
              <w:t>Safety Measurement System (SMS)</w:t>
            </w:r>
          </w:p>
        </w:tc>
        <w:tc>
          <w:tcPr>
            <w:tcW w:w="4651" w:type="dxa"/>
            <w:vAlign w:val="center"/>
          </w:tcPr>
          <w:p w14:paraId="295859DE" w14:textId="04CA187C" w:rsidR="00823960" w:rsidRPr="008E2A15" w:rsidRDefault="003B0717" w:rsidP="008E2A15">
            <w:pPr>
              <w:rPr>
                <w:rFonts w:eastAsia="Arial" w:cs="Arial"/>
                <w:sz w:val="22"/>
              </w:rPr>
            </w:pPr>
            <w:r w:rsidRPr="008E2A15">
              <w:rPr>
                <w:rFonts w:eastAsia="Arial" w:cs="Arial"/>
                <w:sz w:val="22"/>
              </w:rPr>
              <w:t xml:space="preserve">Carrier </w:t>
            </w:r>
            <w:r w:rsidR="00D02168">
              <w:rPr>
                <w:rFonts w:eastAsia="Arial" w:cs="Arial"/>
                <w:sz w:val="22"/>
              </w:rPr>
              <w:t xml:space="preserve">exposure data (VMT </w:t>
            </w:r>
            <w:r w:rsidR="00FA25F6">
              <w:rPr>
                <w:rFonts w:eastAsia="Arial" w:cs="Arial"/>
                <w:sz w:val="22"/>
              </w:rPr>
              <w:t>per average</w:t>
            </w:r>
            <w:r w:rsidR="00D02168">
              <w:rPr>
                <w:rFonts w:eastAsia="Arial" w:cs="Arial"/>
                <w:sz w:val="22"/>
              </w:rPr>
              <w:t xml:space="preserve"> PU), </w:t>
            </w:r>
            <w:r w:rsidRPr="008E2A15">
              <w:rPr>
                <w:rFonts w:eastAsia="Arial" w:cs="Arial"/>
                <w:sz w:val="22"/>
              </w:rPr>
              <w:t>inspection</w:t>
            </w:r>
            <w:r w:rsidR="00FA25F6">
              <w:rPr>
                <w:rFonts w:eastAsia="Arial" w:cs="Arial"/>
                <w:sz w:val="22"/>
              </w:rPr>
              <w:t xml:space="preserve"> results</w:t>
            </w:r>
            <w:r w:rsidRPr="008E2A15">
              <w:rPr>
                <w:rFonts w:eastAsia="Arial" w:cs="Arial"/>
                <w:sz w:val="22"/>
              </w:rPr>
              <w:t>, investigation</w:t>
            </w:r>
            <w:r w:rsidR="00FA25F6">
              <w:rPr>
                <w:rFonts w:eastAsia="Arial" w:cs="Arial"/>
                <w:sz w:val="22"/>
              </w:rPr>
              <w:t xml:space="preserve"> results</w:t>
            </w:r>
            <w:r w:rsidR="004A07A5">
              <w:rPr>
                <w:rFonts w:eastAsia="Arial" w:cs="Arial"/>
                <w:sz w:val="22"/>
              </w:rPr>
              <w:t>,</w:t>
            </w:r>
            <w:r w:rsidR="00F429F1">
              <w:rPr>
                <w:rFonts w:eastAsia="Arial" w:cs="Arial"/>
                <w:sz w:val="22"/>
              </w:rPr>
              <w:t xml:space="preserve"> </w:t>
            </w:r>
            <w:r w:rsidR="00FA25F6">
              <w:rPr>
                <w:rFonts w:eastAsia="Arial" w:cs="Arial"/>
                <w:sz w:val="22"/>
              </w:rPr>
              <w:t xml:space="preserve">and </w:t>
            </w:r>
            <w:r w:rsidRPr="008E2A15">
              <w:rPr>
                <w:rFonts w:eastAsia="Arial" w:cs="Arial"/>
                <w:sz w:val="22"/>
              </w:rPr>
              <w:t>crash history</w:t>
            </w:r>
            <w:r w:rsidR="00FA25F6">
              <w:rPr>
                <w:rFonts w:eastAsia="Arial" w:cs="Arial"/>
                <w:sz w:val="22"/>
              </w:rPr>
              <w:t xml:space="preserve">; </w:t>
            </w:r>
            <w:r w:rsidR="00E97AA0">
              <w:rPr>
                <w:rFonts w:eastAsia="Arial" w:cs="Arial"/>
                <w:sz w:val="22"/>
              </w:rPr>
              <w:t xml:space="preserve">SMS </w:t>
            </w:r>
            <w:r w:rsidR="00C2421D">
              <w:rPr>
                <w:rFonts w:eastAsia="Arial" w:cs="Arial"/>
                <w:sz w:val="22"/>
              </w:rPr>
              <w:t xml:space="preserve">percentiles that </w:t>
            </w:r>
            <w:r w:rsidR="00200BB1">
              <w:rPr>
                <w:rFonts w:eastAsia="Arial" w:cs="Arial"/>
                <w:sz w:val="22"/>
              </w:rPr>
              <w:t xml:space="preserve">reflect </w:t>
            </w:r>
            <w:r w:rsidR="000C5963">
              <w:rPr>
                <w:rFonts w:eastAsia="Arial" w:cs="Arial"/>
                <w:sz w:val="22"/>
              </w:rPr>
              <w:t xml:space="preserve">a </w:t>
            </w:r>
            <w:r w:rsidR="00596220">
              <w:rPr>
                <w:rFonts w:eastAsia="Arial" w:cs="Arial"/>
                <w:sz w:val="22"/>
              </w:rPr>
              <w:t>carrier</w:t>
            </w:r>
            <w:r w:rsidR="000C5963">
              <w:rPr>
                <w:rFonts w:eastAsia="Arial" w:cs="Arial"/>
                <w:sz w:val="22"/>
              </w:rPr>
              <w:t>’s</w:t>
            </w:r>
            <w:r w:rsidR="00596220">
              <w:rPr>
                <w:rFonts w:eastAsia="Arial" w:cs="Arial"/>
                <w:sz w:val="22"/>
              </w:rPr>
              <w:t xml:space="preserve"> safety performance </w:t>
            </w:r>
            <w:r w:rsidR="000C5963">
              <w:rPr>
                <w:rFonts w:eastAsia="Arial" w:cs="Arial"/>
                <w:sz w:val="22"/>
              </w:rPr>
              <w:t>relative to other carriers</w:t>
            </w:r>
          </w:p>
        </w:tc>
      </w:tr>
      <w:tr w:rsidR="003B0717" w:rsidRPr="00FB5947" w14:paraId="483355FB" w14:textId="77777777" w:rsidTr="005C3CDD">
        <w:trPr>
          <w:trHeight w:val="360"/>
          <w:jc w:val="center"/>
        </w:trPr>
        <w:tc>
          <w:tcPr>
            <w:tcW w:w="4650" w:type="dxa"/>
          </w:tcPr>
          <w:p w14:paraId="06FD45C9" w14:textId="540A2250" w:rsidR="003B0717" w:rsidRPr="003B0717" w:rsidRDefault="003B0717" w:rsidP="00823960">
            <w:pPr>
              <w:rPr>
                <w:rFonts w:cs="Arial"/>
                <w:b/>
                <w:bCs/>
              </w:rPr>
            </w:pPr>
            <w:r w:rsidRPr="00217FA3">
              <w:rPr>
                <w:rFonts w:cs="Arial"/>
                <w:b/>
                <w:bCs/>
                <w:sz w:val="22"/>
              </w:rPr>
              <w:t>Training Provider Registry (TPR)</w:t>
            </w:r>
          </w:p>
        </w:tc>
        <w:tc>
          <w:tcPr>
            <w:tcW w:w="4651" w:type="dxa"/>
            <w:vAlign w:val="center"/>
          </w:tcPr>
          <w:p w14:paraId="3D6AE080" w14:textId="50D8B37A" w:rsidR="003B0717" w:rsidRPr="008E2A15" w:rsidRDefault="008E2A15" w:rsidP="008E2A15">
            <w:pPr>
              <w:rPr>
                <w:rFonts w:eastAsia="Arial" w:cs="Arial"/>
                <w:sz w:val="22"/>
              </w:rPr>
            </w:pPr>
            <w:r w:rsidRPr="008E2A15">
              <w:rPr>
                <w:rFonts w:eastAsia="Arial" w:cs="Arial"/>
                <w:sz w:val="22"/>
              </w:rPr>
              <w:t xml:space="preserve">Driver training records for FMCSA-mandated </w:t>
            </w:r>
            <w:r w:rsidR="00AE09EA">
              <w:rPr>
                <w:rFonts w:eastAsia="Arial" w:cs="Arial"/>
                <w:sz w:val="22"/>
              </w:rPr>
              <w:t xml:space="preserve">entry-level driver </w:t>
            </w:r>
            <w:r w:rsidRPr="008E2A15">
              <w:rPr>
                <w:rFonts w:eastAsia="Arial" w:cs="Arial"/>
                <w:sz w:val="22"/>
              </w:rPr>
              <w:t>training</w:t>
            </w:r>
          </w:p>
        </w:tc>
      </w:tr>
    </w:tbl>
    <w:p w14:paraId="6005C821" w14:textId="77777777" w:rsidR="00D864CC" w:rsidRDefault="00D864CC">
      <w:pPr>
        <w:spacing w:before="0" w:after="200" w:line="276" w:lineRule="auto"/>
        <w:rPr>
          <w:b/>
          <w:bCs/>
          <w:color w:val="002060"/>
          <w:u w:val="single"/>
        </w:rPr>
      </w:pPr>
      <w:r>
        <w:rPr>
          <w:b/>
          <w:bCs/>
          <w:color w:val="002060"/>
          <w:u w:val="single"/>
        </w:rPr>
        <w:br w:type="page"/>
      </w:r>
    </w:p>
    <w:p w14:paraId="0A697887" w14:textId="3860B8EC" w:rsidR="002D14D8" w:rsidRPr="002423D7" w:rsidRDefault="0045056B" w:rsidP="002423D7">
      <w:pPr>
        <w:spacing w:before="240" w:after="240"/>
        <w:rPr>
          <w:b/>
          <w:bCs/>
          <w:color w:val="002060"/>
          <w:u w:val="single"/>
        </w:rPr>
      </w:pPr>
      <w:r>
        <w:rPr>
          <w:b/>
          <w:bCs/>
          <w:color w:val="002060"/>
          <w:u w:val="single"/>
        </w:rPr>
        <w:lastRenderedPageBreak/>
        <w:t xml:space="preserve">Data Sources </w:t>
      </w:r>
      <w:r w:rsidR="002D14D8">
        <w:rPr>
          <w:b/>
          <w:bCs/>
          <w:color w:val="002060"/>
          <w:u w:val="single"/>
        </w:rPr>
        <w:t>Owned by Other Entities</w:t>
      </w:r>
    </w:p>
    <w:tbl>
      <w:tblPr>
        <w:tblStyle w:val="DITTableTemplate"/>
        <w:tblW w:w="0" w:type="auto"/>
        <w:jc w:val="center"/>
        <w:tblLook w:val="04A0" w:firstRow="1" w:lastRow="0" w:firstColumn="1" w:lastColumn="0" w:noHBand="0" w:noVBand="1"/>
      </w:tblPr>
      <w:tblGrid>
        <w:gridCol w:w="3415"/>
        <w:gridCol w:w="2642"/>
        <w:gridCol w:w="3293"/>
      </w:tblGrid>
      <w:tr w:rsidR="00736332" w:rsidRPr="00A46C77" w14:paraId="38691712" w14:textId="77777777" w:rsidTr="00736332">
        <w:trPr>
          <w:cnfStyle w:val="100000000000" w:firstRow="1" w:lastRow="0" w:firstColumn="0" w:lastColumn="0" w:oddVBand="0" w:evenVBand="0" w:oddHBand="0" w:evenHBand="0" w:firstRowFirstColumn="0" w:firstRowLastColumn="0" w:lastRowFirstColumn="0" w:lastRowLastColumn="0"/>
          <w:trHeight w:val="360"/>
          <w:tblHeader/>
          <w:jc w:val="center"/>
        </w:trPr>
        <w:tc>
          <w:tcPr>
            <w:tcW w:w="3415" w:type="dxa"/>
            <w:shd w:val="clear" w:color="auto" w:fill="001647"/>
          </w:tcPr>
          <w:p w14:paraId="74930B9F" w14:textId="3F950F15" w:rsidR="00336E91" w:rsidRPr="00A46C77" w:rsidRDefault="003779C1" w:rsidP="0015352F">
            <w:pPr>
              <w:jc w:val="left"/>
              <w:rPr>
                <w:rFonts w:cs="Arial"/>
                <w:sz w:val="22"/>
              </w:rPr>
            </w:pPr>
            <w:r>
              <w:rPr>
                <w:rFonts w:cs="Arial"/>
                <w:sz w:val="22"/>
              </w:rPr>
              <w:t>Data Source</w:t>
            </w:r>
          </w:p>
        </w:tc>
        <w:tc>
          <w:tcPr>
            <w:tcW w:w="2642" w:type="dxa"/>
            <w:shd w:val="clear" w:color="auto" w:fill="001647"/>
          </w:tcPr>
          <w:p w14:paraId="61BEB66A" w14:textId="7D46168A" w:rsidR="00336E91" w:rsidRPr="00A46C77" w:rsidRDefault="003779C1" w:rsidP="0015352F">
            <w:pPr>
              <w:jc w:val="left"/>
              <w:rPr>
                <w:rFonts w:cs="Arial"/>
                <w:sz w:val="22"/>
              </w:rPr>
            </w:pPr>
            <w:r>
              <w:rPr>
                <w:rFonts w:cs="Arial"/>
                <w:sz w:val="22"/>
              </w:rPr>
              <w:t>Owner</w:t>
            </w:r>
          </w:p>
        </w:tc>
        <w:tc>
          <w:tcPr>
            <w:tcW w:w="3293" w:type="dxa"/>
            <w:shd w:val="clear" w:color="auto" w:fill="001647"/>
          </w:tcPr>
          <w:p w14:paraId="4831C541" w14:textId="0C915C78" w:rsidR="00336E91" w:rsidRPr="00A46C77" w:rsidRDefault="00336E91" w:rsidP="0015352F">
            <w:pPr>
              <w:jc w:val="left"/>
              <w:rPr>
                <w:rFonts w:cs="Arial"/>
                <w:sz w:val="22"/>
              </w:rPr>
            </w:pPr>
            <w:r w:rsidRPr="00A46C77">
              <w:rPr>
                <w:rFonts w:cs="Arial"/>
                <w:sz w:val="22"/>
              </w:rPr>
              <w:t>Relevant Data for CCFP</w:t>
            </w:r>
          </w:p>
        </w:tc>
      </w:tr>
      <w:tr w:rsidR="00B408C5" w:rsidRPr="00A46C77" w14:paraId="2E39620C" w14:textId="77777777" w:rsidTr="00736332">
        <w:trPr>
          <w:trHeight w:val="360"/>
          <w:jc w:val="center"/>
        </w:trPr>
        <w:tc>
          <w:tcPr>
            <w:tcW w:w="3415" w:type="dxa"/>
          </w:tcPr>
          <w:p w14:paraId="75468FD5" w14:textId="29CFF2BF" w:rsidR="00B408C5" w:rsidRPr="009D22A5" w:rsidRDefault="00606B3E" w:rsidP="0015352F">
            <w:pPr>
              <w:rPr>
                <w:rFonts w:cs="Arial"/>
                <w:sz w:val="22"/>
              </w:rPr>
            </w:pPr>
            <w:r w:rsidRPr="009D22A5">
              <w:rPr>
                <w:rFonts w:cs="Arial"/>
                <w:sz w:val="22"/>
              </w:rPr>
              <w:t>CCFP BTS Secure Database</w:t>
            </w:r>
          </w:p>
        </w:tc>
        <w:tc>
          <w:tcPr>
            <w:tcW w:w="2642" w:type="dxa"/>
          </w:tcPr>
          <w:p w14:paraId="2F08DF42" w14:textId="61E88227" w:rsidR="00B408C5" w:rsidRPr="009D22A5" w:rsidRDefault="00606B3E" w:rsidP="0015352F">
            <w:pPr>
              <w:rPr>
                <w:rFonts w:cs="Arial"/>
                <w:sz w:val="22"/>
              </w:rPr>
            </w:pPr>
            <w:r w:rsidRPr="009D22A5">
              <w:rPr>
                <w:rFonts w:cs="Arial"/>
                <w:sz w:val="22"/>
              </w:rPr>
              <w:t>BTS</w:t>
            </w:r>
          </w:p>
        </w:tc>
        <w:tc>
          <w:tcPr>
            <w:tcW w:w="3293" w:type="dxa"/>
          </w:tcPr>
          <w:p w14:paraId="0269C1B8" w14:textId="615A1C3D" w:rsidR="00B408C5" w:rsidRPr="009D22A5" w:rsidRDefault="00670678" w:rsidP="0015352F">
            <w:pPr>
              <w:rPr>
                <w:rFonts w:cs="Arial"/>
                <w:sz w:val="22"/>
              </w:rPr>
            </w:pPr>
            <w:r w:rsidRPr="009D22A5">
              <w:rPr>
                <w:rFonts w:cs="Arial"/>
                <w:sz w:val="22"/>
              </w:rPr>
              <w:t xml:space="preserve">Aggregated, anonymized </w:t>
            </w:r>
            <w:r w:rsidR="00346F88" w:rsidRPr="009D22A5">
              <w:rPr>
                <w:rFonts w:cs="Arial"/>
                <w:sz w:val="22"/>
              </w:rPr>
              <w:t xml:space="preserve">data from confidential interviews of </w:t>
            </w:r>
            <w:r w:rsidR="00D850A3" w:rsidRPr="009D22A5">
              <w:rPr>
                <w:sz w:val="22"/>
                <w:lang w:eastAsia="ja-JP"/>
              </w:rPr>
              <w:t>drivers, carriers, and witnesses</w:t>
            </w:r>
            <w:r w:rsidR="009D22A5" w:rsidRPr="009D22A5">
              <w:rPr>
                <w:sz w:val="22"/>
                <w:lang w:eastAsia="ja-JP"/>
              </w:rPr>
              <w:t xml:space="preserve"> involved in a qualifying crash.</w:t>
            </w:r>
          </w:p>
        </w:tc>
      </w:tr>
      <w:tr w:rsidR="003849ED" w:rsidRPr="00A46C77" w14:paraId="6248F6D2" w14:textId="77777777" w:rsidTr="00736332">
        <w:trPr>
          <w:trHeight w:val="360"/>
          <w:jc w:val="center"/>
        </w:trPr>
        <w:tc>
          <w:tcPr>
            <w:tcW w:w="3415" w:type="dxa"/>
          </w:tcPr>
          <w:p w14:paraId="32A6D9D1" w14:textId="22EBFB5C" w:rsidR="003849ED" w:rsidRPr="00A46C77" w:rsidRDefault="003849ED" w:rsidP="0015352F">
            <w:pPr>
              <w:rPr>
                <w:rFonts w:cs="Arial"/>
                <w:sz w:val="22"/>
              </w:rPr>
            </w:pPr>
            <w:r w:rsidRPr="00A46C77">
              <w:rPr>
                <w:rFonts w:cs="Arial"/>
                <w:sz w:val="22"/>
              </w:rPr>
              <w:t xml:space="preserve">Commercial Driver’s License Information System (CDLIS) </w:t>
            </w:r>
          </w:p>
        </w:tc>
        <w:tc>
          <w:tcPr>
            <w:tcW w:w="2642" w:type="dxa"/>
          </w:tcPr>
          <w:p w14:paraId="2371CFD2" w14:textId="0D504390" w:rsidR="003849ED" w:rsidRPr="00A46C77" w:rsidRDefault="003849ED" w:rsidP="0015352F">
            <w:pPr>
              <w:rPr>
                <w:rFonts w:cs="Arial"/>
                <w:sz w:val="22"/>
              </w:rPr>
            </w:pPr>
            <w:r w:rsidRPr="00A46C77">
              <w:rPr>
                <w:rFonts w:cs="Arial"/>
                <w:sz w:val="22"/>
              </w:rPr>
              <w:t>AAMVA or Soon to Be FMCSA</w:t>
            </w:r>
          </w:p>
        </w:tc>
        <w:tc>
          <w:tcPr>
            <w:tcW w:w="3293" w:type="dxa"/>
          </w:tcPr>
          <w:p w14:paraId="45FEFD51" w14:textId="36D6F783" w:rsidR="003849ED" w:rsidRPr="00A46C77" w:rsidRDefault="003849ED" w:rsidP="0015352F">
            <w:pPr>
              <w:rPr>
                <w:rFonts w:cs="Arial"/>
                <w:sz w:val="22"/>
              </w:rPr>
            </w:pPr>
            <w:r w:rsidRPr="00A46C77">
              <w:rPr>
                <w:rFonts w:cs="Arial"/>
                <w:sz w:val="22"/>
              </w:rPr>
              <w:t>CDL records, driver status and history </w:t>
            </w:r>
          </w:p>
        </w:tc>
      </w:tr>
      <w:tr w:rsidR="003849ED" w:rsidRPr="00A46C77" w14:paraId="086C17BE" w14:textId="77777777" w:rsidTr="00736332">
        <w:trPr>
          <w:trHeight w:val="360"/>
          <w:jc w:val="center"/>
        </w:trPr>
        <w:tc>
          <w:tcPr>
            <w:tcW w:w="3415" w:type="dxa"/>
          </w:tcPr>
          <w:p w14:paraId="2431D3CC" w14:textId="5532016A" w:rsidR="003849ED" w:rsidRPr="00A46C77" w:rsidRDefault="003849ED" w:rsidP="0015352F">
            <w:pPr>
              <w:rPr>
                <w:rFonts w:cs="Arial"/>
                <w:sz w:val="22"/>
              </w:rPr>
            </w:pPr>
            <w:r w:rsidRPr="00A46C77">
              <w:rPr>
                <w:rFonts w:cs="Arial"/>
                <w:sz w:val="22"/>
              </w:rPr>
              <w:t>Highway Performance Monitoring System (HPMS)/Model Inventory of Roadway Elements (MIRE) </w:t>
            </w:r>
          </w:p>
        </w:tc>
        <w:tc>
          <w:tcPr>
            <w:tcW w:w="2642" w:type="dxa"/>
          </w:tcPr>
          <w:p w14:paraId="71940002" w14:textId="7A6D2CAD" w:rsidR="003849ED" w:rsidRPr="00A46C77" w:rsidRDefault="003849ED" w:rsidP="0015352F">
            <w:pPr>
              <w:rPr>
                <w:rFonts w:cs="Arial"/>
                <w:sz w:val="22"/>
              </w:rPr>
            </w:pPr>
            <w:r w:rsidRPr="00A46C77">
              <w:rPr>
                <w:rFonts w:cs="Arial"/>
                <w:sz w:val="22"/>
              </w:rPr>
              <w:t>FHWA </w:t>
            </w:r>
          </w:p>
        </w:tc>
        <w:tc>
          <w:tcPr>
            <w:tcW w:w="3293" w:type="dxa"/>
          </w:tcPr>
          <w:p w14:paraId="2696F61A" w14:textId="4A91E08B" w:rsidR="003849ED" w:rsidRPr="00A46C77" w:rsidRDefault="003849ED" w:rsidP="0015352F">
            <w:pPr>
              <w:rPr>
                <w:rFonts w:cs="Arial"/>
                <w:sz w:val="22"/>
              </w:rPr>
            </w:pPr>
            <w:r w:rsidRPr="00A46C77">
              <w:rPr>
                <w:rFonts w:cs="Arial"/>
                <w:sz w:val="22"/>
              </w:rPr>
              <w:t>Official federal government source of data on the extent, conditions, performance, use, and operating characteristics of all public roads/highways </w:t>
            </w:r>
          </w:p>
        </w:tc>
      </w:tr>
      <w:tr w:rsidR="003849ED" w:rsidRPr="00A46C77" w14:paraId="1246A706" w14:textId="77777777" w:rsidTr="00736332">
        <w:trPr>
          <w:trHeight w:val="360"/>
          <w:jc w:val="center"/>
        </w:trPr>
        <w:tc>
          <w:tcPr>
            <w:tcW w:w="3415" w:type="dxa"/>
          </w:tcPr>
          <w:p w14:paraId="35D794C3" w14:textId="0400EA3D" w:rsidR="003849ED" w:rsidRPr="00A46C77" w:rsidRDefault="003849ED" w:rsidP="0015352F">
            <w:pPr>
              <w:rPr>
                <w:rFonts w:cs="Arial"/>
                <w:sz w:val="22"/>
              </w:rPr>
            </w:pPr>
            <w:r w:rsidRPr="00A46C77">
              <w:rPr>
                <w:sz w:val="22"/>
              </w:rPr>
              <w:t>Google Maps/Earth</w:t>
            </w:r>
          </w:p>
        </w:tc>
        <w:tc>
          <w:tcPr>
            <w:tcW w:w="2642" w:type="dxa"/>
          </w:tcPr>
          <w:p w14:paraId="4C0753A2" w14:textId="19CF9F1C" w:rsidR="003849ED" w:rsidRPr="00A46C77" w:rsidRDefault="003849ED" w:rsidP="0015352F">
            <w:pPr>
              <w:rPr>
                <w:rFonts w:cs="Arial"/>
                <w:sz w:val="22"/>
              </w:rPr>
            </w:pPr>
            <w:r w:rsidRPr="00A46C77">
              <w:rPr>
                <w:sz w:val="22"/>
              </w:rPr>
              <w:t>Google</w:t>
            </w:r>
          </w:p>
        </w:tc>
        <w:tc>
          <w:tcPr>
            <w:tcW w:w="3293" w:type="dxa"/>
          </w:tcPr>
          <w:p w14:paraId="2A72D448" w14:textId="6F140143" w:rsidR="003849ED" w:rsidRPr="00A46C77" w:rsidRDefault="003849ED" w:rsidP="0015352F">
            <w:pPr>
              <w:rPr>
                <w:rFonts w:cs="Arial"/>
                <w:sz w:val="22"/>
              </w:rPr>
            </w:pPr>
            <w:r w:rsidRPr="00A46C77">
              <w:rPr>
                <w:sz w:val="22"/>
              </w:rPr>
              <w:t>Location information; aerial view</w:t>
            </w:r>
            <w:r w:rsidR="0087016A">
              <w:rPr>
                <w:sz w:val="22"/>
              </w:rPr>
              <w:t>s</w:t>
            </w:r>
          </w:p>
        </w:tc>
      </w:tr>
      <w:tr w:rsidR="00DD1290" w:rsidRPr="00A46C77" w14:paraId="61913F75" w14:textId="77777777" w:rsidTr="00736332">
        <w:trPr>
          <w:trHeight w:val="360"/>
          <w:jc w:val="center"/>
        </w:trPr>
        <w:tc>
          <w:tcPr>
            <w:tcW w:w="3415" w:type="dxa"/>
          </w:tcPr>
          <w:p w14:paraId="7028DD8B" w14:textId="31BE1F80" w:rsidR="00DD1290" w:rsidRPr="00A46C77" w:rsidRDefault="00DD1290" w:rsidP="0015352F">
            <w:pPr>
              <w:rPr>
                <w:rStyle w:val="normaltextrun"/>
                <w:rFonts w:cs="Arial"/>
                <w:sz w:val="22"/>
              </w:rPr>
            </w:pPr>
            <w:r w:rsidRPr="00DD1290">
              <w:rPr>
                <w:rFonts w:eastAsia="Times New Roman" w:cs="Arial"/>
                <w:sz w:val="22"/>
              </w:rPr>
              <w:t>NHTSA Recalls</w:t>
            </w:r>
            <w:r w:rsidR="007D5BF4" w:rsidRPr="00A46C77">
              <w:rPr>
                <w:rFonts w:eastAsia="Times New Roman" w:cs="Arial"/>
                <w:sz w:val="22"/>
              </w:rPr>
              <w:t xml:space="preserve"> Database</w:t>
            </w:r>
          </w:p>
        </w:tc>
        <w:tc>
          <w:tcPr>
            <w:tcW w:w="2642" w:type="dxa"/>
          </w:tcPr>
          <w:p w14:paraId="6AC80FD6" w14:textId="57839427" w:rsidR="00DD1290" w:rsidRPr="00A46C77" w:rsidRDefault="00DD1290" w:rsidP="0015352F">
            <w:pPr>
              <w:rPr>
                <w:rStyle w:val="normaltextrun"/>
                <w:rFonts w:cs="Arial"/>
                <w:sz w:val="22"/>
              </w:rPr>
            </w:pPr>
            <w:r w:rsidRPr="00DD1290">
              <w:rPr>
                <w:rFonts w:eastAsia="Times New Roman" w:cs="Arial"/>
                <w:sz w:val="22"/>
              </w:rPr>
              <w:t>NHTSA</w:t>
            </w:r>
          </w:p>
        </w:tc>
        <w:tc>
          <w:tcPr>
            <w:tcW w:w="3293" w:type="dxa"/>
          </w:tcPr>
          <w:p w14:paraId="181465C7" w14:textId="00186AA4" w:rsidR="00DD1290" w:rsidRPr="00A46C77" w:rsidRDefault="00DD1290" w:rsidP="0015352F">
            <w:pPr>
              <w:rPr>
                <w:rStyle w:val="normaltextrun"/>
                <w:rFonts w:cs="Arial"/>
                <w:sz w:val="22"/>
              </w:rPr>
            </w:pPr>
            <w:r w:rsidRPr="00DD1290">
              <w:rPr>
                <w:rStyle w:val="normaltextrun"/>
                <w:sz w:val="22"/>
              </w:rPr>
              <w:t xml:space="preserve">Recall data for vehicle parts and accessories from the original equipment manufacturer </w:t>
            </w:r>
          </w:p>
        </w:tc>
      </w:tr>
      <w:tr w:rsidR="00DD1290" w:rsidRPr="00DD1290" w14:paraId="5565ECB2" w14:textId="77777777" w:rsidTr="00736332">
        <w:tblPrEx>
          <w:jc w:val="left"/>
        </w:tblPrEx>
        <w:trPr>
          <w:trHeight w:val="300"/>
        </w:trPr>
        <w:tc>
          <w:tcPr>
            <w:tcW w:w="3415" w:type="dxa"/>
          </w:tcPr>
          <w:p w14:paraId="6E7183EF" w14:textId="3392A0C0" w:rsidR="00DD1290" w:rsidRPr="00DD1290" w:rsidRDefault="00DD1290" w:rsidP="0015352F">
            <w:pPr>
              <w:spacing w:before="0"/>
              <w:textAlignment w:val="baseline"/>
              <w:rPr>
                <w:rFonts w:ascii="Segoe UI" w:eastAsia="Times New Roman" w:hAnsi="Segoe UI" w:cs="Segoe UI"/>
                <w:sz w:val="22"/>
              </w:rPr>
            </w:pPr>
            <w:r w:rsidRPr="00DD1290">
              <w:rPr>
                <w:rFonts w:eastAsia="Times New Roman" w:cs="Arial"/>
                <w:sz w:val="22"/>
              </w:rPr>
              <w:t>High-Resolution Rapid Refresh (HRRR) Database</w:t>
            </w:r>
          </w:p>
        </w:tc>
        <w:tc>
          <w:tcPr>
            <w:tcW w:w="2642" w:type="dxa"/>
          </w:tcPr>
          <w:p w14:paraId="13DF603D" w14:textId="61DDC8CE" w:rsidR="00DD1290" w:rsidRPr="00DD1290" w:rsidRDefault="00DD1290" w:rsidP="0015352F">
            <w:pPr>
              <w:spacing w:before="0"/>
              <w:textAlignment w:val="baseline"/>
              <w:rPr>
                <w:rFonts w:ascii="Segoe UI" w:eastAsia="Times New Roman" w:hAnsi="Segoe UI" w:cs="Segoe UI"/>
                <w:sz w:val="22"/>
              </w:rPr>
            </w:pPr>
            <w:r w:rsidRPr="00DD1290">
              <w:rPr>
                <w:rFonts w:eastAsia="Times New Roman" w:cs="Arial"/>
                <w:sz w:val="22"/>
              </w:rPr>
              <w:t>NOAA</w:t>
            </w:r>
          </w:p>
        </w:tc>
        <w:tc>
          <w:tcPr>
            <w:tcW w:w="3293" w:type="dxa"/>
          </w:tcPr>
          <w:p w14:paraId="7B7BBF46" w14:textId="39C5DDC7" w:rsidR="00DD1290" w:rsidRPr="00DD1290" w:rsidRDefault="00DD1290" w:rsidP="0015352F">
            <w:pPr>
              <w:rPr>
                <w:rStyle w:val="normaltextrun"/>
                <w:rFonts w:cs="Arial"/>
                <w:sz w:val="22"/>
              </w:rPr>
            </w:pPr>
            <w:r w:rsidRPr="00DD1290">
              <w:rPr>
                <w:rStyle w:val="normaltextrun"/>
                <w:sz w:val="22"/>
              </w:rPr>
              <w:t>Real-time weather data including solar radiation (Watts/m2), relative humidity (%), wind speed (miles per hour), air temperature (°Fahrenheit or °F), precipitation (amount of rainfall in “inches”), and visibility (miles). </w:t>
            </w:r>
          </w:p>
        </w:tc>
      </w:tr>
    </w:tbl>
    <w:p w14:paraId="06679C76" w14:textId="77777777" w:rsidR="00E57C24" w:rsidRDefault="00E57C24">
      <w:pPr>
        <w:rPr>
          <w:b/>
          <w:u w:val="single"/>
        </w:rPr>
      </w:pPr>
      <w:r>
        <w:rPr>
          <w:b/>
          <w:u w:val="single"/>
        </w:rPr>
        <w:br w:type="page"/>
      </w:r>
    </w:p>
    <w:p w14:paraId="3431207C" w14:textId="77777777" w:rsidR="00E57C24" w:rsidRPr="000F08E7" w:rsidRDefault="00E57C24" w:rsidP="00E57C24">
      <w:pPr>
        <w:pStyle w:val="Heading1"/>
        <w:numPr>
          <w:ilvl w:val="0"/>
          <w:numId w:val="0"/>
        </w:numPr>
        <w:ind w:left="432" w:hanging="432"/>
      </w:pPr>
      <w:bookmarkStart w:id="83" w:name="_Appendix_E:_ELD"/>
      <w:bookmarkStart w:id="84" w:name="_Toc201155042"/>
      <w:bookmarkEnd w:id="83"/>
      <w:r w:rsidRPr="000F08E7">
        <w:lastRenderedPageBreak/>
        <w:t>Appendix E: ELD Requirements</w:t>
      </w:r>
      <w:bookmarkEnd w:id="84"/>
    </w:p>
    <w:p w14:paraId="5BB81614" w14:textId="12ED4DBB" w:rsidR="00E57C24" w:rsidRPr="000F08E7" w:rsidRDefault="00E57C24" w:rsidP="00E57C24">
      <w:pPr>
        <w:spacing w:before="240" w:after="240"/>
      </w:pPr>
      <w:r w:rsidRPr="000F08E7">
        <w:t>During roadside inspections and post-crash inspections, drivers must transfer hours of service data via an ELD output file</w:t>
      </w:r>
      <w:r w:rsidR="004A4F6F" w:rsidRPr="000F08E7">
        <w:t xml:space="preserve"> to </w:t>
      </w:r>
      <w:proofErr w:type="spellStart"/>
      <w:r w:rsidR="004A4F6F" w:rsidRPr="000F08E7">
        <w:t>eRODs</w:t>
      </w:r>
      <w:proofErr w:type="spellEnd"/>
      <w:r w:rsidRPr="000F08E7">
        <w:t xml:space="preserve">. </w:t>
      </w:r>
      <w:r w:rsidR="008617C0" w:rsidRPr="000F08E7">
        <w:t>Th</w:t>
      </w:r>
      <w:r w:rsidR="00782A2D" w:rsidRPr="000F08E7">
        <w:t>is data</w:t>
      </w:r>
      <w:r w:rsidR="00AB197C" w:rsidRPr="000F08E7">
        <w:t xml:space="preserve"> can be transferred electronically </w:t>
      </w:r>
      <w:r w:rsidR="003E79AB" w:rsidRPr="000F08E7">
        <w:t xml:space="preserve">via </w:t>
      </w:r>
      <w:r w:rsidR="00ED0192" w:rsidRPr="000F08E7">
        <w:t xml:space="preserve">a </w:t>
      </w:r>
      <w:r w:rsidR="003E79AB" w:rsidRPr="000F08E7">
        <w:t xml:space="preserve">telematics ELD </w:t>
      </w:r>
      <w:r w:rsidR="00A9779B" w:rsidRPr="000F08E7">
        <w:t xml:space="preserve">(web service or email) </w:t>
      </w:r>
      <w:r w:rsidR="003E79AB" w:rsidRPr="000F08E7">
        <w:t xml:space="preserve">or </w:t>
      </w:r>
      <w:r w:rsidR="00A9779B" w:rsidRPr="000F08E7">
        <w:t xml:space="preserve">via a </w:t>
      </w:r>
      <w:r w:rsidR="00ED0192" w:rsidRPr="000F08E7">
        <w:t>local ELD (USD or Bluetooth)</w:t>
      </w:r>
      <w:r w:rsidR="00A9779B" w:rsidRPr="000F08E7">
        <w:t>.</w:t>
      </w:r>
      <w:r w:rsidR="00ED0192" w:rsidRPr="000F08E7">
        <w:t xml:space="preserve"> </w:t>
      </w:r>
      <w:r w:rsidRPr="000F08E7">
        <w:t xml:space="preserve">Currently, the MCSAP CMV Inspector verifies the submission of the ELD output file at roadside in </w:t>
      </w:r>
      <w:proofErr w:type="spellStart"/>
      <w:r w:rsidRPr="000F08E7">
        <w:t>eRODs</w:t>
      </w:r>
      <w:proofErr w:type="spellEnd"/>
      <w:r w:rsidRPr="000F08E7">
        <w:t xml:space="preserve"> and saves the file locally for their records.</w:t>
      </w:r>
      <w:r w:rsidR="0C6A3E06" w:rsidRPr="000F08E7">
        <w:t xml:space="preserve"> </w:t>
      </w:r>
      <w:r w:rsidRPr="000F08E7">
        <w:t xml:space="preserve">If a driver is unable to transfer a file post-crash, the </w:t>
      </w:r>
      <w:r w:rsidR="25D45C90" w:rsidRPr="000F08E7">
        <w:t>MCSAP CMV Inspector will work with the motor carrier to obtain the ELD output file</w:t>
      </w:r>
      <w:r w:rsidRPr="000F08E7">
        <w:t>.</w:t>
      </w:r>
    </w:p>
    <w:p w14:paraId="23411195" w14:textId="76BDFB20" w:rsidR="000F54FD" w:rsidRPr="000F08E7" w:rsidRDefault="1A64DC5B" w:rsidP="000F54FD">
      <w:pPr>
        <w:spacing w:before="240" w:after="240"/>
      </w:pPr>
      <w:r w:rsidRPr="000F08E7">
        <w:t>For the purposes of the Heavy-Duty Truck Study,</w:t>
      </w:r>
      <w:r w:rsidR="00BD28FF" w:rsidRPr="000F08E7">
        <w:t xml:space="preserve"> drivers/motor carriers will enter </w:t>
      </w:r>
      <w:r w:rsidRPr="000F08E7">
        <w:t xml:space="preserve">a unique CCFP code </w:t>
      </w:r>
      <w:r w:rsidR="000F54FD" w:rsidRPr="000F08E7">
        <w:t>a</w:t>
      </w:r>
      <w:r w:rsidR="006E116A" w:rsidRPr="000F08E7">
        <w:t>s</w:t>
      </w:r>
      <w:r w:rsidR="000F54FD" w:rsidRPr="000F08E7">
        <w:t xml:space="preserve"> </w:t>
      </w:r>
      <w:r w:rsidR="006E116A" w:rsidRPr="000F08E7">
        <w:t xml:space="preserve">an </w:t>
      </w:r>
      <w:r w:rsidR="000F54FD" w:rsidRPr="000F08E7">
        <w:t xml:space="preserve">Output File Comment when submitting the file. </w:t>
      </w:r>
      <w:r w:rsidR="006E116A" w:rsidRPr="000F08E7">
        <w:t xml:space="preserve">Example format for the code </w:t>
      </w:r>
      <w:r w:rsidR="00F17CE5" w:rsidRPr="000F08E7">
        <w:t xml:space="preserve">could be </w:t>
      </w:r>
      <w:r w:rsidR="006E116A" w:rsidRPr="000F08E7">
        <w:t>“CCFP-State-</w:t>
      </w:r>
      <w:r w:rsidR="00693E28" w:rsidRPr="000F08E7">
        <w:t>Post-Crash-</w:t>
      </w:r>
      <w:r w:rsidR="006E116A" w:rsidRPr="000F08E7">
        <w:t>Inspection-Code</w:t>
      </w:r>
      <w:r w:rsidR="00693E28" w:rsidRPr="000F08E7">
        <w:t>.</w:t>
      </w:r>
      <w:r w:rsidR="00F17CE5" w:rsidRPr="000F08E7">
        <w:t>”</w:t>
      </w:r>
    </w:p>
    <w:p w14:paraId="6E488243" w14:textId="4569ADD3" w:rsidR="00FC67EC" w:rsidRPr="000F08E7" w:rsidRDefault="00A72F8B" w:rsidP="03058083">
      <w:pPr>
        <w:spacing w:before="240" w:after="240"/>
      </w:pPr>
      <w:r w:rsidRPr="000F08E7">
        <w:t>The requirements listed below will enable the integration of ELD data into the CCFP IT Solution</w:t>
      </w:r>
      <w:r w:rsidR="00FB30E0" w:rsidRPr="000F08E7">
        <w:t>.</w:t>
      </w:r>
    </w:p>
    <w:p w14:paraId="252B85CB" w14:textId="5D80B80E" w:rsidR="00A62F47" w:rsidRPr="000F08E7" w:rsidRDefault="00FC67EC" w:rsidP="12842935">
      <w:pPr>
        <w:pStyle w:val="ListParagraph"/>
        <w:spacing w:before="240" w:after="240"/>
        <w:rPr>
          <w:sz w:val="22"/>
          <w:szCs w:val="22"/>
        </w:rPr>
      </w:pPr>
      <w:r w:rsidRPr="000F08E7">
        <w:rPr>
          <w:sz w:val="22"/>
          <w:szCs w:val="22"/>
        </w:rPr>
        <w:t xml:space="preserve">Ability to </w:t>
      </w:r>
      <w:r w:rsidR="00572D35" w:rsidRPr="000F08E7">
        <w:rPr>
          <w:sz w:val="22"/>
          <w:szCs w:val="22"/>
        </w:rPr>
        <w:t xml:space="preserve">allow the </w:t>
      </w:r>
      <w:r w:rsidR="00E57C24" w:rsidRPr="000F08E7">
        <w:rPr>
          <w:sz w:val="22"/>
          <w:szCs w:val="22"/>
        </w:rPr>
        <w:t>MCSAP CMV Inspector and analysts on the CCFP Project Team to upload ELD output fil</w:t>
      </w:r>
      <w:r w:rsidR="00831658" w:rsidRPr="000F08E7">
        <w:rPr>
          <w:sz w:val="22"/>
          <w:szCs w:val="22"/>
        </w:rPr>
        <w:t>es</w:t>
      </w:r>
      <w:r w:rsidR="00E57C24" w:rsidRPr="000F08E7">
        <w:rPr>
          <w:sz w:val="22"/>
          <w:szCs w:val="22"/>
        </w:rPr>
        <w:t xml:space="preserve"> to </w:t>
      </w:r>
      <w:r w:rsidR="00A62F47" w:rsidRPr="000F08E7">
        <w:rPr>
          <w:sz w:val="22"/>
          <w:szCs w:val="22"/>
        </w:rPr>
        <w:t>the associated</w:t>
      </w:r>
      <w:r w:rsidR="005925B5" w:rsidRPr="000F08E7">
        <w:rPr>
          <w:sz w:val="22"/>
          <w:szCs w:val="22"/>
        </w:rPr>
        <w:t xml:space="preserve"> crash record in </w:t>
      </w:r>
      <w:r w:rsidR="00E57C24" w:rsidRPr="000F08E7">
        <w:rPr>
          <w:sz w:val="22"/>
          <w:szCs w:val="22"/>
        </w:rPr>
        <w:t>the CCFP IT Solution.</w:t>
      </w:r>
      <w:r w:rsidR="0025271D" w:rsidRPr="000F08E7">
        <w:rPr>
          <w:sz w:val="22"/>
          <w:szCs w:val="22"/>
        </w:rPr>
        <w:t xml:space="preserve"> </w:t>
      </w:r>
      <w:r w:rsidR="608B0B51" w:rsidRPr="000F08E7">
        <w:rPr>
          <w:sz w:val="22"/>
          <w:szCs w:val="22"/>
        </w:rPr>
        <w:t>Upload</w:t>
      </w:r>
      <w:r w:rsidR="6E745C44" w:rsidRPr="000F08E7">
        <w:rPr>
          <w:sz w:val="22"/>
          <w:szCs w:val="22"/>
        </w:rPr>
        <w:t xml:space="preserve"> functionality</w:t>
      </w:r>
      <w:r w:rsidR="0025271D" w:rsidRPr="000F08E7">
        <w:rPr>
          <w:sz w:val="22"/>
          <w:szCs w:val="22"/>
        </w:rPr>
        <w:t xml:space="preserve"> </w:t>
      </w:r>
      <w:r w:rsidR="00B07A63" w:rsidRPr="000F08E7">
        <w:rPr>
          <w:sz w:val="22"/>
          <w:szCs w:val="22"/>
        </w:rPr>
        <w:t xml:space="preserve">should be </w:t>
      </w:r>
      <w:r w:rsidR="4BB81DE8" w:rsidRPr="000F08E7">
        <w:rPr>
          <w:sz w:val="22"/>
          <w:szCs w:val="22"/>
        </w:rPr>
        <w:t>compa</w:t>
      </w:r>
      <w:r w:rsidR="396B4C25" w:rsidRPr="000F08E7">
        <w:rPr>
          <w:sz w:val="22"/>
          <w:szCs w:val="22"/>
        </w:rPr>
        <w:t>ti</w:t>
      </w:r>
      <w:r w:rsidR="4BB81DE8" w:rsidRPr="000F08E7">
        <w:rPr>
          <w:sz w:val="22"/>
          <w:szCs w:val="22"/>
        </w:rPr>
        <w:t>ble</w:t>
      </w:r>
      <w:r w:rsidR="00B07A63" w:rsidRPr="000F08E7">
        <w:rPr>
          <w:sz w:val="22"/>
          <w:szCs w:val="22"/>
        </w:rPr>
        <w:t xml:space="preserve"> with </w:t>
      </w:r>
      <w:r w:rsidR="498FDBF4" w:rsidRPr="000F08E7">
        <w:rPr>
          <w:sz w:val="22"/>
          <w:szCs w:val="22"/>
        </w:rPr>
        <w:t xml:space="preserve">the </w:t>
      </w:r>
      <w:r w:rsidR="0029297E" w:rsidRPr="000F08E7">
        <w:rPr>
          <w:sz w:val="22"/>
          <w:szCs w:val="22"/>
        </w:rPr>
        <w:t xml:space="preserve">CSV </w:t>
      </w:r>
      <w:r w:rsidR="498FDBF4" w:rsidRPr="000F08E7">
        <w:rPr>
          <w:sz w:val="22"/>
          <w:szCs w:val="22"/>
        </w:rPr>
        <w:t>format of ELD output f</w:t>
      </w:r>
      <w:r w:rsidR="006D1CD3" w:rsidRPr="000F08E7">
        <w:rPr>
          <w:sz w:val="22"/>
          <w:szCs w:val="22"/>
        </w:rPr>
        <w:t>iles</w:t>
      </w:r>
      <w:r w:rsidR="0029297E" w:rsidRPr="000F08E7">
        <w:rPr>
          <w:sz w:val="22"/>
          <w:szCs w:val="22"/>
        </w:rPr>
        <w:t>.</w:t>
      </w:r>
      <w:r w:rsidR="006D1CD3" w:rsidRPr="000F08E7">
        <w:rPr>
          <w:sz w:val="22"/>
          <w:szCs w:val="22"/>
        </w:rPr>
        <w:t xml:space="preserve"> </w:t>
      </w:r>
    </w:p>
    <w:p w14:paraId="69DCD817" w14:textId="429F5774" w:rsidR="0037734C" w:rsidRPr="000F08E7" w:rsidRDefault="00A62F47" w:rsidP="00122813">
      <w:pPr>
        <w:pStyle w:val="ListParagraph"/>
        <w:spacing w:before="240" w:after="240"/>
        <w:rPr>
          <w:b/>
          <w:u w:val="single"/>
        </w:rPr>
      </w:pPr>
      <w:r w:rsidRPr="000F08E7">
        <w:rPr>
          <w:sz w:val="22"/>
          <w:szCs w:val="22"/>
        </w:rPr>
        <w:t xml:space="preserve">Ability to </w:t>
      </w:r>
      <w:r w:rsidR="00EC472A" w:rsidRPr="000F08E7">
        <w:rPr>
          <w:sz w:val="22"/>
          <w:szCs w:val="22"/>
        </w:rPr>
        <w:t xml:space="preserve">extract data from ELD output file </w:t>
      </w:r>
      <w:r w:rsidR="00DD4F11" w:rsidRPr="000F08E7">
        <w:rPr>
          <w:sz w:val="22"/>
          <w:szCs w:val="22"/>
        </w:rPr>
        <w:t xml:space="preserve">so </w:t>
      </w:r>
      <w:r w:rsidR="006B61F1" w:rsidRPr="000F08E7">
        <w:rPr>
          <w:sz w:val="22"/>
          <w:szCs w:val="22"/>
        </w:rPr>
        <w:t>the data can be anal</w:t>
      </w:r>
      <w:r w:rsidR="00FC0DA0" w:rsidRPr="000F08E7">
        <w:rPr>
          <w:sz w:val="22"/>
          <w:szCs w:val="22"/>
        </w:rPr>
        <w:t>y</w:t>
      </w:r>
      <w:r w:rsidR="006B61F1" w:rsidRPr="000F08E7">
        <w:rPr>
          <w:sz w:val="22"/>
          <w:szCs w:val="22"/>
        </w:rPr>
        <w:t>zed in the CCFP IT Solution.</w:t>
      </w:r>
      <w:r w:rsidR="00DD4F11" w:rsidRPr="000F08E7">
        <w:rPr>
          <w:sz w:val="22"/>
          <w:szCs w:val="22"/>
        </w:rPr>
        <w:t xml:space="preserve"> </w:t>
      </w:r>
    </w:p>
    <w:sectPr w:rsidR="0037734C" w:rsidRPr="000F08E7" w:rsidSect="00AC6E27">
      <w:headerReference w:type="default" r:id="rId3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3E1174" w14:textId="77777777" w:rsidR="00760B80" w:rsidRDefault="00760B80" w:rsidP="00D85B1A">
      <w:pPr>
        <w:spacing w:after="0"/>
      </w:pPr>
      <w:r>
        <w:separator/>
      </w:r>
    </w:p>
  </w:endnote>
  <w:endnote w:type="continuationSeparator" w:id="0">
    <w:p w14:paraId="06AA2CB3" w14:textId="77777777" w:rsidR="00760B80" w:rsidRDefault="00760B80" w:rsidP="00D85B1A">
      <w:pPr>
        <w:spacing w:after="0"/>
      </w:pPr>
      <w:r>
        <w:continuationSeparator/>
      </w:r>
    </w:p>
  </w:endnote>
  <w:endnote w:type="continuationNotice" w:id="1">
    <w:p w14:paraId="0B697EA8" w14:textId="77777777" w:rsidR="00760B80" w:rsidRDefault="00760B8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Print">
    <w:panose1 w:val="02000600000000000000"/>
    <w:charset w:val="00"/>
    <w:family w:val="auto"/>
    <w:pitch w:val="variable"/>
    <w:sig w:usb0="0000028F"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8770470"/>
      <w:docPartObj>
        <w:docPartGallery w:val="Page Numbers (Bottom of Page)"/>
        <w:docPartUnique/>
      </w:docPartObj>
    </w:sdtPr>
    <w:sdtEndPr>
      <w:rPr>
        <w:rFonts w:cs="Arial"/>
        <w:noProof/>
      </w:rPr>
    </w:sdtEndPr>
    <w:sdtContent>
      <w:p w14:paraId="0A86AA3A" w14:textId="2DDBD870" w:rsidR="00456767" w:rsidRDefault="00456767" w:rsidP="00456767">
        <w:pPr>
          <w:pStyle w:val="Header"/>
          <w:ind w:left="-810"/>
        </w:pPr>
      </w:p>
      <w:p w14:paraId="7B5A40E0" w14:textId="2DDBD870" w:rsidR="00ED05C1" w:rsidRPr="00503234" w:rsidRDefault="00534391" w:rsidP="00503234">
        <w:pPr>
          <w:pStyle w:val="Footer"/>
          <w:jc w:val="right"/>
          <w:rPr>
            <w:rFonts w:cs="Arial"/>
          </w:rPr>
        </w:pPr>
        <w:r w:rsidRPr="000D413F">
          <w:rPr>
            <w:rFonts w:cs="Arial"/>
            <w:color w:val="2B579A"/>
            <w:shd w:val="clear" w:color="auto" w:fill="E6E6E6"/>
          </w:rPr>
          <w:fldChar w:fldCharType="begin"/>
        </w:r>
        <w:r w:rsidRPr="000D413F">
          <w:rPr>
            <w:rFonts w:cs="Arial"/>
          </w:rPr>
          <w:instrText xml:space="preserve"> PAGE   \* MERGEFORMAT </w:instrText>
        </w:r>
        <w:r w:rsidRPr="000D413F">
          <w:rPr>
            <w:rFonts w:cs="Arial"/>
            <w:color w:val="2B579A"/>
            <w:shd w:val="clear" w:color="auto" w:fill="E6E6E6"/>
          </w:rPr>
          <w:fldChar w:fldCharType="separate"/>
        </w:r>
        <w:r w:rsidR="002D0477" w:rsidRPr="000D413F">
          <w:rPr>
            <w:rFonts w:cs="Arial"/>
            <w:noProof/>
          </w:rPr>
          <w:t>9</w:t>
        </w:r>
        <w:r w:rsidRPr="000D413F">
          <w:rPr>
            <w:rFonts w:cs="Arial"/>
            <w:color w:val="2B579A"/>
            <w:shd w:val="clear" w:color="auto" w:fill="E6E6E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CDA00E" w14:textId="77777777" w:rsidR="00760B80" w:rsidRDefault="00760B80" w:rsidP="00D85B1A">
      <w:pPr>
        <w:spacing w:after="0"/>
      </w:pPr>
      <w:r>
        <w:separator/>
      </w:r>
    </w:p>
  </w:footnote>
  <w:footnote w:type="continuationSeparator" w:id="0">
    <w:p w14:paraId="48A0C2CD" w14:textId="77777777" w:rsidR="00760B80" w:rsidRDefault="00760B80" w:rsidP="00D85B1A">
      <w:pPr>
        <w:spacing w:after="0"/>
      </w:pPr>
      <w:r>
        <w:continuationSeparator/>
      </w:r>
    </w:p>
  </w:footnote>
  <w:footnote w:type="continuationNotice" w:id="1">
    <w:p w14:paraId="649DEFA6" w14:textId="77777777" w:rsidR="00760B80" w:rsidRDefault="00760B80">
      <w:pPr>
        <w:spacing w:after="0"/>
      </w:pPr>
    </w:p>
  </w:footnote>
  <w:footnote w:id="2">
    <w:p w14:paraId="35CFAED8" w14:textId="5E81F3F7" w:rsidR="00ED05C1" w:rsidRDefault="00ED05C1">
      <w:pPr>
        <w:pStyle w:val="FootnoteText"/>
      </w:pPr>
      <w:r>
        <w:rPr>
          <w:rStyle w:val="FootnoteReference"/>
        </w:rPr>
        <w:footnoteRef/>
      </w:r>
      <w:r>
        <w:t xml:space="preserve"> </w:t>
      </w:r>
      <w:r w:rsidRPr="00F633CD">
        <w:rPr>
          <w:sz w:val="18"/>
          <w:szCs w:val="18"/>
        </w:rPr>
        <w:t>Phase 2 and subsequent phases will be dependent on</w:t>
      </w:r>
      <w:r w:rsidR="00544E09">
        <w:rPr>
          <w:sz w:val="18"/>
          <w:szCs w:val="18"/>
        </w:rPr>
        <w:t xml:space="preserve"> administrative priorities and</w:t>
      </w:r>
      <w:r w:rsidRPr="00F633CD">
        <w:rPr>
          <w:sz w:val="18"/>
          <w:szCs w:val="18"/>
        </w:rPr>
        <w:t xml:space="preserve"> future funding.</w:t>
      </w:r>
    </w:p>
  </w:footnote>
  <w:footnote w:id="3">
    <w:p w14:paraId="6535BF93" w14:textId="77777777" w:rsidR="00ED05C1" w:rsidRDefault="00ED05C1" w:rsidP="00113B1A">
      <w:pPr>
        <w:pStyle w:val="FootnoteText"/>
      </w:pPr>
      <w:r>
        <w:rPr>
          <w:rStyle w:val="FootnoteReference"/>
        </w:rPr>
        <w:footnoteRef/>
      </w:r>
      <w:r>
        <w:t xml:space="preserve"> </w:t>
      </w:r>
      <w:r w:rsidRPr="00C548CC">
        <w:rPr>
          <w:sz w:val="18"/>
          <w:szCs w:val="18"/>
        </w:rPr>
        <w:t xml:space="preserve">For more on BTS and CIPSEA, see BTS’ Confidentiality Policy: </w:t>
      </w:r>
      <w:hyperlink r:id="rId1" w:history="1">
        <w:r w:rsidRPr="00C548CC">
          <w:rPr>
            <w:rStyle w:val="Hyperlink"/>
            <w:sz w:val="18"/>
            <w:szCs w:val="18"/>
          </w:rPr>
          <w:t>https://www.bts.gov/confidentiality</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7BD08" w14:textId="77777777" w:rsidR="00456767" w:rsidRPr="00CC2BE0" w:rsidRDefault="00456767" w:rsidP="00456767">
    <w:pPr>
      <w:pStyle w:val="Header"/>
      <w:jc w:val="center"/>
    </w:pPr>
    <w:r>
      <w:t>Draft / Deliberative / Pre-Decisional – For Internal Use Only / Not for Distribution</w:t>
    </w:r>
  </w:p>
  <w:p w14:paraId="032B3206" w14:textId="77777777" w:rsidR="00456767" w:rsidRDefault="004567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A40E1" w14:textId="28AB5ED8" w:rsidR="00ED05C1" w:rsidRPr="00CC2BE0" w:rsidRDefault="003027A0" w:rsidP="003027A0">
    <w:pPr>
      <w:pStyle w:val="Header"/>
      <w:jc w:val="center"/>
    </w:pPr>
    <w:r>
      <w:t>Draft / Deliberative / Pre-Decisional – For Internal Use Only / Not for Distribution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90FC76BE"/>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83D293C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632908"/>
    <w:multiLevelType w:val="hybridMultilevel"/>
    <w:tmpl w:val="B1AA56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8A013B"/>
    <w:multiLevelType w:val="hybridMultilevel"/>
    <w:tmpl w:val="9D0093A8"/>
    <w:lvl w:ilvl="0" w:tplc="857ECF62">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 w15:restartNumberingAfterBreak="0">
    <w:nsid w:val="06A51F5F"/>
    <w:multiLevelType w:val="hybridMultilevel"/>
    <w:tmpl w:val="E6025E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86667F1"/>
    <w:multiLevelType w:val="hybridMultilevel"/>
    <w:tmpl w:val="91D047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6D5C3B"/>
    <w:multiLevelType w:val="hybridMultilevel"/>
    <w:tmpl w:val="5BA64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761B15"/>
    <w:multiLevelType w:val="hybridMultilevel"/>
    <w:tmpl w:val="41629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F21210"/>
    <w:multiLevelType w:val="hybridMultilevel"/>
    <w:tmpl w:val="2DC07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5514E4"/>
    <w:multiLevelType w:val="hybridMultilevel"/>
    <w:tmpl w:val="28500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890868"/>
    <w:multiLevelType w:val="multilevel"/>
    <w:tmpl w:val="CE1C96CA"/>
    <w:lvl w:ilvl="0">
      <w:start w:val="1"/>
      <w:numFmt w:val="decimal"/>
      <w:pStyle w:val="Heading1"/>
      <w:lvlText w:val="%1.0"/>
      <w:lvlJc w:val="left"/>
      <w:pPr>
        <w:tabs>
          <w:tab w:val="num" w:pos="432"/>
        </w:tabs>
        <w:ind w:left="432" w:hanging="432"/>
      </w:pPr>
      <w:rPr>
        <w:rFonts w:hint="default"/>
        <w:color w:val="365F91" w:themeColor="accent1" w:themeShade="BF"/>
      </w:rPr>
    </w:lvl>
    <w:lvl w:ilvl="1">
      <w:start w:val="1"/>
      <w:numFmt w:val="decimal"/>
      <w:isLgl/>
      <w:lvlText w:val="%1.%2"/>
      <w:lvlJc w:val="left"/>
      <w:pPr>
        <w:tabs>
          <w:tab w:val="num" w:pos="576"/>
        </w:tabs>
        <w:ind w:left="576" w:hanging="576"/>
      </w:pPr>
      <w:rPr>
        <w:rFonts w:hint="default"/>
        <w:b/>
      </w:rPr>
    </w:lvl>
    <w:lvl w:ilvl="2">
      <w:start w:val="1"/>
      <w:numFmt w:val="decimal"/>
      <w:pStyle w:val="Heading3"/>
      <w:lvlText w:val="%1.%2.%3"/>
      <w:lvlJc w:val="left"/>
      <w:pPr>
        <w:tabs>
          <w:tab w:val="num" w:pos="720"/>
        </w:tabs>
        <w:ind w:left="720" w:hanging="720"/>
      </w:pPr>
      <w:rPr>
        <w:rFonts w:asciiTheme="minorHAnsi" w:hAnsiTheme="minorHAnsi" w:hint="default"/>
        <w:b/>
        <w:bCs w:val="0"/>
        <w:i w:val="0"/>
        <w:iCs w:val="0"/>
        <w:caps w:val="0"/>
        <w:smallCaps w:val="0"/>
        <w:strike w:val="0"/>
        <w:dstrike w:val="0"/>
        <w:noProof w:val="0"/>
        <w:vanish w:val="0"/>
        <w:color w:val="4F81BD" w:themeColor="accent1"/>
        <w:spacing w:val="0"/>
        <w:kern w:val="0"/>
        <w:position w:val="0"/>
        <w:u w:val="none"/>
        <w:effect w:val="none"/>
        <w:vertAlign w:val="baseline"/>
        <w:em w:val="none"/>
        <w:specVanish w:val="0"/>
      </w:rPr>
    </w:lvl>
    <w:lvl w:ilvl="3">
      <w:start w:val="1"/>
      <w:numFmt w:val="decimal"/>
      <w:pStyle w:val="Heading4"/>
      <w:lvlText w:val="%1.%2.%3.%4"/>
      <w:lvlJc w:val="left"/>
      <w:pPr>
        <w:tabs>
          <w:tab w:val="num" w:pos="864"/>
        </w:tabs>
        <w:ind w:left="864" w:hanging="864"/>
      </w:pPr>
      <w:rPr>
        <w:rFonts w:asciiTheme="minorHAnsi" w:hAnsiTheme="minorHAnsi" w:hint="default"/>
        <w:b/>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18657F9A"/>
    <w:multiLevelType w:val="hybridMultilevel"/>
    <w:tmpl w:val="02FE0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B43959"/>
    <w:multiLevelType w:val="hybridMultilevel"/>
    <w:tmpl w:val="BB2E5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1BB996"/>
    <w:multiLevelType w:val="hybridMultilevel"/>
    <w:tmpl w:val="FFFFFFFF"/>
    <w:lvl w:ilvl="0" w:tplc="8B5609A4">
      <w:start w:val="1"/>
      <w:numFmt w:val="bullet"/>
      <w:lvlText w:val="·"/>
      <w:lvlJc w:val="left"/>
      <w:pPr>
        <w:ind w:left="720" w:hanging="360"/>
      </w:pPr>
      <w:rPr>
        <w:rFonts w:ascii="Symbol" w:hAnsi="Symbol" w:hint="default"/>
      </w:rPr>
    </w:lvl>
    <w:lvl w:ilvl="1" w:tplc="1E90D67E">
      <w:start w:val="1"/>
      <w:numFmt w:val="bullet"/>
      <w:lvlText w:val="o"/>
      <w:lvlJc w:val="left"/>
      <w:pPr>
        <w:ind w:left="1440" w:hanging="360"/>
      </w:pPr>
      <w:rPr>
        <w:rFonts w:ascii="Courier New" w:hAnsi="Courier New" w:hint="default"/>
      </w:rPr>
    </w:lvl>
    <w:lvl w:ilvl="2" w:tplc="4D60CF3A">
      <w:start w:val="1"/>
      <w:numFmt w:val="bullet"/>
      <w:lvlText w:val=""/>
      <w:lvlJc w:val="left"/>
      <w:pPr>
        <w:ind w:left="2160" w:hanging="360"/>
      </w:pPr>
      <w:rPr>
        <w:rFonts w:ascii="Wingdings" w:hAnsi="Wingdings" w:hint="default"/>
      </w:rPr>
    </w:lvl>
    <w:lvl w:ilvl="3" w:tplc="600C4168">
      <w:start w:val="1"/>
      <w:numFmt w:val="bullet"/>
      <w:lvlText w:val=""/>
      <w:lvlJc w:val="left"/>
      <w:pPr>
        <w:ind w:left="2880" w:hanging="360"/>
      </w:pPr>
      <w:rPr>
        <w:rFonts w:ascii="Symbol" w:hAnsi="Symbol" w:hint="default"/>
      </w:rPr>
    </w:lvl>
    <w:lvl w:ilvl="4" w:tplc="A63E1862">
      <w:start w:val="1"/>
      <w:numFmt w:val="bullet"/>
      <w:lvlText w:val="o"/>
      <w:lvlJc w:val="left"/>
      <w:pPr>
        <w:ind w:left="3600" w:hanging="360"/>
      </w:pPr>
      <w:rPr>
        <w:rFonts w:ascii="Courier New" w:hAnsi="Courier New" w:hint="default"/>
      </w:rPr>
    </w:lvl>
    <w:lvl w:ilvl="5" w:tplc="B96C033E">
      <w:start w:val="1"/>
      <w:numFmt w:val="bullet"/>
      <w:lvlText w:val=""/>
      <w:lvlJc w:val="left"/>
      <w:pPr>
        <w:ind w:left="4320" w:hanging="360"/>
      </w:pPr>
      <w:rPr>
        <w:rFonts w:ascii="Wingdings" w:hAnsi="Wingdings" w:hint="default"/>
      </w:rPr>
    </w:lvl>
    <w:lvl w:ilvl="6" w:tplc="C18CAE34">
      <w:start w:val="1"/>
      <w:numFmt w:val="bullet"/>
      <w:lvlText w:val=""/>
      <w:lvlJc w:val="left"/>
      <w:pPr>
        <w:ind w:left="5040" w:hanging="360"/>
      </w:pPr>
      <w:rPr>
        <w:rFonts w:ascii="Symbol" w:hAnsi="Symbol" w:hint="default"/>
      </w:rPr>
    </w:lvl>
    <w:lvl w:ilvl="7" w:tplc="B42EE2EE">
      <w:start w:val="1"/>
      <w:numFmt w:val="bullet"/>
      <w:lvlText w:val="o"/>
      <w:lvlJc w:val="left"/>
      <w:pPr>
        <w:ind w:left="5760" w:hanging="360"/>
      </w:pPr>
      <w:rPr>
        <w:rFonts w:ascii="Courier New" w:hAnsi="Courier New" w:hint="default"/>
      </w:rPr>
    </w:lvl>
    <w:lvl w:ilvl="8" w:tplc="6E88B3CA">
      <w:start w:val="1"/>
      <w:numFmt w:val="bullet"/>
      <w:lvlText w:val=""/>
      <w:lvlJc w:val="left"/>
      <w:pPr>
        <w:ind w:left="6480" w:hanging="360"/>
      </w:pPr>
      <w:rPr>
        <w:rFonts w:ascii="Wingdings" w:hAnsi="Wingdings" w:hint="default"/>
      </w:rPr>
    </w:lvl>
  </w:abstractNum>
  <w:abstractNum w:abstractNumId="14" w15:restartNumberingAfterBreak="0">
    <w:nsid w:val="20F225AE"/>
    <w:multiLevelType w:val="hybridMultilevel"/>
    <w:tmpl w:val="8C029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821841"/>
    <w:multiLevelType w:val="hybridMultilevel"/>
    <w:tmpl w:val="4066E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747B1"/>
    <w:multiLevelType w:val="hybridMultilevel"/>
    <w:tmpl w:val="0AC46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F31007"/>
    <w:multiLevelType w:val="hybridMultilevel"/>
    <w:tmpl w:val="109CA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8B3349"/>
    <w:multiLevelType w:val="multilevel"/>
    <w:tmpl w:val="ED30E7EE"/>
    <w:lvl w:ilvl="0">
      <w:start w:val="1"/>
      <w:numFmt w:val="decimal"/>
      <w:lvlText w:val="%1."/>
      <w:lvlJc w:val="left"/>
      <w:pPr>
        <w:tabs>
          <w:tab w:val="num" w:pos="432"/>
        </w:tabs>
        <w:ind w:left="432" w:hanging="432"/>
      </w:pPr>
      <w:rPr>
        <w:rFonts w:hint="default"/>
      </w:rPr>
    </w:lvl>
    <w:lvl w:ilvl="1">
      <w:start w:val="1"/>
      <w:numFmt w:val="lowerLetter"/>
      <w:lvlText w:val="%2."/>
      <w:lvlJc w:val="left"/>
      <w:pPr>
        <w:ind w:left="1440" w:hanging="360"/>
      </w:p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155448C"/>
    <w:multiLevelType w:val="multilevel"/>
    <w:tmpl w:val="9DF09DA4"/>
    <w:lvl w:ilvl="0">
      <w:start w:val="1"/>
      <w:numFmt w:val="decimal"/>
      <w:lvlText w:val="%1."/>
      <w:lvlJc w:val="left"/>
      <w:pPr>
        <w:tabs>
          <w:tab w:val="num" w:pos="432"/>
        </w:tabs>
        <w:ind w:left="432" w:hanging="432"/>
      </w:pPr>
      <w:rPr>
        <w:rFonts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9AB08B2"/>
    <w:multiLevelType w:val="hybridMultilevel"/>
    <w:tmpl w:val="757C9EE4"/>
    <w:lvl w:ilvl="0" w:tplc="38D6C8D0">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1E15B1"/>
    <w:multiLevelType w:val="hybridMultilevel"/>
    <w:tmpl w:val="B4FA76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B102FB"/>
    <w:multiLevelType w:val="hybridMultilevel"/>
    <w:tmpl w:val="15908B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0DD1E12"/>
    <w:multiLevelType w:val="hybridMultilevel"/>
    <w:tmpl w:val="B0CE7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0A01F3"/>
    <w:multiLevelType w:val="multilevel"/>
    <w:tmpl w:val="2D184CF6"/>
    <w:styleLink w:val="A-Z"/>
    <w:lvl w:ilvl="0">
      <w:start w:val="1"/>
      <w:numFmt w:val="upperLetter"/>
      <w:lvlText w:val="%1."/>
      <w:lvlJc w:val="left"/>
      <w:pPr>
        <w:ind w:left="360" w:hanging="360"/>
      </w:pPr>
      <w:rPr>
        <w:rFonts w:hint="default"/>
        <w:b w:val="0"/>
        <w:i w:val="0"/>
      </w:rPr>
    </w:lvl>
    <w:lvl w:ilvl="1">
      <w:start w:val="1"/>
      <w:numFmt w:val="decimal"/>
      <w:lvlText w:val="%1.%2"/>
      <w:lvlJc w:val="left"/>
      <w:pPr>
        <w:ind w:left="1008" w:hanging="648"/>
      </w:pPr>
      <w:rPr>
        <w:rFonts w:hint="default"/>
      </w:rPr>
    </w:lvl>
    <w:lvl w:ilvl="2">
      <w:start w:val="1"/>
      <w:numFmt w:val="decimal"/>
      <w:lvlText w:val="%1.%2.%3"/>
      <w:lvlJc w:val="left"/>
      <w:pPr>
        <w:ind w:left="1656" w:hanging="936"/>
      </w:pPr>
      <w:rPr>
        <w:rFonts w:hint="default"/>
      </w:rPr>
    </w:lvl>
    <w:lvl w:ilvl="3">
      <w:start w:val="1"/>
      <w:numFmt w:val="decimal"/>
      <w:lvlText w:val="%1.%2.%3.%4"/>
      <w:lvlJc w:val="left"/>
      <w:pPr>
        <w:ind w:left="2520" w:hanging="1080"/>
      </w:pPr>
      <w:rPr>
        <w:rFonts w:hint="default"/>
        <w:b w:val="0"/>
        <w:i w:val="0"/>
        <w:color w:val="auto"/>
      </w:rPr>
    </w:lvl>
    <w:lvl w:ilvl="4">
      <w:start w:val="1"/>
      <w:numFmt w:val="decimal"/>
      <w:lvlText w:val="%1.%2.%3.%4.%5"/>
      <w:lvlJc w:val="left"/>
      <w:pPr>
        <w:ind w:left="2880" w:hanging="1296"/>
      </w:pPr>
      <w:rPr>
        <w:rFonts w:hint="default"/>
      </w:rPr>
    </w:lvl>
    <w:lvl w:ilvl="5">
      <w:start w:val="1"/>
      <w:numFmt w:val="decimal"/>
      <w:lvlText w:val="%1.%2.%3.%4.%5.%6"/>
      <w:lvlJc w:val="left"/>
      <w:pPr>
        <w:tabs>
          <w:tab w:val="num" w:pos="2376"/>
        </w:tabs>
        <w:ind w:left="3600" w:hanging="1440"/>
      </w:pPr>
      <w:rPr>
        <w:rFonts w:hint="default"/>
        <w:b w:val="0"/>
        <w:i w:val="0"/>
      </w:rPr>
    </w:lvl>
    <w:lvl w:ilvl="6">
      <w:start w:val="1"/>
      <w:numFmt w:val="decimal"/>
      <w:lvlText w:val="%1.%2.%3.%4.%5.%6.%7"/>
      <w:lvlJc w:val="left"/>
      <w:pPr>
        <w:tabs>
          <w:tab w:val="num" w:pos="2952"/>
        </w:tabs>
        <w:ind w:left="4320" w:hanging="1368"/>
      </w:pPr>
      <w:rPr>
        <w:rFonts w:hint="default"/>
        <w:b w:val="0"/>
        <w:i w:val="0"/>
      </w:rPr>
    </w:lvl>
    <w:lvl w:ilvl="7">
      <w:start w:val="1"/>
      <w:numFmt w:val="decimal"/>
      <w:lvlText w:val="%1.%2.%3.%4.%5.%6.%7.%8"/>
      <w:lvlJc w:val="left"/>
      <w:pPr>
        <w:tabs>
          <w:tab w:val="num" w:pos="3384"/>
        </w:tabs>
        <w:ind w:left="4680" w:hanging="1440"/>
      </w:pPr>
      <w:rPr>
        <w:rFonts w:hint="default"/>
        <w:b w:val="0"/>
        <w:i w:val="0"/>
      </w:rPr>
    </w:lvl>
    <w:lvl w:ilvl="8">
      <w:start w:val="1"/>
      <w:numFmt w:val="none"/>
      <w:lvlText w:val="%1.%2.%3.%4.%5.%6.%7.%8."/>
      <w:lvlJc w:val="left"/>
      <w:pPr>
        <w:ind w:left="4968" w:hanging="1368"/>
      </w:pPr>
      <w:rPr>
        <w:rFonts w:hint="default"/>
        <w:b w:val="0"/>
        <w:i w:val="0"/>
      </w:rPr>
    </w:lvl>
  </w:abstractNum>
  <w:abstractNum w:abstractNumId="25" w15:restartNumberingAfterBreak="0">
    <w:nsid w:val="46142406"/>
    <w:multiLevelType w:val="hybridMultilevel"/>
    <w:tmpl w:val="68782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B9013F"/>
    <w:multiLevelType w:val="hybridMultilevel"/>
    <w:tmpl w:val="6ADE23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EC46D02"/>
    <w:multiLevelType w:val="hybridMultilevel"/>
    <w:tmpl w:val="0A581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801CC6"/>
    <w:multiLevelType w:val="hybridMultilevel"/>
    <w:tmpl w:val="0EFE6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70400E"/>
    <w:multiLevelType w:val="multilevel"/>
    <w:tmpl w:val="56F8BEA4"/>
    <w:styleLink w:val="A-Z3"/>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70408D7"/>
    <w:multiLevelType w:val="hybridMultilevel"/>
    <w:tmpl w:val="B48AA372"/>
    <w:lvl w:ilvl="0" w:tplc="CB9E0054">
      <w:start w:val="1"/>
      <w:numFmt w:val="decimal"/>
      <w:lvlText w:val="%1."/>
      <w:lvlJc w:val="left"/>
      <w:pPr>
        <w:ind w:left="720" w:hanging="360"/>
      </w:pPr>
      <w:rPr>
        <w:rFonts w:ascii="Arial" w:eastAsiaTheme="minorHAnsi" w:hAnsi="Arial" w:cstheme="minorBidi"/>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A0126BC"/>
    <w:multiLevelType w:val="hybridMultilevel"/>
    <w:tmpl w:val="4A865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7444CC"/>
    <w:multiLevelType w:val="hybridMultilevel"/>
    <w:tmpl w:val="6CAA5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7B5AE3"/>
    <w:multiLevelType w:val="hybridMultilevel"/>
    <w:tmpl w:val="E1344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DA58F1"/>
    <w:multiLevelType w:val="hybridMultilevel"/>
    <w:tmpl w:val="FAA4E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154807"/>
    <w:multiLevelType w:val="hybridMultilevel"/>
    <w:tmpl w:val="16DA1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DC7BBD"/>
    <w:multiLevelType w:val="multilevel"/>
    <w:tmpl w:val="AC98B9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FE5870"/>
    <w:multiLevelType w:val="hybridMultilevel"/>
    <w:tmpl w:val="1F903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B613FB"/>
    <w:multiLevelType w:val="hybridMultilevel"/>
    <w:tmpl w:val="7D72F4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6C7486"/>
    <w:multiLevelType w:val="hybridMultilevel"/>
    <w:tmpl w:val="07E42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1380160">
    <w:abstractNumId w:val="29"/>
  </w:num>
  <w:num w:numId="2" w16cid:durableId="63115705">
    <w:abstractNumId w:val="10"/>
  </w:num>
  <w:num w:numId="3" w16cid:durableId="206531657">
    <w:abstractNumId w:val="0"/>
  </w:num>
  <w:num w:numId="4" w16cid:durableId="2125801953">
    <w:abstractNumId w:val="24"/>
  </w:num>
  <w:num w:numId="5" w16cid:durableId="406807467">
    <w:abstractNumId w:val="31"/>
  </w:num>
  <w:num w:numId="6" w16cid:durableId="425922995">
    <w:abstractNumId w:val="17"/>
  </w:num>
  <w:num w:numId="7" w16cid:durableId="1469006196">
    <w:abstractNumId w:val="20"/>
  </w:num>
  <w:num w:numId="8" w16cid:durableId="67271963">
    <w:abstractNumId w:val="32"/>
  </w:num>
  <w:num w:numId="9" w16cid:durableId="671104243">
    <w:abstractNumId w:val="21"/>
  </w:num>
  <w:num w:numId="10" w16cid:durableId="851142667">
    <w:abstractNumId w:val="38"/>
  </w:num>
  <w:num w:numId="11" w16cid:durableId="481510224">
    <w:abstractNumId w:val="2"/>
  </w:num>
  <w:num w:numId="12" w16cid:durableId="886987803">
    <w:abstractNumId w:val="15"/>
  </w:num>
  <w:num w:numId="13" w16cid:durableId="943272873">
    <w:abstractNumId w:val="16"/>
  </w:num>
  <w:num w:numId="14" w16cid:durableId="2031442924">
    <w:abstractNumId w:val="23"/>
  </w:num>
  <w:num w:numId="15" w16cid:durableId="1948192504">
    <w:abstractNumId w:val="11"/>
  </w:num>
  <w:num w:numId="16" w16cid:durableId="1769814530">
    <w:abstractNumId w:val="9"/>
  </w:num>
  <w:num w:numId="17" w16cid:durableId="1299610543">
    <w:abstractNumId w:val="1"/>
  </w:num>
  <w:num w:numId="18" w16cid:durableId="1200164918">
    <w:abstractNumId w:val="30"/>
  </w:num>
  <w:num w:numId="19" w16cid:durableId="579288039">
    <w:abstractNumId w:val="26"/>
  </w:num>
  <w:num w:numId="20" w16cid:durableId="326632597">
    <w:abstractNumId w:val="34"/>
  </w:num>
  <w:num w:numId="21" w16cid:durableId="960963722">
    <w:abstractNumId w:val="4"/>
  </w:num>
  <w:num w:numId="22" w16cid:durableId="479229928">
    <w:abstractNumId w:val="13"/>
  </w:num>
  <w:num w:numId="23" w16cid:durableId="1742632384">
    <w:abstractNumId w:val="39"/>
  </w:num>
  <w:num w:numId="24" w16cid:durableId="1782146727">
    <w:abstractNumId w:val="27"/>
  </w:num>
  <w:num w:numId="25" w16cid:durableId="1330988319">
    <w:abstractNumId w:val="6"/>
  </w:num>
  <w:num w:numId="26" w16cid:durableId="1820606707">
    <w:abstractNumId w:val="35"/>
  </w:num>
  <w:num w:numId="27" w16cid:durableId="2119135193">
    <w:abstractNumId w:val="3"/>
  </w:num>
  <w:num w:numId="28" w16cid:durableId="545026224">
    <w:abstractNumId w:val="8"/>
  </w:num>
  <w:num w:numId="29" w16cid:durableId="1882356207">
    <w:abstractNumId w:val="33"/>
  </w:num>
  <w:num w:numId="30" w16cid:durableId="540702859">
    <w:abstractNumId w:val="22"/>
  </w:num>
  <w:num w:numId="31" w16cid:durableId="827134739">
    <w:abstractNumId w:val="18"/>
  </w:num>
  <w:num w:numId="32" w16cid:durableId="2040466063">
    <w:abstractNumId w:val="19"/>
  </w:num>
  <w:num w:numId="33" w16cid:durableId="282347786">
    <w:abstractNumId w:val="25"/>
  </w:num>
  <w:num w:numId="34" w16cid:durableId="942494100">
    <w:abstractNumId w:val="28"/>
  </w:num>
  <w:num w:numId="35" w16cid:durableId="1491142202">
    <w:abstractNumId w:val="5"/>
  </w:num>
  <w:num w:numId="36" w16cid:durableId="1040935743">
    <w:abstractNumId w:val="14"/>
  </w:num>
  <w:num w:numId="37" w16cid:durableId="897789434">
    <w:abstractNumId w:val="12"/>
  </w:num>
  <w:num w:numId="38" w16cid:durableId="1098018850">
    <w:abstractNumId w:val="7"/>
  </w:num>
  <w:num w:numId="39" w16cid:durableId="1928729423">
    <w:abstractNumId w:val="37"/>
  </w:num>
  <w:num w:numId="40" w16cid:durableId="75131277">
    <w:abstractNumId w:val="36"/>
  </w:num>
  <w:num w:numId="41" w16cid:durableId="375082345">
    <w:abstractNumId w:val="2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B1A"/>
    <w:rsid w:val="000008CF"/>
    <w:rsid w:val="00000DC6"/>
    <w:rsid w:val="00000FB6"/>
    <w:rsid w:val="00001347"/>
    <w:rsid w:val="00001447"/>
    <w:rsid w:val="00002306"/>
    <w:rsid w:val="00002C52"/>
    <w:rsid w:val="00002FD8"/>
    <w:rsid w:val="000031FF"/>
    <w:rsid w:val="000032D0"/>
    <w:rsid w:val="000033A9"/>
    <w:rsid w:val="0000356D"/>
    <w:rsid w:val="000036E0"/>
    <w:rsid w:val="00003B2C"/>
    <w:rsid w:val="0000422A"/>
    <w:rsid w:val="000045A3"/>
    <w:rsid w:val="00004CC9"/>
    <w:rsid w:val="000054FE"/>
    <w:rsid w:val="00006006"/>
    <w:rsid w:val="000062D2"/>
    <w:rsid w:val="0000659E"/>
    <w:rsid w:val="00006A05"/>
    <w:rsid w:val="00006EEE"/>
    <w:rsid w:val="0000768C"/>
    <w:rsid w:val="000076EC"/>
    <w:rsid w:val="00007980"/>
    <w:rsid w:val="00007A5B"/>
    <w:rsid w:val="00007D2A"/>
    <w:rsid w:val="00007D83"/>
    <w:rsid w:val="0000BE1A"/>
    <w:rsid w:val="0001032E"/>
    <w:rsid w:val="00010483"/>
    <w:rsid w:val="0001050C"/>
    <w:rsid w:val="00010728"/>
    <w:rsid w:val="000109BA"/>
    <w:rsid w:val="000113DD"/>
    <w:rsid w:val="00011AC3"/>
    <w:rsid w:val="00011BE8"/>
    <w:rsid w:val="00011CB6"/>
    <w:rsid w:val="0001201B"/>
    <w:rsid w:val="0001262B"/>
    <w:rsid w:val="0001287B"/>
    <w:rsid w:val="0001309F"/>
    <w:rsid w:val="000132C9"/>
    <w:rsid w:val="0001396A"/>
    <w:rsid w:val="00013CDC"/>
    <w:rsid w:val="00013D6A"/>
    <w:rsid w:val="00013F7D"/>
    <w:rsid w:val="00014471"/>
    <w:rsid w:val="000144FF"/>
    <w:rsid w:val="00014FA3"/>
    <w:rsid w:val="00015400"/>
    <w:rsid w:val="00015531"/>
    <w:rsid w:val="000156A7"/>
    <w:rsid w:val="00015731"/>
    <w:rsid w:val="000159AE"/>
    <w:rsid w:val="00015A72"/>
    <w:rsid w:val="00015CF3"/>
    <w:rsid w:val="0001611B"/>
    <w:rsid w:val="0001617D"/>
    <w:rsid w:val="00016383"/>
    <w:rsid w:val="00016DDB"/>
    <w:rsid w:val="000172AF"/>
    <w:rsid w:val="00017773"/>
    <w:rsid w:val="000200EA"/>
    <w:rsid w:val="000202CE"/>
    <w:rsid w:val="000204B9"/>
    <w:rsid w:val="00020ABE"/>
    <w:rsid w:val="00020C83"/>
    <w:rsid w:val="00021445"/>
    <w:rsid w:val="00022459"/>
    <w:rsid w:val="00022599"/>
    <w:rsid w:val="00022920"/>
    <w:rsid w:val="00022CF4"/>
    <w:rsid w:val="00022FBA"/>
    <w:rsid w:val="0002367A"/>
    <w:rsid w:val="000244B5"/>
    <w:rsid w:val="00024505"/>
    <w:rsid w:val="00024699"/>
    <w:rsid w:val="00024C02"/>
    <w:rsid w:val="00024EA9"/>
    <w:rsid w:val="0002564D"/>
    <w:rsid w:val="00025CBD"/>
    <w:rsid w:val="0002607E"/>
    <w:rsid w:val="000272D7"/>
    <w:rsid w:val="00027846"/>
    <w:rsid w:val="0002789E"/>
    <w:rsid w:val="00027A8B"/>
    <w:rsid w:val="00027B1A"/>
    <w:rsid w:val="00027B45"/>
    <w:rsid w:val="00027D90"/>
    <w:rsid w:val="00030332"/>
    <w:rsid w:val="00030B69"/>
    <w:rsid w:val="00031025"/>
    <w:rsid w:val="0003106E"/>
    <w:rsid w:val="000314EF"/>
    <w:rsid w:val="00031545"/>
    <w:rsid w:val="00031A4E"/>
    <w:rsid w:val="00031AE7"/>
    <w:rsid w:val="00032692"/>
    <w:rsid w:val="000326F6"/>
    <w:rsid w:val="0003286A"/>
    <w:rsid w:val="00032A39"/>
    <w:rsid w:val="00033509"/>
    <w:rsid w:val="00033748"/>
    <w:rsid w:val="00033886"/>
    <w:rsid w:val="00033EA1"/>
    <w:rsid w:val="00033EF0"/>
    <w:rsid w:val="0003432F"/>
    <w:rsid w:val="00034509"/>
    <w:rsid w:val="00034975"/>
    <w:rsid w:val="0003513C"/>
    <w:rsid w:val="0003532F"/>
    <w:rsid w:val="00035472"/>
    <w:rsid w:val="00035AFF"/>
    <w:rsid w:val="00035C15"/>
    <w:rsid w:val="0003601C"/>
    <w:rsid w:val="00036C1C"/>
    <w:rsid w:val="00036FF5"/>
    <w:rsid w:val="00037208"/>
    <w:rsid w:val="00037772"/>
    <w:rsid w:val="0003791B"/>
    <w:rsid w:val="0004067D"/>
    <w:rsid w:val="00040DC9"/>
    <w:rsid w:val="0004137C"/>
    <w:rsid w:val="00041427"/>
    <w:rsid w:val="00041678"/>
    <w:rsid w:val="00041939"/>
    <w:rsid w:val="000427B2"/>
    <w:rsid w:val="000429A0"/>
    <w:rsid w:val="00042B11"/>
    <w:rsid w:val="00042EAB"/>
    <w:rsid w:val="00042F38"/>
    <w:rsid w:val="000439B7"/>
    <w:rsid w:val="00043CED"/>
    <w:rsid w:val="00044403"/>
    <w:rsid w:val="00044772"/>
    <w:rsid w:val="00044D18"/>
    <w:rsid w:val="00044E56"/>
    <w:rsid w:val="00044FD9"/>
    <w:rsid w:val="00045437"/>
    <w:rsid w:val="0004563C"/>
    <w:rsid w:val="000457A8"/>
    <w:rsid w:val="00045935"/>
    <w:rsid w:val="00047236"/>
    <w:rsid w:val="0004753D"/>
    <w:rsid w:val="00047CC4"/>
    <w:rsid w:val="00047E01"/>
    <w:rsid w:val="00050062"/>
    <w:rsid w:val="000500F3"/>
    <w:rsid w:val="00050169"/>
    <w:rsid w:val="00050380"/>
    <w:rsid w:val="00052532"/>
    <w:rsid w:val="00052587"/>
    <w:rsid w:val="0005280C"/>
    <w:rsid w:val="00052E01"/>
    <w:rsid w:val="0005320D"/>
    <w:rsid w:val="00053791"/>
    <w:rsid w:val="00054227"/>
    <w:rsid w:val="00054713"/>
    <w:rsid w:val="00055247"/>
    <w:rsid w:val="00055975"/>
    <w:rsid w:val="00055F0B"/>
    <w:rsid w:val="00056AB1"/>
    <w:rsid w:val="00056C00"/>
    <w:rsid w:val="0005753F"/>
    <w:rsid w:val="0005758C"/>
    <w:rsid w:val="0005764B"/>
    <w:rsid w:val="00057E59"/>
    <w:rsid w:val="00060590"/>
    <w:rsid w:val="00060746"/>
    <w:rsid w:val="00060A4B"/>
    <w:rsid w:val="00060C45"/>
    <w:rsid w:val="00060CCD"/>
    <w:rsid w:val="00061467"/>
    <w:rsid w:val="0006169D"/>
    <w:rsid w:val="000617D5"/>
    <w:rsid w:val="0006186F"/>
    <w:rsid w:val="00061E3D"/>
    <w:rsid w:val="00062528"/>
    <w:rsid w:val="000629C5"/>
    <w:rsid w:val="00062A3C"/>
    <w:rsid w:val="000634B0"/>
    <w:rsid w:val="000635F2"/>
    <w:rsid w:val="00063715"/>
    <w:rsid w:val="00063EB6"/>
    <w:rsid w:val="00064586"/>
    <w:rsid w:val="00064C6A"/>
    <w:rsid w:val="00064F2C"/>
    <w:rsid w:val="0006566D"/>
    <w:rsid w:val="00065CEA"/>
    <w:rsid w:val="00065FED"/>
    <w:rsid w:val="0006604B"/>
    <w:rsid w:val="00066165"/>
    <w:rsid w:val="0006630A"/>
    <w:rsid w:val="000664F2"/>
    <w:rsid w:val="0006696A"/>
    <w:rsid w:val="00067191"/>
    <w:rsid w:val="0006767C"/>
    <w:rsid w:val="000678D5"/>
    <w:rsid w:val="00067F3C"/>
    <w:rsid w:val="00067FBB"/>
    <w:rsid w:val="00070982"/>
    <w:rsid w:val="0007156F"/>
    <w:rsid w:val="000719BE"/>
    <w:rsid w:val="00071D60"/>
    <w:rsid w:val="000720D4"/>
    <w:rsid w:val="00072111"/>
    <w:rsid w:val="0007316B"/>
    <w:rsid w:val="000736E3"/>
    <w:rsid w:val="00073713"/>
    <w:rsid w:val="00074021"/>
    <w:rsid w:val="00074357"/>
    <w:rsid w:val="0007465A"/>
    <w:rsid w:val="00074A65"/>
    <w:rsid w:val="00074D89"/>
    <w:rsid w:val="00074E4A"/>
    <w:rsid w:val="000757E8"/>
    <w:rsid w:val="0007587F"/>
    <w:rsid w:val="00075E50"/>
    <w:rsid w:val="000766FC"/>
    <w:rsid w:val="000767F7"/>
    <w:rsid w:val="000768F9"/>
    <w:rsid w:val="000773C7"/>
    <w:rsid w:val="000773DC"/>
    <w:rsid w:val="00077541"/>
    <w:rsid w:val="000808F3"/>
    <w:rsid w:val="000809B3"/>
    <w:rsid w:val="00080A2C"/>
    <w:rsid w:val="00080DDA"/>
    <w:rsid w:val="00080F56"/>
    <w:rsid w:val="0008104C"/>
    <w:rsid w:val="00081C20"/>
    <w:rsid w:val="00081CAE"/>
    <w:rsid w:val="00081EAC"/>
    <w:rsid w:val="00082393"/>
    <w:rsid w:val="00082533"/>
    <w:rsid w:val="0008258F"/>
    <w:rsid w:val="000836E2"/>
    <w:rsid w:val="000842FE"/>
    <w:rsid w:val="000846E4"/>
    <w:rsid w:val="00084769"/>
    <w:rsid w:val="00084D7F"/>
    <w:rsid w:val="00085820"/>
    <w:rsid w:val="000859D0"/>
    <w:rsid w:val="00085C3B"/>
    <w:rsid w:val="00086090"/>
    <w:rsid w:val="00087637"/>
    <w:rsid w:val="00087CF2"/>
    <w:rsid w:val="0009037B"/>
    <w:rsid w:val="00090A45"/>
    <w:rsid w:val="00090BEC"/>
    <w:rsid w:val="00090E92"/>
    <w:rsid w:val="00090FAB"/>
    <w:rsid w:val="000916E5"/>
    <w:rsid w:val="0009194C"/>
    <w:rsid w:val="00091BF4"/>
    <w:rsid w:val="00092138"/>
    <w:rsid w:val="000922B4"/>
    <w:rsid w:val="0009261D"/>
    <w:rsid w:val="00092757"/>
    <w:rsid w:val="00092853"/>
    <w:rsid w:val="00092A88"/>
    <w:rsid w:val="00093154"/>
    <w:rsid w:val="000931A0"/>
    <w:rsid w:val="000931B0"/>
    <w:rsid w:val="000932CA"/>
    <w:rsid w:val="00094213"/>
    <w:rsid w:val="00094A02"/>
    <w:rsid w:val="00094C62"/>
    <w:rsid w:val="00094EE2"/>
    <w:rsid w:val="000950F6"/>
    <w:rsid w:val="00095154"/>
    <w:rsid w:val="00095337"/>
    <w:rsid w:val="000954D9"/>
    <w:rsid w:val="00095517"/>
    <w:rsid w:val="00095891"/>
    <w:rsid w:val="0009590B"/>
    <w:rsid w:val="0009640A"/>
    <w:rsid w:val="000968CF"/>
    <w:rsid w:val="0009693F"/>
    <w:rsid w:val="000969F8"/>
    <w:rsid w:val="00096C5C"/>
    <w:rsid w:val="00096F9D"/>
    <w:rsid w:val="000A0503"/>
    <w:rsid w:val="000A0B9F"/>
    <w:rsid w:val="000A0CA4"/>
    <w:rsid w:val="000A15A7"/>
    <w:rsid w:val="000A1768"/>
    <w:rsid w:val="000A205C"/>
    <w:rsid w:val="000A210E"/>
    <w:rsid w:val="000A243A"/>
    <w:rsid w:val="000A25C4"/>
    <w:rsid w:val="000A2661"/>
    <w:rsid w:val="000A2FF3"/>
    <w:rsid w:val="000A31F6"/>
    <w:rsid w:val="000A35F2"/>
    <w:rsid w:val="000A38A1"/>
    <w:rsid w:val="000A43CB"/>
    <w:rsid w:val="000A47A8"/>
    <w:rsid w:val="000A4EAD"/>
    <w:rsid w:val="000A527C"/>
    <w:rsid w:val="000A5E4A"/>
    <w:rsid w:val="000A6833"/>
    <w:rsid w:val="000A7241"/>
    <w:rsid w:val="000A74E3"/>
    <w:rsid w:val="000A7705"/>
    <w:rsid w:val="000A77FE"/>
    <w:rsid w:val="000B03F5"/>
    <w:rsid w:val="000B042E"/>
    <w:rsid w:val="000B0479"/>
    <w:rsid w:val="000B07D7"/>
    <w:rsid w:val="000B08DA"/>
    <w:rsid w:val="000B0902"/>
    <w:rsid w:val="000B0E79"/>
    <w:rsid w:val="000B109F"/>
    <w:rsid w:val="000B175E"/>
    <w:rsid w:val="000B191A"/>
    <w:rsid w:val="000B191B"/>
    <w:rsid w:val="000B1E16"/>
    <w:rsid w:val="000B2208"/>
    <w:rsid w:val="000B22E3"/>
    <w:rsid w:val="000B2887"/>
    <w:rsid w:val="000B2979"/>
    <w:rsid w:val="000B2C25"/>
    <w:rsid w:val="000B2E0D"/>
    <w:rsid w:val="000B2F00"/>
    <w:rsid w:val="000B2F0B"/>
    <w:rsid w:val="000B3000"/>
    <w:rsid w:val="000B3D85"/>
    <w:rsid w:val="000B3E15"/>
    <w:rsid w:val="000B4095"/>
    <w:rsid w:val="000B488A"/>
    <w:rsid w:val="000B4ECB"/>
    <w:rsid w:val="000B4FA8"/>
    <w:rsid w:val="000B536A"/>
    <w:rsid w:val="000B53CB"/>
    <w:rsid w:val="000B5551"/>
    <w:rsid w:val="000B5DF5"/>
    <w:rsid w:val="000B61B0"/>
    <w:rsid w:val="000B622D"/>
    <w:rsid w:val="000B6A8C"/>
    <w:rsid w:val="000B6AC2"/>
    <w:rsid w:val="000B6C5E"/>
    <w:rsid w:val="000B6CE5"/>
    <w:rsid w:val="000B6F64"/>
    <w:rsid w:val="000B7457"/>
    <w:rsid w:val="000B7F6B"/>
    <w:rsid w:val="000C0115"/>
    <w:rsid w:val="000C036C"/>
    <w:rsid w:val="000C050D"/>
    <w:rsid w:val="000C0BB3"/>
    <w:rsid w:val="000C0F10"/>
    <w:rsid w:val="000C10C8"/>
    <w:rsid w:val="000C11E8"/>
    <w:rsid w:val="000C13AF"/>
    <w:rsid w:val="000C14BB"/>
    <w:rsid w:val="000C196D"/>
    <w:rsid w:val="000C1FEA"/>
    <w:rsid w:val="000C2521"/>
    <w:rsid w:val="000C2764"/>
    <w:rsid w:val="000C2766"/>
    <w:rsid w:val="000C2866"/>
    <w:rsid w:val="000C2D22"/>
    <w:rsid w:val="000C3AE3"/>
    <w:rsid w:val="000C3FD2"/>
    <w:rsid w:val="000C4AFF"/>
    <w:rsid w:val="000C4CA8"/>
    <w:rsid w:val="000C547C"/>
    <w:rsid w:val="000C54B7"/>
    <w:rsid w:val="000C5963"/>
    <w:rsid w:val="000C5E3C"/>
    <w:rsid w:val="000C5ED9"/>
    <w:rsid w:val="000C630F"/>
    <w:rsid w:val="000C6A8B"/>
    <w:rsid w:val="000C6B1D"/>
    <w:rsid w:val="000C7673"/>
    <w:rsid w:val="000C7698"/>
    <w:rsid w:val="000D0070"/>
    <w:rsid w:val="000D0269"/>
    <w:rsid w:val="000D055D"/>
    <w:rsid w:val="000D0EBE"/>
    <w:rsid w:val="000D14FB"/>
    <w:rsid w:val="000D1886"/>
    <w:rsid w:val="000D1A57"/>
    <w:rsid w:val="000D1D4A"/>
    <w:rsid w:val="000D1F40"/>
    <w:rsid w:val="000D26B1"/>
    <w:rsid w:val="000D281E"/>
    <w:rsid w:val="000D2AAA"/>
    <w:rsid w:val="000D373E"/>
    <w:rsid w:val="000D37C0"/>
    <w:rsid w:val="000D3E90"/>
    <w:rsid w:val="000D413F"/>
    <w:rsid w:val="000D4193"/>
    <w:rsid w:val="000D4789"/>
    <w:rsid w:val="000D4B78"/>
    <w:rsid w:val="000D54AE"/>
    <w:rsid w:val="000D5522"/>
    <w:rsid w:val="000D65EC"/>
    <w:rsid w:val="000D696B"/>
    <w:rsid w:val="000D6D83"/>
    <w:rsid w:val="000D6FAA"/>
    <w:rsid w:val="000D771D"/>
    <w:rsid w:val="000D79A0"/>
    <w:rsid w:val="000D7EA1"/>
    <w:rsid w:val="000E015D"/>
    <w:rsid w:val="000E059A"/>
    <w:rsid w:val="000E0988"/>
    <w:rsid w:val="000E098E"/>
    <w:rsid w:val="000E0E5F"/>
    <w:rsid w:val="000E12ED"/>
    <w:rsid w:val="000E1A3F"/>
    <w:rsid w:val="000E1C19"/>
    <w:rsid w:val="000E1CAD"/>
    <w:rsid w:val="000E223E"/>
    <w:rsid w:val="000E2570"/>
    <w:rsid w:val="000E297C"/>
    <w:rsid w:val="000E3647"/>
    <w:rsid w:val="000E373C"/>
    <w:rsid w:val="000E4595"/>
    <w:rsid w:val="000E45CA"/>
    <w:rsid w:val="000E47DF"/>
    <w:rsid w:val="000E4899"/>
    <w:rsid w:val="000E4945"/>
    <w:rsid w:val="000E4B48"/>
    <w:rsid w:val="000E4ED0"/>
    <w:rsid w:val="000E50BD"/>
    <w:rsid w:val="000E5963"/>
    <w:rsid w:val="000E5984"/>
    <w:rsid w:val="000E5ACF"/>
    <w:rsid w:val="000E5C57"/>
    <w:rsid w:val="000E71D9"/>
    <w:rsid w:val="000E7835"/>
    <w:rsid w:val="000E79DE"/>
    <w:rsid w:val="000E7A9A"/>
    <w:rsid w:val="000E7C22"/>
    <w:rsid w:val="000F01AE"/>
    <w:rsid w:val="000F0536"/>
    <w:rsid w:val="000F07CB"/>
    <w:rsid w:val="000F07EF"/>
    <w:rsid w:val="000F08E7"/>
    <w:rsid w:val="000F08EE"/>
    <w:rsid w:val="000F0966"/>
    <w:rsid w:val="000F0BD9"/>
    <w:rsid w:val="000F203C"/>
    <w:rsid w:val="000F257A"/>
    <w:rsid w:val="000F259B"/>
    <w:rsid w:val="000F2B44"/>
    <w:rsid w:val="000F3141"/>
    <w:rsid w:val="000F384D"/>
    <w:rsid w:val="000F39CA"/>
    <w:rsid w:val="000F3EF8"/>
    <w:rsid w:val="000F403D"/>
    <w:rsid w:val="000F41FA"/>
    <w:rsid w:val="000F440A"/>
    <w:rsid w:val="000F4463"/>
    <w:rsid w:val="000F4BD5"/>
    <w:rsid w:val="000F54FD"/>
    <w:rsid w:val="000F5F6C"/>
    <w:rsid w:val="000F62C4"/>
    <w:rsid w:val="000F6A4E"/>
    <w:rsid w:val="000F7496"/>
    <w:rsid w:val="000F754E"/>
    <w:rsid w:val="000F77C3"/>
    <w:rsid w:val="000F7B48"/>
    <w:rsid w:val="000F7EE7"/>
    <w:rsid w:val="001000F3"/>
    <w:rsid w:val="0010086E"/>
    <w:rsid w:val="00100F1E"/>
    <w:rsid w:val="0010104E"/>
    <w:rsid w:val="00101429"/>
    <w:rsid w:val="00101562"/>
    <w:rsid w:val="001017A7"/>
    <w:rsid w:val="00101C3D"/>
    <w:rsid w:val="00101CF5"/>
    <w:rsid w:val="001027C6"/>
    <w:rsid w:val="00102AC5"/>
    <w:rsid w:val="00102BE0"/>
    <w:rsid w:val="00103515"/>
    <w:rsid w:val="001035EB"/>
    <w:rsid w:val="001036EF"/>
    <w:rsid w:val="00103B3C"/>
    <w:rsid w:val="00103FD3"/>
    <w:rsid w:val="001048F2"/>
    <w:rsid w:val="001059D2"/>
    <w:rsid w:val="00105D3B"/>
    <w:rsid w:val="001061AA"/>
    <w:rsid w:val="0010689E"/>
    <w:rsid w:val="00106E96"/>
    <w:rsid w:val="00107116"/>
    <w:rsid w:val="001076D5"/>
    <w:rsid w:val="00107BD3"/>
    <w:rsid w:val="00107CE7"/>
    <w:rsid w:val="00107F89"/>
    <w:rsid w:val="00110245"/>
    <w:rsid w:val="00110406"/>
    <w:rsid w:val="00110B79"/>
    <w:rsid w:val="0011107E"/>
    <w:rsid w:val="001112AC"/>
    <w:rsid w:val="0011144D"/>
    <w:rsid w:val="00111B34"/>
    <w:rsid w:val="0011242C"/>
    <w:rsid w:val="00113B1A"/>
    <w:rsid w:val="00113C91"/>
    <w:rsid w:val="001141DB"/>
    <w:rsid w:val="00114588"/>
    <w:rsid w:val="001147F2"/>
    <w:rsid w:val="00114C38"/>
    <w:rsid w:val="0011500B"/>
    <w:rsid w:val="00115968"/>
    <w:rsid w:val="00115DF9"/>
    <w:rsid w:val="00115EB7"/>
    <w:rsid w:val="0011603C"/>
    <w:rsid w:val="001166C9"/>
    <w:rsid w:val="00116A25"/>
    <w:rsid w:val="00116AAC"/>
    <w:rsid w:val="00116D95"/>
    <w:rsid w:val="00116FAF"/>
    <w:rsid w:val="001170F0"/>
    <w:rsid w:val="001172DE"/>
    <w:rsid w:val="00117779"/>
    <w:rsid w:val="001178E9"/>
    <w:rsid w:val="00120439"/>
    <w:rsid w:val="001209B0"/>
    <w:rsid w:val="00121449"/>
    <w:rsid w:val="001217FD"/>
    <w:rsid w:val="00121B17"/>
    <w:rsid w:val="00121CA7"/>
    <w:rsid w:val="00121E22"/>
    <w:rsid w:val="0012205D"/>
    <w:rsid w:val="0012206D"/>
    <w:rsid w:val="00122307"/>
    <w:rsid w:val="001233DF"/>
    <w:rsid w:val="0012348D"/>
    <w:rsid w:val="0012396A"/>
    <w:rsid w:val="0012400A"/>
    <w:rsid w:val="00124D32"/>
    <w:rsid w:val="0012541B"/>
    <w:rsid w:val="001259EC"/>
    <w:rsid w:val="00125C0E"/>
    <w:rsid w:val="00125CC5"/>
    <w:rsid w:val="00125DF1"/>
    <w:rsid w:val="00126100"/>
    <w:rsid w:val="0012615C"/>
    <w:rsid w:val="00126757"/>
    <w:rsid w:val="0012709D"/>
    <w:rsid w:val="00127132"/>
    <w:rsid w:val="00127542"/>
    <w:rsid w:val="00127793"/>
    <w:rsid w:val="00127864"/>
    <w:rsid w:val="0013039A"/>
    <w:rsid w:val="001303A7"/>
    <w:rsid w:val="001304A6"/>
    <w:rsid w:val="00130BB1"/>
    <w:rsid w:val="00130C26"/>
    <w:rsid w:val="00130D99"/>
    <w:rsid w:val="001317F3"/>
    <w:rsid w:val="00131AF4"/>
    <w:rsid w:val="001328AF"/>
    <w:rsid w:val="00132936"/>
    <w:rsid w:val="00132965"/>
    <w:rsid w:val="00132B37"/>
    <w:rsid w:val="00132F6B"/>
    <w:rsid w:val="0013328B"/>
    <w:rsid w:val="001336EB"/>
    <w:rsid w:val="0013375C"/>
    <w:rsid w:val="00133AA1"/>
    <w:rsid w:val="00133B4A"/>
    <w:rsid w:val="00133C7A"/>
    <w:rsid w:val="00133F2A"/>
    <w:rsid w:val="00134124"/>
    <w:rsid w:val="001343E9"/>
    <w:rsid w:val="00134A27"/>
    <w:rsid w:val="00134A89"/>
    <w:rsid w:val="00135311"/>
    <w:rsid w:val="00135343"/>
    <w:rsid w:val="00135C79"/>
    <w:rsid w:val="00135E81"/>
    <w:rsid w:val="00136166"/>
    <w:rsid w:val="00136500"/>
    <w:rsid w:val="001366CB"/>
    <w:rsid w:val="00136A1A"/>
    <w:rsid w:val="00136A63"/>
    <w:rsid w:val="001374CA"/>
    <w:rsid w:val="001405D1"/>
    <w:rsid w:val="0014188D"/>
    <w:rsid w:val="001419CD"/>
    <w:rsid w:val="00141A31"/>
    <w:rsid w:val="00141C35"/>
    <w:rsid w:val="0014201E"/>
    <w:rsid w:val="0014237A"/>
    <w:rsid w:val="001423A5"/>
    <w:rsid w:val="00142EFA"/>
    <w:rsid w:val="0014378D"/>
    <w:rsid w:val="00143D46"/>
    <w:rsid w:val="00144178"/>
    <w:rsid w:val="00144621"/>
    <w:rsid w:val="00144A6B"/>
    <w:rsid w:val="00144C2F"/>
    <w:rsid w:val="00144D00"/>
    <w:rsid w:val="00145095"/>
    <w:rsid w:val="00145599"/>
    <w:rsid w:val="001458D1"/>
    <w:rsid w:val="001466B1"/>
    <w:rsid w:val="001466E1"/>
    <w:rsid w:val="001468E5"/>
    <w:rsid w:val="00146CD6"/>
    <w:rsid w:val="00146D73"/>
    <w:rsid w:val="00146E66"/>
    <w:rsid w:val="0014747E"/>
    <w:rsid w:val="0014765D"/>
    <w:rsid w:val="0014766A"/>
    <w:rsid w:val="00147F4B"/>
    <w:rsid w:val="00147FB1"/>
    <w:rsid w:val="001502E2"/>
    <w:rsid w:val="00150323"/>
    <w:rsid w:val="0015088C"/>
    <w:rsid w:val="00150F24"/>
    <w:rsid w:val="00151D64"/>
    <w:rsid w:val="0015210B"/>
    <w:rsid w:val="0015281B"/>
    <w:rsid w:val="00152C9C"/>
    <w:rsid w:val="0015352F"/>
    <w:rsid w:val="00153A96"/>
    <w:rsid w:val="00154230"/>
    <w:rsid w:val="00154695"/>
    <w:rsid w:val="00154878"/>
    <w:rsid w:val="00154984"/>
    <w:rsid w:val="00154CF5"/>
    <w:rsid w:val="00154DE3"/>
    <w:rsid w:val="00154EDD"/>
    <w:rsid w:val="00154F0A"/>
    <w:rsid w:val="00155026"/>
    <w:rsid w:val="00155791"/>
    <w:rsid w:val="001558D4"/>
    <w:rsid w:val="00156127"/>
    <w:rsid w:val="001561FD"/>
    <w:rsid w:val="00156BD1"/>
    <w:rsid w:val="0015753D"/>
    <w:rsid w:val="00157C25"/>
    <w:rsid w:val="001600B5"/>
    <w:rsid w:val="001605BE"/>
    <w:rsid w:val="001607B9"/>
    <w:rsid w:val="001607DC"/>
    <w:rsid w:val="001609EA"/>
    <w:rsid w:val="00160F19"/>
    <w:rsid w:val="0016103F"/>
    <w:rsid w:val="00161266"/>
    <w:rsid w:val="00161737"/>
    <w:rsid w:val="001617EB"/>
    <w:rsid w:val="0016191C"/>
    <w:rsid w:val="00161C2A"/>
    <w:rsid w:val="00162606"/>
    <w:rsid w:val="001626C6"/>
    <w:rsid w:val="001627FC"/>
    <w:rsid w:val="0016311D"/>
    <w:rsid w:val="0016375D"/>
    <w:rsid w:val="0016405F"/>
    <w:rsid w:val="001640E3"/>
    <w:rsid w:val="001646AA"/>
    <w:rsid w:val="0016470B"/>
    <w:rsid w:val="0016474C"/>
    <w:rsid w:val="001659D1"/>
    <w:rsid w:val="001659DF"/>
    <w:rsid w:val="00165A60"/>
    <w:rsid w:val="00166085"/>
    <w:rsid w:val="00166186"/>
    <w:rsid w:val="001665EF"/>
    <w:rsid w:val="00167149"/>
    <w:rsid w:val="001671AC"/>
    <w:rsid w:val="00167BF8"/>
    <w:rsid w:val="00167C20"/>
    <w:rsid w:val="00167CB9"/>
    <w:rsid w:val="00170041"/>
    <w:rsid w:val="0017036F"/>
    <w:rsid w:val="0017052E"/>
    <w:rsid w:val="00170978"/>
    <w:rsid w:val="00170A97"/>
    <w:rsid w:val="00170BB9"/>
    <w:rsid w:val="00171134"/>
    <w:rsid w:val="00171255"/>
    <w:rsid w:val="00171B9E"/>
    <w:rsid w:val="00173198"/>
    <w:rsid w:val="00173328"/>
    <w:rsid w:val="00173791"/>
    <w:rsid w:val="00173E1F"/>
    <w:rsid w:val="00174165"/>
    <w:rsid w:val="00174A63"/>
    <w:rsid w:val="00174BB2"/>
    <w:rsid w:val="00174BC0"/>
    <w:rsid w:val="00175722"/>
    <w:rsid w:val="00175BE7"/>
    <w:rsid w:val="00175E1F"/>
    <w:rsid w:val="00175F79"/>
    <w:rsid w:val="00176FAF"/>
    <w:rsid w:val="00177064"/>
    <w:rsid w:val="0017712A"/>
    <w:rsid w:val="001771F2"/>
    <w:rsid w:val="001773DB"/>
    <w:rsid w:val="001777A5"/>
    <w:rsid w:val="001779F3"/>
    <w:rsid w:val="00177BC2"/>
    <w:rsid w:val="00180617"/>
    <w:rsid w:val="00180942"/>
    <w:rsid w:val="001809B7"/>
    <w:rsid w:val="00180EE4"/>
    <w:rsid w:val="00181220"/>
    <w:rsid w:val="0018140A"/>
    <w:rsid w:val="0018177C"/>
    <w:rsid w:val="00181C4B"/>
    <w:rsid w:val="00181E99"/>
    <w:rsid w:val="001831B0"/>
    <w:rsid w:val="001831C6"/>
    <w:rsid w:val="00183247"/>
    <w:rsid w:val="0018366D"/>
    <w:rsid w:val="001836D3"/>
    <w:rsid w:val="00183C4A"/>
    <w:rsid w:val="00183DE6"/>
    <w:rsid w:val="00183E83"/>
    <w:rsid w:val="00183FE6"/>
    <w:rsid w:val="00184059"/>
    <w:rsid w:val="001846C1"/>
    <w:rsid w:val="001849E6"/>
    <w:rsid w:val="00184D7A"/>
    <w:rsid w:val="00184DA7"/>
    <w:rsid w:val="001852F3"/>
    <w:rsid w:val="00185B87"/>
    <w:rsid w:val="00185F7D"/>
    <w:rsid w:val="0018605B"/>
    <w:rsid w:val="00186331"/>
    <w:rsid w:val="001864A4"/>
    <w:rsid w:val="00186902"/>
    <w:rsid w:val="00186CFD"/>
    <w:rsid w:val="0018746E"/>
    <w:rsid w:val="00187655"/>
    <w:rsid w:val="00187769"/>
    <w:rsid w:val="00187898"/>
    <w:rsid w:val="00187AC4"/>
    <w:rsid w:val="00187C0A"/>
    <w:rsid w:val="00187E10"/>
    <w:rsid w:val="001900D3"/>
    <w:rsid w:val="00190162"/>
    <w:rsid w:val="001904AE"/>
    <w:rsid w:val="0019079F"/>
    <w:rsid w:val="00190E5B"/>
    <w:rsid w:val="00190FF1"/>
    <w:rsid w:val="0019221C"/>
    <w:rsid w:val="001925E0"/>
    <w:rsid w:val="00192EAD"/>
    <w:rsid w:val="001930AF"/>
    <w:rsid w:val="00193811"/>
    <w:rsid w:val="00193B7E"/>
    <w:rsid w:val="00194259"/>
    <w:rsid w:val="00194461"/>
    <w:rsid w:val="0019472B"/>
    <w:rsid w:val="00194E11"/>
    <w:rsid w:val="001959D5"/>
    <w:rsid w:val="00196071"/>
    <w:rsid w:val="001964CF"/>
    <w:rsid w:val="001965FE"/>
    <w:rsid w:val="00196928"/>
    <w:rsid w:val="00196A1F"/>
    <w:rsid w:val="0019704C"/>
    <w:rsid w:val="00197369"/>
    <w:rsid w:val="001974CC"/>
    <w:rsid w:val="001979BE"/>
    <w:rsid w:val="00197A4F"/>
    <w:rsid w:val="001A0B9C"/>
    <w:rsid w:val="001A1961"/>
    <w:rsid w:val="001A1D17"/>
    <w:rsid w:val="001A1E10"/>
    <w:rsid w:val="001A2269"/>
    <w:rsid w:val="001A2395"/>
    <w:rsid w:val="001A2D8D"/>
    <w:rsid w:val="001A36D6"/>
    <w:rsid w:val="001A38A5"/>
    <w:rsid w:val="001A38E0"/>
    <w:rsid w:val="001A4778"/>
    <w:rsid w:val="001A4927"/>
    <w:rsid w:val="001A4C99"/>
    <w:rsid w:val="001A5F02"/>
    <w:rsid w:val="001A60D2"/>
    <w:rsid w:val="001A6364"/>
    <w:rsid w:val="001A664C"/>
    <w:rsid w:val="001A66F0"/>
    <w:rsid w:val="001A68D5"/>
    <w:rsid w:val="001A6B1F"/>
    <w:rsid w:val="001A7869"/>
    <w:rsid w:val="001A7933"/>
    <w:rsid w:val="001A7A28"/>
    <w:rsid w:val="001A7DAB"/>
    <w:rsid w:val="001A7EC3"/>
    <w:rsid w:val="001A7F80"/>
    <w:rsid w:val="001A7FD6"/>
    <w:rsid w:val="001B0197"/>
    <w:rsid w:val="001B087F"/>
    <w:rsid w:val="001B0FD0"/>
    <w:rsid w:val="001B1111"/>
    <w:rsid w:val="001B129A"/>
    <w:rsid w:val="001B18B2"/>
    <w:rsid w:val="001B1ADD"/>
    <w:rsid w:val="001B1BA1"/>
    <w:rsid w:val="001B1FD0"/>
    <w:rsid w:val="001B1FDE"/>
    <w:rsid w:val="001B2015"/>
    <w:rsid w:val="001B289C"/>
    <w:rsid w:val="001B2CA6"/>
    <w:rsid w:val="001B2EE2"/>
    <w:rsid w:val="001B31F4"/>
    <w:rsid w:val="001B3289"/>
    <w:rsid w:val="001B3595"/>
    <w:rsid w:val="001B397B"/>
    <w:rsid w:val="001B3DF5"/>
    <w:rsid w:val="001B46D5"/>
    <w:rsid w:val="001B4796"/>
    <w:rsid w:val="001B4919"/>
    <w:rsid w:val="001B4C12"/>
    <w:rsid w:val="001B4C2E"/>
    <w:rsid w:val="001B7621"/>
    <w:rsid w:val="001B7D6C"/>
    <w:rsid w:val="001B7E1B"/>
    <w:rsid w:val="001C0347"/>
    <w:rsid w:val="001C03D3"/>
    <w:rsid w:val="001C0988"/>
    <w:rsid w:val="001C1392"/>
    <w:rsid w:val="001C1646"/>
    <w:rsid w:val="001C1833"/>
    <w:rsid w:val="001C1BBC"/>
    <w:rsid w:val="001C24E4"/>
    <w:rsid w:val="001C2780"/>
    <w:rsid w:val="001C3522"/>
    <w:rsid w:val="001C42BB"/>
    <w:rsid w:val="001C4309"/>
    <w:rsid w:val="001C4891"/>
    <w:rsid w:val="001C4996"/>
    <w:rsid w:val="001C4C41"/>
    <w:rsid w:val="001C4E04"/>
    <w:rsid w:val="001C5124"/>
    <w:rsid w:val="001C5B35"/>
    <w:rsid w:val="001C5CEF"/>
    <w:rsid w:val="001C62F7"/>
    <w:rsid w:val="001C655B"/>
    <w:rsid w:val="001C6E00"/>
    <w:rsid w:val="001C7210"/>
    <w:rsid w:val="001C7879"/>
    <w:rsid w:val="001C7ECA"/>
    <w:rsid w:val="001D030D"/>
    <w:rsid w:val="001D0412"/>
    <w:rsid w:val="001D0DC7"/>
    <w:rsid w:val="001D157A"/>
    <w:rsid w:val="001D1694"/>
    <w:rsid w:val="001D188D"/>
    <w:rsid w:val="001D1A53"/>
    <w:rsid w:val="001D1DA8"/>
    <w:rsid w:val="001D1E8F"/>
    <w:rsid w:val="001D1FCD"/>
    <w:rsid w:val="001D2018"/>
    <w:rsid w:val="001D2076"/>
    <w:rsid w:val="001D244D"/>
    <w:rsid w:val="001D2B55"/>
    <w:rsid w:val="001D2FC7"/>
    <w:rsid w:val="001D3244"/>
    <w:rsid w:val="001D3B11"/>
    <w:rsid w:val="001D3E69"/>
    <w:rsid w:val="001D3FF9"/>
    <w:rsid w:val="001D4494"/>
    <w:rsid w:val="001D493A"/>
    <w:rsid w:val="001D4E69"/>
    <w:rsid w:val="001D4ECD"/>
    <w:rsid w:val="001D5DEB"/>
    <w:rsid w:val="001D5F37"/>
    <w:rsid w:val="001D61E9"/>
    <w:rsid w:val="001D6603"/>
    <w:rsid w:val="001D6718"/>
    <w:rsid w:val="001D686F"/>
    <w:rsid w:val="001D6EA2"/>
    <w:rsid w:val="001D6F8D"/>
    <w:rsid w:val="001D7428"/>
    <w:rsid w:val="001D74EC"/>
    <w:rsid w:val="001D779C"/>
    <w:rsid w:val="001E0382"/>
    <w:rsid w:val="001E0411"/>
    <w:rsid w:val="001E0591"/>
    <w:rsid w:val="001E07D0"/>
    <w:rsid w:val="001E07D4"/>
    <w:rsid w:val="001E098D"/>
    <w:rsid w:val="001E18F6"/>
    <w:rsid w:val="001E1B84"/>
    <w:rsid w:val="001E1D45"/>
    <w:rsid w:val="001E21C6"/>
    <w:rsid w:val="001E27FB"/>
    <w:rsid w:val="001E2BA3"/>
    <w:rsid w:val="001E2BB6"/>
    <w:rsid w:val="001E307A"/>
    <w:rsid w:val="001E48B4"/>
    <w:rsid w:val="001E4D02"/>
    <w:rsid w:val="001E4E90"/>
    <w:rsid w:val="001E511E"/>
    <w:rsid w:val="001E569D"/>
    <w:rsid w:val="001E5783"/>
    <w:rsid w:val="001E664D"/>
    <w:rsid w:val="001E6742"/>
    <w:rsid w:val="001E67AE"/>
    <w:rsid w:val="001E6A3D"/>
    <w:rsid w:val="001E6BC6"/>
    <w:rsid w:val="001E708C"/>
    <w:rsid w:val="001E7218"/>
    <w:rsid w:val="001E7F50"/>
    <w:rsid w:val="001F05D6"/>
    <w:rsid w:val="001F0A45"/>
    <w:rsid w:val="001F1AF6"/>
    <w:rsid w:val="001F2236"/>
    <w:rsid w:val="001F23F6"/>
    <w:rsid w:val="001F26DE"/>
    <w:rsid w:val="001F283E"/>
    <w:rsid w:val="001F2873"/>
    <w:rsid w:val="001F2E39"/>
    <w:rsid w:val="001F3AD8"/>
    <w:rsid w:val="001F3DE3"/>
    <w:rsid w:val="001F3E1D"/>
    <w:rsid w:val="001F4814"/>
    <w:rsid w:val="001F4C16"/>
    <w:rsid w:val="001F4E42"/>
    <w:rsid w:val="001F580D"/>
    <w:rsid w:val="001F5AC2"/>
    <w:rsid w:val="001F6AB9"/>
    <w:rsid w:val="001F6C7E"/>
    <w:rsid w:val="001F7176"/>
    <w:rsid w:val="001F740D"/>
    <w:rsid w:val="001F74D0"/>
    <w:rsid w:val="001F791C"/>
    <w:rsid w:val="001F7B9E"/>
    <w:rsid w:val="001F7E6C"/>
    <w:rsid w:val="00200153"/>
    <w:rsid w:val="00200304"/>
    <w:rsid w:val="002007B8"/>
    <w:rsid w:val="00200B63"/>
    <w:rsid w:val="00200BB1"/>
    <w:rsid w:val="00200C37"/>
    <w:rsid w:val="00200FAD"/>
    <w:rsid w:val="00200FBD"/>
    <w:rsid w:val="0020185A"/>
    <w:rsid w:val="002019AF"/>
    <w:rsid w:val="00202240"/>
    <w:rsid w:val="00202587"/>
    <w:rsid w:val="002028B7"/>
    <w:rsid w:val="00202A2F"/>
    <w:rsid w:val="00202CDF"/>
    <w:rsid w:val="00202F4E"/>
    <w:rsid w:val="00203B3B"/>
    <w:rsid w:val="00203EF6"/>
    <w:rsid w:val="00204714"/>
    <w:rsid w:val="00204938"/>
    <w:rsid w:val="00204B33"/>
    <w:rsid w:val="00204BA5"/>
    <w:rsid w:val="00205207"/>
    <w:rsid w:val="00205AEC"/>
    <w:rsid w:val="00205B76"/>
    <w:rsid w:val="00205C80"/>
    <w:rsid w:val="00206449"/>
    <w:rsid w:val="002066C4"/>
    <w:rsid w:val="00206B9F"/>
    <w:rsid w:val="00206DB4"/>
    <w:rsid w:val="002075D7"/>
    <w:rsid w:val="00207BBD"/>
    <w:rsid w:val="00207CD4"/>
    <w:rsid w:val="00210019"/>
    <w:rsid w:val="0021017A"/>
    <w:rsid w:val="0021030F"/>
    <w:rsid w:val="00210ACF"/>
    <w:rsid w:val="00210B34"/>
    <w:rsid w:val="00210F00"/>
    <w:rsid w:val="00210FE6"/>
    <w:rsid w:val="002117F5"/>
    <w:rsid w:val="00211FB0"/>
    <w:rsid w:val="002124B2"/>
    <w:rsid w:val="00212870"/>
    <w:rsid w:val="002129DA"/>
    <w:rsid w:val="00212B5A"/>
    <w:rsid w:val="00213100"/>
    <w:rsid w:val="00213AAD"/>
    <w:rsid w:val="00213CF1"/>
    <w:rsid w:val="00213FB6"/>
    <w:rsid w:val="00214BA2"/>
    <w:rsid w:val="00214C61"/>
    <w:rsid w:val="00214FE5"/>
    <w:rsid w:val="00215414"/>
    <w:rsid w:val="002154F1"/>
    <w:rsid w:val="00215AA1"/>
    <w:rsid w:val="00215C8F"/>
    <w:rsid w:val="00216D0D"/>
    <w:rsid w:val="00217046"/>
    <w:rsid w:val="002173BA"/>
    <w:rsid w:val="00217D4F"/>
    <w:rsid w:val="00217FA3"/>
    <w:rsid w:val="00220512"/>
    <w:rsid w:val="00220615"/>
    <w:rsid w:val="00220BFA"/>
    <w:rsid w:val="002211F2"/>
    <w:rsid w:val="002218EA"/>
    <w:rsid w:val="00222244"/>
    <w:rsid w:val="00222A72"/>
    <w:rsid w:val="00222BA2"/>
    <w:rsid w:val="00222E5F"/>
    <w:rsid w:val="00222EE7"/>
    <w:rsid w:val="00223048"/>
    <w:rsid w:val="0022332A"/>
    <w:rsid w:val="00223657"/>
    <w:rsid w:val="0022373C"/>
    <w:rsid w:val="00223862"/>
    <w:rsid w:val="00223897"/>
    <w:rsid w:val="00223AA3"/>
    <w:rsid w:val="00223E7C"/>
    <w:rsid w:val="002241C4"/>
    <w:rsid w:val="0022455E"/>
    <w:rsid w:val="002246FE"/>
    <w:rsid w:val="00224D41"/>
    <w:rsid w:val="00224E68"/>
    <w:rsid w:val="00224FC4"/>
    <w:rsid w:val="002254E5"/>
    <w:rsid w:val="00225827"/>
    <w:rsid w:val="00225E77"/>
    <w:rsid w:val="00226701"/>
    <w:rsid w:val="002268F6"/>
    <w:rsid w:val="00226BC8"/>
    <w:rsid w:val="0022733C"/>
    <w:rsid w:val="002275B3"/>
    <w:rsid w:val="00227704"/>
    <w:rsid w:val="00227775"/>
    <w:rsid w:val="00230322"/>
    <w:rsid w:val="002308FC"/>
    <w:rsid w:val="0023095A"/>
    <w:rsid w:val="002309B3"/>
    <w:rsid w:val="00230BCE"/>
    <w:rsid w:val="00230DBA"/>
    <w:rsid w:val="00231559"/>
    <w:rsid w:val="00231BC9"/>
    <w:rsid w:val="00231DD4"/>
    <w:rsid w:val="00231E83"/>
    <w:rsid w:val="00232012"/>
    <w:rsid w:val="002324B5"/>
    <w:rsid w:val="00232989"/>
    <w:rsid w:val="00232AD8"/>
    <w:rsid w:val="002338C8"/>
    <w:rsid w:val="00233ADC"/>
    <w:rsid w:val="00233D44"/>
    <w:rsid w:val="002341CA"/>
    <w:rsid w:val="0023461D"/>
    <w:rsid w:val="0023487C"/>
    <w:rsid w:val="00234B49"/>
    <w:rsid w:val="00234DB0"/>
    <w:rsid w:val="00234F41"/>
    <w:rsid w:val="00236A9E"/>
    <w:rsid w:val="0023718F"/>
    <w:rsid w:val="00237CFF"/>
    <w:rsid w:val="00240120"/>
    <w:rsid w:val="0024046D"/>
    <w:rsid w:val="0024070A"/>
    <w:rsid w:val="00240E6C"/>
    <w:rsid w:val="00241317"/>
    <w:rsid w:val="002420CE"/>
    <w:rsid w:val="0024214A"/>
    <w:rsid w:val="0024233D"/>
    <w:rsid w:val="002423D7"/>
    <w:rsid w:val="0024242E"/>
    <w:rsid w:val="00242547"/>
    <w:rsid w:val="00242590"/>
    <w:rsid w:val="0024317C"/>
    <w:rsid w:val="002433C2"/>
    <w:rsid w:val="00243489"/>
    <w:rsid w:val="00243860"/>
    <w:rsid w:val="00243BAC"/>
    <w:rsid w:val="00243DD6"/>
    <w:rsid w:val="00243F10"/>
    <w:rsid w:val="002442FC"/>
    <w:rsid w:val="00244595"/>
    <w:rsid w:val="00244D34"/>
    <w:rsid w:val="002453BB"/>
    <w:rsid w:val="002459B7"/>
    <w:rsid w:val="00245B53"/>
    <w:rsid w:val="00245D4C"/>
    <w:rsid w:val="00246C1A"/>
    <w:rsid w:val="0024706D"/>
    <w:rsid w:val="002470AB"/>
    <w:rsid w:val="002473FE"/>
    <w:rsid w:val="0024774C"/>
    <w:rsid w:val="002477E2"/>
    <w:rsid w:val="0025033D"/>
    <w:rsid w:val="0025067D"/>
    <w:rsid w:val="00250795"/>
    <w:rsid w:val="002508B8"/>
    <w:rsid w:val="00250AB6"/>
    <w:rsid w:val="00250AD8"/>
    <w:rsid w:val="00251090"/>
    <w:rsid w:val="002522C3"/>
    <w:rsid w:val="0025271D"/>
    <w:rsid w:val="00252904"/>
    <w:rsid w:val="002533D8"/>
    <w:rsid w:val="002536D6"/>
    <w:rsid w:val="002542B5"/>
    <w:rsid w:val="0025468F"/>
    <w:rsid w:val="0025487B"/>
    <w:rsid w:val="00254B0B"/>
    <w:rsid w:val="0025584C"/>
    <w:rsid w:val="002558F4"/>
    <w:rsid w:val="00255D38"/>
    <w:rsid w:val="00256051"/>
    <w:rsid w:val="002568A0"/>
    <w:rsid w:val="002570A1"/>
    <w:rsid w:val="0025711F"/>
    <w:rsid w:val="00257B67"/>
    <w:rsid w:val="00257ED6"/>
    <w:rsid w:val="00260096"/>
    <w:rsid w:val="0026011F"/>
    <w:rsid w:val="0026075A"/>
    <w:rsid w:val="00260C76"/>
    <w:rsid w:val="002615F4"/>
    <w:rsid w:val="00261789"/>
    <w:rsid w:val="00261AF3"/>
    <w:rsid w:val="00261CDA"/>
    <w:rsid w:val="00261DCC"/>
    <w:rsid w:val="002620A8"/>
    <w:rsid w:val="00262639"/>
    <w:rsid w:val="002628FD"/>
    <w:rsid w:val="00262AF2"/>
    <w:rsid w:val="00263404"/>
    <w:rsid w:val="00263DF5"/>
    <w:rsid w:val="0026408D"/>
    <w:rsid w:val="002647CC"/>
    <w:rsid w:val="00264A92"/>
    <w:rsid w:val="0026542A"/>
    <w:rsid w:val="00265745"/>
    <w:rsid w:val="00266CE0"/>
    <w:rsid w:val="00267079"/>
    <w:rsid w:val="00267692"/>
    <w:rsid w:val="00267E7F"/>
    <w:rsid w:val="002701FF"/>
    <w:rsid w:val="0027079A"/>
    <w:rsid w:val="00270B7C"/>
    <w:rsid w:val="00270CC4"/>
    <w:rsid w:val="00271C1C"/>
    <w:rsid w:val="00271E45"/>
    <w:rsid w:val="00271FEC"/>
    <w:rsid w:val="002722BB"/>
    <w:rsid w:val="002726C8"/>
    <w:rsid w:val="00272BCF"/>
    <w:rsid w:val="00273365"/>
    <w:rsid w:val="002737B0"/>
    <w:rsid w:val="00274291"/>
    <w:rsid w:val="00274842"/>
    <w:rsid w:val="00274977"/>
    <w:rsid w:val="00274C01"/>
    <w:rsid w:val="00274CC7"/>
    <w:rsid w:val="00275000"/>
    <w:rsid w:val="00275D08"/>
    <w:rsid w:val="00275F57"/>
    <w:rsid w:val="00275F8F"/>
    <w:rsid w:val="00276329"/>
    <w:rsid w:val="0027660C"/>
    <w:rsid w:val="00276881"/>
    <w:rsid w:val="002774D3"/>
    <w:rsid w:val="00277CE5"/>
    <w:rsid w:val="00277DCD"/>
    <w:rsid w:val="0028035D"/>
    <w:rsid w:val="002804F7"/>
    <w:rsid w:val="00280759"/>
    <w:rsid w:val="00280A1E"/>
    <w:rsid w:val="00280A2A"/>
    <w:rsid w:val="00280C0E"/>
    <w:rsid w:val="00280CFD"/>
    <w:rsid w:val="00280D92"/>
    <w:rsid w:val="00281992"/>
    <w:rsid w:val="00282563"/>
    <w:rsid w:val="002825EE"/>
    <w:rsid w:val="00282BDF"/>
    <w:rsid w:val="00282C59"/>
    <w:rsid w:val="00283045"/>
    <w:rsid w:val="00283076"/>
    <w:rsid w:val="002832CE"/>
    <w:rsid w:val="00284331"/>
    <w:rsid w:val="00284435"/>
    <w:rsid w:val="002845FE"/>
    <w:rsid w:val="00284889"/>
    <w:rsid w:val="0028491D"/>
    <w:rsid w:val="00284C60"/>
    <w:rsid w:val="00285685"/>
    <w:rsid w:val="00286392"/>
    <w:rsid w:val="00286888"/>
    <w:rsid w:val="00286B5A"/>
    <w:rsid w:val="00286C01"/>
    <w:rsid w:val="00286C96"/>
    <w:rsid w:val="00286E91"/>
    <w:rsid w:val="002873F6"/>
    <w:rsid w:val="002878D8"/>
    <w:rsid w:val="00290971"/>
    <w:rsid w:val="0029118D"/>
    <w:rsid w:val="00291588"/>
    <w:rsid w:val="002917C2"/>
    <w:rsid w:val="00291BBA"/>
    <w:rsid w:val="00291C8A"/>
    <w:rsid w:val="002923BC"/>
    <w:rsid w:val="0029297E"/>
    <w:rsid w:val="00292B3B"/>
    <w:rsid w:val="00292FA5"/>
    <w:rsid w:val="002930DA"/>
    <w:rsid w:val="0029323C"/>
    <w:rsid w:val="00293A67"/>
    <w:rsid w:val="00293E21"/>
    <w:rsid w:val="00293F64"/>
    <w:rsid w:val="0029469F"/>
    <w:rsid w:val="00294C29"/>
    <w:rsid w:val="00294CCC"/>
    <w:rsid w:val="00294F09"/>
    <w:rsid w:val="00295147"/>
    <w:rsid w:val="002956B7"/>
    <w:rsid w:val="00295D84"/>
    <w:rsid w:val="00296AC8"/>
    <w:rsid w:val="00296F65"/>
    <w:rsid w:val="0029765C"/>
    <w:rsid w:val="002976C0"/>
    <w:rsid w:val="00297CF6"/>
    <w:rsid w:val="002A015E"/>
    <w:rsid w:val="002A07A7"/>
    <w:rsid w:val="002A08B8"/>
    <w:rsid w:val="002A2A51"/>
    <w:rsid w:val="002A2E5B"/>
    <w:rsid w:val="002A303A"/>
    <w:rsid w:val="002A3069"/>
    <w:rsid w:val="002A3A9F"/>
    <w:rsid w:val="002A44EE"/>
    <w:rsid w:val="002A46F4"/>
    <w:rsid w:val="002A4EB9"/>
    <w:rsid w:val="002A4EF4"/>
    <w:rsid w:val="002A4F63"/>
    <w:rsid w:val="002A50FF"/>
    <w:rsid w:val="002A5175"/>
    <w:rsid w:val="002A519D"/>
    <w:rsid w:val="002A51FF"/>
    <w:rsid w:val="002A5350"/>
    <w:rsid w:val="002A5357"/>
    <w:rsid w:val="002A5741"/>
    <w:rsid w:val="002A59E1"/>
    <w:rsid w:val="002A6CF3"/>
    <w:rsid w:val="002A6F2C"/>
    <w:rsid w:val="002A7133"/>
    <w:rsid w:val="002A72CD"/>
    <w:rsid w:val="002A75B1"/>
    <w:rsid w:val="002A75FD"/>
    <w:rsid w:val="002A7629"/>
    <w:rsid w:val="002B0346"/>
    <w:rsid w:val="002B03CB"/>
    <w:rsid w:val="002B0462"/>
    <w:rsid w:val="002B1005"/>
    <w:rsid w:val="002B18CB"/>
    <w:rsid w:val="002B1B2E"/>
    <w:rsid w:val="002B1C20"/>
    <w:rsid w:val="002B1F70"/>
    <w:rsid w:val="002B1F95"/>
    <w:rsid w:val="002B23D4"/>
    <w:rsid w:val="002B24A5"/>
    <w:rsid w:val="002B28C1"/>
    <w:rsid w:val="002B28ED"/>
    <w:rsid w:val="002B34B8"/>
    <w:rsid w:val="002B3987"/>
    <w:rsid w:val="002B3E15"/>
    <w:rsid w:val="002B41D5"/>
    <w:rsid w:val="002B469F"/>
    <w:rsid w:val="002B4B87"/>
    <w:rsid w:val="002B5480"/>
    <w:rsid w:val="002B5B6E"/>
    <w:rsid w:val="002B5C8B"/>
    <w:rsid w:val="002B5C96"/>
    <w:rsid w:val="002B5D39"/>
    <w:rsid w:val="002B6104"/>
    <w:rsid w:val="002B6201"/>
    <w:rsid w:val="002B68B7"/>
    <w:rsid w:val="002B7241"/>
    <w:rsid w:val="002B72D3"/>
    <w:rsid w:val="002B7858"/>
    <w:rsid w:val="002C0D79"/>
    <w:rsid w:val="002C182D"/>
    <w:rsid w:val="002C21E8"/>
    <w:rsid w:val="002C2311"/>
    <w:rsid w:val="002C2404"/>
    <w:rsid w:val="002C2758"/>
    <w:rsid w:val="002C29CF"/>
    <w:rsid w:val="002C323A"/>
    <w:rsid w:val="002C360A"/>
    <w:rsid w:val="002C3EEB"/>
    <w:rsid w:val="002C45C2"/>
    <w:rsid w:val="002C4C7A"/>
    <w:rsid w:val="002C4CBC"/>
    <w:rsid w:val="002C54B4"/>
    <w:rsid w:val="002C56E0"/>
    <w:rsid w:val="002C655B"/>
    <w:rsid w:val="002C6AD1"/>
    <w:rsid w:val="002C6CE0"/>
    <w:rsid w:val="002C6DE6"/>
    <w:rsid w:val="002C6E4C"/>
    <w:rsid w:val="002C7597"/>
    <w:rsid w:val="002C786A"/>
    <w:rsid w:val="002C7D5B"/>
    <w:rsid w:val="002D0312"/>
    <w:rsid w:val="002D0366"/>
    <w:rsid w:val="002D0477"/>
    <w:rsid w:val="002D0ED6"/>
    <w:rsid w:val="002D1240"/>
    <w:rsid w:val="002D14D8"/>
    <w:rsid w:val="002D2788"/>
    <w:rsid w:val="002D329F"/>
    <w:rsid w:val="002D33DE"/>
    <w:rsid w:val="002D3957"/>
    <w:rsid w:val="002D3C4E"/>
    <w:rsid w:val="002D4749"/>
    <w:rsid w:val="002D4790"/>
    <w:rsid w:val="002D4D00"/>
    <w:rsid w:val="002D525A"/>
    <w:rsid w:val="002D5854"/>
    <w:rsid w:val="002D5C92"/>
    <w:rsid w:val="002D628F"/>
    <w:rsid w:val="002D62B2"/>
    <w:rsid w:val="002D63C5"/>
    <w:rsid w:val="002D666A"/>
    <w:rsid w:val="002D69D3"/>
    <w:rsid w:val="002D6E85"/>
    <w:rsid w:val="002D7662"/>
    <w:rsid w:val="002D7772"/>
    <w:rsid w:val="002D7902"/>
    <w:rsid w:val="002D7D30"/>
    <w:rsid w:val="002D7EDE"/>
    <w:rsid w:val="002E046B"/>
    <w:rsid w:val="002E0A00"/>
    <w:rsid w:val="002E0B4B"/>
    <w:rsid w:val="002E0C34"/>
    <w:rsid w:val="002E0FAF"/>
    <w:rsid w:val="002E183F"/>
    <w:rsid w:val="002E1E6F"/>
    <w:rsid w:val="002E22EE"/>
    <w:rsid w:val="002E2E74"/>
    <w:rsid w:val="002E2F7F"/>
    <w:rsid w:val="002E3357"/>
    <w:rsid w:val="002E35AB"/>
    <w:rsid w:val="002E379B"/>
    <w:rsid w:val="002E3EAC"/>
    <w:rsid w:val="002E41EB"/>
    <w:rsid w:val="002E4859"/>
    <w:rsid w:val="002E485F"/>
    <w:rsid w:val="002E4A24"/>
    <w:rsid w:val="002E4B96"/>
    <w:rsid w:val="002E4D19"/>
    <w:rsid w:val="002E4E3D"/>
    <w:rsid w:val="002E52D5"/>
    <w:rsid w:val="002E5429"/>
    <w:rsid w:val="002E5838"/>
    <w:rsid w:val="002E65AE"/>
    <w:rsid w:val="002E65BE"/>
    <w:rsid w:val="002E6B54"/>
    <w:rsid w:val="002E6B84"/>
    <w:rsid w:val="002E7A86"/>
    <w:rsid w:val="002E7E62"/>
    <w:rsid w:val="002F01CF"/>
    <w:rsid w:val="002F03BA"/>
    <w:rsid w:val="002F0458"/>
    <w:rsid w:val="002F04F8"/>
    <w:rsid w:val="002F06B2"/>
    <w:rsid w:val="002F077A"/>
    <w:rsid w:val="002F0A34"/>
    <w:rsid w:val="002F0C7D"/>
    <w:rsid w:val="002F1568"/>
    <w:rsid w:val="002F1820"/>
    <w:rsid w:val="002F1FFC"/>
    <w:rsid w:val="002F2695"/>
    <w:rsid w:val="002F29E1"/>
    <w:rsid w:val="002F3148"/>
    <w:rsid w:val="002F3439"/>
    <w:rsid w:val="002F34F8"/>
    <w:rsid w:val="002F35EA"/>
    <w:rsid w:val="002F397E"/>
    <w:rsid w:val="002F39BB"/>
    <w:rsid w:val="002F420F"/>
    <w:rsid w:val="002F446D"/>
    <w:rsid w:val="002F44D9"/>
    <w:rsid w:val="002F4DAF"/>
    <w:rsid w:val="002F4DE1"/>
    <w:rsid w:val="002F5422"/>
    <w:rsid w:val="002F55C4"/>
    <w:rsid w:val="002F5711"/>
    <w:rsid w:val="002F5721"/>
    <w:rsid w:val="002F5DFB"/>
    <w:rsid w:val="002F6232"/>
    <w:rsid w:val="002F6A97"/>
    <w:rsid w:val="002F6AEC"/>
    <w:rsid w:val="002F6AEF"/>
    <w:rsid w:val="002F7076"/>
    <w:rsid w:val="002F758F"/>
    <w:rsid w:val="002F7E18"/>
    <w:rsid w:val="00300629"/>
    <w:rsid w:val="003007E4"/>
    <w:rsid w:val="00300834"/>
    <w:rsid w:val="00301036"/>
    <w:rsid w:val="0030128D"/>
    <w:rsid w:val="0030171E"/>
    <w:rsid w:val="0030188A"/>
    <w:rsid w:val="00301F12"/>
    <w:rsid w:val="00302303"/>
    <w:rsid w:val="003027A0"/>
    <w:rsid w:val="00302E05"/>
    <w:rsid w:val="00302E39"/>
    <w:rsid w:val="0030343B"/>
    <w:rsid w:val="00303889"/>
    <w:rsid w:val="00303CDD"/>
    <w:rsid w:val="00304357"/>
    <w:rsid w:val="00304704"/>
    <w:rsid w:val="003049D2"/>
    <w:rsid w:val="00304D4E"/>
    <w:rsid w:val="00304FE1"/>
    <w:rsid w:val="0030514D"/>
    <w:rsid w:val="003053E8"/>
    <w:rsid w:val="00306367"/>
    <w:rsid w:val="00306622"/>
    <w:rsid w:val="003066B9"/>
    <w:rsid w:val="00306759"/>
    <w:rsid w:val="00307842"/>
    <w:rsid w:val="0030796A"/>
    <w:rsid w:val="00307D62"/>
    <w:rsid w:val="0031025B"/>
    <w:rsid w:val="00310502"/>
    <w:rsid w:val="00311045"/>
    <w:rsid w:val="00311093"/>
    <w:rsid w:val="00311546"/>
    <w:rsid w:val="00311705"/>
    <w:rsid w:val="00311B89"/>
    <w:rsid w:val="00312133"/>
    <w:rsid w:val="00312134"/>
    <w:rsid w:val="003123E2"/>
    <w:rsid w:val="003125BC"/>
    <w:rsid w:val="00312D0D"/>
    <w:rsid w:val="00312F4A"/>
    <w:rsid w:val="00313045"/>
    <w:rsid w:val="00313858"/>
    <w:rsid w:val="00313B0E"/>
    <w:rsid w:val="00314173"/>
    <w:rsid w:val="0031429A"/>
    <w:rsid w:val="003145A0"/>
    <w:rsid w:val="00314CB0"/>
    <w:rsid w:val="00314DC0"/>
    <w:rsid w:val="003156B7"/>
    <w:rsid w:val="003159C1"/>
    <w:rsid w:val="00316236"/>
    <w:rsid w:val="00316321"/>
    <w:rsid w:val="0031681B"/>
    <w:rsid w:val="00316978"/>
    <w:rsid w:val="00316C83"/>
    <w:rsid w:val="00317384"/>
    <w:rsid w:val="00317531"/>
    <w:rsid w:val="00317DEC"/>
    <w:rsid w:val="00320CA9"/>
    <w:rsid w:val="00320FCC"/>
    <w:rsid w:val="00321008"/>
    <w:rsid w:val="0032107A"/>
    <w:rsid w:val="003212AF"/>
    <w:rsid w:val="0032143A"/>
    <w:rsid w:val="0032195D"/>
    <w:rsid w:val="00321DC6"/>
    <w:rsid w:val="00321DF1"/>
    <w:rsid w:val="00321EAB"/>
    <w:rsid w:val="00322163"/>
    <w:rsid w:val="00322C30"/>
    <w:rsid w:val="00322D95"/>
    <w:rsid w:val="00322F43"/>
    <w:rsid w:val="00323672"/>
    <w:rsid w:val="003237F9"/>
    <w:rsid w:val="00323959"/>
    <w:rsid w:val="003239B6"/>
    <w:rsid w:val="00323F61"/>
    <w:rsid w:val="0032405D"/>
    <w:rsid w:val="00324DFC"/>
    <w:rsid w:val="0032564C"/>
    <w:rsid w:val="00325B3A"/>
    <w:rsid w:val="00326017"/>
    <w:rsid w:val="00326273"/>
    <w:rsid w:val="003262D3"/>
    <w:rsid w:val="00326F72"/>
    <w:rsid w:val="003272FE"/>
    <w:rsid w:val="0032774A"/>
    <w:rsid w:val="003278B7"/>
    <w:rsid w:val="00327CAC"/>
    <w:rsid w:val="00327D1C"/>
    <w:rsid w:val="00327ED6"/>
    <w:rsid w:val="0033054B"/>
    <w:rsid w:val="003309AC"/>
    <w:rsid w:val="00330A12"/>
    <w:rsid w:val="0033106E"/>
    <w:rsid w:val="00331224"/>
    <w:rsid w:val="003315FF"/>
    <w:rsid w:val="00331C09"/>
    <w:rsid w:val="00332354"/>
    <w:rsid w:val="00332934"/>
    <w:rsid w:val="00333028"/>
    <w:rsid w:val="00333787"/>
    <w:rsid w:val="0033380B"/>
    <w:rsid w:val="00333839"/>
    <w:rsid w:val="00333CF3"/>
    <w:rsid w:val="00334222"/>
    <w:rsid w:val="0033469B"/>
    <w:rsid w:val="003347E1"/>
    <w:rsid w:val="00334D55"/>
    <w:rsid w:val="003350BF"/>
    <w:rsid w:val="00335BA9"/>
    <w:rsid w:val="00335DFC"/>
    <w:rsid w:val="00335F61"/>
    <w:rsid w:val="00336080"/>
    <w:rsid w:val="003367BB"/>
    <w:rsid w:val="00336CB1"/>
    <w:rsid w:val="00336E91"/>
    <w:rsid w:val="00336FB9"/>
    <w:rsid w:val="0033710C"/>
    <w:rsid w:val="00337427"/>
    <w:rsid w:val="003374CF"/>
    <w:rsid w:val="0033779B"/>
    <w:rsid w:val="00337D39"/>
    <w:rsid w:val="00337F16"/>
    <w:rsid w:val="00340213"/>
    <w:rsid w:val="00340CDB"/>
    <w:rsid w:val="00340F05"/>
    <w:rsid w:val="0034148C"/>
    <w:rsid w:val="003414A6"/>
    <w:rsid w:val="0034154A"/>
    <w:rsid w:val="00341E66"/>
    <w:rsid w:val="00342684"/>
    <w:rsid w:val="003427D2"/>
    <w:rsid w:val="00342CD0"/>
    <w:rsid w:val="00342CDD"/>
    <w:rsid w:val="00342FA1"/>
    <w:rsid w:val="00343083"/>
    <w:rsid w:val="003430D2"/>
    <w:rsid w:val="0034319E"/>
    <w:rsid w:val="0034333F"/>
    <w:rsid w:val="003435B1"/>
    <w:rsid w:val="003436FA"/>
    <w:rsid w:val="00343952"/>
    <w:rsid w:val="00343A2D"/>
    <w:rsid w:val="00343D5B"/>
    <w:rsid w:val="003443C5"/>
    <w:rsid w:val="003449C4"/>
    <w:rsid w:val="00344E97"/>
    <w:rsid w:val="003455FF"/>
    <w:rsid w:val="00345DD0"/>
    <w:rsid w:val="003463A7"/>
    <w:rsid w:val="0034699C"/>
    <w:rsid w:val="00346BEE"/>
    <w:rsid w:val="00346F88"/>
    <w:rsid w:val="0034742D"/>
    <w:rsid w:val="00347BAB"/>
    <w:rsid w:val="00350082"/>
    <w:rsid w:val="003501AB"/>
    <w:rsid w:val="003504B7"/>
    <w:rsid w:val="003507D2"/>
    <w:rsid w:val="00350848"/>
    <w:rsid w:val="00350956"/>
    <w:rsid w:val="00350AC8"/>
    <w:rsid w:val="00350FB2"/>
    <w:rsid w:val="00351018"/>
    <w:rsid w:val="003516C7"/>
    <w:rsid w:val="00351878"/>
    <w:rsid w:val="003518CF"/>
    <w:rsid w:val="00351DE8"/>
    <w:rsid w:val="003522D6"/>
    <w:rsid w:val="003526A5"/>
    <w:rsid w:val="00352A8F"/>
    <w:rsid w:val="00352E25"/>
    <w:rsid w:val="003534FE"/>
    <w:rsid w:val="00354080"/>
    <w:rsid w:val="003540D0"/>
    <w:rsid w:val="003543C0"/>
    <w:rsid w:val="003546D1"/>
    <w:rsid w:val="00354928"/>
    <w:rsid w:val="00354D42"/>
    <w:rsid w:val="00354DFF"/>
    <w:rsid w:val="0035527E"/>
    <w:rsid w:val="00355A2F"/>
    <w:rsid w:val="00355D1C"/>
    <w:rsid w:val="00355D2B"/>
    <w:rsid w:val="00355F78"/>
    <w:rsid w:val="003562C4"/>
    <w:rsid w:val="0035635B"/>
    <w:rsid w:val="00357341"/>
    <w:rsid w:val="00357434"/>
    <w:rsid w:val="00357C3F"/>
    <w:rsid w:val="00357F35"/>
    <w:rsid w:val="0036008C"/>
    <w:rsid w:val="003604D5"/>
    <w:rsid w:val="00360584"/>
    <w:rsid w:val="00360871"/>
    <w:rsid w:val="0036140E"/>
    <w:rsid w:val="00361546"/>
    <w:rsid w:val="003617DD"/>
    <w:rsid w:val="0036271C"/>
    <w:rsid w:val="00362C3C"/>
    <w:rsid w:val="00362CBB"/>
    <w:rsid w:val="003634FE"/>
    <w:rsid w:val="003638FD"/>
    <w:rsid w:val="00363D6E"/>
    <w:rsid w:val="00363F26"/>
    <w:rsid w:val="0036400E"/>
    <w:rsid w:val="00364558"/>
    <w:rsid w:val="00364CE6"/>
    <w:rsid w:val="00364DAC"/>
    <w:rsid w:val="00365573"/>
    <w:rsid w:val="00365830"/>
    <w:rsid w:val="0036594D"/>
    <w:rsid w:val="00365A0E"/>
    <w:rsid w:val="00367118"/>
    <w:rsid w:val="0036731A"/>
    <w:rsid w:val="003678C4"/>
    <w:rsid w:val="00367BC9"/>
    <w:rsid w:val="003702D7"/>
    <w:rsid w:val="0037065A"/>
    <w:rsid w:val="0037083E"/>
    <w:rsid w:val="00370B76"/>
    <w:rsid w:val="00370C73"/>
    <w:rsid w:val="00371042"/>
    <w:rsid w:val="003717FC"/>
    <w:rsid w:val="00371A22"/>
    <w:rsid w:val="00371A33"/>
    <w:rsid w:val="00371A8D"/>
    <w:rsid w:val="00372317"/>
    <w:rsid w:val="00373156"/>
    <w:rsid w:val="003734AB"/>
    <w:rsid w:val="003736B0"/>
    <w:rsid w:val="003739E7"/>
    <w:rsid w:val="00373C03"/>
    <w:rsid w:val="00374258"/>
    <w:rsid w:val="00374266"/>
    <w:rsid w:val="00374545"/>
    <w:rsid w:val="003749A3"/>
    <w:rsid w:val="00374CEE"/>
    <w:rsid w:val="00375792"/>
    <w:rsid w:val="003759D5"/>
    <w:rsid w:val="00375BF8"/>
    <w:rsid w:val="003766ED"/>
    <w:rsid w:val="0037734C"/>
    <w:rsid w:val="003778A8"/>
    <w:rsid w:val="003779C1"/>
    <w:rsid w:val="00377E54"/>
    <w:rsid w:val="00380058"/>
    <w:rsid w:val="0038033E"/>
    <w:rsid w:val="00380B8F"/>
    <w:rsid w:val="00380BD6"/>
    <w:rsid w:val="00380D1A"/>
    <w:rsid w:val="00381443"/>
    <w:rsid w:val="0038150E"/>
    <w:rsid w:val="00381F09"/>
    <w:rsid w:val="003823E8"/>
    <w:rsid w:val="0038259F"/>
    <w:rsid w:val="0038266A"/>
    <w:rsid w:val="00382934"/>
    <w:rsid w:val="00382E30"/>
    <w:rsid w:val="003830ED"/>
    <w:rsid w:val="00383342"/>
    <w:rsid w:val="00383716"/>
    <w:rsid w:val="00383D34"/>
    <w:rsid w:val="003840BB"/>
    <w:rsid w:val="003845F5"/>
    <w:rsid w:val="0038483C"/>
    <w:rsid w:val="00384889"/>
    <w:rsid w:val="003848A1"/>
    <w:rsid w:val="003849ED"/>
    <w:rsid w:val="00385224"/>
    <w:rsid w:val="003852C0"/>
    <w:rsid w:val="003856A0"/>
    <w:rsid w:val="00385777"/>
    <w:rsid w:val="00385A48"/>
    <w:rsid w:val="00385F9D"/>
    <w:rsid w:val="003867ED"/>
    <w:rsid w:val="00386BB1"/>
    <w:rsid w:val="00386DF1"/>
    <w:rsid w:val="0038716C"/>
    <w:rsid w:val="0038749F"/>
    <w:rsid w:val="003875A8"/>
    <w:rsid w:val="00387BCE"/>
    <w:rsid w:val="00387E1D"/>
    <w:rsid w:val="00387F6A"/>
    <w:rsid w:val="00390530"/>
    <w:rsid w:val="003905DF"/>
    <w:rsid w:val="00390631"/>
    <w:rsid w:val="00390659"/>
    <w:rsid w:val="00391942"/>
    <w:rsid w:val="0039281B"/>
    <w:rsid w:val="0039293D"/>
    <w:rsid w:val="00392BB3"/>
    <w:rsid w:val="00392C46"/>
    <w:rsid w:val="00392D8C"/>
    <w:rsid w:val="0039306A"/>
    <w:rsid w:val="003931E4"/>
    <w:rsid w:val="00393559"/>
    <w:rsid w:val="003935E0"/>
    <w:rsid w:val="0039383E"/>
    <w:rsid w:val="00393974"/>
    <w:rsid w:val="003939C1"/>
    <w:rsid w:val="00393A3B"/>
    <w:rsid w:val="00393A9B"/>
    <w:rsid w:val="003943F7"/>
    <w:rsid w:val="003944CA"/>
    <w:rsid w:val="00394834"/>
    <w:rsid w:val="00394A2B"/>
    <w:rsid w:val="00394E08"/>
    <w:rsid w:val="00395230"/>
    <w:rsid w:val="00395E9D"/>
    <w:rsid w:val="003965C8"/>
    <w:rsid w:val="0039679D"/>
    <w:rsid w:val="00396D50"/>
    <w:rsid w:val="00396DE9"/>
    <w:rsid w:val="003971B2"/>
    <w:rsid w:val="0039725A"/>
    <w:rsid w:val="003975A4"/>
    <w:rsid w:val="003A0617"/>
    <w:rsid w:val="003A0797"/>
    <w:rsid w:val="003A0A75"/>
    <w:rsid w:val="003A0E7F"/>
    <w:rsid w:val="003A0ECB"/>
    <w:rsid w:val="003A10A4"/>
    <w:rsid w:val="003A22A3"/>
    <w:rsid w:val="003A2983"/>
    <w:rsid w:val="003A2DCE"/>
    <w:rsid w:val="003A2FD7"/>
    <w:rsid w:val="003A2FE8"/>
    <w:rsid w:val="003A3067"/>
    <w:rsid w:val="003A3597"/>
    <w:rsid w:val="003A378C"/>
    <w:rsid w:val="003A389F"/>
    <w:rsid w:val="003A48C8"/>
    <w:rsid w:val="003A4E4F"/>
    <w:rsid w:val="003A51A8"/>
    <w:rsid w:val="003A59AE"/>
    <w:rsid w:val="003A5FB7"/>
    <w:rsid w:val="003A5FF1"/>
    <w:rsid w:val="003A60F5"/>
    <w:rsid w:val="003A615A"/>
    <w:rsid w:val="003A62AE"/>
    <w:rsid w:val="003A62E4"/>
    <w:rsid w:val="003A659E"/>
    <w:rsid w:val="003A6C53"/>
    <w:rsid w:val="003A6E3A"/>
    <w:rsid w:val="003A720F"/>
    <w:rsid w:val="003A782A"/>
    <w:rsid w:val="003A7998"/>
    <w:rsid w:val="003B0717"/>
    <w:rsid w:val="003B0D9F"/>
    <w:rsid w:val="003B1508"/>
    <w:rsid w:val="003B19B6"/>
    <w:rsid w:val="003B1A95"/>
    <w:rsid w:val="003B2196"/>
    <w:rsid w:val="003B2537"/>
    <w:rsid w:val="003B2FE3"/>
    <w:rsid w:val="003B3740"/>
    <w:rsid w:val="003B390D"/>
    <w:rsid w:val="003B3C28"/>
    <w:rsid w:val="003B3DDD"/>
    <w:rsid w:val="003B45A5"/>
    <w:rsid w:val="003B5A40"/>
    <w:rsid w:val="003B5B78"/>
    <w:rsid w:val="003B6D3C"/>
    <w:rsid w:val="003B723C"/>
    <w:rsid w:val="003B7DF0"/>
    <w:rsid w:val="003C0310"/>
    <w:rsid w:val="003C034C"/>
    <w:rsid w:val="003C0439"/>
    <w:rsid w:val="003C122D"/>
    <w:rsid w:val="003C17C5"/>
    <w:rsid w:val="003C1B9F"/>
    <w:rsid w:val="003C1E07"/>
    <w:rsid w:val="003C2241"/>
    <w:rsid w:val="003C22B7"/>
    <w:rsid w:val="003C2B7D"/>
    <w:rsid w:val="003C2BFA"/>
    <w:rsid w:val="003C3543"/>
    <w:rsid w:val="003C36C0"/>
    <w:rsid w:val="003C3C69"/>
    <w:rsid w:val="003C4085"/>
    <w:rsid w:val="003C4250"/>
    <w:rsid w:val="003C4A35"/>
    <w:rsid w:val="003C4B72"/>
    <w:rsid w:val="003C4E83"/>
    <w:rsid w:val="003C4F1E"/>
    <w:rsid w:val="003C551F"/>
    <w:rsid w:val="003C5A94"/>
    <w:rsid w:val="003C5B4F"/>
    <w:rsid w:val="003C5EB9"/>
    <w:rsid w:val="003C76E4"/>
    <w:rsid w:val="003C7779"/>
    <w:rsid w:val="003D01D3"/>
    <w:rsid w:val="003D09E8"/>
    <w:rsid w:val="003D0ECE"/>
    <w:rsid w:val="003D118B"/>
    <w:rsid w:val="003D14A0"/>
    <w:rsid w:val="003D1A62"/>
    <w:rsid w:val="003D206B"/>
    <w:rsid w:val="003D20CE"/>
    <w:rsid w:val="003D28C0"/>
    <w:rsid w:val="003D29AF"/>
    <w:rsid w:val="003D2BDB"/>
    <w:rsid w:val="003D3AFE"/>
    <w:rsid w:val="003D3C69"/>
    <w:rsid w:val="003D3ED9"/>
    <w:rsid w:val="003D3F40"/>
    <w:rsid w:val="003D42EA"/>
    <w:rsid w:val="003D5247"/>
    <w:rsid w:val="003D5762"/>
    <w:rsid w:val="003D5E58"/>
    <w:rsid w:val="003D5E6C"/>
    <w:rsid w:val="003D5FCF"/>
    <w:rsid w:val="003D61A0"/>
    <w:rsid w:val="003D63F5"/>
    <w:rsid w:val="003D6AAD"/>
    <w:rsid w:val="003D6EAA"/>
    <w:rsid w:val="003D7451"/>
    <w:rsid w:val="003D7899"/>
    <w:rsid w:val="003D7994"/>
    <w:rsid w:val="003D7D95"/>
    <w:rsid w:val="003E0E96"/>
    <w:rsid w:val="003E1E92"/>
    <w:rsid w:val="003E2F26"/>
    <w:rsid w:val="003E3AD4"/>
    <w:rsid w:val="003E3AE2"/>
    <w:rsid w:val="003E417E"/>
    <w:rsid w:val="003E41DF"/>
    <w:rsid w:val="003E480A"/>
    <w:rsid w:val="003E48D4"/>
    <w:rsid w:val="003E5277"/>
    <w:rsid w:val="003E5CAA"/>
    <w:rsid w:val="003E6124"/>
    <w:rsid w:val="003E6336"/>
    <w:rsid w:val="003E648A"/>
    <w:rsid w:val="003E6902"/>
    <w:rsid w:val="003E6979"/>
    <w:rsid w:val="003E703A"/>
    <w:rsid w:val="003E722F"/>
    <w:rsid w:val="003E731F"/>
    <w:rsid w:val="003E77D9"/>
    <w:rsid w:val="003E79AB"/>
    <w:rsid w:val="003E7B0C"/>
    <w:rsid w:val="003E7B26"/>
    <w:rsid w:val="003E7FBF"/>
    <w:rsid w:val="003F01DD"/>
    <w:rsid w:val="003F0481"/>
    <w:rsid w:val="003F0997"/>
    <w:rsid w:val="003F0A09"/>
    <w:rsid w:val="003F103A"/>
    <w:rsid w:val="003F1468"/>
    <w:rsid w:val="003F16B7"/>
    <w:rsid w:val="003F18D1"/>
    <w:rsid w:val="003F21D0"/>
    <w:rsid w:val="003F25DA"/>
    <w:rsid w:val="003F3280"/>
    <w:rsid w:val="003F3389"/>
    <w:rsid w:val="003F3556"/>
    <w:rsid w:val="003F383A"/>
    <w:rsid w:val="003F3874"/>
    <w:rsid w:val="003F389D"/>
    <w:rsid w:val="003F4CBD"/>
    <w:rsid w:val="003F5A4A"/>
    <w:rsid w:val="003F5CBA"/>
    <w:rsid w:val="003F626E"/>
    <w:rsid w:val="003F648E"/>
    <w:rsid w:val="003F65F0"/>
    <w:rsid w:val="003F6928"/>
    <w:rsid w:val="003F6B78"/>
    <w:rsid w:val="003F6F2B"/>
    <w:rsid w:val="003F705A"/>
    <w:rsid w:val="003F7383"/>
    <w:rsid w:val="003F7BC5"/>
    <w:rsid w:val="00400143"/>
    <w:rsid w:val="004011BA"/>
    <w:rsid w:val="0040198D"/>
    <w:rsid w:val="0040218B"/>
    <w:rsid w:val="004021F1"/>
    <w:rsid w:val="004029A4"/>
    <w:rsid w:val="00403452"/>
    <w:rsid w:val="00403938"/>
    <w:rsid w:val="004039C0"/>
    <w:rsid w:val="00403A25"/>
    <w:rsid w:val="0040401E"/>
    <w:rsid w:val="004041A9"/>
    <w:rsid w:val="00404617"/>
    <w:rsid w:val="004047B7"/>
    <w:rsid w:val="004049A2"/>
    <w:rsid w:val="004049B6"/>
    <w:rsid w:val="00404AB0"/>
    <w:rsid w:val="00405028"/>
    <w:rsid w:val="00406399"/>
    <w:rsid w:val="004064D2"/>
    <w:rsid w:val="0040680D"/>
    <w:rsid w:val="00406992"/>
    <w:rsid w:val="00407177"/>
    <w:rsid w:val="00407C8D"/>
    <w:rsid w:val="004106A7"/>
    <w:rsid w:val="00410C9F"/>
    <w:rsid w:val="0041112A"/>
    <w:rsid w:val="004114B4"/>
    <w:rsid w:val="004117AD"/>
    <w:rsid w:val="004119DC"/>
    <w:rsid w:val="00411F70"/>
    <w:rsid w:val="00411F78"/>
    <w:rsid w:val="00412970"/>
    <w:rsid w:val="00413416"/>
    <w:rsid w:val="00413541"/>
    <w:rsid w:val="00413CEC"/>
    <w:rsid w:val="00413E7A"/>
    <w:rsid w:val="00414944"/>
    <w:rsid w:val="00415548"/>
    <w:rsid w:val="0041680C"/>
    <w:rsid w:val="00416839"/>
    <w:rsid w:val="0041686E"/>
    <w:rsid w:val="00416AFD"/>
    <w:rsid w:val="00417318"/>
    <w:rsid w:val="00417905"/>
    <w:rsid w:val="00417E9A"/>
    <w:rsid w:val="004204FA"/>
    <w:rsid w:val="004205D9"/>
    <w:rsid w:val="00421028"/>
    <w:rsid w:val="00421452"/>
    <w:rsid w:val="004215B6"/>
    <w:rsid w:val="004217AD"/>
    <w:rsid w:val="004218D2"/>
    <w:rsid w:val="00422120"/>
    <w:rsid w:val="00422415"/>
    <w:rsid w:val="00422F07"/>
    <w:rsid w:val="00422FF6"/>
    <w:rsid w:val="004234A4"/>
    <w:rsid w:val="00423534"/>
    <w:rsid w:val="00423F0A"/>
    <w:rsid w:val="00424F76"/>
    <w:rsid w:val="0042526A"/>
    <w:rsid w:val="004255A7"/>
    <w:rsid w:val="00425B2F"/>
    <w:rsid w:val="00425FA3"/>
    <w:rsid w:val="00426321"/>
    <w:rsid w:val="004263C1"/>
    <w:rsid w:val="00426952"/>
    <w:rsid w:val="00426A56"/>
    <w:rsid w:val="00426BA5"/>
    <w:rsid w:val="0042746F"/>
    <w:rsid w:val="004279B6"/>
    <w:rsid w:val="00427B74"/>
    <w:rsid w:val="00427E4B"/>
    <w:rsid w:val="0043033B"/>
    <w:rsid w:val="00430672"/>
    <w:rsid w:val="004312CE"/>
    <w:rsid w:val="0043193E"/>
    <w:rsid w:val="00431D65"/>
    <w:rsid w:val="00432328"/>
    <w:rsid w:val="00432D64"/>
    <w:rsid w:val="00432FEB"/>
    <w:rsid w:val="00433255"/>
    <w:rsid w:val="0043360B"/>
    <w:rsid w:val="00433AA4"/>
    <w:rsid w:val="00434911"/>
    <w:rsid w:val="00434A25"/>
    <w:rsid w:val="004355C3"/>
    <w:rsid w:val="00435778"/>
    <w:rsid w:val="004358B8"/>
    <w:rsid w:val="00435A16"/>
    <w:rsid w:val="00435E9D"/>
    <w:rsid w:val="004360CD"/>
    <w:rsid w:val="00436290"/>
    <w:rsid w:val="00436964"/>
    <w:rsid w:val="004370DF"/>
    <w:rsid w:val="004371F9"/>
    <w:rsid w:val="0043775A"/>
    <w:rsid w:val="00437CE9"/>
    <w:rsid w:val="00437EE7"/>
    <w:rsid w:val="004399CC"/>
    <w:rsid w:val="0043E3A4"/>
    <w:rsid w:val="004404AA"/>
    <w:rsid w:val="00440CFA"/>
    <w:rsid w:val="00441069"/>
    <w:rsid w:val="0044117E"/>
    <w:rsid w:val="0044170E"/>
    <w:rsid w:val="00442965"/>
    <w:rsid w:val="004431D5"/>
    <w:rsid w:val="004431D8"/>
    <w:rsid w:val="00443320"/>
    <w:rsid w:val="00444207"/>
    <w:rsid w:val="00444523"/>
    <w:rsid w:val="004446AE"/>
    <w:rsid w:val="00444E32"/>
    <w:rsid w:val="00445C58"/>
    <w:rsid w:val="00445DB8"/>
    <w:rsid w:val="00445F25"/>
    <w:rsid w:val="00445F44"/>
    <w:rsid w:val="0044605E"/>
    <w:rsid w:val="00446281"/>
    <w:rsid w:val="00446654"/>
    <w:rsid w:val="00446D70"/>
    <w:rsid w:val="0044757D"/>
    <w:rsid w:val="004476A3"/>
    <w:rsid w:val="00447709"/>
    <w:rsid w:val="00447BD9"/>
    <w:rsid w:val="00447EC3"/>
    <w:rsid w:val="00450347"/>
    <w:rsid w:val="0045056B"/>
    <w:rsid w:val="004507C5"/>
    <w:rsid w:val="00450AB3"/>
    <w:rsid w:val="00450B4B"/>
    <w:rsid w:val="00450C1F"/>
    <w:rsid w:val="004510F8"/>
    <w:rsid w:val="004511BD"/>
    <w:rsid w:val="004512A5"/>
    <w:rsid w:val="00451668"/>
    <w:rsid w:val="00451868"/>
    <w:rsid w:val="00451C32"/>
    <w:rsid w:val="00451C8F"/>
    <w:rsid w:val="00452873"/>
    <w:rsid w:val="00452B12"/>
    <w:rsid w:val="00452D10"/>
    <w:rsid w:val="00453190"/>
    <w:rsid w:val="00453223"/>
    <w:rsid w:val="004533BE"/>
    <w:rsid w:val="00453796"/>
    <w:rsid w:val="004537D7"/>
    <w:rsid w:val="004538EA"/>
    <w:rsid w:val="0045417E"/>
    <w:rsid w:val="00454F2E"/>
    <w:rsid w:val="0045503F"/>
    <w:rsid w:val="00455159"/>
    <w:rsid w:val="00455783"/>
    <w:rsid w:val="004565DE"/>
    <w:rsid w:val="004566B6"/>
    <w:rsid w:val="00456767"/>
    <w:rsid w:val="00456AD4"/>
    <w:rsid w:val="004572BE"/>
    <w:rsid w:val="00457583"/>
    <w:rsid w:val="0045763D"/>
    <w:rsid w:val="0046054E"/>
    <w:rsid w:val="00460551"/>
    <w:rsid w:val="004605D0"/>
    <w:rsid w:val="00460725"/>
    <w:rsid w:val="00460CD2"/>
    <w:rsid w:val="00461167"/>
    <w:rsid w:val="0046129E"/>
    <w:rsid w:val="004619E2"/>
    <w:rsid w:val="00461D22"/>
    <w:rsid w:val="00461DE9"/>
    <w:rsid w:val="00461FA7"/>
    <w:rsid w:val="00462306"/>
    <w:rsid w:val="004627E5"/>
    <w:rsid w:val="00462B27"/>
    <w:rsid w:val="00462C96"/>
    <w:rsid w:val="004630F4"/>
    <w:rsid w:val="004634A1"/>
    <w:rsid w:val="0046395D"/>
    <w:rsid w:val="004642AE"/>
    <w:rsid w:val="00464404"/>
    <w:rsid w:val="00464AE2"/>
    <w:rsid w:val="00464BA9"/>
    <w:rsid w:val="00466440"/>
    <w:rsid w:val="004664E1"/>
    <w:rsid w:val="00466A5D"/>
    <w:rsid w:val="0046791E"/>
    <w:rsid w:val="0046792A"/>
    <w:rsid w:val="00467B2E"/>
    <w:rsid w:val="00467C81"/>
    <w:rsid w:val="004700AF"/>
    <w:rsid w:val="00470143"/>
    <w:rsid w:val="0047097A"/>
    <w:rsid w:val="004709D9"/>
    <w:rsid w:val="00470CFA"/>
    <w:rsid w:val="00471048"/>
    <w:rsid w:val="004710F8"/>
    <w:rsid w:val="00471355"/>
    <w:rsid w:val="0047148D"/>
    <w:rsid w:val="004716BA"/>
    <w:rsid w:val="004717AD"/>
    <w:rsid w:val="00471A59"/>
    <w:rsid w:val="00471B16"/>
    <w:rsid w:val="00471B7D"/>
    <w:rsid w:val="00471CE4"/>
    <w:rsid w:val="00471EF1"/>
    <w:rsid w:val="00472CC2"/>
    <w:rsid w:val="0047351C"/>
    <w:rsid w:val="004739F9"/>
    <w:rsid w:val="00473AA3"/>
    <w:rsid w:val="00473E73"/>
    <w:rsid w:val="00473E90"/>
    <w:rsid w:val="00474279"/>
    <w:rsid w:val="00474429"/>
    <w:rsid w:val="00474508"/>
    <w:rsid w:val="0047466C"/>
    <w:rsid w:val="00474713"/>
    <w:rsid w:val="0047489C"/>
    <w:rsid w:val="004748E7"/>
    <w:rsid w:val="00474B4A"/>
    <w:rsid w:val="0047533A"/>
    <w:rsid w:val="004765A1"/>
    <w:rsid w:val="004766C4"/>
    <w:rsid w:val="00476A17"/>
    <w:rsid w:val="00476A2C"/>
    <w:rsid w:val="00477B23"/>
    <w:rsid w:val="00477B9D"/>
    <w:rsid w:val="00477F8C"/>
    <w:rsid w:val="0048025C"/>
    <w:rsid w:val="0048038B"/>
    <w:rsid w:val="00480B1B"/>
    <w:rsid w:val="00480CC9"/>
    <w:rsid w:val="00480CF0"/>
    <w:rsid w:val="00480DE2"/>
    <w:rsid w:val="00481007"/>
    <w:rsid w:val="00482B23"/>
    <w:rsid w:val="00482C52"/>
    <w:rsid w:val="00482F12"/>
    <w:rsid w:val="004837B6"/>
    <w:rsid w:val="00483F0F"/>
    <w:rsid w:val="004842E5"/>
    <w:rsid w:val="00484E2F"/>
    <w:rsid w:val="0048502D"/>
    <w:rsid w:val="0048505C"/>
    <w:rsid w:val="00485328"/>
    <w:rsid w:val="0048557F"/>
    <w:rsid w:val="00485BBD"/>
    <w:rsid w:val="00485E48"/>
    <w:rsid w:val="00486040"/>
    <w:rsid w:val="00486181"/>
    <w:rsid w:val="0048640B"/>
    <w:rsid w:val="0048691F"/>
    <w:rsid w:val="00486BB7"/>
    <w:rsid w:val="0048737E"/>
    <w:rsid w:val="004874C2"/>
    <w:rsid w:val="004879F9"/>
    <w:rsid w:val="004879FB"/>
    <w:rsid w:val="00487D06"/>
    <w:rsid w:val="00487D81"/>
    <w:rsid w:val="00487F06"/>
    <w:rsid w:val="00490A4B"/>
    <w:rsid w:val="00490AA7"/>
    <w:rsid w:val="004911A5"/>
    <w:rsid w:val="00491BED"/>
    <w:rsid w:val="00491EC3"/>
    <w:rsid w:val="00491F19"/>
    <w:rsid w:val="00492143"/>
    <w:rsid w:val="0049272F"/>
    <w:rsid w:val="0049291D"/>
    <w:rsid w:val="00492A84"/>
    <w:rsid w:val="00492D1B"/>
    <w:rsid w:val="0049316D"/>
    <w:rsid w:val="00494322"/>
    <w:rsid w:val="004947FC"/>
    <w:rsid w:val="00494911"/>
    <w:rsid w:val="004950EA"/>
    <w:rsid w:val="004950FB"/>
    <w:rsid w:val="00495392"/>
    <w:rsid w:val="004955B3"/>
    <w:rsid w:val="00495701"/>
    <w:rsid w:val="00496302"/>
    <w:rsid w:val="00496859"/>
    <w:rsid w:val="00496899"/>
    <w:rsid w:val="004977DE"/>
    <w:rsid w:val="0049794D"/>
    <w:rsid w:val="00497DAF"/>
    <w:rsid w:val="00497DFE"/>
    <w:rsid w:val="004A01E6"/>
    <w:rsid w:val="004A03DD"/>
    <w:rsid w:val="004A0573"/>
    <w:rsid w:val="004A07A5"/>
    <w:rsid w:val="004A0836"/>
    <w:rsid w:val="004A097D"/>
    <w:rsid w:val="004A1B8B"/>
    <w:rsid w:val="004A1E5E"/>
    <w:rsid w:val="004A2683"/>
    <w:rsid w:val="004A2B7F"/>
    <w:rsid w:val="004A4AB3"/>
    <w:rsid w:val="004A4F6F"/>
    <w:rsid w:val="004A5313"/>
    <w:rsid w:val="004A5981"/>
    <w:rsid w:val="004A6479"/>
    <w:rsid w:val="004A65CD"/>
    <w:rsid w:val="004A72C5"/>
    <w:rsid w:val="004B0305"/>
    <w:rsid w:val="004B059C"/>
    <w:rsid w:val="004B0BE1"/>
    <w:rsid w:val="004B0F9F"/>
    <w:rsid w:val="004B14F1"/>
    <w:rsid w:val="004B18CC"/>
    <w:rsid w:val="004B1F59"/>
    <w:rsid w:val="004B1FAF"/>
    <w:rsid w:val="004B2718"/>
    <w:rsid w:val="004B2E83"/>
    <w:rsid w:val="004B3BD8"/>
    <w:rsid w:val="004B3F55"/>
    <w:rsid w:val="004B4177"/>
    <w:rsid w:val="004B496E"/>
    <w:rsid w:val="004B4C27"/>
    <w:rsid w:val="004B4C60"/>
    <w:rsid w:val="004B5356"/>
    <w:rsid w:val="004B56AB"/>
    <w:rsid w:val="004B579F"/>
    <w:rsid w:val="004B5F8C"/>
    <w:rsid w:val="004B60A2"/>
    <w:rsid w:val="004B6716"/>
    <w:rsid w:val="004B697F"/>
    <w:rsid w:val="004B6AB3"/>
    <w:rsid w:val="004B6D5D"/>
    <w:rsid w:val="004B75F2"/>
    <w:rsid w:val="004B7A54"/>
    <w:rsid w:val="004B7FD0"/>
    <w:rsid w:val="004C042E"/>
    <w:rsid w:val="004C133F"/>
    <w:rsid w:val="004C1B90"/>
    <w:rsid w:val="004C22A6"/>
    <w:rsid w:val="004C2327"/>
    <w:rsid w:val="004C2AE9"/>
    <w:rsid w:val="004C2B40"/>
    <w:rsid w:val="004C30BE"/>
    <w:rsid w:val="004C4330"/>
    <w:rsid w:val="004C4513"/>
    <w:rsid w:val="004C461D"/>
    <w:rsid w:val="004C47F4"/>
    <w:rsid w:val="004C4E8C"/>
    <w:rsid w:val="004C4FB9"/>
    <w:rsid w:val="004C4FE2"/>
    <w:rsid w:val="004C5DD5"/>
    <w:rsid w:val="004C64FF"/>
    <w:rsid w:val="004C66C6"/>
    <w:rsid w:val="004C6F08"/>
    <w:rsid w:val="004C6F75"/>
    <w:rsid w:val="004C734B"/>
    <w:rsid w:val="004C7358"/>
    <w:rsid w:val="004C765C"/>
    <w:rsid w:val="004C7F52"/>
    <w:rsid w:val="004D0289"/>
    <w:rsid w:val="004D0835"/>
    <w:rsid w:val="004D0AA7"/>
    <w:rsid w:val="004D0D22"/>
    <w:rsid w:val="004D1E0E"/>
    <w:rsid w:val="004D2192"/>
    <w:rsid w:val="004D256A"/>
    <w:rsid w:val="004D269E"/>
    <w:rsid w:val="004D2B29"/>
    <w:rsid w:val="004D3931"/>
    <w:rsid w:val="004D3A9F"/>
    <w:rsid w:val="004D3AAA"/>
    <w:rsid w:val="004D3C80"/>
    <w:rsid w:val="004D3F6D"/>
    <w:rsid w:val="004D3FCA"/>
    <w:rsid w:val="004D41D8"/>
    <w:rsid w:val="004D43FD"/>
    <w:rsid w:val="004D454E"/>
    <w:rsid w:val="004D4837"/>
    <w:rsid w:val="004D5275"/>
    <w:rsid w:val="004D529E"/>
    <w:rsid w:val="004D5683"/>
    <w:rsid w:val="004D5AA2"/>
    <w:rsid w:val="004D6B36"/>
    <w:rsid w:val="004D742D"/>
    <w:rsid w:val="004D74B5"/>
    <w:rsid w:val="004D75AB"/>
    <w:rsid w:val="004D7FE3"/>
    <w:rsid w:val="004E0F9B"/>
    <w:rsid w:val="004E10AB"/>
    <w:rsid w:val="004E12B1"/>
    <w:rsid w:val="004E1419"/>
    <w:rsid w:val="004E1A45"/>
    <w:rsid w:val="004E1D5C"/>
    <w:rsid w:val="004E2486"/>
    <w:rsid w:val="004E254A"/>
    <w:rsid w:val="004E295D"/>
    <w:rsid w:val="004E2D1E"/>
    <w:rsid w:val="004E33AD"/>
    <w:rsid w:val="004E3631"/>
    <w:rsid w:val="004E3707"/>
    <w:rsid w:val="004E38C9"/>
    <w:rsid w:val="004E3F4D"/>
    <w:rsid w:val="004E4189"/>
    <w:rsid w:val="004E421E"/>
    <w:rsid w:val="004E44C3"/>
    <w:rsid w:val="004E4659"/>
    <w:rsid w:val="004E4D23"/>
    <w:rsid w:val="004E4E5A"/>
    <w:rsid w:val="004E4FDA"/>
    <w:rsid w:val="004E55BB"/>
    <w:rsid w:val="004E5A70"/>
    <w:rsid w:val="004E6584"/>
    <w:rsid w:val="004E69C7"/>
    <w:rsid w:val="004E6BF5"/>
    <w:rsid w:val="004E6CD0"/>
    <w:rsid w:val="004E70EF"/>
    <w:rsid w:val="004E7781"/>
    <w:rsid w:val="004E7C25"/>
    <w:rsid w:val="004E7F0B"/>
    <w:rsid w:val="004F04EB"/>
    <w:rsid w:val="004F0980"/>
    <w:rsid w:val="004F101C"/>
    <w:rsid w:val="004F1E1D"/>
    <w:rsid w:val="004F22C1"/>
    <w:rsid w:val="004F2A1F"/>
    <w:rsid w:val="004F2CBD"/>
    <w:rsid w:val="004F3143"/>
    <w:rsid w:val="004F31AB"/>
    <w:rsid w:val="004F333F"/>
    <w:rsid w:val="004F38B0"/>
    <w:rsid w:val="004F38D7"/>
    <w:rsid w:val="004F3A78"/>
    <w:rsid w:val="004F3AC9"/>
    <w:rsid w:val="004F3B3E"/>
    <w:rsid w:val="004F4390"/>
    <w:rsid w:val="004F4542"/>
    <w:rsid w:val="004F4852"/>
    <w:rsid w:val="004F4CC4"/>
    <w:rsid w:val="004F4DE6"/>
    <w:rsid w:val="004F50EB"/>
    <w:rsid w:val="004F59C4"/>
    <w:rsid w:val="004F614D"/>
    <w:rsid w:val="004F63B9"/>
    <w:rsid w:val="004F66FD"/>
    <w:rsid w:val="004F70B7"/>
    <w:rsid w:val="004F76D3"/>
    <w:rsid w:val="004F787D"/>
    <w:rsid w:val="004F7E19"/>
    <w:rsid w:val="004F7E57"/>
    <w:rsid w:val="0050030D"/>
    <w:rsid w:val="0050088D"/>
    <w:rsid w:val="005008CB"/>
    <w:rsid w:val="00500AA5"/>
    <w:rsid w:val="00500D37"/>
    <w:rsid w:val="00500DDA"/>
    <w:rsid w:val="00501401"/>
    <w:rsid w:val="00501C7A"/>
    <w:rsid w:val="00501C86"/>
    <w:rsid w:val="00501C9F"/>
    <w:rsid w:val="00501EEA"/>
    <w:rsid w:val="00501F94"/>
    <w:rsid w:val="00502951"/>
    <w:rsid w:val="00503234"/>
    <w:rsid w:val="00503972"/>
    <w:rsid w:val="00503A7B"/>
    <w:rsid w:val="00503BCD"/>
    <w:rsid w:val="005045A9"/>
    <w:rsid w:val="005053CC"/>
    <w:rsid w:val="00505867"/>
    <w:rsid w:val="00506480"/>
    <w:rsid w:val="005067AB"/>
    <w:rsid w:val="00507000"/>
    <w:rsid w:val="005072E9"/>
    <w:rsid w:val="00507307"/>
    <w:rsid w:val="0050786E"/>
    <w:rsid w:val="005079E1"/>
    <w:rsid w:val="00507BF5"/>
    <w:rsid w:val="00507D1B"/>
    <w:rsid w:val="00510250"/>
    <w:rsid w:val="005104ED"/>
    <w:rsid w:val="0051065F"/>
    <w:rsid w:val="005107A4"/>
    <w:rsid w:val="0051084C"/>
    <w:rsid w:val="00510D51"/>
    <w:rsid w:val="005111C3"/>
    <w:rsid w:val="0051133B"/>
    <w:rsid w:val="00511BAC"/>
    <w:rsid w:val="00511CA9"/>
    <w:rsid w:val="00511E6F"/>
    <w:rsid w:val="00511E72"/>
    <w:rsid w:val="00512169"/>
    <w:rsid w:val="00512B03"/>
    <w:rsid w:val="00512F8C"/>
    <w:rsid w:val="005133AF"/>
    <w:rsid w:val="005134C4"/>
    <w:rsid w:val="005134E8"/>
    <w:rsid w:val="005135AA"/>
    <w:rsid w:val="00513ADD"/>
    <w:rsid w:val="00513B11"/>
    <w:rsid w:val="00513BD0"/>
    <w:rsid w:val="005142F5"/>
    <w:rsid w:val="00514AD8"/>
    <w:rsid w:val="00514C2F"/>
    <w:rsid w:val="00514E10"/>
    <w:rsid w:val="00514F2F"/>
    <w:rsid w:val="00515067"/>
    <w:rsid w:val="0051513D"/>
    <w:rsid w:val="005153CF"/>
    <w:rsid w:val="005158E5"/>
    <w:rsid w:val="00515AF5"/>
    <w:rsid w:val="00515BA6"/>
    <w:rsid w:val="00515C19"/>
    <w:rsid w:val="005165DB"/>
    <w:rsid w:val="00516FEA"/>
    <w:rsid w:val="00517374"/>
    <w:rsid w:val="00520D90"/>
    <w:rsid w:val="005210FC"/>
    <w:rsid w:val="00522779"/>
    <w:rsid w:val="00522D9C"/>
    <w:rsid w:val="00523538"/>
    <w:rsid w:val="00523BCA"/>
    <w:rsid w:val="00523C1A"/>
    <w:rsid w:val="00523F8E"/>
    <w:rsid w:val="00524382"/>
    <w:rsid w:val="00524536"/>
    <w:rsid w:val="005246D8"/>
    <w:rsid w:val="005248D7"/>
    <w:rsid w:val="00524B65"/>
    <w:rsid w:val="00524B6D"/>
    <w:rsid w:val="00524E9C"/>
    <w:rsid w:val="005252B9"/>
    <w:rsid w:val="005257FD"/>
    <w:rsid w:val="00525BAE"/>
    <w:rsid w:val="00525E8D"/>
    <w:rsid w:val="00525F58"/>
    <w:rsid w:val="005262E0"/>
    <w:rsid w:val="005266C9"/>
    <w:rsid w:val="00526701"/>
    <w:rsid w:val="0052674D"/>
    <w:rsid w:val="00527522"/>
    <w:rsid w:val="00527BD4"/>
    <w:rsid w:val="00527CBB"/>
    <w:rsid w:val="0053038B"/>
    <w:rsid w:val="005309FC"/>
    <w:rsid w:val="0053184B"/>
    <w:rsid w:val="00531C50"/>
    <w:rsid w:val="005322AB"/>
    <w:rsid w:val="005322ED"/>
    <w:rsid w:val="005324FF"/>
    <w:rsid w:val="00532973"/>
    <w:rsid w:val="00532CB0"/>
    <w:rsid w:val="005330AB"/>
    <w:rsid w:val="0053324C"/>
    <w:rsid w:val="00533A61"/>
    <w:rsid w:val="00533D16"/>
    <w:rsid w:val="00534391"/>
    <w:rsid w:val="00535039"/>
    <w:rsid w:val="00535510"/>
    <w:rsid w:val="00535553"/>
    <w:rsid w:val="00535885"/>
    <w:rsid w:val="00535AE1"/>
    <w:rsid w:val="00535E32"/>
    <w:rsid w:val="005362F4"/>
    <w:rsid w:val="00536D52"/>
    <w:rsid w:val="00537848"/>
    <w:rsid w:val="00540A66"/>
    <w:rsid w:val="00540DCD"/>
    <w:rsid w:val="00541278"/>
    <w:rsid w:val="005412E9"/>
    <w:rsid w:val="00541663"/>
    <w:rsid w:val="00541716"/>
    <w:rsid w:val="00541FA8"/>
    <w:rsid w:val="00542BCE"/>
    <w:rsid w:val="00542D23"/>
    <w:rsid w:val="00542DC8"/>
    <w:rsid w:val="00543696"/>
    <w:rsid w:val="00543890"/>
    <w:rsid w:val="00543928"/>
    <w:rsid w:val="00543CBC"/>
    <w:rsid w:val="005443A2"/>
    <w:rsid w:val="00544890"/>
    <w:rsid w:val="00544B0B"/>
    <w:rsid w:val="00544DF5"/>
    <w:rsid w:val="00544E09"/>
    <w:rsid w:val="00545027"/>
    <w:rsid w:val="005452E3"/>
    <w:rsid w:val="00545C69"/>
    <w:rsid w:val="005461B7"/>
    <w:rsid w:val="0054652C"/>
    <w:rsid w:val="00546904"/>
    <w:rsid w:val="0054692D"/>
    <w:rsid w:val="00546FC5"/>
    <w:rsid w:val="00547192"/>
    <w:rsid w:val="0054743C"/>
    <w:rsid w:val="0054753D"/>
    <w:rsid w:val="00547625"/>
    <w:rsid w:val="00547F85"/>
    <w:rsid w:val="00547F87"/>
    <w:rsid w:val="0055062D"/>
    <w:rsid w:val="00550D02"/>
    <w:rsid w:val="00550DB3"/>
    <w:rsid w:val="005515B9"/>
    <w:rsid w:val="005517F3"/>
    <w:rsid w:val="00552444"/>
    <w:rsid w:val="00552943"/>
    <w:rsid w:val="00552A89"/>
    <w:rsid w:val="00552CA3"/>
    <w:rsid w:val="00552EA5"/>
    <w:rsid w:val="00552F53"/>
    <w:rsid w:val="00552F89"/>
    <w:rsid w:val="00553D67"/>
    <w:rsid w:val="00554103"/>
    <w:rsid w:val="0055436D"/>
    <w:rsid w:val="005552D0"/>
    <w:rsid w:val="005555F2"/>
    <w:rsid w:val="00555839"/>
    <w:rsid w:val="0055613D"/>
    <w:rsid w:val="005561AE"/>
    <w:rsid w:val="00556AD3"/>
    <w:rsid w:val="00556E12"/>
    <w:rsid w:val="00560959"/>
    <w:rsid w:val="00560A6F"/>
    <w:rsid w:val="00560BA3"/>
    <w:rsid w:val="00560DAA"/>
    <w:rsid w:val="00561427"/>
    <w:rsid w:val="00561481"/>
    <w:rsid w:val="005615BF"/>
    <w:rsid w:val="00561AF4"/>
    <w:rsid w:val="00561F72"/>
    <w:rsid w:val="00562215"/>
    <w:rsid w:val="00562296"/>
    <w:rsid w:val="005629D4"/>
    <w:rsid w:val="00563945"/>
    <w:rsid w:val="00563B13"/>
    <w:rsid w:val="00563B99"/>
    <w:rsid w:val="00563C95"/>
    <w:rsid w:val="00563D03"/>
    <w:rsid w:val="00564DBD"/>
    <w:rsid w:val="00565AA2"/>
    <w:rsid w:val="00565B8A"/>
    <w:rsid w:val="00565C5F"/>
    <w:rsid w:val="00565E57"/>
    <w:rsid w:val="00565F9A"/>
    <w:rsid w:val="005663A5"/>
    <w:rsid w:val="005663EA"/>
    <w:rsid w:val="005667FB"/>
    <w:rsid w:val="00566818"/>
    <w:rsid w:val="0056696B"/>
    <w:rsid w:val="00566B34"/>
    <w:rsid w:val="00566C65"/>
    <w:rsid w:val="00567F71"/>
    <w:rsid w:val="00570350"/>
    <w:rsid w:val="00570570"/>
    <w:rsid w:val="00570789"/>
    <w:rsid w:val="00570D74"/>
    <w:rsid w:val="00571240"/>
    <w:rsid w:val="005719AA"/>
    <w:rsid w:val="00572079"/>
    <w:rsid w:val="005720CF"/>
    <w:rsid w:val="0057265D"/>
    <w:rsid w:val="005726E5"/>
    <w:rsid w:val="0057277A"/>
    <w:rsid w:val="00572D35"/>
    <w:rsid w:val="00573113"/>
    <w:rsid w:val="0057384B"/>
    <w:rsid w:val="00573853"/>
    <w:rsid w:val="00573A08"/>
    <w:rsid w:val="005743BA"/>
    <w:rsid w:val="005744FF"/>
    <w:rsid w:val="00574782"/>
    <w:rsid w:val="00574B16"/>
    <w:rsid w:val="00574C55"/>
    <w:rsid w:val="00574DF4"/>
    <w:rsid w:val="0057521F"/>
    <w:rsid w:val="00575359"/>
    <w:rsid w:val="0057568F"/>
    <w:rsid w:val="00575768"/>
    <w:rsid w:val="00575AE6"/>
    <w:rsid w:val="00575C9B"/>
    <w:rsid w:val="00575E73"/>
    <w:rsid w:val="00575F66"/>
    <w:rsid w:val="00576355"/>
    <w:rsid w:val="0057642F"/>
    <w:rsid w:val="00576B4A"/>
    <w:rsid w:val="00577286"/>
    <w:rsid w:val="0057746C"/>
    <w:rsid w:val="00577DD1"/>
    <w:rsid w:val="00577E6D"/>
    <w:rsid w:val="00580275"/>
    <w:rsid w:val="00580308"/>
    <w:rsid w:val="00580D89"/>
    <w:rsid w:val="0058126F"/>
    <w:rsid w:val="00582778"/>
    <w:rsid w:val="0058337F"/>
    <w:rsid w:val="005836C5"/>
    <w:rsid w:val="005836C9"/>
    <w:rsid w:val="00583A9F"/>
    <w:rsid w:val="0058430B"/>
    <w:rsid w:val="005849CD"/>
    <w:rsid w:val="00584C3C"/>
    <w:rsid w:val="00584F81"/>
    <w:rsid w:val="00585159"/>
    <w:rsid w:val="005853C1"/>
    <w:rsid w:val="00585779"/>
    <w:rsid w:val="00585BB2"/>
    <w:rsid w:val="00585BE8"/>
    <w:rsid w:val="005861D1"/>
    <w:rsid w:val="0058626B"/>
    <w:rsid w:val="00586808"/>
    <w:rsid w:val="005868B9"/>
    <w:rsid w:val="00586CE4"/>
    <w:rsid w:val="005870A7"/>
    <w:rsid w:val="0058786B"/>
    <w:rsid w:val="00587B63"/>
    <w:rsid w:val="00590488"/>
    <w:rsid w:val="005904D5"/>
    <w:rsid w:val="00590F55"/>
    <w:rsid w:val="00591452"/>
    <w:rsid w:val="00591CD5"/>
    <w:rsid w:val="00591E79"/>
    <w:rsid w:val="00592373"/>
    <w:rsid w:val="005925B5"/>
    <w:rsid w:val="00592FFD"/>
    <w:rsid w:val="00593455"/>
    <w:rsid w:val="00593C78"/>
    <w:rsid w:val="005941BE"/>
    <w:rsid w:val="0059470A"/>
    <w:rsid w:val="0059479E"/>
    <w:rsid w:val="005949FD"/>
    <w:rsid w:val="00594C06"/>
    <w:rsid w:val="00594E41"/>
    <w:rsid w:val="00595226"/>
    <w:rsid w:val="00595375"/>
    <w:rsid w:val="00595380"/>
    <w:rsid w:val="005957A1"/>
    <w:rsid w:val="00595B96"/>
    <w:rsid w:val="00595F2C"/>
    <w:rsid w:val="00595F3C"/>
    <w:rsid w:val="00596220"/>
    <w:rsid w:val="0059710B"/>
    <w:rsid w:val="005971B1"/>
    <w:rsid w:val="005974A0"/>
    <w:rsid w:val="005974E1"/>
    <w:rsid w:val="00597957"/>
    <w:rsid w:val="00597B04"/>
    <w:rsid w:val="00597D26"/>
    <w:rsid w:val="00597E8A"/>
    <w:rsid w:val="00597F34"/>
    <w:rsid w:val="005A01E0"/>
    <w:rsid w:val="005A02C4"/>
    <w:rsid w:val="005A02F2"/>
    <w:rsid w:val="005A04A8"/>
    <w:rsid w:val="005A089F"/>
    <w:rsid w:val="005A10E7"/>
    <w:rsid w:val="005A1BD7"/>
    <w:rsid w:val="005A1E90"/>
    <w:rsid w:val="005A1EB2"/>
    <w:rsid w:val="005A1F20"/>
    <w:rsid w:val="005A2130"/>
    <w:rsid w:val="005A2B05"/>
    <w:rsid w:val="005A32BA"/>
    <w:rsid w:val="005A3689"/>
    <w:rsid w:val="005A37F1"/>
    <w:rsid w:val="005A380C"/>
    <w:rsid w:val="005A3ACE"/>
    <w:rsid w:val="005A3D07"/>
    <w:rsid w:val="005A42E1"/>
    <w:rsid w:val="005A44D2"/>
    <w:rsid w:val="005A4707"/>
    <w:rsid w:val="005A47D4"/>
    <w:rsid w:val="005A4815"/>
    <w:rsid w:val="005A5658"/>
    <w:rsid w:val="005A58D7"/>
    <w:rsid w:val="005A5B8B"/>
    <w:rsid w:val="005A66D6"/>
    <w:rsid w:val="005A6AD4"/>
    <w:rsid w:val="005A6BDA"/>
    <w:rsid w:val="005A7018"/>
    <w:rsid w:val="005A78F3"/>
    <w:rsid w:val="005B0064"/>
    <w:rsid w:val="005B05F4"/>
    <w:rsid w:val="005B0B91"/>
    <w:rsid w:val="005B0F7C"/>
    <w:rsid w:val="005B14E4"/>
    <w:rsid w:val="005B1527"/>
    <w:rsid w:val="005B1617"/>
    <w:rsid w:val="005B169C"/>
    <w:rsid w:val="005B1828"/>
    <w:rsid w:val="005B2944"/>
    <w:rsid w:val="005B316F"/>
    <w:rsid w:val="005B3297"/>
    <w:rsid w:val="005B3C97"/>
    <w:rsid w:val="005B419A"/>
    <w:rsid w:val="005B49CD"/>
    <w:rsid w:val="005B4DD1"/>
    <w:rsid w:val="005B63B1"/>
    <w:rsid w:val="005B676C"/>
    <w:rsid w:val="005B6A31"/>
    <w:rsid w:val="005B7EB5"/>
    <w:rsid w:val="005C021B"/>
    <w:rsid w:val="005C028E"/>
    <w:rsid w:val="005C0601"/>
    <w:rsid w:val="005C0CCB"/>
    <w:rsid w:val="005C0E3D"/>
    <w:rsid w:val="005C10E5"/>
    <w:rsid w:val="005C1411"/>
    <w:rsid w:val="005C14A2"/>
    <w:rsid w:val="005C1593"/>
    <w:rsid w:val="005C2214"/>
    <w:rsid w:val="005C224C"/>
    <w:rsid w:val="005C2C2B"/>
    <w:rsid w:val="005C320E"/>
    <w:rsid w:val="005C32B8"/>
    <w:rsid w:val="005C3CDD"/>
    <w:rsid w:val="005C52AE"/>
    <w:rsid w:val="005C53BB"/>
    <w:rsid w:val="005C57F4"/>
    <w:rsid w:val="005C582C"/>
    <w:rsid w:val="005C5DBA"/>
    <w:rsid w:val="005C601B"/>
    <w:rsid w:val="005C646D"/>
    <w:rsid w:val="005C729E"/>
    <w:rsid w:val="005C7669"/>
    <w:rsid w:val="005C7798"/>
    <w:rsid w:val="005D017E"/>
    <w:rsid w:val="005D0BC5"/>
    <w:rsid w:val="005D10B8"/>
    <w:rsid w:val="005D1582"/>
    <w:rsid w:val="005D172F"/>
    <w:rsid w:val="005D18F3"/>
    <w:rsid w:val="005D2121"/>
    <w:rsid w:val="005D2225"/>
    <w:rsid w:val="005D2233"/>
    <w:rsid w:val="005D2E34"/>
    <w:rsid w:val="005D354E"/>
    <w:rsid w:val="005D35BE"/>
    <w:rsid w:val="005D3CDC"/>
    <w:rsid w:val="005D3DBE"/>
    <w:rsid w:val="005D3FC0"/>
    <w:rsid w:val="005D427E"/>
    <w:rsid w:val="005D4475"/>
    <w:rsid w:val="005D4645"/>
    <w:rsid w:val="005D48EB"/>
    <w:rsid w:val="005D4B00"/>
    <w:rsid w:val="005D4B50"/>
    <w:rsid w:val="005D5449"/>
    <w:rsid w:val="005D5532"/>
    <w:rsid w:val="005D65CD"/>
    <w:rsid w:val="005D69F0"/>
    <w:rsid w:val="005D6ADA"/>
    <w:rsid w:val="005D6E2D"/>
    <w:rsid w:val="005D6FFB"/>
    <w:rsid w:val="005D718E"/>
    <w:rsid w:val="005D770E"/>
    <w:rsid w:val="005D7761"/>
    <w:rsid w:val="005D7BC4"/>
    <w:rsid w:val="005E02EC"/>
    <w:rsid w:val="005E06EA"/>
    <w:rsid w:val="005E0F59"/>
    <w:rsid w:val="005E106B"/>
    <w:rsid w:val="005E14C7"/>
    <w:rsid w:val="005E14E3"/>
    <w:rsid w:val="005E2FCA"/>
    <w:rsid w:val="005E3259"/>
    <w:rsid w:val="005E3E84"/>
    <w:rsid w:val="005E3FAC"/>
    <w:rsid w:val="005E466F"/>
    <w:rsid w:val="005E4F58"/>
    <w:rsid w:val="005E5C82"/>
    <w:rsid w:val="005E5E00"/>
    <w:rsid w:val="005E5EC5"/>
    <w:rsid w:val="005E6292"/>
    <w:rsid w:val="005E6809"/>
    <w:rsid w:val="005E6814"/>
    <w:rsid w:val="005E68AA"/>
    <w:rsid w:val="005F05BF"/>
    <w:rsid w:val="005F0691"/>
    <w:rsid w:val="005F12A6"/>
    <w:rsid w:val="005F14C8"/>
    <w:rsid w:val="005F1A6E"/>
    <w:rsid w:val="005F1B38"/>
    <w:rsid w:val="005F1DE5"/>
    <w:rsid w:val="005F278C"/>
    <w:rsid w:val="005F2AAB"/>
    <w:rsid w:val="005F2DBC"/>
    <w:rsid w:val="005F342A"/>
    <w:rsid w:val="005F394F"/>
    <w:rsid w:val="005F4065"/>
    <w:rsid w:val="005F4608"/>
    <w:rsid w:val="005F474B"/>
    <w:rsid w:val="005F48FC"/>
    <w:rsid w:val="005F4A67"/>
    <w:rsid w:val="005F4EE9"/>
    <w:rsid w:val="005F50F4"/>
    <w:rsid w:val="005F51F5"/>
    <w:rsid w:val="005F588D"/>
    <w:rsid w:val="005F5EC0"/>
    <w:rsid w:val="005F69BE"/>
    <w:rsid w:val="005F6A1C"/>
    <w:rsid w:val="005F6A53"/>
    <w:rsid w:val="005F719D"/>
    <w:rsid w:val="005F7242"/>
    <w:rsid w:val="005F7566"/>
    <w:rsid w:val="00600475"/>
    <w:rsid w:val="0060050A"/>
    <w:rsid w:val="0060065B"/>
    <w:rsid w:val="00600AF3"/>
    <w:rsid w:val="0060145A"/>
    <w:rsid w:val="00601BBC"/>
    <w:rsid w:val="00602BC6"/>
    <w:rsid w:val="00602F71"/>
    <w:rsid w:val="0060360E"/>
    <w:rsid w:val="006038A8"/>
    <w:rsid w:val="00603A6C"/>
    <w:rsid w:val="00603EF5"/>
    <w:rsid w:val="00603F60"/>
    <w:rsid w:val="0060437C"/>
    <w:rsid w:val="00604BBF"/>
    <w:rsid w:val="00604DED"/>
    <w:rsid w:val="00604DF3"/>
    <w:rsid w:val="00604F74"/>
    <w:rsid w:val="00605D58"/>
    <w:rsid w:val="006066D8"/>
    <w:rsid w:val="00606823"/>
    <w:rsid w:val="00606B3E"/>
    <w:rsid w:val="00606FEE"/>
    <w:rsid w:val="006075EE"/>
    <w:rsid w:val="006077A5"/>
    <w:rsid w:val="0061024B"/>
    <w:rsid w:val="00610BE2"/>
    <w:rsid w:val="006114F2"/>
    <w:rsid w:val="006117C7"/>
    <w:rsid w:val="00611A4A"/>
    <w:rsid w:val="00611D8C"/>
    <w:rsid w:val="00611F99"/>
    <w:rsid w:val="00612E5B"/>
    <w:rsid w:val="006130FB"/>
    <w:rsid w:val="0061331D"/>
    <w:rsid w:val="00613911"/>
    <w:rsid w:val="00613984"/>
    <w:rsid w:val="006139DD"/>
    <w:rsid w:val="00613B4B"/>
    <w:rsid w:val="00613D5B"/>
    <w:rsid w:val="006145BD"/>
    <w:rsid w:val="006147AD"/>
    <w:rsid w:val="00614F0C"/>
    <w:rsid w:val="006157AC"/>
    <w:rsid w:val="00615915"/>
    <w:rsid w:val="00615A2A"/>
    <w:rsid w:val="006161BE"/>
    <w:rsid w:val="00616391"/>
    <w:rsid w:val="006168CA"/>
    <w:rsid w:val="00616A4B"/>
    <w:rsid w:val="00617132"/>
    <w:rsid w:val="00617505"/>
    <w:rsid w:val="006178CB"/>
    <w:rsid w:val="00617CC5"/>
    <w:rsid w:val="006203D9"/>
    <w:rsid w:val="006205B9"/>
    <w:rsid w:val="00620A13"/>
    <w:rsid w:val="00620BFC"/>
    <w:rsid w:val="00620EE8"/>
    <w:rsid w:val="00621200"/>
    <w:rsid w:val="00621339"/>
    <w:rsid w:val="00621B9A"/>
    <w:rsid w:val="00621CFF"/>
    <w:rsid w:val="00621EE7"/>
    <w:rsid w:val="0062208D"/>
    <w:rsid w:val="006221CD"/>
    <w:rsid w:val="00622591"/>
    <w:rsid w:val="00622FDE"/>
    <w:rsid w:val="00623002"/>
    <w:rsid w:val="0062305D"/>
    <w:rsid w:val="006239E3"/>
    <w:rsid w:val="00623BF5"/>
    <w:rsid w:val="00623DC6"/>
    <w:rsid w:val="00623DDC"/>
    <w:rsid w:val="00623EC9"/>
    <w:rsid w:val="00623F02"/>
    <w:rsid w:val="006240E6"/>
    <w:rsid w:val="00624618"/>
    <w:rsid w:val="00624842"/>
    <w:rsid w:val="0062515B"/>
    <w:rsid w:val="00625244"/>
    <w:rsid w:val="00625A58"/>
    <w:rsid w:val="006260B6"/>
    <w:rsid w:val="006262F2"/>
    <w:rsid w:val="00626354"/>
    <w:rsid w:val="00626573"/>
    <w:rsid w:val="00626C3D"/>
    <w:rsid w:val="00626CAF"/>
    <w:rsid w:val="00626CCF"/>
    <w:rsid w:val="0062755F"/>
    <w:rsid w:val="0062787D"/>
    <w:rsid w:val="00630471"/>
    <w:rsid w:val="00630966"/>
    <w:rsid w:val="00630EE8"/>
    <w:rsid w:val="006315E0"/>
    <w:rsid w:val="00631957"/>
    <w:rsid w:val="00631E82"/>
    <w:rsid w:val="00632025"/>
    <w:rsid w:val="006321D5"/>
    <w:rsid w:val="00632B43"/>
    <w:rsid w:val="0063334A"/>
    <w:rsid w:val="00633CE0"/>
    <w:rsid w:val="00634135"/>
    <w:rsid w:val="00634216"/>
    <w:rsid w:val="00634524"/>
    <w:rsid w:val="006345C5"/>
    <w:rsid w:val="00634B6A"/>
    <w:rsid w:val="00634DED"/>
    <w:rsid w:val="00636B5F"/>
    <w:rsid w:val="00636F9F"/>
    <w:rsid w:val="0063715D"/>
    <w:rsid w:val="006371D8"/>
    <w:rsid w:val="006375F4"/>
    <w:rsid w:val="006377D3"/>
    <w:rsid w:val="00637A51"/>
    <w:rsid w:val="00637AD8"/>
    <w:rsid w:val="00637CF6"/>
    <w:rsid w:val="00637DF9"/>
    <w:rsid w:val="00637FF2"/>
    <w:rsid w:val="00640484"/>
    <w:rsid w:val="00640572"/>
    <w:rsid w:val="00640A0D"/>
    <w:rsid w:val="00640A24"/>
    <w:rsid w:val="00641502"/>
    <w:rsid w:val="006419A8"/>
    <w:rsid w:val="00641B1B"/>
    <w:rsid w:val="00641B88"/>
    <w:rsid w:val="006427D4"/>
    <w:rsid w:val="00643282"/>
    <w:rsid w:val="00643494"/>
    <w:rsid w:val="00643894"/>
    <w:rsid w:val="00643960"/>
    <w:rsid w:val="00643AE3"/>
    <w:rsid w:val="0064406C"/>
    <w:rsid w:val="006445DC"/>
    <w:rsid w:val="00644ABD"/>
    <w:rsid w:val="00645184"/>
    <w:rsid w:val="006456B3"/>
    <w:rsid w:val="00645E56"/>
    <w:rsid w:val="00645ED9"/>
    <w:rsid w:val="0064688C"/>
    <w:rsid w:val="00646F64"/>
    <w:rsid w:val="006470FF"/>
    <w:rsid w:val="006473F6"/>
    <w:rsid w:val="00647766"/>
    <w:rsid w:val="0064780C"/>
    <w:rsid w:val="00647A3E"/>
    <w:rsid w:val="00647C62"/>
    <w:rsid w:val="00647D98"/>
    <w:rsid w:val="0065065E"/>
    <w:rsid w:val="00651CC7"/>
    <w:rsid w:val="00652028"/>
    <w:rsid w:val="00652162"/>
    <w:rsid w:val="006521B8"/>
    <w:rsid w:val="00652363"/>
    <w:rsid w:val="0065304F"/>
    <w:rsid w:val="006532D8"/>
    <w:rsid w:val="0065385E"/>
    <w:rsid w:val="006538E7"/>
    <w:rsid w:val="00653905"/>
    <w:rsid w:val="00653C90"/>
    <w:rsid w:val="00654244"/>
    <w:rsid w:val="00654BD4"/>
    <w:rsid w:val="00654D35"/>
    <w:rsid w:val="00654E7C"/>
    <w:rsid w:val="006551D4"/>
    <w:rsid w:val="0065529E"/>
    <w:rsid w:val="0065535E"/>
    <w:rsid w:val="00655851"/>
    <w:rsid w:val="00655D40"/>
    <w:rsid w:val="00655D4B"/>
    <w:rsid w:val="00655DEF"/>
    <w:rsid w:val="00655FF0"/>
    <w:rsid w:val="00656973"/>
    <w:rsid w:val="00656E4A"/>
    <w:rsid w:val="006574AC"/>
    <w:rsid w:val="006574E6"/>
    <w:rsid w:val="00657836"/>
    <w:rsid w:val="00657A13"/>
    <w:rsid w:val="006602DC"/>
    <w:rsid w:val="00661044"/>
    <w:rsid w:val="00661793"/>
    <w:rsid w:val="00661C1C"/>
    <w:rsid w:val="00661F35"/>
    <w:rsid w:val="006625F5"/>
    <w:rsid w:val="00662AFC"/>
    <w:rsid w:val="00662BA2"/>
    <w:rsid w:val="00663724"/>
    <w:rsid w:val="006640CF"/>
    <w:rsid w:val="006646AB"/>
    <w:rsid w:val="00665044"/>
    <w:rsid w:val="00665278"/>
    <w:rsid w:val="00665345"/>
    <w:rsid w:val="006656A7"/>
    <w:rsid w:val="006656C6"/>
    <w:rsid w:val="006657C0"/>
    <w:rsid w:val="00665FAD"/>
    <w:rsid w:val="00666B4B"/>
    <w:rsid w:val="00667056"/>
    <w:rsid w:val="00667564"/>
    <w:rsid w:val="0066767B"/>
    <w:rsid w:val="006679B1"/>
    <w:rsid w:val="00667D8D"/>
    <w:rsid w:val="00670678"/>
    <w:rsid w:val="00670712"/>
    <w:rsid w:val="00671788"/>
    <w:rsid w:val="00671911"/>
    <w:rsid w:val="00672142"/>
    <w:rsid w:val="00672188"/>
    <w:rsid w:val="00672492"/>
    <w:rsid w:val="0067287A"/>
    <w:rsid w:val="00672AAC"/>
    <w:rsid w:val="006735C8"/>
    <w:rsid w:val="00673622"/>
    <w:rsid w:val="0067371A"/>
    <w:rsid w:val="00673988"/>
    <w:rsid w:val="00673B9C"/>
    <w:rsid w:val="00673F90"/>
    <w:rsid w:val="00674014"/>
    <w:rsid w:val="006741F8"/>
    <w:rsid w:val="00674343"/>
    <w:rsid w:val="00674629"/>
    <w:rsid w:val="00675333"/>
    <w:rsid w:val="0067551B"/>
    <w:rsid w:val="00675D4E"/>
    <w:rsid w:val="0067627D"/>
    <w:rsid w:val="0067662F"/>
    <w:rsid w:val="00676C14"/>
    <w:rsid w:val="00676E5B"/>
    <w:rsid w:val="00677235"/>
    <w:rsid w:val="00677283"/>
    <w:rsid w:val="00677588"/>
    <w:rsid w:val="00677785"/>
    <w:rsid w:val="006778C7"/>
    <w:rsid w:val="00677AF3"/>
    <w:rsid w:val="00677E80"/>
    <w:rsid w:val="00680518"/>
    <w:rsid w:val="006805A1"/>
    <w:rsid w:val="0068099B"/>
    <w:rsid w:val="00681108"/>
    <w:rsid w:val="006811B0"/>
    <w:rsid w:val="00681268"/>
    <w:rsid w:val="0068137F"/>
    <w:rsid w:val="006816FD"/>
    <w:rsid w:val="0068218F"/>
    <w:rsid w:val="00682550"/>
    <w:rsid w:val="006829D8"/>
    <w:rsid w:val="00683146"/>
    <w:rsid w:val="006836B8"/>
    <w:rsid w:val="00683C24"/>
    <w:rsid w:val="00684014"/>
    <w:rsid w:val="006842CA"/>
    <w:rsid w:val="00684A88"/>
    <w:rsid w:val="006859C0"/>
    <w:rsid w:val="00686693"/>
    <w:rsid w:val="00686826"/>
    <w:rsid w:val="00686F94"/>
    <w:rsid w:val="006870C2"/>
    <w:rsid w:val="006875FD"/>
    <w:rsid w:val="00687908"/>
    <w:rsid w:val="00687B2B"/>
    <w:rsid w:val="006905C6"/>
    <w:rsid w:val="00690A91"/>
    <w:rsid w:val="00690AB1"/>
    <w:rsid w:val="00690AD1"/>
    <w:rsid w:val="0069146D"/>
    <w:rsid w:val="00691D7B"/>
    <w:rsid w:val="00692230"/>
    <w:rsid w:val="00692695"/>
    <w:rsid w:val="00692B6B"/>
    <w:rsid w:val="00692CAD"/>
    <w:rsid w:val="0069341C"/>
    <w:rsid w:val="00693428"/>
    <w:rsid w:val="00693E28"/>
    <w:rsid w:val="0069409D"/>
    <w:rsid w:val="00694E21"/>
    <w:rsid w:val="006950FA"/>
    <w:rsid w:val="006954C3"/>
    <w:rsid w:val="0069559F"/>
    <w:rsid w:val="00695C54"/>
    <w:rsid w:val="00695D8C"/>
    <w:rsid w:val="00695E9A"/>
    <w:rsid w:val="00696641"/>
    <w:rsid w:val="006967C0"/>
    <w:rsid w:val="00696AAE"/>
    <w:rsid w:val="00696F2B"/>
    <w:rsid w:val="00696FEC"/>
    <w:rsid w:val="0069760A"/>
    <w:rsid w:val="0069767A"/>
    <w:rsid w:val="00697735"/>
    <w:rsid w:val="00697A4F"/>
    <w:rsid w:val="006A02AE"/>
    <w:rsid w:val="006A0EBD"/>
    <w:rsid w:val="006A0EF8"/>
    <w:rsid w:val="006A148D"/>
    <w:rsid w:val="006A160F"/>
    <w:rsid w:val="006A17E1"/>
    <w:rsid w:val="006A19AB"/>
    <w:rsid w:val="006A23B6"/>
    <w:rsid w:val="006A2514"/>
    <w:rsid w:val="006A2644"/>
    <w:rsid w:val="006A28FD"/>
    <w:rsid w:val="006A34D6"/>
    <w:rsid w:val="006A353A"/>
    <w:rsid w:val="006A3661"/>
    <w:rsid w:val="006A426D"/>
    <w:rsid w:val="006A464C"/>
    <w:rsid w:val="006A46A8"/>
    <w:rsid w:val="006A4833"/>
    <w:rsid w:val="006A4845"/>
    <w:rsid w:val="006A4A4C"/>
    <w:rsid w:val="006A4FE1"/>
    <w:rsid w:val="006A52E5"/>
    <w:rsid w:val="006A531C"/>
    <w:rsid w:val="006A5B40"/>
    <w:rsid w:val="006A6261"/>
    <w:rsid w:val="006A6AB4"/>
    <w:rsid w:val="006A6BD7"/>
    <w:rsid w:val="006A70DC"/>
    <w:rsid w:val="006A72B6"/>
    <w:rsid w:val="006A754E"/>
    <w:rsid w:val="006A7B6B"/>
    <w:rsid w:val="006A7BC5"/>
    <w:rsid w:val="006A7C33"/>
    <w:rsid w:val="006B02A3"/>
    <w:rsid w:val="006B06D6"/>
    <w:rsid w:val="006B0900"/>
    <w:rsid w:val="006B0ABD"/>
    <w:rsid w:val="006B0AC9"/>
    <w:rsid w:val="006B10D1"/>
    <w:rsid w:val="006B168B"/>
    <w:rsid w:val="006B16EB"/>
    <w:rsid w:val="006B215A"/>
    <w:rsid w:val="006B2226"/>
    <w:rsid w:val="006B234D"/>
    <w:rsid w:val="006B28BC"/>
    <w:rsid w:val="006B33C5"/>
    <w:rsid w:val="006B34F5"/>
    <w:rsid w:val="006B396C"/>
    <w:rsid w:val="006B4160"/>
    <w:rsid w:val="006B513A"/>
    <w:rsid w:val="006B57DA"/>
    <w:rsid w:val="006B57EB"/>
    <w:rsid w:val="006B5932"/>
    <w:rsid w:val="006B5C8C"/>
    <w:rsid w:val="006B61EE"/>
    <w:rsid w:val="006B61F1"/>
    <w:rsid w:val="006B65E6"/>
    <w:rsid w:val="006B6721"/>
    <w:rsid w:val="006B6722"/>
    <w:rsid w:val="006B68F1"/>
    <w:rsid w:val="006B6F86"/>
    <w:rsid w:val="006B729F"/>
    <w:rsid w:val="006B7826"/>
    <w:rsid w:val="006B7CF2"/>
    <w:rsid w:val="006C00B5"/>
    <w:rsid w:val="006C036B"/>
    <w:rsid w:val="006C080E"/>
    <w:rsid w:val="006C10B6"/>
    <w:rsid w:val="006C1353"/>
    <w:rsid w:val="006C142C"/>
    <w:rsid w:val="006C1AF5"/>
    <w:rsid w:val="006C2064"/>
    <w:rsid w:val="006C2073"/>
    <w:rsid w:val="006C2189"/>
    <w:rsid w:val="006C2514"/>
    <w:rsid w:val="006C263F"/>
    <w:rsid w:val="006C2716"/>
    <w:rsid w:val="006C2755"/>
    <w:rsid w:val="006C27A1"/>
    <w:rsid w:val="006C2CC8"/>
    <w:rsid w:val="006C3AA8"/>
    <w:rsid w:val="006C4067"/>
    <w:rsid w:val="006C4137"/>
    <w:rsid w:val="006C423D"/>
    <w:rsid w:val="006C4D96"/>
    <w:rsid w:val="006C5300"/>
    <w:rsid w:val="006C56CB"/>
    <w:rsid w:val="006C5DD0"/>
    <w:rsid w:val="006C5FAA"/>
    <w:rsid w:val="006C61E7"/>
    <w:rsid w:val="006C6365"/>
    <w:rsid w:val="006C66F0"/>
    <w:rsid w:val="006C6775"/>
    <w:rsid w:val="006C6813"/>
    <w:rsid w:val="006C6F3F"/>
    <w:rsid w:val="006C73DA"/>
    <w:rsid w:val="006C750F"/>
    <w:rsid w:val="006C7CDA"/>
    <w:rsid w:val="006D0B26"/>
    <w:rsid w:val="006D0B33"/>
    <w:rsid w:val="006D0C13"/>
    <w:rsid w:val="006D0FF7"/>
    <w:rsid w:val="006D127F"/>
    <w:rsid w:val="006D131B"/>
    <w:rsid w:val="006D1398"/>
    <w:rsid w:val="006D1408"/>
    <w:rsid w:val="006D1CD3"/>
    <w:rsid w:val="006D2C20"/>
    <w:rsid w:val="006D2CB6"/>
    <w:rsid w:val="006D3248"/>
    <w:rsid w:val="006D32F3"/>
    <w:rsid w:val="006D3520"/>
    <w:rsid w:val="006D3AE7"/>
    <w:rsid w:val="006D3BD3"/>
    <w:rsid w:val="006D439E"/>
    <w:rsid w:val="006D4938"/>
    <w:rsid w:val="006D4A22"/>
    <w:rsid w:val="006D4ADB"/>
    <w:rsid w:val="006D5169"/>
    <w:rsid w:val="006D5A63"/>
    <w:rsid w:val="006D5FAE"/>
    <w:rsid w:val="006D6002"/>
    <w:rsid w:val="006D62B8"/>
    <w:rsid w:val="006D6420"/>
    <w:rsid w:val="006D66A9"/>
    <w:rsid w:val="006D6BB7"/>
    <w:rsid w:val="006D73D0"/>
    <w:rsid w:val="006D752A"/>
    <w:rsid w:val="006D79BA"/>
    <w:rsid w:val="006D7B9B"/>
    <w:rsid w:val="006D7D9E"/>
    <w:rsid w:val="006E022A"/>
    <w:rsid w:val="006E02EE"/>
    <w:rsid w:val="006E0388"/>
    <w:rsid w:val="006E0A86"/>
    <w:rsid w:val="006E0F17"/>
    <w:rsid w:val="006E116A"/>
    <w:rsid w:val="006E1225"/>
    <w:rsid w:val="006E1F70"/>
    <w:rsid w:val="006E2739"/>
    <w:rsid w:val="006E27D5"/>
    <w:rsid w:val="006E29D8"/>
    <w:rsid w:val="006E2AD1"/>
    <w:rsid w:val="006E331A"/>
    <w:rsid w:val="006E3A60"/>
    <w:rsid w:val="006E3D9A"/>
    <w:rsid w:val="006E43E2"/>
    <w:rsid w:val="006E44DA"/>
    <w:rsid w:val="006E46CB"/>
    <w:rsid w:val="006E47AC"/>
    <w:rsid w:val="006E47ED"/>
    <w:rsid w:val="006E49A6"/>
    <w:rsid w:val="006E551F"/>
    <w:rsid w:val="006E561B"/>
    <w:rsid w:val="006E5E3E"/>
    <w:rsid w:val="006E6256"/>
    <w:rsid w:val="006E65CB"/>
    <w:rsid w:val="006E699E"/>
    <w:rsid w:val="006E6B92"/>
    <w:rsid w:val="006E6E36"/>
    <w:rsid w:val="006E6F1A"/>
    <w:rsid w:val="006E7278"/>
    <w:rsid w:val="006E78F4"/>
    <w:rsid w:val="006E795F"/>
    <w:rsid w:val="006E79B9"/>
    <w:rsid w:val="006E7E98"/>
    <w:rsid w:val="006E7EEC"/>
    <w:rsid w:val="006F07B2"/>
    <w:rsid w:val="006F123E"/>
    <w:rsid w:val="006F1CEF"/>
    <w:rsid w:val="006F21DF"/>
    <w:rsid w:val="006F2A12"/>
    <w:rsid w:val="006F2CB9"/>
    <w:rsid w:val="006F2D4B"/>
    <w:rsid w:val="006F350B"/>
    <w:rsid w:val="006F3CFF"/>
    <w:rsid w:val="006F3EE3"/>
    <w:rsid w:val="006F482F"/>
    <w:rsid w:val="006F4938"/>
    <w:rsid w:val="006F499C"/>
    <w:rsid w:val="006F5905"/>
    <w:rsid w:val="006F5D59"/>
    <w:rsid w:val="006F5EA5"/>
    <w:rsid w:val="006F60EE"/>
    <w:rsid w:val="006F610F"/>
    <w:rsid w:val="006F6830"/>
    <w:rsid w:val="006F6A99"/>
    <w:rsid w:val="006F6AA6"/>
    <w:rsid w:val="006F70F9"/>
    <w:rsid w:val="006F794A"/>
    <w:rsid w:val="006F7C48"/>
    <w:rsid w:val="006F7FC9"/>
    <w:rsid w:val="007002E0"/>
    <w:rsid w:val="00700CFB"/>
    <w:rsid w:val="00700E49"/>
    <w:rsid w:val="007013C5"/>
    <w:rsid w:val="00701A79"/>
    <w:rsid w:val="00701C83"/>
    <w:rsid w:val="007024AB"/>
    <w:rsid w:val="00702C91"/>
    <w:rsid w:val="00702FA4"/>
    <w:rsid w:val="00703640"/>
    <w:rsid w:val="007037DD"/>
    <w:rsid w:val="00703CD9"/>
    <w:rsid w:val="00705519"/>
    <w:rsid w:val="00705907"/>
    <w:rsid w:val="00705B50"/>
    <w:rsid w:val="007062AC"/>
    <w:rsid w:val="007063A6"/>
    <w:rsid w:val="007064E2"/>
    <w:rsid w:val="00706DEF"/>
    <w:rsid w:val="00707605"/>
    <w:rsid w:val="0070773B"/>
    <w:rsid w:val="007079EF"/>
    <w:rsid w:val="0071085B"/>
    <w:rsid w:val="00710F68"/>
    <w:rsid w:val="00710F92"/>
    <w:rsid w:val="00711C8D"/>
    <w:rsid w:val="00711D70"/>
    <w:rsid w:val="00712292"/>
    <w:rsid w:val="007122A7"/>
    <w:rsid w:val="007126DA"/>
    <w:rsid w:val="00712873"/>
    <w:rsid w:val="00712FD6"/>
    <w:rsid w:val="00713076"/>
    <w:rsid w:val="00713600"/>
    <w:rsid w:val="0071362C"/>
    <w:rsid w:val="00714557"/>
    <w:rsid w:val="00715245"/>
    <w:rsid w:val="00715256"/>
    <w:rsid w:val="00715E2C"/>
    <w:rsid w:val="00716319"/>
    <w:rsid w:val="00716595"/>
    <w:rsid w:val="007167C4"/>
    <w:rsid w:val="00716C61"/>
    <w:rsid w:val="00716DAC"/>
    <w:rsid w:val="00716F54"/>
    <w:rsid w:val="00717342"/>
    <w:rsid w:val="00717741"/>
    <w:rsid w:val="00717964"/>
    <w:rsid w:val="00717B2F"/>
    <w:rsid w:val="00717F77"/>
    <w:rsid w:val="0072000E"/>
    <w:rsid w:val="007205A3"/>
    <w:rsid w:val="00720E1A"/>
    <w:rsid w:val="00721088"/>
    <w:rsid w:val="007211D5"/>
    <w:rsid w:val="0072137C"/>
    <w:rsid w:val="0072154E"/>
    <w:rsid w:val="007217F2"/>
    <w:rsid w:val="007222C4"/>
    <w:rsid w:val="007223EB"/>
    <w:rsid w:val="0072254A"/>
    <w:rsid w:val="00722595"/>
    <w:rsid w:val="00722F35"/>
    <w:rsid w:val="007234D6"/>
    <w:rsid w:val="007241CE"/>
    <w:rsid w:val="00724941"/>
    <w:rsid w:val="00724D15"/>
    <w:rsid w:val="0072521A"/>
    <w:rsid w:val="007252DD"/>
    <w:rsid w:val="0072536E"/>
    <w:rsid w:val="007258E2"/>
    <w:rsid w:val="00725A00"/>
    <w:rsid w:val="00725DC4"/>
    <w:rsid w:val="00726642"/>
    <w:rsid w:val="00726953"/>
    <w:rsid w:val="00727807"/>
    <w:rsid w:val="00730242"/>
    <w:rsid w:val="007302C5"/>
    <w:rsid w:val="007305AE"/>
    <w:rsid w:val="00730CDE"/>
    <w:rsid w:val="00730DDD"/>
    <w:rsid w:val="00730F52"/>
    <w:rsid w:val="00730F8D"/>
    <w:rsid w:val="007310D4"/>
    <w:rsid w:val="007313F1"/>
    <w:rsid w:val="00731A16"/>
    <w:rsid w:val="00731F29"/>
    <w:rsid w:val="00732512"/>
    <w:rsid w:val="0073288C"/>
    <w:rsid w:val="007328EB"/>
    <w:rsid w:val="007329C2"/>
    <w:rsid w:val="00732A9B"/>
    <w:rsid w:val="00732AC4"/>
    <w:rsid w:val="00732EF4"/>
    <w:rsid w:val="0073380E"/>
    <w:rsid w:val="00733C4B"/>
    <w:rsid w:val="00733E6B"/>
    <w:rsid w:val="007340EA"/>
    <w:rsid w:val="0073494E"/>
    <w:rsid w:val="0073506A"/>
    <w:rsid w:val="0073568B"/>
    <w:rsid w:val="00735CCE"/>
    <w:rsid w:val="00735EB1"/>
    <w:rsid w:val="0073604E"/>
    <w:rsid w:val="007360A3"/>
    <w:rsid w:val="00736222"/>
    <w:rsid w:val="00736332"/>
    <w:rsid w:val="00736785"/>
    <w:rsid w:val="00736964"/>
    <w:rsid w:val="00736E5A"/>
    <w:rsid w:val="0073736E"/>
    <w:rsid w:val="0073777D"/>
    <w:rsid w:val="00737A15"/>
    <w:rsid w:val="00737AA6"/>
    <w:rsid w:val="00740584"/>
    <w:rsid w:val="007407A2"/>
    <w:rsid w:val="00741654"/>
    <w:rsid w:val="007417E4"/>
    <w:rsid w:val="00741E35"/>
    <w:rsid w:val="00742528"/>
    <w:rsid w:val="00742B5C"/>
    <w:rsid w:val="00742FF6"/>
    <w:rsid w:val="007430B5"/>
    <w:rsid w:val="00743204"/>
    <w:rsid w:val="0074369D"/>
    <w:rsid w:val="007437D2"/>
    <w:rsid w:val="00743C87"/>
    <w:rsid w:val="00744086"/>
    <w:rsid w:val="007445E5"/>
    <w:rsid w:val="00744876"/>
    <w:rsid w:val="00744959"/>
    <w:rsid w:val="007449BD"/>
    <w:rsid w:val="007449D0"/>
    <w:rsid w:val="00744C4C"/>
    <w:rsid w:val="00744EDE"/>
    <w:rsid w:val="00744EFD"/>
    <w:rsid w:val="00745117"/>
    <w:rsid w:val="00745150"/>
    <w:rsid w:val="007452C9"/>
    <w:rsid w:val="007453BC"/>
    <w:rsid w:val="007459E8"/>
    <w:rsid w:val="007464E9"/>
    <w:rsid w:val="007476C6"/>
    <w:rsid w:val="0074770F"/>
    <w:rsid w:val="007479DB"/>
    <w:rsid w:val="00750C1D"/>
    <w:rsid w:val="0075111D"/>
    <w:rsid w:val="007518F4"/>
    <w:rsid w:val="00751C46"/>
    <w:rsid w:val="00751EC5"/>
    <w:rsid w:val="00751FBE"/>
    <w:rsid w:val="007521EA"/>
    <w:rsid w:val="00752227"/>
    <w:rsid w:val="007529A3"/>
    <w:rsid w:val="0075307E"/>
    <w:rsid w:val="00753191"/>
    <w:rsid w:val="00753E41"/>
    <w:rsid w:val="00753FFD"/>
    <w:rsid w:val="0075418A"/>
    <w:rsid w:val="007542A7"/>
    <w:rsid w:val="00754520"/>
    <w:rsid w:val="0075458D"/>
    <w:rsid w:val="00754B6C"/>
    <w:rsid w:val="00754D48"/>
    <w:rsid w:val="00755134"/>
    <w:rsid w:val="0075530B"/>
    <w:rsid w:val="007555D5"/>
    <w:rsid w:val="00755B02"/>
    <w:rsid w:val="00755F21"/>
    <w:rsid w:val="0075630E"/>
    <w:rsid w:val="00756465"/>
    <w:rsid w:val="0075666D"/>
    <w:rsid w:val="00757910"/>
    <w:rsid w:val="00760693"/>
    <w:rsid w:val="00760B80"/>
    <w:rsid w:val="00761C27"/>
    <w:rsid w:val="00761C50"/>
    <w:rsid w:val="00762400"/>
    <w:rsid w:val="007627E3"/>
    <w:rsid w:val="00763059"/>
    <w:rsid w:val="00763335"/>
    <w:rsid w:val="00763341"/>
    <w:rsid w:val="007636FA"/>
    <w:rsid w:val="007637DA"/>
    <w:rsid w:val="007648CD"/>
    <w:rsid w:val="0076603C"/>
    <w:rsid w:val="007667C2"/>
    <w:rsid w:val="00767401"/>
    <w:rsid w:val="00767446"/>
    <w:rsid w:val="007676E9"/>
    <w:rsid w:val="00767D5F"/>
    <w:rsid w:val="007706E2"/>
    <w:rsid w:val="00770B30"/>
    <w:rsid w:val="00771A2F"/>
    <w:rsid w:val="00771BD3"/>
    <w:rsid w:val="00771E0D"/>
    <w:rsid w:val="0077287D"/>
    <w:rsid w:val="007729BF"/>
    <w:rsid w:val="00772C2C"/>
    <w:rsid w:val="00772EEF"/>
    <w:rsid w:val="00773008"/>
    <w:rsid w:val="0077325F"/>
    <w:rsid w:val="007734E2"/>
    <w:rsid w:val="00773537"/>
    <w:rsid w:val="0077371E"/>
    <w:rsid w:val="007741AF"/>
    <w:rsid w:val="00774745"/>
    <w:rsid w:val="00774CFE"/>
    <w:rsid w:val="00774F3E"/>
    <w:rsid w:val="0077539C"/>
    <w:rsid w:val="0077543C"/>
    <w:rsid w:val="00776901"/>
    <w:rsid w:val="00777154"/>
    <w:rsid w:val="007771B4"/>
    <w:rsid w:val="00777304"/>
    <w:rsid w:val="0077760F"/>
    <w:rsid w:val="00777803"/>
    <w:rsid w:val="00777909"/>
    <w:rsid w:val="00777AF1"/>
    <w:rsid w:val="00777E48"/>
    <w:rsid w:val="00777EFA"/>
    <w:rsid w:val="007801BF"/>
    <w:rsid w:val="0078027D"/>
    <w:rsid w:val="0078035A"/>
    <w:rsid w:val="0078099F"/>
    <w:rsid w:val="00780EF5"/>
    <w:rsid w:val="00781625"/>
    <w:rsid w:val="00781727"/>
    <w:rsid w:val="007819AC"/>
    <w:rsid w:val="00782499"/>
    <w:rsid w:val="00782745"/>
    <w:rsid w:val="0078279F"/>
    <w:rsid w:val="00782A2D"/>
    <w:rsid w:val="00782D51"/>
    <w:rsid w:val="00782E81"/>
    <w:rsid w:val="007832AD"/>
    <w:rsid w:val="00783372"/>
    <w:rsid w:val="00783756"/>
    <w:rsid w:val="0078389C"/>
    <w:rsid w:val="007838B1"/>
    <w:rsid w:val="007841B6"/>
    <w:rsid w:val="0078464C"/>
    <w:rsid w:val="00784D1C"/>
    <w:rsid w:val="007853D4"/>
    <w:rsid w:val="00785632"/>
    <w:rsid w:val="007862E6"/>
    <w:rsid w:val="0078735F"/>
    <w:rsid w:val="00787725"/>
    <w:rsid w:val="007878EF"/>
    <w:rsid w:val="00787907"/>
    <w:rsid w:val="00787A6B"/>
    <w:rsid w:val="00787ABC"/>
    <w:rsid w:val="0078DB33"/>
    <w:rsid w:val="00790372"/>
    <w:rsid w:val="007906D8"/>
    <w:rsid w:val="00790938"/>
    <w:rsid w:val="007911D9"/>
    <w:rsid w:val="0079129C"/>
    <w:rsid w:val="00791320"/>
    <w:rsid w:val="0079133D"/>
    <w:rsid w:val="0079148C"/>
    <w:rsid w:val="0079184D"/>
    <w:rsid w:val="00791913"/>
    <w:rsid w:val="0079200F"/>
    <w:rsid w:val="00792131"/>
    <w:rsid w:val="00793125"/>
    <w:rsid w:val="007939A6"/>
    <w:rsid w:val="00793DFB"/>
    <w:rsid w:val="00794498"/>
    <w:rsid w:val="007944ED"/>
    <w:rsid w:val="00794510"/>
    <w:rsid w:val="00794785"/>
    <w:rsid w:val="00795140"/>
    <w:rsid w:val="00795D14"/>
    <w:rsid w:val="00796415"/>
    <w:rsid w:val="007966A5"/>
    <w:rsid w:val="00796AA2"/>
    <w:rsid w:val="00797208"/>
    <w:rsid w:val="0079761F"/>
    <w:rsid w:val="00797BF9"/>
    <w:rsid w:val="00797FBB"/>
    <w:rsid w:val="007A094C"/>
    <w:rsid w:val="007A1A52"/>
    <w:rsid w:val="007A1ADB"/>
    <w:rsid w:val="007A1BA6"/>
    <w:rsid w:val="007A2650"/>
    <w:rsid w:val="007A2B62"/>
    <w:rsid w:val="007A2F53"/>
    <w:rsid w:val="007A3129"/>
    <w:rsid w:val="007A3A34"/>
    <w:rsid w:val="007A3D68"/>
    <w:rsid w:val="007A3D82"/>
    <w:rsid w:val="007A3FFB"/>
    <w:rsid w:val="007A41B7"/>
    <w:rsid w:val="007A4299"/>
    <w:rsid w:val="007A4DBA"/>
    <w:rsid w:val="007A4F30"/>
    <w:rsid w:val="007A5136"/>
    <w:rsid w:val="007A55EA"/>
    <w:rsid w:val="007A5713"/>
    <w:rsid w:val="007A580D"/>
    <w:rsid w:val="007A6F8B"/>
    <w:rsid w:val="007A7133"/>
    <w:rsid w:val="007A7161"/>
    <w:rsid w:val="007A74C3"/>
    <w:rsid w:val="007A777A"/>
    <w:rsid w:val="007A7960"/>
    <w:rsid w:val="007B0133"/>
    <w:rsid w:val="007B029B"/>
    <w:rsid w:val="007B03A8"/>
    <w:rsid w:val="007B0711"/>
    <w:rsid w:val="007B07FA"/>
    <w:rsid w:val="007B0B0B"/>
    <w:rsid w:val="007B111F"/>
    <w:rsid w:val="007B1639"/>
    <w:rsid w:val="007B1998"/>
    <w:rsid w:val="007B1EE2"/>
    <w:rsid w:val="007B2012"/>
    <w:rsid w:val="007B2494"/>
    <w:rsid w:val="007B2876"/>
    <w:rsid w:val="007B2A5B"/>
    <w:rsid w:val="007B2C8C"/>
    <w:rsid w:val="007B382E"/>
    <w:rsid w:val="007B398C"/>
    <w:rsid w:val="007B3A40"/>
    <w:rsid w:val="007B4A01"/>
    <w:rsid w:val="007B4C3B"/>
    <w:rsid w:val="007B51E6"/>
    <w:rsid w:val="007B5777"/>
    <w:rsid w:val="007B5B19"/>
    <w:rsid w:val="007B5D50"/>
    <w:rsid w:val="007B69DE"/>
    <w:rsid w:val="007B6BAE"/>
    <w:rsid w:val="007B6BBF"/>
    <w:rsid w:val="007B7457"/>
    <w:rsid w:val="007B7746"/>
    <w:rsid w:val="007B7E44"/>
    <w:rsid w:val="007BD59E"/>
    <w:rsid w:val="007C003D"/>
    <w:rsid w:val="007C03C7"/>
    <w:rsid w:val="007C05B6"/>
    <w:rsid w:val="007C08F8"/>
    <w:rsid w:val="007C0E37"/>
    <w:rsid w:val="007C0F66"/>
    <w:rsid w:val="007C0FFA"/>
    <w:rsid w:val="007C1156"/>
    <w:rsid w:val="007C1A7A"/>
    <w:rsid w:val="007C1C37"/>
    <w:rsid w:val="007C1F67"/>
    <w:rsid w:val="007C211F"/>
    <w:rsid w:val="007C26E2"/>
    <w:rsid w:val="007C286F"/>
    <w:rsid w:val="007C320C"/>
    <w:rsid w:val="007C3259"/>
    <w:rsid w:val="007C3C28"/>
    <w:rsid w:val="007C3D84"/>
    <w:rsid w:val="007C3E3B"/>
    <w:rsid w:val="007C3F18"/>
    <w:rsid w:val="007C4853"/>
    <w:rsid w:val="007C48F6"/>
    <w:rsid w:val="007C4927"/>
    <w:rsid w:val="007C4D7E"/>
    <w:rsid w:val="007C51B9"/>
    <w:rsid w:val="007C57E5"/>
    <w:rsid w:val="007C5936"/>
    <w:rsid w:val="007C5FED"/>
    <w:rsid w:val="007C61EC"/>
    <w:rsid w:val="007C62AC"/>
    <w:rsid w:val="007C637C"/>
    <w:rsid w:val="007C6F3A"/>
    <w:rsid w:val="007C7A41"/>
    <w:rsid w:val="007C7FE0"/>
    <w:rsid w:val="007D089D"/>
    <w:rsid w:val="007D0AC0"/>
    <w:rsid w:val="007D0FA3"/>
    <w:rsid w:val="007D1332"/>
    <w:rsid w:val="007D1374"/>
    <w:rsid w:val="007D14D9"/>
    <w:rsid w:val="007D1538"/>
    <w:rsid w:val="007D1AFA"/>
    <w:rsid w:val="007D1D41"/>
    <w:rsid w:val="007D1E07"/>
    <w:rsid w:val="007D2080"/>
    <w:rsid w:val="007D25C8"/>
    <w:rsid w:val="007D2977"/>
    <w:rsid w:val="007D314C"/>
    <w:rsid w:val="007D3687"/>
    <w:rsid w:val="007D36E6"/>
    <w:rsid w:val="007D376D"/>
    <w:rsid w:val="007D3964"/>
    <w:rsid w:val="007D3A8E"/>
    <w:rsid w:val="007D3E2F"/>
    <w:rsid w:val="007D5322"/>
    <w:rsid w:val="007D5538"/>
    <w:rsid w:val="007D594A"/>
    <w:rsid w:val="007D5BF4"/>
    <w:rsid w:val="007D6435"/>
    <w:rsid w:val="007D6715"/>
    <w:rsid w:val="007D6A42"/>
    <w:rsid w:val="007D6C93"/>
    <w:rsid w:val="007D6D3A"/>
    <w:rsid w:val="007D6E7D"/>
    <w:rsid w:val="007D73F1"/>
    <w:rsid w:val="007D7C70"/>
    <w:rsid w:val="007E0666"/>
    <w:rsid w:val="007E0C51"/>
    <w:rsid w:val="007E160D"/>
    <w:rsid w:val="007E1AF9"/>
    <w:rsid w:val="007E1F50"/>
    <w:rsid w:val="007E1FBB"/>
    <w:rsid w:val="007E258B"/>
    <w:rsid w:val="007E2A14"/>
    <w:rsid w:val="007E2F8A"/>
    <w:rsid w:val="007E3FE8"/>
    <w:rsid w:val="007E4693"/>
    <w:rsid w:val="007E4C4D"/>
    <w:rsid w:val="007E4E58"/>
    <w:rsid w:val="007E5610"/>
    <w:rsid w:val="007E5632"/>
    <w:rsid w:val="007E5EE0"/>
    <w:rsid w:val="007E6F1D"/>
    <w:rsid w:val="007E7AB6"/>
    <w:rsid w:val="007E7E67"/>
    <w:rsid w:val="007F05D7"/>
    <w:rsid w:val="007F05D9"/>
    <w:rsid w:val="007F062C"/>
    <w:rsid w:val="007F1584"/>
    <w:rsid w:val="007F17EE"/>
    <w:rsid w:val="007F1A52"/>
    <w:rsid w:val="007F202B"/>
    <w:rsid w:val="007F2A32"/>
    <w:rsid w:val="007F2CC9"/>
    <w:rsid w:val="007F2F11"/>
    <w:rsid w:val="007F3828"/>
    <w:rsid w:val="007F3A71"/>
    <w:rsid w:val="007F4127"/>
    <w:rsid w:val="007F4836"/>
    <w:rsid w:val="007F4B1B"/>
    <w:rsid w:val="007F4CD7"/>
    <w:rsid w:val="007F4E7D"/>
    <w:rsid w:val="007F5FAD"/>
    <w:rsid w:val="007F621C"/>
    <w:rsid w:val="007F64C6"/>
    <w:rsid w:val="007F69F1"/>
    <w:rsid w:val="007F6D96"/>
    <w:rsid w:val="007F6E48"/>
    <w:rsid w:val="007F77DC"/>
    <w:rsid w:val="0080054B"/>
    <w:rsid w:val="00800581"/>
    <w:rsid w:val="008014F0"/>
    <w:rsid w:val="00801734"/>
    <w:rsid w:val="008017CB"/>
    <w:rsid w:val="00801D89"/>
    <w:rsid w:val="00801FD5"/>
    <w:rsid w:val="008027D4"/>
    <w:rsid w:val="00802888"/>
    <w:rsid w:val="00802ABD"/>
    <w:rsid w:val="008030E0"/>
    <w:rsid w:val="008031FF"/>
    <w:rsid w:val="008033DD"/>
    <w:rsid w:val="008043E9"/>
    <w:rsid w:val="00804458"/>
    <w:rsid w:val="008049C5"/>
    <w:rsid w:val="008052DC"/>
    <w:rsid w:val="00805300"/>
    <w:rsid w:val="00805A18"/>
    <w:rsid w:val="00805FEB"/>
    <w:rsid w:val="008066DD"/>
    <w:rsid w:val="00806767"/>
    <w:rsid w:val="008068E3"/>
    <w:rsid w:val="00806BE9"/>
    <w:rsid w:val="00806E61"/>
    <w:rsid w:val="00806EAF"/>
    <w:rsid w:val="00806EE6"/>
    <w:rsid w:val="0080701C"/>
    <w:rsid w:val="008070E3"/>
    <w:rsid w:val="0080751A"/>
    <w:rsid w:val="0081042B"/>
    <w:rsid w:val="0081078F"/>
    <w:rsid w:val="008107D8"/>
    <w:rsid w:val="00810B2D"/>
    <w:rsid w:val="00810B54"/>
    <w:rsid w:val="00811234"/>
    <w:rsid w:val="008113F7"/>
    <w:rsid w:val="00811498"/>
    <w:rsid w:val="00811662"/>
    <w:rsid w:val="008123E1"/>
    <w:rsid w:val="008127FB"/>
    <w:rsid w:val="00812E1A"/>
    <w:rsid w:val="00812EC2"/>
    <w:rsid w:val="00813D7D"/>
    <w:rsid w:val="008140D5"/>
    <w:rsid w:val="008142B1"/>
    <w:rsid w:val="0081439E"/>
    <w:rsid w:val="00814B3B"/>
    <w:rsid w:val="00814C06"/>
    <w:rsid w:val="00815A80"/>
    <w:rsid w:val="00815B23"/>
    <w:rsid w:val="00815CCE"/>
    <w:rsid w:val="00816340"/>
    <w:rsid w:val="00816A16"/>
    <w:rsid w:val="00816CF1"/>
    <w:rsid w:val="00816D68"/>
    <w:rsid w:val="008177AC"/>
    <w:rsid w:val="0081784C"/>
    <w:rsid w:val="008204B5"/>
    <w:rsid w:val="00820E4A"/>
    <w:rsid w:val="00820F00"/>
    <w:rsid w:val="0082133D"/>
    <w:rsid w:val="00821578"/>
    <w:rsid w:val="008218AC"/>
    <w:rsid w:val="00821908"/>
    <w:rsid w:val="00821C53"/>
    <w:rsid w:val="00821E08"/>
    <w:rsid w:val="00822375"/>
    <w:rsid w:val="00823221"/>
    <w:rsid w:val="008234B8"/>
    <w:rsid w:val="008235DC"/>
    <w:rsid w:val="00823960"/>
    <w:rsid w:val="00823F67"/>
    <w:rsid w:val="0082435E"/>
    <w:rsid w:val="008252A3"/>
    <w:rsid w:val="00825554"/>
    <w:rsid w:val="008264BF"/>
    <w:rsid w:val="008266F2"/>
    <w:rsid w:val="00826AE9"/>
    <w:rsid w:val="00826D29"/>
    <w:rsid w:val="008273AC"/>
    <w:rsid w:val="0082743F"/>
    <w:rsid w:val="00827960"/>
    <w:rsid w:val="00827BFF"/>
    <w:rsid w:val="00827CBD"/>
    <w:rsid w:val="00830173"/>
    <w:rsid w:val="00830713"/>
    <w:rsid w:val="0083083E"/>
    <w:rsid w:val="00830864"/>
    <w:rsid w:val="008312B2"/>
    <w:rsid w:val="00831658"/>
    <w:rsid w:val="00831876"/>
    <w:rsid w:val="00831920"/>
    <w:rsid w:val="00831F19"/>
    <w:rsid w:val="008322A2"/>
    <w:rsid w:val="00832B48"/>
    <w:rsid w:val="00832B74"/>
    <w:rsid w:val="00832F6D"/>
    <w:rsid w:val="00832F79"/>
    <w:rsid w:val="00833BD1"/>
    <w:rsid w:val="00833EC4"/>
    <w:rsid w:val="00834017"/>
    <w:rsid w:val="00834C6D"/>
    <w:rsid w:val="008355BE"/>
    <w:rsid w:val="00835E40"/>
    <w:rsid w:val="00836151"/>
    <w:rsid w:val="008369EE"/>
    <w:rsid w:val="0083782D"/>
    <w:rsid w:val="00837909"/>
    <w:rsid w:val="00837A03"/>
    <w:rsid w:val="00837B53"/>
    <w:rsid w:val="00837CA5"/>
    <w:rsid w:val="00837F8C"/>
    <w:rsid w:val="008407E5"/>
    <w:rsid w:val="008409D1"/>
    <w:rsid w:val="008411A2"/>
    <w:rsid w:val="008411CB"/>
    <w:rsid w:val="008417CD"/>
    <w:rsid w:val="0084181F"/>
    <w:rsid w:val="00841EB8"/>
    <w:rsid w:val="008421DB"/>
    <w:rsid w:val="00842627"/>
    <w:rsid w:val="00842692"/>
    <w:rsid w:val="00842E0F"/>
    <w:rsid w:val="008433C8"/>
    <w:rsid w:val="0084346F"/>
    <w:rsid w:val="008436E9"/>
    <w:rsid w:val="00843827"/>
    <w:rsid w:val="00843897"/>
    <w:rsid w:val="00844307"/>
    <w:rsid w:val="0084445E"/>
    <w:rsid w:val="00844E6E"/>
    <w:rsid w:val="00845322"/>
    <w:rsid w:val="008455E4"/>
    <w:rsid w:val="00845975"/>
    <w:rsid w:val="00846567"/>
    <w:rsid w:val="00846639"/>
    <w:rsid w:val="00846B78"/>
    <w:rsid w:val="00847359"/>
    <w:rsid w:val="00847BB7"/>
    <w:rsid w:val="008500C7"/>
    <w:rsid w:val="00850880"/>
    <w:rsid w:val="00851261"/>
    <w:rsid w:val="008512BD"/>
    <w:rsid w:val="00851A63"/>
    <w:rsid w:val="00851C11"/>
    <w:rsid w:val="00851E47"/>
    <w:rsid w:val="00852752"/>
    <w:rsid w:val="008528B4"/>
    <w:rsid w:val="0085294D"/>
    <w:rsid w:val="008530CE"/>
    <w:rsid w:val="00853364"/>
    <w:rsid w:val="00853848"/>
    <w:rsid w:val="00853E48"/>
    <w:rsid w:val="00854686"/>
    <w:rsid w:val="00855C67"/>
    <w:rsid w:val="00855E19"/>
    <w:rsid w:val="0085623C"/>
    <w:rsid w:val="008565D1"/>
    <w:rsid w:val="00856B6A"/>
    <w:rsid w:val="00857325"/>
    <w:rsid w:val="00860343"/>
    <w:rsid w:val="00860A64"/>
    <w:rsid w:val="00860C29"/>
    <w:rsid w:val="008617C0"/>
    <w:rsid w:val="00861A69"/>
    <w:rsid w:val="00861BE4"/>
    <w:rsid w:val="00861EAB"/>
    <w:rsid w:val="00862016"/>
    <w:rsid w:val="00862108"/>
    <w:rsid w:val="00862256"/>
    <w:rsid w:val="008622F8"/>
    <w:rsid w:val="0086289A"/>
    <w:rsid w:val="00862EE2"/>
    <w:rsid w:val="00862F2E"/>
    <w:rsid w:val="00863208"/>
    <w:rsid w:val="00863492"/>
    <w:rsid w:val="008635C2"/>
    <w:rsid w:val="008635F1"/>
    <w:rsid w:val="008645DB"/>
    <w:rsid w:val="0086469B"/>
    <w:rsid w:val="008646F6"/>
    <w:rsid w:val="00864747"/>
    <w:rsid w:val="0086485E"/>
    <w:rsid w:val="00864F04"/>
    <w:rsid w:val="00865031"/>
    <w:rsid w:val="008652B2"/>
    <w:rsid w:val="008653FC"/>
    <w:rsid w:val="0086552D"/>
    <w:rsid w:val="00865C75"/>
    <w:rsid w:val="00865E41"/>
    <w:rsid w:val="008660BC"/>
    <w:rsid w:val="008662C1"/>
    <w:rsid w:val="008663A7"/>
    <w:rsid w:val="0086643D"/>
    <w:rsid w:val="008668E4"/>
    <w:rsid w:val="00866A05"/>
    <w:rsid w:val="00866A0B"/>
    <w:rsid w:val="00866E51"/>
    <w:rsid w:val="00866EB0"/>
    <w:rsid w:val="00867539"/>
    <w:rsid w:val="008677D4"/>
    <w:rsid w:val="00867CF8"/>
    <w:rsid w:val="00867FE4"/>
    <w:rsid w:val="0087016A"/>
    <w:rsid w:val="0087074C"/>
    <w:rsid w:val="008707C6"/>
    <w:rsid w:val="00870C50"/>
    <w:rsid w:val="0087139A"/>
    <w:rsid w:val="00871594"/>
    <w:rsid w:val="008716BD"/>
    <w:rsid w:val="00871F11"/>
    <w:rsid w:val="00872664"/>
    <w:rsid w:val="00872DD8"/>
    <w:rsid w:val="00873084"/>
    <w:rsid w:val="008732B9"/>
    <w:rsid w:val="0087372D"/>
    <w:rsid w:val="008738D5"/>
    <w:rsid w:val="00873931"/>
    <w:rsid w:val="008739C7"/>
    <w:rsid w:val="00873B5E"/>
    <w:rsid w:val="00873EB7"/>
    <w:rsid w:val="00873FB3"/>
    <w:rsid w:val="008742E5"/>
    <w:rsid w:val="008743D6"/>
    <w:rsid w:val="0087441A"/>
    <w:rsid w:val="0087464F"/>
    <w:rsid w:val="00874818"/>
    <w:rsid w:val="008748F3"/>
    <w:rsid w:val="0087495F"/>
    <w:rsid w:val="00874A15"/>
    <w:rsid w:val="00874CAC"/>
    <w:rsid w:val="00874CDD"/>
    <w:rsid w:val="00874DD4"/>
    <w:rsid w:val="0087535A"/>
    <w:rsid w:val="00875609"/>
    <w:rsid w:val="00875D21"/>
    <w:rsid w:val="008766D6"/>
    <w:rsid w:val="008775FC"/>
    <w:rsid w:val="00877B29"/>
    <w:rsid w:val="0088029D"/>
    <w:rsid w:val="00880346"/>
    <w:rsid w:val="00880746"/>
    <w:rsid w:val="00880A7B"/>
    <w:rsid w:val="00880B77"/>
    <w:rsid w:val="00880C50"/>
    <w:rsid w:val="008813D0"/>
    <w:rsid w:val="00881B54"/>
    <w:rsid w:val="00881E7D"/>
    <w:rsid w:val="00882319"/>
    <w:rsid w:val="008823F5"/>
    <w:rsid w:val="00882459"/>
    <w:rsid w:val="008826D4"/>
    <w:rsid w:val="00882A0A"/>
    <w:rsid w:val="00882B11"/>
    <w:rsid w:val="00882CE7"/>
    <w:rsid w:val="00883088"/>
    <w:rsid w:val="00883267"/>
    <w:rsid w:val="00883589"/>
    <w:rsid w:val="00883787"/>
    <w:rsid w:val="0088388C"/>
    <w:rsid w:val="008838C7"/>
    <w:rsid w:val="00883CF6"/>
    <w:rsid w:val="00884044"/>
    <w:rsid w:val="008841CE"/>
    <w:rsid w:val="00884448"/>
    <w:rsid w:val="0088460B"/>
    <w:rsid w:val="00884CF2"/>
    <w:rsid w:val="0088503B"/>
    <w:rsid w:val="008857D4"/>
    <w:rsid w:val="008857E6"/>
    <w:rsid w:val="00885BCD"/>
    <w:rsid w:val="0088646F"/>
    <w:rsid w:val="00887027"/>
    <w:rsid w:val="00887294"/>
    <w:rsid w:val="00887501"/>
    <w:rsid w:val="008900E7"/>
    <w:rsid w:val="00890701"/>
    <w:rsid w:val="00890895"/>
    <w:rsid w:val="0089091F"/>
    <w:rsid w:val="00890FBB"/>
    <w:rsid w:val="0089128E"/>
    <w:rsid w:val="0089133F"/>
    <w:rsid w:val="00891374"/>
    <w:rsid w:val="008913F0"/>
    <w:rsid w:val="00891824"/>
    <w:rsid w:val="008919D8"/>
    <w:rsid w:val="008920A8"/>
    <w:rsid w:val="00892829"/>
    <w:rsid w:val="00892B77"/>
    <w:rsid w:val="00892F0A"/>
    <w:rsid w:val="008931C1"/>
    <w:rsid w:val="00893347"/>
    <w:rsid w:val="008938B8"/>
    <w:rsid w:val="00893A3D"/>
    <w:rsid w:val="00893AC8"/>
    <w:rsid w:val="00894D18"/>
    <w:rsid w:val="00895014"/>
    <w:rsid w:val="00895263"/>
    <w:rsid w:val="00895F30"/>
    <w:rsid w:val="00895FB2"/>
    <w:rsid w:val="00896186"/>
    <w:rsid w:val="0089678B"/>
    <w:rsid w:val="00896B11"/>
    <w:rsid w:val="00896F21"/>
    <w:rsid w:val="00896F64"/>
    <w:rsid w:val="0089778A"/>
    <w:rsid w:val="008979AF"/>
    <w:rsid w:val="008A00F4"/>
    <w:rsid w:val="008A0BC7"/>
    <w:rsid w:val="008A18A2"/>
    <w:rsid w:val="008A19C9"/>
    <w:rsid w:val="008A1F59"/>
    <w:rsid w:val="008A2306"/>
    <w:rsid w:val="008A2A10"/>
    <w:rsid w:val="008A2B18"/>
    <w:rsid w:val="008A2EC3"/>
    <w:rsid w:val="008A2F80"/>
    <w:rsid w:val="008A337B"/>
    <w:rsid w:val="008A379D"/>
    <w:rsid w:val="008A3BDA"/>
    <w:rsid w:val="008A3EC0"/>
    <w:rsid w:val="008A408F"/>
    <w:rsid w:val="008A4495"/>
    <w:rsid w:val="008A4587"/>
    <w:rsid w:val="008A4AE4"/>
    <w:rsid w:val="008A4D7C"/>
    <w:rsid w:val="008A5B1E"/>
    <w:rsid w:val="008A5F32"/>
    <w:rsid w:val="008A66F0"/>
    <w:rsid w:val="008A6BE8"/>
    <w:rsid w:val="008A6C47"/>
    <w:rsid w:val="008A6FD4"/>
    <w:rsid w:val="008A736B"/>
    <w:rsid w:val="008A742F"/>
    <w:rsid w:val="008A79F9"/>
    <w:rsid w:val="008B0031"/>
    <w:rsid w:val="008B0538"/>
    <w:rsid w:val="008B070E"/>
    <w:rsid w:val="008B0B35"/>
    <w:rsid w:val="008B14BB"/>
    <w:rsid w:val="008B153D"/>
    <w:rsid w:val="008B1656"/>
    <w:rsid w:val="008B19E8"/>
    <w:rsid w:val="008B1B24"/>
    <w:rsid w:val="008B202A"/>
    <w:rsid w:val="008B21C8"/>
    <w:rsid w:val="008B22AB"/>
    <w:rsid w:val="008B2535"/>
    <w:rsid w:val="008B2662"/>
    <w:rsid w:val="008B29A7"/>
    <w:rsid w:val="008B2ED8"/>
    <w:rsid w:val="008B2FE6"/>
    <w:rsid w:val="008B347F"/>
    <w:rsid w:val="008B358F"/>
    <w:rsid w:val="008B3942"/>
    <w:rsid w:val="008B4093"/>
    <w:rsid w:val="008B41F1"/>
    <w:rsid w:val="008B424D"/>
    <w:rsid w:val="008B42DA"/>
    <w:rsid w:val="008B4889"/>
    <w:rsid w:val="008B4D51"/>
    <w:rsid w:val="008B52DD"/>
    <w:rsid w:val="008B582A"/>
    <w:rsid w:val="008B5DCD"/>
    <w:rsid w:val="008B63C7"/>
    <w:rsid w:val="008B67E1"/>
    <w:rsid w:val="008B692C"/>
    <w:rsid w:val="008B6C94"/>
    <w:rsid w:val="008B7865"/>
    <w:rsid w:val="008C05FE"/>
    <w:rsid w:val="008C080D"/>
    <w:rsid w:val="008C10D6"/>
    <w:rsid w:val="008C173F"/>
    <w:rsid w:val="008C181E"/>
    <w:rsid w:val="008C1822"/>
    <w:rsid w:val="008C18FE"/>
    <w:rsid w:val="008C1FB2"/>
    <w:rsid w:val="008C22A8"/>
    <w:rsid w:val="008C2CE9"/>
    <w:rsid w:val="008C3108"/>
    <w:rsid w:val="008C377A"/>
    <w:rsid w:val="008C3881"/>
    <w:rsid w:val="008C426B"/>
    <w:rsid w:val="008C43E0"/>
    <w:rsid w:val="008C4AFA"/>
    <w:rsid w:val="008C5B9B"/>
    <w:rsid w:val="008C5DF8"/>
    <w:rsid w:val="008C614D"/>
    <w:rsid w:val="008C6653"/>
    <w:rsid w:val="008C66B3"/>
    <w:rsid w:val="008C6749"/>
    <w:rsid w:val="008C68E5"/>
    <w:rsid w:val="008C6E20"/>
    <w:rsid w:val="008C6F3C"/>
    <w:rsid w:val="008C7037"/>
    <w:rsid w:val="008C762C"/>
    <w:rsid w:val="008C7824"/>
    <w:rsid w:val="008C7BC9"/>
    <w:rsid w:val="008C7CF0"/>
    <w:rsid w:val="008C7DC7"/>
    <w:rsid w:val="008D02EB"/>
    <w:rsid w:val="008D037C"/>
    <w:rsid w:val="008D091C"/>
    <w:rsid w:val="008D0BB0"/>
    <w:rsid w:val="008D0D2E"/>
    <w:rsid w:val="008D0FDB"/>
    <w:rsid w:val="008D12EC"/>
    <w:rsid w:val="008D19C9"/>
    <w:rsid w:val="008D1BF1"/>
    <w:rsid w:val="008D1EA3"/>
    <w:rsid w:val="008D248A"/>
    <w:rsid w:val="008D2B09"/>
    <w:rsid w:val="008D3BA8"/>
    <w:rsid w:val="008D3BAA"/>
    <w:rsid w:val="008D3C47"/>
    <w:rsid w:val="008D40C3"/>
    <w:rsid w:val="008D4733"/>
    <w:rsid w:val="008D4AC8"/>
    <w:rsid w:val="008D4BEA"/>
    <w:rsid w:val="008D4C3B"/>
    <w:rsid w:val="008D4EC9"/>
    <w:rsid w:val="008D5130"/>
    <w:rsid w:val="008D526C"/>
    <w:rsid w:val="008D52A8"/>
    <w:rsid w:val="008D5548"/>
    <w:rsid w:val="008D58F0"/>
    <w:rsid w:val="008D5BB6"/>
    <w:rsid w:val="008D5F8D"/>
    <w:rsid w:val="008D62A4"/>
    <w:rsid w:val="008D62C7"/>
    <w:rsid w:val="008D65BF"/>
    <w:rsid w:val="008D65ED"/>
    <w:rsid w:val="008D6669"/>
    <w:rsid w:val="008D6C78"/>
    <w:rsid w:val="008D6E38"/>
    <w:rsid w:val="008D7595"/>
    <w:rsid w:val="008D75AA"/>
    <w:rsid w:val="008D772E"/>
    <w:rsid w:val="008D7CB6"/>
    <w:rsid w:val="008D7D60"/>
    <w:rsid w:val="008D7D86"/>
    <w:rsid w:val="008E04DD"/>
    <w:rsid w:val="008E090D"/>
    <w:rsid w:val="008E0A20"/>
    <w:rsid w:val="008E0D36"/>
    <w:rsid w:val="008E0D6C"/>
    <w:rsid w:val="008E140F"/>
    <w:rsid w:val="008E1B93"/>
    <w:rsid w:val="008E236E"/>
    <w:rsid w:val="008E296B"/>
    <w:rsid w:val="008E2A15"/>
    <w:rsid w:val="008E2A26"/>
    <w:rsid w:val="008E2C94"/>
    <w:rsid w:val="008E2D48"/>
    <w:rsid w:val="008E3469"/>
    <w:rsid w:val="008E3884"/>
    <w:rsid w:val="008E399F"/>
    <w:rsid w:val="008E3C70"/>
    <w:rsid w:val="008E4512"/>
    <w:rsid w:val="008E4ABC"/>
    <w:rsid w:val="008E4B05"/>
    <w:rsid w:val="008E4DE5"/>
    <w:rsid w:val="008E50AC"/>
    <w:rsid w:val="008E5141"/>
    <w:rsid w:val="008E5479"/>
    <w:rsid w:val="008E5EFB"/>
    <w:rsid w:val="008E5FCF"/>
    <w:rsid w:val="008E61A9"/>
    <w:rsid w:val="008E6935"/>
    <w:rsid w:val="008E6D02"/>
    <w:rsid w:val="008E6E82"/>
    <w:rsid w:val="008E7574"/>
    <w:rsid w:val="008E7E0A"/>
    <w:rsid w:val="008E7EAC"/>
    <w:rsid w:val="008F0050"/>
    <w:rsid w:val="008F0721"/>
    <w:rsid w:val="008F0F20"/>
    <w:rsid w:val="008F1215"/>
    <w:rsid w:val="008F147D"/>
    <w:rsid w:val="008F1505"/>
    <w:rsid w:val="008F1711"/>
    <w:rsid w:val="008F1880"/>
    <w:rsid w:val="008F1E0A"/>
    <w:rsid w:val="008F2349"/>
    <w:rsid w:val="008F2593"/>
    <w:rsid w:val="008F2F24"/>
    <w:rsid w:val="008F30F4"/>
    <w:rsid w:val="008F54F4"/>
    <w:rsid w:val="008F5698"/>
    <w:rsid w:val="008F5B82"/>
    <w:rsid w:val="008F602D"/>
    <w:rsid w:val="008F7346"/>
    <w:rsid w:val="008F77B4"/>
    <w:rsid w:val="009001ED"/>
    <w:rsid w:val="0090041C"/>
    <w:rsid w:val="0090088C"/>
    <w:rsid w:val="009009A4"/>
    <w:rsid w:val="00900BE0"/>
    <w:rsid w:val="00900E12"/>
    <w:rsid w:val="00900F52"/>
    <w:rsid w:val="00901C25"/>
    <w:rsid w:val="00901FB3"/>
    <w:rsid w:val="0090206E"/>
    <w:rsid w:val="009020B8"/>
    <w:rsid w:val="00902721"/>
    <w:rsid w:val="00902916"/>
    <w:rsid w:val="00902B34"/>
    <w:rsid w:val="00902C75"/>
    <w:rsid w:val="009032B6"/>
    <w:rsid w:val="009032D4"/>
    <w:rsid w:val="00903D70"/>
    <w:rsid w:val="0090454F"/>
    <w:rsid w:val="00904B6B"/>
    <w:rsid w:val="009053D7"/>
    <w:rsid w:val="0090592F"/>
    <w:rsid w:val="00905D95"/>
    <w:rsid w:val="00905DC7"/>
    <w:rsid w:val="0090623E"/>
    <w:rsid w:val="00906C5D"/>
    <w:rsid w:val="00906C8E"/>
    <w:rsid w:val="00906E03"/>
    <w:rsid w:val="009071D2"/>
    <w:rsid w:val="009072A9"/>
    <w:rsid w:val="009079B8"/>
    <w:rsid w:val="00907AAE"/>
    <w:rsid w:val="009100D9"/>
    <w:rsid w:val="00910431"/>
    <w:rsid w:val="00910562"/>
    <w:rsid w:val="009105B6"/>
    <w:rsid w:val="00910BE1"/>
    <w:rsid w:val="00910EF8"/>
    <w:rsid w:val="009115E9"/>
    <w:rsid w:val="00911842"/>
    <w:rsid w:val="00911866"/>
    <w:rsid w:val="00911E7C"/>
    <w:rsid w:val="00911F2E"/>
    <w:rsid w:val="00912382"/>
    <w:rsid w:val="0091262D"/>
    <w:rsid w:val="00912D99"/>
    <w:rsid w:val="0091340F"/>
    <w:rsid w:val="00913E49"/>
    <w:rsid w:val="009140CE"/>
    <w:rsid w:val="00914551"/>
    <w:rsid w:val="00914D0A"/>
    <w:rsid w:val="00914EF0"/>
    <w:rsid w:val="009152F2"/>
    <w:rsid w:val="00915858"/>
    <w:rsid w:val="009158AD"/>
    <w:rsid w:val="009158B8"/>
    <w:rsid w:val="009159EA"/>
    <w:rsid w:val="00915A24"/>
    <w:rsid w:val="00915D59"/>
    <w:rsid w:val="009161B2"/>
    <w:rsid w:val="00916367"/>
    <w:rsid w:val="009164FC"/>
    <w:rsid w:val="00916C12"/>
    <w:rsid w:val="0092013E"/>
    <w:rsid w:val="009201A5"/>
    <w:rsid w:val="009203BA"/>
    <w:rsid w:val="009204DE"/>
    <w:rsid w:val="009208BF"/>
    <w:rsid w:val="00920AB5"/>
    <w:rsid w:val="00920F13"/>
    <w:rsid w:val="00921234"/>
    <w:rsid w:val="009214CD"/>
    <w:rsid w:val="00921592"/>
    <w:rsid w:val="0092159E"/>
    <w:rsid w:val="009216C2"/>
    <w:rsid w:val="009216DD"/>
    <w:rsid w:val="00921D10"/>
    <w:rsid w:val="00921E6F"/>
    <w:rsid w:val="00921EBB"/>
    <w:rsid w:val="00921ECA"/>
    <w:rsid w:val="0092221F"/>
    <w:rsid w:val="00922251"/>
    <w:rsid w:val="00922708"/>
    <w:rsid w:val="00922ED8"/>
    <w:rsid w:val="009236C5"/>
    <w:rsid w:val="00923C7F"/>
    <w:rsid w:val="00923CF9"/>
    <w:rsid w:val="00924351"/>
    <w:rsid w:val="00924613"/>
    <w:rsid w:val="00924E57"/>
    <w:rsid w:val="0092519E"/>
    <w:rsid w:val="00925245"/>
    <w:rsid w:val="009255FA"/>
    <w:rsid w:val="00925A75"/>
    <w:rsid w:val="00925DA0"/>
    <w:rsid w:val="009264F3"/>
    <w:rsid w:val="009266CA"/>
    <w:rsid w:val="00926B17"/>
    <w:rsid w:val="00926B1E"/>
    <w:rsid w:val="00926B49"/>
    <w:rsid w:val="00926D14"/>
    <w:rsid w:val="00926EE6"/>
    <w:rsid w:val="00927ECB"/>
    <w:rsid w:val="009300A6"/>
    <w:rsid w:val="009305C5"/>
    <w:rsid w:val="00930B7A"/>
    <w:rsid w:val="00931065"/>
    <w:rsid w:val="00931434"/>
    <w:rsid w:val="009314C2"/>
    <w:rsid w:val="00931890"/>
    <w:rsid w:val="00931B20"/>
    <w:rsid w:val="00931D7E"/>
    <w:rsid w:val="0093228F"/>
    <w:rsid w:val="0093257C"/>
    <w:rsid w:val="009326AC"/>
    <w:rsid w:val="00932E74"/>
    <w:rsid w:val="0093429D"/>
    <w:rsid w:val="009342B8"/>
    <w:rsid w:val="00934362"/>
    <w:rsid w:val="00934691"/>
    <w:rsid w:val="00935221"/>
    <w:rsid w:val="0093540D"/>
    <w:rsid w:val="00935FE5"/>
    <w:rsid w:val="00936027"/>
    <w:rsid w:val="009360DA"/>
    <w:rsid w:val="009360E0"/>
    <w:rsid w:val="0093615D"/>
    <w:rsid w:val="009361A5"/>
    <w:rsid w:val="009363CA"/>
    <w:rsid w:val="009363CB"/>
    <w:rsid w:val="00936AC8"/>
    <w:rsid w:val="00936F20"/>
    <w:rsid w:val="00936F38"/>
    <w:rsid w:val="00936F45"/>
    <w:rsid w:val="00937686"/>
    <w:rsid w:val="0093793E"/>
    <w:rsid w:val="00937DD2"/>
    <w:rsid w:val="00940C3D"/>
    <w:rsid w:val="009415A1"/>
    <w:rsid w:val="00941CF0"/>
    <w:rsid w:val="009420A4"/>
    <w:rsid w:val="00942104"/>
    <w:rsid w:val="0094213B"/>
    <w:rsid w:val="00942287"/>
    <w:rsid w:val="009429A9"/>
    <w:rsid w:val="00942D49"/>
    <w:rsid w:val="009431D2"/>
    <w:rsid w:val="00943536"/>
    <w:rsid w:val="0094400D"/>
    <w:rsid w:val="0094438A"/>
    <w:rsid w:val="009444DF"/>
    <w:rsid w:val="00944762"/>
    <w:rsid w:val="00944A49"/>
    <w:rsid w:val="00944C66"/>
    <w:rsid w:val="00944E12"/>
    <w:rsid w:val="00944FDF"/>
    <w:rsid w:val="00945E1A"/>
    <w:rsid w:val="00945F47"/>
    <w:rsid w:val="00946D89"/>
    <w:rsid w:val="00947375"/>
    <w:rsid w:val="009474D2"/>
    <w:rsid w:val="00947ADB"/>
    <w:rsid w:val="0095008B"/>
    <w:rsid w:val="009503E9"/>
    <w:rsid w:val="00950EB9"/>
    <w:rsid w:val="0095192F"/>
    <w:rsid w:val="00951E95"/>
    <w:rsid w:val="00951F05"/>
    <w:rsid w:val="009534F3"/>
    <w:rsid w:val="00954446"/>
    <w:rsid w:val="00954A95"/>
    <w:rsid w:val="00954AD8"/>
    <w:rsid w:val="00954D4A"/>
    <w:rsid w:val="0095533E"/>
    <w:rsid w:val="00955698"/>
    <w:rsid w:val="00955849"/>
    <w:rsid w:val="00955BC6"/>
    <w:rsid w:val="009562A1"/>
    <w:rsid w:val="00956A44"/>
    <w:rsid w:val="00956AE9"/>
    <w:rsid w:val="0095784F"/>
    <w:rsid w:val="00957874"/>
    <w:rsid w:val="00960140"/>
    <w:rsid w:val="009602CB"/>
    <w:rsid w:val="00960DAD"/>
    <w:rsid w:val="00961A87"/>
    <w:rsid w:val="00961B24"/>
    <w:rsid w:val="00962503"/>
    <w:rsid w:val="00962E09"/>
    <w:rsid w:val="0096307C"/>
    <w:rsid w:val="009631DF"/>
    <w:rsid w:val="00963668"/>
    <w:rsid w:val="009638B7"/>
    <w:rsid w:val="00963BE9"/>
    <w:rsid w:val="00963D70"/>
    <w:rsid w:val="009640E0"/>
    <w:rsid w:val="009640EC"/>
    <w:rsid w:val="009641C0"/>
    <w:rsid w:val="0096449E"/>
    <w:rsid w:val="009646F9"/>
    <w:rsid w:val="00964A09"/>
    <w:rsid w:val="00964DF2"/>
    <w:rsid w:val="00965316"/>
    <w:rsid w:val="009654D5"/>
    <w:rsid w:val="0096554C"/>
    <w:rsid w:val="00965819"/>
    <w:rsid w:val="00965904"/>
    <w:rsid w:val="00965939"/>
    <w:rsid w:val="00965F42"/>
    <w:rsid w:val="009669D3"/>
    <w:rsid w:val="00966D29"/>
    <w:rsid w:val="0096743A"/>
    <w:rsid w:val="0096773A"/>
    <w:rsid w:val="00967E9D"/>
    <w:rsid w:val="0097028C"/>
    <w:rsid w:val="0097077D"/>
    <w:rsid w:val="00970A0A"/>
    <w:rsid w:val="00970E57"/>
    <w:rsid w:val="00971456"/>
    <w:rsid w:val="009719E2"/>
    <w:rsid w:val="00971BE2"/>
    <w:rsid w:val="00971E57"/>
    <w:rsid w:val="00972267"/>
    <w:rsid w:val="00972430"/>
    <w:rsid w:val="009725C0"/>
    <w:rsid w:val="009727C0"/>
    <w:rsid w:val="00972A2A"/>
    <w:rsid w:val="00972E2A"/>
    <w:rsid w:val="009737FB"/>
    <w:rsid w:val="00973BE1"/>
    <w:rsid w:val="0097484F"/>
    <w:rsid w:val="00974C47"/>
    <w:rsid w:val="009751B4"/>
    <w:rsid w:val="00975627"/>
    <w:rsid w:val="00975B8C"/>
    <w:rsid w:val="00975C9D"/>
    <w:rsid w:val="00976095"/>
    <w:rsid w:val="009763BA"/>
    <w:rsid w:val="009766F4"/>
    <w:rsid w:val="0097681C"/>
    <w:rsid w:val="0097688C"/>
    <w:rsid w:val="00976BFB"/>
    <w:rsid w:val="009806D2"/>
    <w:rsid w:val="00980B92"/>
    <w:rsid w:val="00980BB4"/>
    <w:rsid w:val="009810E5"/>
    <w:rsid w:val="00981367"/>
    <w:rsid w:val="0098161B"/>
    <w:rsid w:val="00981FBA"/>
    <w:rsid w:val="009820A5"/>
    <w:rsid w:val="0098216A"/>
    <w:rsid w:val="009827ED"/>
    <w:rsid w:val="009831C0"/>
    <w:rsid w:val="00983428"/>
    <w:rsid w:val="00983B16"/>
    <w:rsid w:val="009840A8"/>
    <w:rsid w:val="009842B0"/>
    <w:rsid w:val="0098433B"/>
    <w:rsid w:val="00984968"/>
    <w:rsid w:val="0098558C"/>
    <w:rsid w:val="009856D9"/>
    <w:rsid w:val="009857CE"/>
    <w:rsid w:val="00985A41"/>
    <w:rsid w:val="00985A73"/>
    <w:rsid w:val="00985BE7"/>
    <w:rsid w:val="00985CF6"/>
    <w:rsid w:val="00985F42"/>
    <w:rsid w:val="00986285"/>
    <w:rsid w:val="009868C1"/>
    <w:rsid w:val="0098690A"/>
    <w:rsid w:val="0098697E"/>
    <w:rsid w:val="00986D46"/>
    <w:rsid w:val="00987022"/>
    <w:rsid w:val="009879ED"/>
    <w:rsid w:val="00990443"/>
    <w:rsid w:val="0099067E"/>
    <w:rsid w:val="00990722"/>
    <w:rsid w:val="00990922"/>
    <w:rsid w:val="00990C17"/>
    <w:rsid w:val="00990D5E"/>
    <w:rsid w:val="00990E5E"/>
    <w:rsid w:val="00991C7A"/>
    <w:rsid w:val="009923D4"/>
    <w:rsid w:val="009929CD"/>
    <w:rsid w:val="00992FBD"/>
    <w:rsid w:val="0099318E"/>
    <w:rsid w:val="0099356A"/>
    <w:rsid w:val="009935D2"/>
    <w:rsid w:val="00993BE6"/>
    <w:rsid w:val="00993F04"/>
    <w:rsid w:val="0099481C"/>
    <w:rsid w:val="0099527D"/>
    <w:rsid w:val="009954AA"/>
    <w:rsid w:val="00995814"/>
    <w:rsid w:val="00995AD8"/>
    <w:rsid w:val="00995FAE"/>
    <w:rsid w:val="00996109"/>
    <w:rsid w:val="0099638F"/>
    <w:rsid w:val="00996508"/>
    <w:rsid w:val="009968FA"/>
    <w:rsid w:val="00996B1E"/>
    <w:rsid w:val="00996C99"/>
    <w:rsid w:val="009970E9"/>
    <w:rsid w:val="009974EA"/>
    <w:rsid w:val="0099761A"/>
    <w:rsid w:val="009977FE"/>
    <w:rsid w:val="00997980"/>
    <w:rsid w:val="00997DFA"/>
    <w:rsid w:val="009A077B"/>
    <w:rsid w:val="009A0F91"/>
    <w:rsid w:val="009A121D"/>
    <w:rsid w:val="009A14C0"/>
    <w:rsid w:val="009A2805"/>
    <w:rsid w:val="009A282B"/>
    <w:rsid w:val="009A309D"/>
    <w:rsid w:val="009A315B"/>
    <w:rsid w:val="009A32DE"/>
    <w:rsid w:val="009A344B"/>
    <w:rsid w:val="009A350E"/>
    <w:rsid w:val="009A37A3"/>
    <w:rsid w:val="009A3DBF"/>
    <w:rsid w:val="009A3FBE"/>
    <w:rsid w:val="009A466E"/>
    <w:rsid w:val="009A4703"/>
    <w:rsid w:val="009A4799"/>
    <w:rsid w:val="009A4A6B"/>
    <w:rsid w:val="009A4F4B"/>
    <w:rsid w:val="009A4F90"/>
    <w:rsid w:val="009A560F"/>
    <w:rsid w:val="009A562C"/>
    <w:rsid w:val="009A5F34"/>
    <w:rsid w:val="009A6285"/>
    <w:rsid w:val="009A63B1"/>
    <w:rsid w:val="009A7109"/>
    <w:rsid w:val="009A73FA"/>
    <w:rsid w:val="009A7949"/>
    <w:rsid w:val="009A7CEC"/>
    <w:rsid w:val="009B0202"/>
    <w:rsid w:val="009B0864"/>
    <w:rsid w:val="009B0BB2"/>
    <w:rsid w:val="009B1344"/>
    <w:rsid w:val="009B1FEC"/>
    <w:rsid w:val="009B2111"/>
    <w:rsid w:val="009B2530"/>
    <w:rsid w:val="009B25A7"/>
    <w:rsid w:val="009B32AB"/>
    <w:rsid w:val="009B35A2"/>
    <w:rsid w:val="009B3626"/>
    <w:rsid w:val="009B3990"/>
    <w:rsid w:val="009B3B45"/>
    <w:rsid w:val="009B3E94"/>
    <w:rsid w:val="009B4B84"/>
    <w:rsid w:val="009B4CD7"/>
    <w:rsid w:val="009B4E45"/>
    <w:rsid w:val="009B514D"/>
    <w:rsid w:val="009B5326"/>
    <w:rsid w:val="009B542D"/>
    <w:rsid w:val="009B5590"/>
    <w:rsid w:val="009B5C61"/>
    <w:rsid w:val="009B5CAD"/>
    <w:rsid w:val="009B60C2"/>
    <w:rsid w:val="009B643C"/>
    <w:rsid w:val="009B655B"/>
    <w:rsid w:val="009B6860"/>
    <w:rsid w:val="009B69E6"/>
    <w:rsid w:val="009B6A09"/>
    <w:rsid w:val="009B6AFB"/>
    <w:rsid w:val="009B6BC0"/>
    <w:rsid w:val="009B6E7A"/>
    <w:rsid w:val="009B6FBD"/>
    <w:rsid w:val="009B70EB"/>
    <w:rsid w:val="009B7E64"/>
    <w:rsid w:val="009C01AF"/>
    <w:rsid w:val="009C038C"/>
    <w:rsid w:val="009C0569"/>
    <w:rsid w:val="009C059E"/>
    <w:rsid w:val="009C0982"/>
    <w:rsid w:val="009C0990"/>
    <w:rsid w:val="009C1994"/>
    <w:rsid w:val="009C19FE"/>
    <w:rsid w:val="009C26EF"/>
    <w:rsid w:val="009C2A5A"/>
    <w:rsid w:val="009C2BD4"/>
    <w:rsid w:val="009C2D3B"/>
    <w:rsid w:val="009C2FD7"/>
    <w:rsid w:val="009C31FB"/>
    <w:rsid w:val="009C32BE"/>
    <w:rsid w:val="009C358F"/>
    <w:rsid w:val="009C3A87"/>
    <w:rsid w:val="009C3B69"/>
    <w:rsid w:val="009C4355"/>
    <w:rsid w:val="009C45CD"/>
    <w:rsid w:val="009C4AA9"/>
    <w:rsid w:val="009C4F55"/>
    <w:rsid w:val="009C608B"/>
    <w:rsid w:val="009C613A"/>
    <w:rsid w:val="009C61F0"/>
    <w:rsid w:val="009C64B0"/>
    <w:rsid w:val="009C6CB6"/>
    <w:rsid w:val="009C6DD6"/>
    <w:rsid w:val="009C6E03"/>
    <w:rsid w:val="009C6E6C"/>
    <w:rsid w:val="009C6FEE"/>
    <w:rsid w:val="009C7931"/>
    <w:rsid w:val="009C7A81"/>
    <w:rsid w:val="009C7B26"/>
    <w:rsid w:val="009C7F30"/>
    <w:rsid w:val="009D06BC"/>
    <w:rsid w:val="009D090E"/>
    <w:rsid w:val="009D091E"/>
    <w:rsid w:val="009D0DB2"/>
    <w:rsid w:val="009D18F4"/>
    <w:rsid w:val="009D1D45"/>
    <w:rsid w:val="009D1E65"/>
    <w:rsid w:val="009D22A5"/>
    <w:rsid w:val="009D2E96"/>
    <w:rsid w:val="009D2EC6"/>
    <w:rsid w:val="009D3CC6"/>
    <w:rsid w:val="009D3D0A"/>
    <w:rsid w:val="009D45F3"/>
    <w:rsid w:val="009D473B"/>
    <w:rsid w:val="009D4D8E"/>
    <w:rsid w:val="009D5236"/>
    <w:rsid w:val="009D5346"/>
    <w:rsid w:val="009D54ED"/>
    <w:rsid w:val="009D5EC7"/>
    <w:rsid w:val="009D6164"/>
    <w:rsid w:val="009D63C8"/>
    <w:rsid w:val="009D68FD"/>
    <w:rsid w:val="009D6A96"/>
    <w:rsid w:val="009D6E30"/>
    <w:rsid w:val="009D792A"/>
    <w:rsid w:val="009D79BF"/>
    <w:rsid w:val="009E0003"/>
    <w:rsid w:val="009E01B7"/>
    <w:rsid w:val="009E0690"/>
    <w:rsid w:val="009E08D9"/>
    <w:rsid w:val="009E1760"/>
    <w:rsid w:val="009E1AE5"/>
    <w:rsid w:val="009E1C3C"/>
    <w:rsid w:val="009E24A5"/>
    <w:rsid w:val="009E2815"/>
    <w:rsid w:val="009E2C17"/>
    <w:rsid w:val="009E3034"/>
    <w:rsid w:val="009E309B"/>
    <w:rsid w:val="009E325B"/>
    <w:rsid w:val="009E34A3"/>
    <w:rsid w:val="009E39E4"/>
    <w:rsid w:val="009E3AAA"/>
    <w:rsid w:val="009E3C35"/>
    <w:rsid w:val="009E5398"/>
    <w:rsid w:val="009E5847"/>
    <w:rsid w:val="009E5A67"/>
    <w:rsid w:val="009E631F"/>
    <w:rsid w:val="009E632A"/>
    <w:rsid w:val="009E63C5"/>
    <w:rsid w:val="009E77B6"/>
    <w:rsid w:val="009E77EF"/>
    <w:rsid w:val="009E787E"/>
    <w:rsid w:val="009E7C93"/>
    <w:rsid w:val="009F005E"/>
    <w:rsid w:val="009F01BE"/>
    <w:rsid w:val="009F0660"/>
    <w:rsid w:val="009F068B"/>
    <w:rsid w:val="009F0C6D"/>
    <w:rsid w:val="009F1229"/>
    <w:rsid w:val="009F12B1"/>
    <w:rsid w:val="009F162E"/>
    <w:rsid w:val="009F1BA1"/>
    <w:rsid w:val="009F22E8"/>
    <w:rsid w:val="009F27DD"/>
    <w:rsid w:val="009F3034"/>
    <w:rsid w:val="009F314B"/>
    <w:rsid w:val="009F34AA"/>
    <w:rsid w:val="009F356A"/>
    <w:rsid w:val="009F3DDD"/>
    <w:rsid w:val="009F3EE2"/>
    <w:rsid w:val="009F408B"/>
    <w:rsid w:val="009F47F0"/>
    <w:rsid w:val="009F48D8"/>
    <w:rsid w:val="009F5300"/>
    <w:rsid w:val="009F57F7"/>
    <w:rsid w:val="009F5AB4"/>
    <w:rsid w:val="009F5E79"/>
    <w:rsid w:val="009F6098"/>
    <w:rsid w:val="009F6316"/>
    <w:rsid w:val="009F63D3"/>
    <w:rsid w:val="009F64EC"/>
    <w:rsid w:val="009F727B"/>
    <w:rsid w:val="009F7353"/>
    <w:rsid w:val="009F7CE0"/>
    <w:rsid w:val="00A00363"/>
    <w:rsid w:val="00A00AD2"/>
    <w:rsid w:val="00A00BD3"/>
    <w:rsid w:val="00A01104"/>
    <w:rsid w:val="00A01303"/>
    <w:rsid w:val="00A0160F"/>
    <w:rsid w:val="00A01C00"/>
    <w:rsid w:val="00A01FA2"/>
    <w:rsid w:val="00A02028"/>
    <w:rsid w:val="00A02366"/>
    <w:rsid w:val="00A023F7"/>
    <w:rsid w:val="00A03168"/>
    <w:rsid w:val="00A04691"/>
    <w:rsid w:val="00A04781"/>
    <w:rsid w:val="00A04FC6"/>
    <w:rsid w:val="00A04FE1"/>
    <w:rsid w:val="00A0511E"/>
    <w:rsid w:val="00A052DD"/>
    <w:rsid w:val="00A05711"/>
    <w:rsid w:val="00A05879"/>
    <w:rsid w:val="00A059ED"/>
    <w:rsid w:val="00A06336"/>
    <w:rsid w:val="00A0667C"/>
    <w:rsid w:val="00A075FA"/>
    <w:rsid w:val="00A07F51"/>
    <w:rsid w:val="00A10087"/>
    <w:rsid w:val="00A10094"/>
    <w:rsid w:val="00A10AF3"/>
    <w:rsid w:val="00A10F95"/>
    <w:rsid w:val="00A12702"/>
    <w:rsid w:val="00A12B77"/>
    <w:rsid w:val="00A12D46"/>
    <w:rsid w:val="00A12F20"/>
    <w:rsid w:val="00A138E3"/>
    <w:rsid w:val="00A14096"/>
    <w:rsid w:val="00A1425B"/>
    <w:rsid w:val="00A14837"/>
    <w:rsid w:val="00A14965"/>
    <w:rsid w:val="00A14C53"/>
    <w:rsid w:val="00A14F19"/>
    <w:rsid w:val="00A151B9"/>
    <w:rsid w:val="00A15925"/>
    <w:rsid w:val="00A15A18"/>
    <w:rsid w:val="00A1630E"/>
    <w:rsid w:val="00A169DA"/>
    <w:rsid w:val="00A16A56"/>
    <w:rsid w:val="00A16AA2"/>
    <w:rsid w:val="00A16AD6"/>
    <w:rsid w:val="00A16B35"/>
    <w:rsid w:val="00A16B41"/>
    <w:rsid w:val="00A16B87"/>
    <w:rsid w:val="00A16C4C"/>
    <w:rsid w:val="00A1711E"/>
    <w:rsid w:val="00A1715B"/>
    <w:rsid w:val="00A17620"/>
    <w:rsid w:val="00A177CD"/>
    <w:rsid w:val="00A1796E"/>
    <w:rsid w:val="00A17CD2"/>
    <w:rsid w:val="00A20874"/>
    <w:rsid w:val="00A2101E"/>
    <w:rsid w:val="00A210F1"/>
    <w:rsid w:val="00A2209F"/>
    <w:rsid w:val="00A2303A"/>
    <w:rsid w:val="00A23057"/>
    <w:rsid w:val="00A23682"/>
    <w:rsid w:val="00A23797"/>
    <w:rsid w:val="00A23DD9"/>
    <w:rsid w:val="00A23FBF"/>
    <w:rsid w:val="00A24840"/>
    <w:rsid w:val="00A2490D"/>
    <w:rsid w:val="00A249BA"/>
    <w:rsid w:val="00A24A8C"/>
    <w:rsid w:val="00A24AD1"/>
    <w:rsid w:val="00A24D2F"/>
    <w:rsid w:val="00A25326"/>
    <w:rsid w:val="00A2539D"/>
    <w:rsid w:val="00A2557D"/>
    <w:rsid w:val="00A259BB"/>
    <w:rsid w:val="00A259FB"/>
    <w:rsid w:val="00A25B61"/>
    <w:rsid w:val="00A2651B"/>
    <w:rsid w:val="00A26555"/>
    <w:rsid w:val="00A26895"/>
    <w:rsid w:val="00A26A4C"/>
    <w:rsid w:val="00A26BA4"/>
    <w:rsid w:val="00A26EB2"/>
    <w:rsid w:val="00A26F2F"/>
    <w:rsid w:val="00A27725"/>
    <w:rsid w:val="00A2790C"/>
    <w:rsid w:val="00A27B50"/>
    <w:rsid w:val="00A27E3A"/>
    <w:rsid w:val="00A27E43"/>
    <w:rsid w:val="00A3057A"/>
    <w:rsid w:val="00A30AB4"/>
    <w:rsid w:val="00A30D4D"/>
    <w:rsid w:val="00A31921"/>
    <w:rsid w:val="00A31A1E"/>
    <w:rsid w:val="00A32352"/>
    <w:rsid w:val="00A325CC"/>
    <w:rsid w:val="00A32A41"/>
    <w:rsid w:val="00A32B14"/>
    <w:rsid w:val="00A32D4B"/>
    <w:rsid w:val="00A3321B"/>
    <w:rsid w:val="00A33510"/>
    <w:rsid w:val="00A336DE"/>
    <w:rsid w:val="00A33825"/>
    <w:rsid w:val="00A33865"/>
    <w:rsid w:val="00A3432D"/>
    <w:rsid w:val="00A34695"/>
    <w:rsid w:val="00A34D4C"/>
    <w:rsid w:val="00A34F9D"/>
    <w:rsid w:val="00A3520F"/>
    <w:rsid w:val="00A356E8"/>
    <w:rsid w:val="00A356FB"/>
    <w:rsid w:val="00A357E2"/>
    <w:rsid w:val="00A35E3D"/>
    <w:rsid w:val="00A35EC1"/>
    <w:rsid w:val="00A35ED6"/>
    <w:rsid w:val="00A360CE"/>
    <w:rsid w:val="00A3627C"/>
    <w:rsid w:val="00A36938"/>
    <w:rsid w:val="00A3698C"/>
    <w:rsid w:val="00A37333"/>
    <w:rsid w:val="00A373DC"/>
    <w:rsid w:val="00A37A84"/>
    <w:rsid w:val="00A37C0D"/>
    <w:rsid w:val="00A37E4D"/>
    <w:rsid w:val="00A37F1B"/>
    <w:rsid w:val="00A41329"/>
    <w:rsid w:val="00A4155D"/>
    <w:rsid w:val="00A4162C"/>
    <w:rsid w:val="00A4189E"/>
    <w:rsid w:val="00A41974"/>
    <w:rsid w:val="00A41BBF"/>
    <w:rsid w:val="00A42B40"/>
    <w:rsid w:val="00A42F36"/>
    <w:rsid w:val="00A42FF7"/>
    <w:rsid w:val="00A4347B"/>
    <w:rsid w:val="00A437CB"/>
    <w:rsid w:val="00A43836"/>
    <w:rsid w:val="00A441FC"/>
    <w:rsid w:val="00A445EC"/>
    <w:rsid w:val="00A44754"/>
    <w:rsid w:val="00A44B0C"/>
    <w:rsid w:val="00A44F03"/>
    <w:rsid w:val="00A45433"/>
    <w:rsid w:val="00A4582D"/>
    <w:rsid w:val="00A45A05"/>
    <w:rsid w:val="00A45A4F"/>
    <w:rsid w:val="00A46098"/>
    <w:rsid w:val="00A469CB"/>
    <w:rsid w:val="00A46C77"/>
    <w:rsid w:val="00A47E7D"/>
    <w:rsid w:val="00A507B6"/>
    <w:rsid w:val="00A51FA7"/>
    <w:rsid w:val="00A52718"/>
    <w:rsid w:val="00A52A53"/>
    <w:rsid w:val="00A53B64"/>
    <w:rsid w:val="00A53C1D"/>
    <w:rsid w:val="00A54102"/>
    <w:rsid w:val="00A542BA"/>
    <w:rsid w:val="00A544AC"/>
    <w:rsid w:val="00A54604"/>
    <w:rsid w:val="00A54672"/>
    <w:rsid w:val="00A54981"/>
    <w:rsid w:val="00A54AC1"/>
    <w:rsid w:val="00A54F09"/>
    <w:rsid w:val="00A554E7"/>
    <w:rsid w:val="00A55E05"/>
    <w:rsid w:val="00A55F80"/>
    <w:rsid w:val="00A55F90"/>
    <w:rsid w:val="00A55FF2"/>
    <w:rsid w:val="00A561B5"/>
    <w:rsid w:val="00A56902"/>
    <w:rsid w:val="00A57566"/>
    <w:rsid w:val="00A575B6"/>
    <w:rsid w:val="00A57742"/>
    <w:rsid w:val="00A57B3C"/>
    <w:rsid w:val="00A57B74"/>
    <w:rsid w:val="00A57F91"/>
    <w:rsid w:val="00A57FF8"/>
    <w:rsid w:val="00A60078"/>
    <w:rsid w:val="00A6037F"/>
    <w:rsid w:val="00A60B78"/>
    <w:rsid w:val="00A6160A"/>
    <w:rsid w:val="00A61D62"/>
    <w:rsid w:val="00A62201"/>
    <w:rsid w:val="00A62C16"/>
    <w:rsid w:val="00A62C68"/>
    <w:rsid w:val="00A62F47"/>
    <w:rsid w:val="00A63352"/>
    <w:rsid w:val="00A638A7"/>
    <w:rsid w:val="00A638E3"/>
    <w:rsid w:val="00A64639"/>
    <w:rsid w:val="00A64B7D"/>
    <w:rsid w:val="00A64D4A"/>
    <w:rsid w:val="00A660FD"/>
    <w:rsid w:val="00A665AA"/>
    <w:rsid w:val="00A66992"/>
    <w:rsid w:val="00A66DEB"/>
    <w:rsid w:val="00A67102"/>
    <w:rsid w:val="00A676E4"/>
    <w:rsid w:val="00A67843"/>
    <w:rsid w:val="00A678AF"/>
    <w:rsid w:val="00A67E86"/>
    <w:rsid w:val="00A67FB8"/>
    <w:rsid w:val="00A70AFD"/>
    <w:rsid w:val="00A70F7A"/>
    <w:rsid w:val="00A711A4"/>
    <w:rsid w:val="00A71484"/>
    <w:rsid w:val="00A7209F"/>
    <w:rsid w:val="00A720C9"/>
    <w:rsid w:val="00A72A95"/>
    <w:rsid w:val="00A72CD4"/>
    <w:rsid w:val="00A72CEA"/>
    <w:rsid w:val="00A72D9C"/>
    <w:rsid w:val="00A72F8B"/>
    <w:rsid w:val="00A73122"/>
    <w:rsid w:val="00A731D7"/>
    <w:rsid w:val="00A73846"/>
    <w:rsid w:val="00A73BF3"/>
    <w:rsid w:val="00A73BFD"/>
    <w:rsid w:val="00A74303"/>
    <w:rsid w:val="00A74572"/>
    <w:rsid w:val="00A749CA"/>
    <w:rsid w:val="00A74C9A"/>
    <w:rsid w:val="00A7526B"/>
    <w:rsid w:val="00A755F8"/>
    <w:rsid w:val="00A75974"/>
    <w:rsid w:val="00A75AB9"/>
    <w:rsid w:val="00A75C52"/>
    <w:rsid w:val="00A768E2"/>
    <w:rsid w:val="00A77E24"/>
    <w:rsid w:val="00A77EF9"/>
    <w:rsid w:val="00A800FC"/>
    <w:rsid w:val="00A804AD"/>
    <w:rsid w:val="00A80863"/>
    <w:rsid w:val="00A8092D"/>
    <w:rsid w:val="00A80A1F"/>
    <w:rsid w:val="00A80F01"/>
    <w:rsid w:val="00A81A89"/>
    <w:rsid w:val="00A81DEE"/>
    <w:rsid w:val="00A821D2"/>
    <w:rsid w:val="00A829FF"/>
    <w:rsid w:val="00A82AD3"/>
    <w:rsid w:val="00A83291"/>
    <w:rsid w:val="00A832D4"/>
    <w:rsid w:val="00A838B8"/>
    <w:rsid w:val="00A84054"/>
    <w:rsid w:val="00A8477F"/>
    <w:rsid w:val="00A84D08"/>
    <w:rsid w:val="00A850AB"/>
    <w:rsid w:val="00A8541D"/>
    <w:rsid w:val="00A858E5"/>
    <w:rsid w:val="00A871DC"/>
    <w:rsid w:val="00A87402"/>
    <w:rsid w:val="00A8744C"/>
    <w:rsid w:val="00A87E67"/>
    <w:rsid w:val="00A90AF3"/>
    <w:rsid w:val="00A90EA3"/>
    <w:rsid w:val="00A911FC"/>
    <w:rsid w:val="00A91255"/>
    <w:rsid w:val="00A91891"/>
    <w:rsid w:val="00A91A3B"/>
    <w:rsid w:val="00A91ABE"/>
    <w:rsid w:val="00A91BEE"/>
    <w:rsid w:val="00A91FAC"/>
    <w:rsid w:val="00A92C81"/>
    <w:rsid w:val="00A92EB3"/>
    <w:rsid w:val="00A93910"/>
    <w:rsid w:val="00A93B33"/>
    <w:rsid w:val="00A94294"/>
    <w:rsid w:val="00A942D2"/>
    <w:rsid w:val="00A94FD5"/>
    <w:rsid w:val="00A952B0"/>
    <w:rsid w:val="00A95410"/>
    <w:rsid w:val="00A959C4"/>
    <w:rsid w:val="00A95E17"/>
    <w:rsid w:val="00A97436"/>
    <w:rsid w:val="00A97660"/>
    <w:rsid w:val="00A9779B"/>
    <w:rsid w:val="00A9783C"/>
    <w:rsid w:val="00A97FA9"/>
    <w:rsid w:val="00AA01E4"/>
    <w:rsid w:val="00AA0689"/>
    <w:rsid w:val="00AA092A"/>
    <w:rsid w:val="00AA0F19"/>
    <w:rsid w:val="00AA10F1"/>
    <w:rsid w:val="00AA1E17"/>
    <w:rsid w:val="00AA2194"/>
    <w:rsid w:val="00AA21B2"/>
    <w:rsid w:val="00AA278B"/>
    <w:rsid w:val="00AA2B52"/>
    <w:rsid w:val="00AA2DF7"/>
    <w:rsid w:val="00AA349A"/>
    <w:rsid w:val="00AA36EC"/>
    <w:rsid w:val="00AA3853"/>
    <w:rsid w:val="00AA4090"/>
    <w:rsid w:val="00AA41F6"/>
    <w:rsid w:val="00AA49C2"/>
    <w:rsid w:val="00AA4B37"/>
    <w:rsid w:val="00AA4D78"/>
    <w:rsid w:val="00AA4F18"/>
    <w:rsid w:val="00AA4FB6"/>
    <w:rsid w:val="00AA5B75"/>
    <w:rsid w:val="00AA68D0"/>
    <w:rsid w:val="00AA6B9B"/>
    <w:rsid w:val="00AA6D0E"/>
    <w:rsid w:val="00AA6D57"/>
    <w:rsid w:val="00AA6E51"/>
    <w:rsid w:val="00AA6E5E"/>
    <w:rsid w:val="00AA6FAD"/>
    <w:rsid w:val="00AA7107"/>
    <w:rsid w:val="00AA72E1"/>
    <w:rsid w:val="00AA7698"/>
    <w:rsid w:val="00AA77C2"/>
    <w:rsid w:val="00AA7E14"/>
    <w:rsid w:val="00AB0702"/>
    <w:rsid w:val="00AB0C34"/>
    <w:rsid w:val="00AB0DBD"/>
    <w:rsid w:val="00AB1251"/>
    <w:rsid w:val="00AB197C"/>
    <w:rsid w:val="00AB1D58"/>
    <w:rsid w:val="00AB1DDD"/>
    <w:rsid w:val="00AB23EB"/>
    <w:rsid w:val="00AB2905"/>
    <w:rsid w:val="00AB2A9B"/>
    <w:rsid w:val="00AB3438"/>
    <w:rsid w:val="00AB3ACA"/>
    <w:rsid w:val="00AB3B0E"/>
    <w:rsid w:val="00AB3E0F"/>
    <w:rsid w:val="00AB3E43"/>
    <w:rsid w:val="00AB3E60"/>
    <w:rsid w:val="00AB408E"/>
    <w:rsid w:val="00AB4104"/>
    <w:rsid w:val="00AB45EF"/>
    <w:rsid w:val="00AB4730"/>
    <w:rsid w:val="00AB4B88"/>
    <w:rsid w:val="00AB4E56"/>
    <w:rsid w:val="00AB5263"/>
    <w:rsid w:val="00AB582B"/>
    <w:rsid w:val="00AB5A24"/>
    <w:rsid w:val="00AB5F7C"/>
    <w:rsid w:val="00AB622F"/>
    <w:rsid w:val="00AB6A16"/>
    <w:rsid w:val="00AB6AFB"/>
    <w:rsid w:val="00AB6C4E"/>
    <w:rsid w:val="00AB6CA1"/>
    <w:rsid w:val="00AB6CBD"/>
    <w:rsid w:val="00AB6F8D"/>
    <w:rsid w:val="00AB7435"/>
    <w:rsid w:val="00AB7961"/>
    <w:rsid w:val="00AC039E"/>
    <w:rsid w:val="00AC03FA"/>
    <w:rsid w:val="00AC0AE0"/>
    <w:rsid w:val="00AC0B5F"/>
    <w:rsid w:val="00AC0C85"/>
    <w:rsid w:val="00AC1979"/>
    <w:rsid w:val="00AC1A58"/>
    <w:rsid w:val="00AC1C6B"/>
    <w:rsid w:val="00AC2D46"/>
    <w:rsid w:val="00AC3525"/>
    <w:rsid w:val="00AC3BB1"/>
    <w:rsid w:val="00AC3E39"/>
    <w:rsid w:val="00AC3F5B"/>
    <w:rsid w:val="00AC478D"/>
    <w:rsid w:val="00AC48AF"/>
    <w:rsid w:val="00AC52BA"/>
    <w:rsid w:val="00AC56A4"/>
    <w:rsid w:val="00AC5737"/>
    <w:rsid w:val="00AC58FB"/>
    <w:rsid w:val="00AC5B67"/>
    <w:rsid w:val="00AC5BA4"/>
    <w:rsid w:val="00AC5CAA"/>
    <w:rsid w:val="00AC5D56"/>
    <w:rsid w:val="00AC654E"/>
    <w:rsid w:val="00AC6556"/>
    <w:rsid w:val="00AC6D5D"/>
    <w:rsid w:val="00AC6E27"/>
    <w:rsid w:val="00AC6EEA"/>
    <w:rsid w:val="00AC719F"/>
    <w:rsid w:val="00AC732B"/>
    <w:rsid w:val="00AC7518"/>
    <w:rsid w:val="00AC767B"/>
    <w:rsid w:val="00AD059B"/>
    <w:rsid w:val="00AD0BC7"/>
    <w:rsid w:val="00AD11BB"/>
    <w:rsid w:val="00AD14D3"/>
    <w:rsid w:val="00AD1753"/>
    <w:rsid w:val="00AD1A08"/>
    <w:rsid w:val="00AD1A31"/>
    <w:rsid w:val="00AD1BAB"/>
    <w:rsid w:val="00AD1C10"/>
    <w:rsid w:val="00AD1F48"/>
    <w:rsid w:val="00AD1FC7"/>
    <w:rsid w:val="00AD25D8"/>
    <w:rsid w:val="00AD2D75"/>
    <w:rsid w:val="00AD31DE"/>
    <w:rsid w:val="00AD3A72"/>
    <w:rsid w:val="00AD40B4"/>
    <w:rsid w:val="00AD43C2"/>
    <w:rsid w:val="00AD4448"/>
    <w:rsid w:val="00AD59E5"/>
    <w:rsid w:val="00AD5E60"/>
    <w:rsid w:val="00AD6159"/>
    <w:rsid w:val="00AD64D9"/>
    <w:rsid w:val="00AD66F3"/>
    <w:rsid w:val="00AD6DDB"/>
    <w:rsid w:val="00AD6E90"/>
    <w:rsid w:val="00AD7245"/>
    <w:rsid w:val="00AD73E8"/>
    <w:rsid w:val="00AD748F"/>
    <w:rsid w:val="00AD7524"/>
    <w:rsid w:val="00AD7C87"/>
    <w:rsid w:val="00AE08CE"/>
    <w:rsid w:val="00AE09DE"/>
    <w:rsid w:val="00AE09EA"/>
    <w:rsid w:val="00AE0A08"/>
    <w:rsid w:val="00AE0A5C"/>
    <w:rsid w:val="00AE0DE9"/>
    <w:rsid w:val="00AE10FC"/>
    <w:rsid w:val="00AE1153"/>
    <w:rsid w:val="00AE11BC"/>
    <w:rsid w:val="00AE180D"/>
    <w:rsid w:val="00AE1BD5"/>
    <w:rsid w:val="00AE1C5F"/>
    <w:rsid w:val="00AE1CBC"/>
    <w:rsid w:val="00AE22A9"/>
    <w:rsid w:val="00AE2403"/>
    <w:rsid w:val="00AE2C8D"/>
    <w:rsid w:val="00AE357A"/>
    <w:rsid w:val="00AE3631"/>
    <w:rsid w:val="00AE3843"/>
    <w:rsid w:val="00AE52AB"/>
    <w:rsid w:val="00AE5377"/>
    <w:rsid w:val="00AE5886"/>
    <w:rsid w:val="00AE5D4F"/>
    <w:rsid w:val="00AE6A57"/>
    <w:rsid w:val="00AE7404"/>
    <w:rsid w:val="00AE7793"/>
    <w:rsid w:val="00AE7E2A"/>
    <w:rsid w:val="00AE7F45"/>
    <w:rsid w:val="00AF037B"/>
    <w:rsid w:val="00AF1303"/>
    <w:rsid w:val="00AF160B"/>
    <w:rsid w:val="00AF16B0"/>
    <w:rsid w:val="00AF176C"/>
    <w:rsid w:val="00AF1FFE"/>
    <w:rsid w:val="00AF20F6"/>
    <w:rsid w:val="00AF27C1"/>
    <w:rsid w:val="00AF34AA"/>
    <w:rsid w:val="00AF3CE9"/>
    <w:rsid w:val="00AF40D8"/>
    <w:rsid w:val="00AF50C7"/>
    <w:rsid w:val="00AF5102"/>
    <w:rsid w:val="00AF515A"/>
    <w:rsid w:val="00AF5552"/>
    <w:rsid w:val="00AF59C0"/>
    <w:rsid w:val="00AF5B8D"/>
    <w:rsid w:val="00AF60B6"/>
    <w:rsid w:val="00AF620D"/>
    <w:rsid w:val="00AF68E7"/>
    <w:rsid w:val="00AF6C74"/>
    <w:rsid w:val="00AF6E30"/>
    <w:rsid w:val="00AF7048"/>
    <w:rsid w:val="00AF7108"/>
    <w:rsid w:val="00AF7552"/>
    <w:rsid w:val="00AF7630"/>
    <w:rsid w:val="00B00F55"/>
    <w:rsid w:val="00B01898"/>
    <w:rsid w:val="00B019FB"/>
    <w:rsid w:val="00B01B25"/>
    <w:rsid w:val="00B023A7"/>
    <w:rsid w:val="00B02BE8"/>
    <w:rsid w:val="00B02D77"/>
    <w:rsid w:val="00B02E4F"/>
    <w:rsid w:val="00B02F6C"/>
    <w:rsid w:val="00B03100"/>
    <w:rsid w:val="00B0312F"/>
    <w:rsid w:val="00B0342B"/>
    <w:rsid w:val="00B0356D"/>
    <w:rsid w:val="00B0469B"/>
    <w:rsid w:val="00B04A56"/>
    <w:rsid w:val="00B04AAA"/>
    <w:rsid w:val="00B04C61"/>
    <w:rsid w:val="00B051B9"/>
    <w:rsid w:val="00B057F0"/>
    <w:rsid w:val="00B0606E"/>
    <w:rsid w:val="00B0630A"/>
    <w:rsid w:val="00B067F8"/>
    <w:rsid w:val="00B06875"/>
    <w:rsid w:val="00B06CEA"/>
    <w:rsid w:val="00B06EC5"/>
    <w:rsid w:val="00B07A63"/>
    <w:rsid w:val="00B07AD2"/>
    <w:rsid w:val="00B07B2A"/>
    <w:rsid w:val="00B07D36"/>
    <w:rsid w:val="00B10070"/>
    <w:rsid w:val="00B10575"/>
    <w:rsid w:val="00B1068B"/>
    <w:rsid w:val="00B10C5D"/>
    <w:rsid w:val="00B10CE2"/>
    <w:rsid w:val="00B10EE6"/>
    <w:rsid w:val="00B11AFC"/>
    <w:rsid w:val="00B11B32"/>
    <w:rsid w:val="00B12075"/>
    <w:rsid w:val="00B12281"/>
    <w:rsid w:val="00B1246A"/>
    <w:rsid w:val="00B126CA"/>
    <w:rsid w:val="00B1284E"/>
    <w:rsid w:val="00B12EA0"/>
    <w:rsid w:val="00B13F40"/>
    <w:rsid w:val="00B14B6E"/>
    <w:rsid w:val="00B14FA8"/>
    <w:rsid w:val="00B1531F"/>
    <w:rsid w:val="00B155B8"/>
    <w:rsid w:val="00B163CE"/>
    <w:rsid w:val="00B16B82"/>
    <w:rsid w:val="00B16E14"/>
    <w:rsid w:val="00B16F3F"/>
    <w:rsid w:val="00B17585"/>
    <w:rsid w:val="00B17599"/>
    <w:rsid w:val="00B17CDF"/>
    <w:rsid w:val="00B17F5B"/>
    <w:rsid w:val="00B17FD3"/>
    <w:rsid w:val="00B203E0"/>
    <w:rsid w:val="00B21FB4"/>
    <w:rsid w:val="00B226A5"/>
    <w:rsid w:val="00B22D3F"/>
    <w:rsid w:val="00B22FDE"/>
    <w:rsid w:val="00B231AF"/>
    <w:rsid w:val="00B2323E"/>
    <w:rsid w:val="00B233F1"/>
    <w:rsid w:val="00B2395B"/>
    <w:rsid w:val="00B23D26"/>
    <w:rsid w:val="00B23D62"/>
    <w:rsid w:val="00B24264"/>
    <w:rsid w:val="00B24573"/>
    <w:rsid w:val="00B248D7"/>
    <w:rsid w:val="00B24952"/>
    <w:rsid w:val="00B24CEA"/>
    <w:rsid w:val="00B251A0"/>
    <w:rsid w:val="00B2549A"/>
    <w:rsid w:val="00B25595"/>
    <w:rsid w:val="00B258A8"/>
    <w:rsid w:val="00B25E35"/>
    <w:rsid w:val="00B2628A"/>
    <w:rsid w:val="00B266A2"/>
    <w:rsid w:val="00B268C7"/>
    <w:rsid w:val="00B268D0"/>
    <w:rsid w:val="00B2707E"/>
    <w:rsid w:val="00B27150"/>
    <w:rsid w:val="00B272BC"/>
    <w:rsid w:val="00B275AA"/>
    <w:rsid w:val="00B27B82"/>
    <w:rsid w:val="00B27BB7"/>
    <w:rsid w:val="00B27C14"/>
    <w:rsid w:val="00B27F4D"/>
    <w:rsid w:val="00B30695"/>
    <w:rsid w:val="00B30DB5"/>
    <w:rsid w:val="00B30ECA"/>
    <w:rsid w:val="00B312FD"/>
    <w:rsid w:val="00B3151C"/>
    <w:rsid w:val="00B31925"/>
    <w:rsid w:val="00B31991"/>
    <w:rsid w:val="00B3221B"/>
    <w:rsid w:val="00B323B5"/>
    <w:rsid w:val="00B3270D"/>
    <w:rsid w:val="00B3292C"/>
    <w:rsid w:val="00B32D2B"/>
    <w:rsid w:val="00B32ED2"/>
    <w:rsid w:val="00B3339B"/>
    <w:rsid w:val="00B33674"/>
    <w:rsid w:val="00B339AC"/>
    <w:rsid w:val="00B33E0A"/>
    <w:rsid w:val="00B341A2"/>
    <w:rsid w:val="00B346AA"/>
    <w:rsid w:val="00B34A39"/>
    <w:rsid w:val="00B35D19"/>
    <w:rsid w:val="00B35DAB"/>
    <w:rsid w:val="00B3696B"/>
    <w:rsid w:val="00B36BDB"/>
    <w:rsid w:val="00B36C06"/>
    <w:rsid w:val="00B36F4B"/>
    <w:rsid w:val="00B371D4"/>
    <w:rsid w:val="00B37FFC"/>
    <w:rsid w:val="00B4001F"/>
    <w:rsid w:val="00B400CB"/>
    <w:rsid w:val="00B405CB"/>
    <w:rsid w:val="00B408C5"/>
    <w:rsid w:val="00B40E2F"/>
    <w:rsid w:val="00B41A92"/>
    <w:rsid w:val="00B41C42"/>
    <w:rsid w:val="00B42E97"/>
    <w:rsid w:val="00B43324"/>
    <w:rsid w:val="00B43C86"/>
    <w:rsid w:val="00B43F53"/>
    <w:rsid w:val="00B44963"/>
    <w:rsid w:val="00B44EFC"/>
    <w:rsid w:val="00B44F32"/>
    <w:rsid w:val="00B456E5"/>
    <w:rsid w:val="00B46CDB"/>
    <w:rsid w:val="00B47108"/>
    <w:rsid w:val="00B47967"/>
    <w:rsid w:val="00B47BB9"/>
    <w:rsid w:val="00B47C48"/>
    <w:rsid w:val="00B47E6D"/>
    <w:rsid w:val="00B50030"/>
    <w:rsid w:val="00B500C8"/>
    <w:rsid w:val="00B5018A"/>
    <w:rsid w:val="00B5049E"/>
    <w:rsid w:val="00B504B7"/>
    <w:rsid w:val="00B505AA"/>
    <w:rsid w:val="00B50AFC"/>
    <w:rsid w:val="00B5109F"/>
    <w:rsid w:val="00B512A9"/>
    <w:rsid w:val="00B51446"/>
    <w:rsid w:val="00B51EC1"/>
    <w:rsid w:val="00B5219E"/>
    <w:rsid w:val="00B527F8"/>
    <w:rsid w:val="00B52FC8"/>
    <w:rsid w:val="00B531AD"/>
    <w:rsid w:val="00B533F5"/>
    <w:rsid w:val="00B540D7"/>
    <w:rsid w:val="00B54396"/>
    <w:rsid w:val="00B546D0"/>
    <w:rsid w:val="00B5506E"/>
    <w:rsid w:val="00B550FB"/>
    <w:rsid w:val="00B55109"/>
    <w:rsid w:val="00B55284"/>
    <w:rsid w:val="00B5538D"/>
    <w:rsid w:val="00B55552"/>
    <w:rsid w:val="00B5586C"/>
    <w:rsid w:val="00B55DC6"/>
    <w:rsid w:val="00B565EF"/>
    <w:rsid w:val="00B565FC"/>
    <w:rsid w:val="00B56E5E"/>
    <w:rsid w:val="00B57425"/>
    <w:rsid w:val="00B57697"/>
    <w:rsid w:val="00B576A4"/>
    <w:rsid w:val="00B577EF"/>
    <w:rsid w:val="00B57E1F"/>
    <w:rsid w:val="00B57FDD"/>
    <w:rsid w:val="00B600DC"/>
    <w:rsid w:val="00B600FE"/>
    <w:rsid w:val="00B60D26"/>
    <w:rsid w:val="00B60D81"/>
    <w:rsid w:val="00B612DE"/>
    <w:rsid w:val="00B6162D"/>
    <w:rsid w:val="00B618FD"/>
    <w:rsid w:val="00B624F6"/>
    <w:rsid w:val="00B62D72"/>
    <w:rsid w:val="00B635E6"/>
    <w:rsid w:val="00B63B65"/>
    <w:rsid w:val="00B63C62"/>
    <w:rsid w:val="00B643BD"/>
    <w:rsid w:val="00B64A0F"/>
    <w:rsid w:val="00B64B8F"/>
    <w:rsid w:val="00B64C53"/>
    <w:rsid w:val="00B651F0"/>
    <w:rsid w:val="00B65975"/>
    <w:rsid w:val="00B66055"/>
    <w:rsid w:val="00B66274"/>
    <w:rsid w:val="00B6627A"/>
    <w:rsid w:val="00B664B0"/>
    <w:rsid w:val="00B67673"/>
    <w:rsid w:val="00B67966"/>
    <w:rsid w:val="00B67C89"/>
    <w:rsid w:val="00B70236"/>
    <w:rsid w:val="00B70884"/>
    <w:rsid w:val="00B71262"/>
    <w:rsid w:val="00B7139B"/>
    <w:rsid w:val="00B72292"/>
    <w:rsid w:val="00B7243A"/>
    <w:rsid w:val="00B7245D"/>
    <w:rsid w:val="00B72516"/>
    <w:rsid w:val="00B72908"/>
    <w:rsid w:val="00B72D84"/>
    <w:rsid w:val="00B72EB2"/>
    <w:rsid w:val="00B73275"/>
    <w:rsid w:val="00B7340E"/>
    <w:rsid w:val="00B734F1"/>
    <w:rsid w:val="00B73BFF"/>
    <w:rsid w:val="00B740F5"/>
    <w:rsid w:val="00B75D59"/>
    <w:rsid w:val="00B76091"/>
    <w:rsid w:val="00B76F53"/>
    <w:rsid w:val="00B772FC"/>
    <w:rsid w:val="00B77A90"/>
    <w:rsid w:val="00B77F8C"/>
    <w:rsid w:val="00B8058A"/>
    <w:rsid w:val="00B80A1D"/>
    <w:rsid w:val="00B80A82"/>
    <w:rsid w:val="00B80B71"/>
    <w:rsid w:val="00B80F09"/>
    <w:rsid w:val="00B8104E"/>
    <w:rsid w:val="00B815DE"/>
    <w:rsid w:val="00B81E1E"/>
    <w:rsid w:val="00B81F46"/>
    <w:rsid w:val="00B82B3D"/>
    <w:rsid w:val="00B82E35"/>
    <w:rsid w:val="00B831D2"/>
    <w:rsid w:val="00B837C0"/>
    <w:rsid w:val="00B83ADE"/>
    <w:rsid w:val="00B8465E"/>
    <w:rsid w:val="00B8466D"/>
    <w:rsid w:val="00B84B16"/>
    <w:rsid w:val="00B853F3"/>
    <w:rsid w:val="00B85553"/>
    <w:rsid w:val="00B85A44"/>
    <w:rsid w:val="00B85FEA"/>
    <w:rsid w:val="00B86149"/>
    <w:rsid w:val="00B861A3"/>
    <w:rsid w:val="00B868CF"/>
    <w:rsid w:val="00B86B06"/>
    <w:rsid w:val="00B86B14"/>
    <w:rsid w:val="00B87D52"/>
    <w:rsid w:val="00B87E9E"/>
    <w:rsid w:val="00B87EDD"/>
    <w:rsid w:val="00B9020E"/>
    <w:rsid w:val="00B9044F"/>
    <w:rsid w:val="00B9071C"/>
    <w:rsid w:val="00B9081E"/>
    <w:rsid w:val="00B9084B"/>
    <w:rsid w:val="00B90E15"/>
    <w:rsid w:val="00B91A84"/>
    <w:rsid w:val="00B91AEB"/>
    <w:rsid w:val="00B91C44"/>
    <w:rsid w:val="00B91CE0"/>
    <w:rsid w:val="00B91E6C"/>
    <w:rsid w:val="00B9205C"/>
    <w:rsid w:val="00B920EA"/>
    <w:rsid w:val="00B9336C"/>
    <w:rsid w:val="00B937F2"/>
    <w:rsid w:val="00B93B58"/>
    <w:rsid w:val="00B942B4"/>
    <w:rsid w:val="00B94A98"/>
    <w:rsid w:val="00B94FFA"/>
    <w:rsid w:val="00B95032"/>
    <w:rsid w:val="00B957AC"/>
    <w:rsid w:val="00B961D7"/>
    <w:rsid w:val="00B96379"/>
    <w:rsid w:val="00B96576"/>
    <w:rsid w:val="00B96BB5"/>
    <w:rsid w:val="00B96D95"/>
    <w:rsid w:val="00B97394"/>
    <w:rsid w:val="00B976FD"/>
    <w:rsid w:val="00B97732"/>
    <w:rsid w:val="00B97EA0"/>
    <w:rsid w:val="00B97F08"/>
    <w:rsid w:val="00BA02D1"/>
    <w:rsid w:val="00BA0369"/>
    <w:rsid w:val="00BA0546"/>
    <w:rsid w:val="00BA075A"/>
    <w:rsid w:val="00BA098C"/>
    <w:rsid w:val="00BA09D8"/>
    <w:rsid w:val="00BA10B8"/>
    <w:rsid w:val="00BA17F9"/>
    <w:rsid w:val="00BA1FBD"/>
    <w:rsid w:val="00BA217A"/>
    <w:rsid w:val="00BA2436"/>
    <w:rsid w:val="00BA2D46"/>
    <w:rsid w:val="00BA3314"/>
    <w:rsid w:val="00BA3418"/>
    <w:rsid w:val="00BA3888"/>
    <w:rsid w:val="00BA38AF"/>
    <w:rsid w:val="00BA3D8C"/>
    <w:rsid w:val="00BA415D"/>
    <w:rsid w:val="00BA41D4"/>
    <w:rsid w:val="00BA4440"/>
    <w:rsid w:val="00BA449C"/>
    <w:rsid w:val="00BA4882"/>
    <w:rsid w:val="00BA4EF8"/>
    <w:rsid w:val="00BA5690"/>
    <w:rsid w:val="00BA57AB"/>
    <w:rsid w:val="00BA5F67"/>
    <w:rsid w:val="00BA6139"/>
    <w:rsid w:val="00BA6471"/>
    <w:rsid w:val="00BA6B54"/>
    <w:rsid w:val="00BA6CE3"/>
    <w:rsid w:val="00BA706E"/>
    <w:rsid w:val="00BA716B"/>
    <w:rsid w:val="00BA75A0"/>
    <w:rsid w:val="00BA7921"/>
    <w:rsid w:val="00BA7EFA"/>
    <w:rsid w:val="00BB00A0"/>
    <w:rsid w:val="00BB0299"/>
    <w:rsid w:val="00BB0D29"/>
    <w:rsid w:val="00BB1049"/>
    <w:rsid w:val="00BB1AC2"/>
    <w:rsid w:val="00BB1E47"/>
    <w:rsid w:val="00BB1F83"/>
    <w:rsid w:val="00BB2CFB"/>
    <w:rsid w:val="00BB300A"/>
    <w:rsid w:val="00BB3107"/>
    <w:rsid w:val="00BB3330"/>
    <w:rsid w:val="00BB333F"/>
    <w:rsid w:val="00BB342B"/>
    <w:rsid w:val="00BB4596"/>
    <w:rsid w:val="00BB4646"/>
    <w:rsid w:val="00BB4A12"/>
    <w:rsid w:val="00BB4D7E"/>
    <w:rsid w:val="00BB4D85"/>
    <w:rsid w:val="00BB50EC"/>
    <w:rsid w:val="00BB5103"/>
    <w:rsid w:val="00BB52F9"/>
    <w:rsid w:val="00BB5E7F"/>
    <w:rsid w:val="00BB61AB"/>
    <w:rsid w:val="00BB6B6C"/>
    <w:rsid w:val="00BB6C19"/>
    <w:rsid w:val="00BB6D1E"/>
    <w:rsid w:val="00BB6D59"/>
    <w:rsid w:val="00BB6D7C"/>
    <w:rsid w:val="00BB6E60"/>
    <w:rsid w:val="00BB7D4B"/>
    <w:rsid w:val="00BC0344"/>
    <w:rsid w:val="00BC048F"/>
    <w:rsid w:val="00BC04E6"/>
    <w:rsid w:val="00BC0BBC"/>
    <w:rsid w:val="00BC0D8F"/>
    <w:rsid w:val="00BC101F"/>
    <w:rsid w:val="00BC14EA"/>
    <w:rsid w:val="00BC19A4"/>
    <w:rsid w:val="00BC25FD"/>
    <w:rsid w:val="00BC2A7C"/>
    <w:rsid w:val="00BC2CC3"/>
    <w:rsid w:val="00BC2EB8"/>
    <w:rsid w:val="00BC3371"/>
    <w:rsid w:val="00BC34BC"/>
    <w:rsid w:val="00BC3501"/>
    <w:rsid w:val="00BC3E05"/>
    <w:rsid w:val="00BC3E14"/>
    <w:rsid w:val="00BC3EAA"/>
    <w:rsid w:val="00BC4416"/>
    <w:rsid w:val="00BC4520"/>
    <w:rsid w:val="00BC48C5"/>
    <w:rsid w:val="00BC4997"/>
    <w:rsid w:val="00BC49F7"/>
    <w:rsid w:val="00BC4AC1"/>
    <w:rsid w:val="00BC4DBC"/>
    <w:rsid w:val="00BC52FC"/>
    <w:rsid w:val="00BC54A2"/>
    <w:rsid w:val="00BC577B"/>
    <w:rsid w:val="00BC5C58"/>
    <w:rsid w:val="00BC602D"/>
    <w:rsid w:val="00BC68A9"/>
    <w:rsid w:val="00BC6A32"/>
    <w:rsid w:val="00BC6C6A"/>
    <w:rsid w:val="00BC7C2D"/>
    <w:rsid w:val="00BD017A"/>
    <w:rsid w:val="00BD0DCD"/>
    <w:rsid w:val="00BD12C7"/>
    <w:rsid w:val="00BD1386"/>
    <w:rsid w:val="00BD1ACF"/>
    <w:rsid w:val="00BD1C28"/>
    <w:rsid w:val="00BD24A4"/>
    <w:rsid w:val="00BD257D"/>
    <w:rsid w:val="00BD2669"/>
    <w:rsid w:val="00BD282A"/>
    <w:rsid w:val="00BD2880"/>
    <w:rsid w:val="00BD28FF"/>
    <w:rsid w:val="00BD2999"/>
    <w:rsid w:val="00BD32CA"/>
    <w:rsid w:val="00BD3726"/>
    <w:rsid w:val="00BD4933"/>
    <w:rsid w:val="00BD53E4"/>
    <w:rsid w:val="00BD5401"/>
    <w:rsid w:val="00BD5694"/>
    <w:rsid w:val="00BD5FE9"/>
    <w:rsid w:val="00BD7078"/>
    <w:rsid w:val="00BD792B"/>
    <w:rsid w:val="00BE0758"/>
    <w:rsid w:val="00BE0A6F"/>
    <w:rsid w:val="00BE0B3F"/>
    <w:rsid w:val="00BE0CA5"/>
    <w:rsid w:val="00BE0E60"/>
    <w:rsid w:val="00BE10FC"/>
    <w:rsid w:val="00BE1C74"/>
    <w:rsid w:val="00BE1E2B"/>
    <w:rsid w:val="00BE2322"/>
    <w:rsid w:val="00BE2519"/>
    <w:rsid w:val="00BE3038"/>
    <w:rsid w:val="00BE339E"/>
    <w:rsid w:val="00BE357F"/>
    <w:rsid w:val="00BE3B42"/>
    <w:rsid w:val="00BE418B"/>
    <w:rsid w:val="00BE443F"/>
    <w:rsid w:val="00BE46E9"/>
    <w:rsid w:val="00BE4A5A"/>
    <w:rsid w:val="00BE4EEA"/>
    <w:rsid w:val="00BE572B"/>
    <w:rsid w:val="00BE58C1"/>
    <w:rsid w:val="00BE6069"/>
    <w:rsid w:val="00BE6193"/>
    <w:rsid w:val="00BE6411"/>
    <w:rsid w:val="00BE644C"/>
    <w:rsid w:val="00BE6995"/>
    <w:rsid w:val="00BE731E"/>
    <w:rsid w:val="00BE7349"/>
    <w:rsid w:val="00BE7B36"/>
    <w:rsid w:val="00BE7EEA"/>
    <w:rsid w:val="00BF0355"/>
    <w:rsid w:val="00BF08F1"/>
    <w:rsid w:val="00BF0C25"/>
    <w:rsid w:val="00BF131D"/>
    <w:rsid w:val="00BF15B7"/>
    <w:rsid w:val="00BF16EF"/>
    <w:rsid w:val="00BF17F2"/>
    <w:rsid w:val="00BF1983"/>
    <w:rsid w:val="00BF1B4E"/>
    <w:rsid w:val="00BF1DD7"/>
    <w:rsid w:val="00BF2017"/>
    <w:rsid w:val="00BF22E5"/>
    <w:rsid w:val="00BF245F"/>
    <w:rsid w:val="00BF27B5"/>
    <w:rsid w:val="00BF2CFB"/>
    <w:rsid w:val="00BF2EFE"/>
    <w:rsid w:val="00BF33CA"/>
    <w:rsid w:val="00BF3625"/>
    <w:rsid w:val="00BF3711"/>
    <w:rsid w:val="00BF3749"/>
    <w:rsid w:val="00BF3B71"/>
    <w:rsid w:val="00BF3B75"/>
    <w:rsid w:val="00BF3BF3"/>
    <w:rsid w:val="00BF4135"/>
    <w:rsid w:val="00BF4337"/>
    <w:rsid w:val="00BF4433"/>
    <w:rsid w:val="00BF45AA"/>
    <w:rsid w:val="00BF4993"/>
    <w:rsid w:val="00BF4C3B"/>
    <w:rsid w:val="00BF4CE7"/>
    <w:rsid w:val="00BF559A"/>
    <w:rsid w:val="00BF61A8"/>
    <w:rsid w:val="00BF6330"/>
    <w:rsid w:val="00BF6786"/>
    <w:rsid w:val="00BF6E9E"/>
    <w:rsid w:val="00BF70D7"/>
    <w:rsid w:val="00BF71FA"/>
    <w:rsid w:val="00BF7804"/>
    <w:rsid w:val="00BF7A36"/>
    <w:rsid w:val="00BF7F58"/>
    <w:rsid w:val="00C00B99"/>
    <w:rsid w:val="00C00F77"/>
    <w:rsid w:val="00C010D6"/>
    <w:rsid w:val="00C0147C"/>
    <w:rsid w:val="00C01AEA"/>
    <w:rsid w:val="00C01B0C"/>
    <w:rsid w:val="00C0212C"/>
    <w:rsid w:val="00C0271D"/>
    <w:rsid w:val="00C02842"/>
    <w:rsid w:val="00C029D8"/>
    <w:rsid w:val="00C02F78"/>
    <w:rsid w:val="00C03239"/>
    <w:rsid w:val="00C0361D"/>
    <w:rsid w:val="00C0389C"/>
    <w:rsid w:val="00C044AE"/>
    <w:rsid w:val="00C04E93"/>
    <w:rsid w:val="00C05179"/>
    <w:rsid w:val="00C0526F"/>
    <w:rsid w:val="00C057BC"/>
    <w:rsid w:val="00C05A04"/>
    <w:rsid w:val="00C05B8D"/>
    <w:rsid w:val="00C05D13"/>
    <w:rsid w:val="00C060F2"/>
    <w:rsid w:val="00C0687F"/>
    <w:rsid w:val="00C0699D"/>
    <w:rsid w:val="00C06B1C"/>
    <w:rsid w:val="00C06CEC"/>
    <w:rsid w:val="00C0702B"/>
    <w:rsid w:val="00C070AD"/>
    <w:rsid w:val="00C07222"/>
    <w:rsid w:val="00C07252"/>
    <w:rsid w:val="00C07666"/>
    <w:rsid w:val="00C078C5"/>
    <w:rsid w:val="00C07967"/>
    <w:rsid w:val="00C07A85"/>
    <w:rsid w:val="00C07D1A"/>
    <w:rsid w:val="00C10103"/>
    <w:rsid w:val="00C10247"/>
    <w:rsid w:val="00C105E5"/>
    <w:rsid w:val="00C109B0"/>
    <w:rsid w:val="00C12491"/>
    <w:rsid w:val="00C1287B"/>
    <w:rsid w:val="00C136F9"/>
    <w:rsid w:val="00C13708"/>
    <w:rsid w:val="00C137D1"/>
    <w:rsid w:val="00C14112"/>
    <w:rsid w:val="00C1438F"/>
    <w:rsid w:val="00C144D9"/>
    <w:rsid w:val="00C1496F"/>
    <w:rsid w:val="00C14CF2"/>
    <w:rsid w:val="00C15347"/>
    <w:rsid w:val="00C154EB"/>
    <w:rsid w:val="00C15588"/>
    <w:rsid w:val="00C155D4"/>
    <w:rsid w:val="00C15621"/>
    <w:rsid w:val="00C15BEF"/>
    <w:rsid w:val="00C15DEB"/>
    <w:rsid w:val="00C161EB"/>
    <w:rsid w:val="00C16276"/>
    <w:rsid w:val="00C16383"/>
    <w:rsid w:val="00C16464"/>
    <w:rsid w:val="00C1656B"/>
    <w:rsid w:val="00C166EA"/>
    <w:rsid w:val="00C16860"/>
    <w:rsid w:val="00C16A5E"/>
    <w:rsid w:val="00C16A7F"/>
    <w:rsid w:val="00C173CE"/>
    <w:rsid w:val="00C175D4"/>
    <w:rsid w:val="00C17767"/>
    <w:rsid w:val="00C17FEA"/>
    <w:rsid w:val="00C203AB"/>
    <w:rsid w:val="00C203DD"/>
    <w:rsid w:val="00C204EE"/>
    <w:rsid w:val="00C211A5"/>
    <w:rsid w:val="00C21816"/>
    <w:rsid w:val="00C21878"/>
    <w:rsid w:val="00C21978"/>
    <w:rsid w:val="00C21D26"/>
    <w:rsid w:val="00C21F84"/>
    <w:rsid w:val="00C21FCE"/>
    <w:rsid w:val="00C22486"/>
    <w:rsid w:val="00C22AE3"/>
    <w:rsid w:val="00C235EF"/>
    <w:rsid w:val="00C23A70"/>
    <w:rsid w:val="00C23C27"/>
    <w:rsid w:val="00C2421D"/>
    <w:rsid w:val="00C247A2"/>
    <w:rsid w:val="00C24BF7"/>
    <w:rsid w:val="00C25360"/>
    <w:rsid w:val="00C255EF"/>
    <w:rsid w:val="00C25AD1"/>
    <w:rsid w:val="00C25C0C"/>
    <w:rsid w:val="00C2698B"/>
    <w:rsid w:val="00C27229"/>
    <w:rsid w:val="00C2738F"/>
    <w:rsid w:val="00C27895"/>
    <w:rsid w:val="00C27A0A"/>
    <w:rsid w:val="00C27B27"/>
    <w:rsid w:val="00C27C1C"/>
    <w:rsid w:val="00C27D33"/>
    <w:rsid w:val="00C302D4"/>
    <w:rsid w:val="00C30337"/>
    <w:rsid w:val="00C304C1"/>
    <w:rsid w:val="00C3057C"/>
    <w:rsid w:val="00C30A92"/>
    <w:rsid w:val="00C314AE"/>
    <w:rsid w:val="00C31702"/>
    <w:rsid w:val="00C31C3D"/>
    <w:rsid w:val="00C31D1E"/>
    <w:rsid w:val="00C31D44"/>
    <w:rsid w:val="00C32784"/>
    <w:rsid w:val="00C3304B"/>
    <w:rsid w:val="00C333DF"/>
    <w:rsid w:val="00C3370D"/>
    <w:rsid w:val="00C338A3"/>
    <w:rsid w:val="00C33CC3"/>
    <w:rsid w:val="00C34A24"/>
    <w:rsid w:val="00C34C5C"/>
    <w:rsid w:val="00C34EF8"/>
    <w:rsid w:val="00C3551F"/>
    <w:rsid w:val="00C35AC7"/>
    <w:rsid w:val="00C35EC1"/>
    <w:rsid w:val="00C36F9D"/>
    <w:rsid w:val="00C37478"/>
    <w:rsid w:val="00C37C37"/>
    <w:rsid w:val="00C4002D"/>
    <w:rsid w:val="00C40617"/>
    <w:rsid w:val="00C40FB5"/>
    <w:rsid w:val="00C415BC"/>
    <w:rsid w:val="00C41836"/>
    <w:rsid w:val="00C41A31"/>
    <w:rsid w:val="00C42021"/>
    <w:rsid w:val="00C42140"/>
    <w:rsid w:val="00C422B6"/>
    <w:rsid w:val="00C422D8"/>
    <w:rsid w:val="00C42367"/>
    <w:rsid w:val="00C42368"/>
    <w:rsid w:val="00C42639"/>
    <w:rsid w:val="00C4288E"/>
    <w:rsid w:val="00C42C1A"/>
    <w:rsid w:val="00C43139"/>
    <w:rsid w:val="00C43348"/>
    <w:rsid w:val="00C433E3"/>
    <w:rsid w:val="00C4361D"/>
    <w:rsid w:val="00C43A61"/>
    <w:rsid w:val="00C44037"/>
    <w:rsid w:val="00C442A5"/>
    <w:rsid w:val="00C44CEB"/>
    <w:rsid w:val="00C45413"/>
    <w:rsid w:val="00C45977"/>
    <w:rsid w:val="00C45CAC"/>
    <w:rsid w:val="00C4670C"/>
    <w:rsid w:val="00C47215"/>
    <w:rsid w:val="00C478A2"/>
    <w:rsid w:val="00C47C14"/>
    <w:rsid w:val="00C47E07"/>
    <w:rsid w:val="00C47EB5"/>
    <w:rsid w:val="00C50075"/>
    <w:rsid w:val="00C5154C"/>
    <w:rsid w:val="00C5196B"/>
    <w:rsid w:val="00C51BD4"/>
    <w:rsid w:val="00C51FDF"/>
    <w:rsid w:val="00C5273B"/>
    <w:rsid w:val="00C528B8"/>
    <w:rsid w:val="00C52C2D"/>
    <w:rsid w:val="00C53B75"/>
    <w:rsid w:val="00C540F4"/>
    <w:rsid w:val="00C54549"/>
    <w:rsid w:val="00C548CC"/>
    <w:rsid w:val="00C54B39"/>
    <w:rsid w:val="00C54D0E"/>
    <w:rsid w:val="00C54DC0"/>
    <w:rsid w:val="00C550B6"/>
    <w:rsid w:val="00C55329"/>
    <w:rsid w:val="00C554ED"/>
    <w:rsid w:val="00C55684"/>
    <w:rsid w:val="00C55C28"/>
    <w:rsid w:val="00C56113"/>
    <w:rsid w:val="00C5626A"/>
    <w:rsid w:val="00C5711C"/>
    <w:rsid w:val="00C57545"/>
    <w:rsid w:val="00C57DB8"/>
    <w:rsid w:val="00C60A6A"/>
    <w:rsid w:val="00C6107D"/>
    <w:rsid w:val="00C617B0"/>
    <w:rsid w:val="00C61B8A"/>
    <w:rsid w:val="00C61DEE"/>
    <w:rsid w:val="00C61FAA"/>
    <w:rsid w:val="00C62257"/>
    <w:rsid w:val="00C636AB"/>
    <w:rsid w:val="00C63A97"/>
    <w:rsid w:val="00C64090"/>
    <w:rsid w:val="00C64318"/>
    <w:rsid w:val="00C64592"/>
    <w:rsid w:val="00C646FB"/>
    <w:rsid w:val="00C64C59"/>
    <w:rsid w:val="00C65921"/>
    <w:rsid w:val="00C65B80"/>
    <w:rsid w:val="00C65E58"/>
    <w:rsid w:val="00C65F49"/>
    <w:rsid w:val="00C663CB"/>
    <w:rsid w:val="00C66523"/>
    <w:rsid w:val="00C66711"/>
    <w:rsid w:val="00C66AD9"/>
    <w:rsid w:val="00C6728D"/>
    <w:rsid w:val="00C67697"/>
    <w:rsid w:val="00C676EE"/>
    <w:rsid w:val="00C67BE6"/>
    <w:rsid w:val="00C7062D"/>
    <w:rsid w:val="00C709B1"/>
    <w:rsid w:val="00C71671"/>
    <w:rsid w:val="00C71EBE"/>
    <w:rsid w:val="00C72013"/>
    <w:rsid w:val="00C72066"/>
    <w:rsid w:val="00C722C2"/>
    <w:rsid w:val="00C723BE"/>
    <w:rsid w:val="00C72DAC"/>
    <w:rsid w:val="00C73C12"/>
    <w:rsid w:val="00C73FBF"/>
    <w:rsid w:val="00C743FE"/>
    <w:rsid w:val="00C744BB"/>
    <w:rsid w:val="00C74A39"/>
    <w:rsid w:val="00C755F5"/>
    <w:rsid w:val="00C76174"/>
    <w:rsid w:val="00C76546"/>
    <w:rsid w:val="00C76634"/>
    <w:rsid w:val="00C76D3A"/>
    <w:rsid w:val="00C77ACB"/>
    <w:rsid w:val="00C77CFC"/>
    <w:rsid w:val="00C8003E"/>
    <w:rsid w:val="00C80255"/>
    <w:rsid w:val="00C8046E"/>
    <w:rsid w:val="00C80514"/>
    <w:rsid w:val="00C807F6"/>
    <w:rsid w:val="00C8091D"/>
    <w:rsid w:val="00C80D6B"/>
    <w:rsid w:val="00C8110E"/>
    <w:rsid w:val="00C81266"/>
    <w:rsid w:val="00C8182D"/>
    <w:rsid w:val="00C81886"/>
    <w:rsid w:val="00C81EA4"/>
    <w:rsid w:val="00C82725"/>
    <w:rsid w:val="00C82801"/>
    <w:rsid w:val="00C82AA1"/>
    <w:rsid w:val="00C82B6B"/>
    <w:rsid w:val="00C82C82"/>
    <w:rsid w:val="00C82FF2"/>
    <w:rsid w:val="00C83474"/>
    <w:rsid w:val="00C836D4"/>
    <w:rsid w:val="00C8393D"/>
    <w:rsid w:val="00C839E5"/>
    <w:rsid w:val="00C8557C"/>
    <w:rsid w:val="00C85644"/>
    <w:rsid w:val="00C85844"/>
    <w:rsid w:val="00C858EE"/>
    <w:rsid w:val="00C86387"/>
    <w:rsid w:val="00C86A28"/>
    <w:rsid w:val="00C86C97"/>
    <w:rsid w:val="00C86D08"/>
    <w:rsid w:val="00C86DAF"/>
    <w:rsid w:val="00C8707F"/>
    <w:rsid w:val="00C872AC"/>
    <w:rsid w:val="00C900FB"/>
    <w:rsid w:val="00C90A36"/>
    <w:rsid w:val="00C90E1A"/>
    <w:rsid w:val="00C90F7B"/>
    <w:rsid w:val="00C91275"/>
    <w:rsid w:val="00C91380"/>
    <w:rsid w:val="00C9167D"/>
    <w:rsid w:val="00C922A5"/>
    <w:rsid w:val="00C923EE"/>
    <w:rsid w:val="00C9240D"/>
    <w:rsid w:val="00C927EC"/>
    <w:rsid w:val="00C92BDC"/>
    <w:rsid w:val="00C92C11"/>
    <w:rsid w:val="00C92DF0"/>
    <w:rsid w:val="00C93526"/>
    <w:rsid w:val="00C93589"/>
    <w:rsid w:val="00C937FA"/>
    <w:rsid w:val="00C942C8"/>
    <w:rsid w:val="00C9456C"/>
    <w:rsid w:val="00C955B2"/>
    <w:rsid w:val="00C95947"/>
    <w:rsid w:val="00C95C64"/>
    <w:rsid w:val="00C9609A"/>
    <w:rsid w:val="00C96427"/>
    <w:rsid w:val="00C96859"/>
    <w:rsid w:val="00C96CDC"/>
    <w:rsid w:val="00C96DDB"/>
    <w:rsid w:val="00C96E40"/>
    <w:rsid w:val="00C96FBA"/>
    <w:rsid w:val="00C9701D"/>
    <w:rsid w:val="00C97266"/>
    <w:rsid w:val="00C97851"/>
    <w:rsid w:val="00C97DA9"/>
    <w:rsid w:val="00CA0B9F"/>
    <w:rsid w:val="00CA10F0"/>
    <w:rsid w:val="00CA1E2F"/>
    <w:rsid w:val="00CA25B4"/>
    <w:rsid w:val="00CA2EB8"/>
    <w:rsid w:val="00CA30A8"/>
    <w:rsid w:val="00CA31A4"/>
    <w:rsid w:val="00CA32B8"/>
    <w:rsid w:val="00CA35B7"/>
    <w:rsid w:val="00CA3CC0"/>
    <w:rsid w:val="00CA3DB1"/>
    <w:rsid w:val="00CA459C"/>
    <w:rsid w:val="00CA4C6D"/>
    <w:rsid w:val="00CA5130"/>
    <w:rsid w:val="00CA5822"/>
    <w:rsid w:val="00CA5EF7"/>
    <w:rsid w:val="00CA6049"/>
    <w:rsid w:val="00CA6266"/>
    <w:rsid w:val="00CA6706"/>
    <w:rsid w:val="00CA684A"/>
    <w:rsid w:val="00CA7086"/>
    <w:rsid w:val="00CA70B0"/>
    <w:rsid w:val="00CA71FF"/>
    <w:rsid w:val="00CA74CA"/>
    <w:rsid w:val="00CA74EE"/>
    <w:rsid w:val="00CA7715"/>
    <w:rsid w:val="00CA7B32"/>
    <w:rsid w:val="00CB031F"/>
    <w:rsid w:val="00CB0577"/>
    <w:rsid w:val="00CB0649"/>
    <w:rsid w:val="00CB0837"/>
    <w:rsid w:val="00CB0C53"/>
    <w:rsid w:val="00CB1B51"/>
    <w:rsid w:val="00CB1EE4"/>
    <w:rsid w:val="00CB21BB"/>
    <w:rsid w:val="00CB23FE"/>
    <w:rsid w:val="00CB2BD7"/>
    <w:rsid w:val="00CB2D12"/>
    <w:rsid w:val="00CB37FA"/>
    <w:rsid w:val="00CB3EBC"/>
    <w:rsid w:val="00CB4586"/>
    <w:rsid w:val="00CB5131"/>
    <w:rsid w:val="00CB5161"/>
    <w:rsid w:val="00CB5298"/>
    <w:rsid w:val="00CB5433"/>
    <w:rsid w:val="00CB5657"/>
    <w:rsid w:val="00CB62CC"/>
    <w:rsid w:val="00CB6568"/>
    <w:rsid w:val="00CB6E77"/>
    <w:rsid w:val="00CB70C4"/>
    <w:rsid w:val="00CB786C"/>
    <w:rsid w:val="00CB788F"/>
    <w:rsid w:val="00CB7C0F"/>
    <w:rsid w:val="00CB7DD6"/>
    <w:rsid w:val="00CC09DE"/>
    <w:rsid w:val="00CC0AB8"/>
    <w:rsid w:val="00CC163C"/>
    <w:rsid w:val="00CC1A52"/>
    <w:rsid w:val="00CC21E2"/>
    <w:rsid w:val="00CC2342"/>
    <w:rsid w:val="00CC2A3F"/>
    <w:rsid w:val="00CC2A4E"/>
    <w:rsid w:val="00CC2BE0"/>
    <w:rsid w:val="00CC2DFC"/>
    <w:rsid w:val="00CC3EE5"/>
    <w:rsid w:val="00CC3FE7"/>
    <w:rsid w:val="00CC4172"/>
    <w:rsid w:val="00CC41AC"/>
    <w:rsid w:val="00CC426D"/>
    <w:rsid w:val="00CC445F"/>
    <w:rsid w:val="00CC49F7"/>
    <w:rsid w:val="00CC4EC6"/>
    <w:rsid w:val="00CC54E1"/>
    <w:rsid w:val="00CC5CC2"/>
    <w:rsid w:val="00CC6288"/>
    <w:rsid w:val="00CC6293"/>
    <w:rsid w:val="00CC713E"/>
    <w:rsid w:val="00CD1379"/>
    <w:rsid w:val="00CD28A2"/>
    <w:rsid w:val="00CD3249"/>
    <w:rsid w:val="00CD3700"/>
    <w:rsid w:val="00CD3E7F"/>
    <w:rsid w:val="00CD444F"/>
    <w:rsid w:val="00CD4840"/>
    <w:rsid w:val="00CD48B0"/>
    <w:rsid w:val="00CD4BB7"/>
    <w:rsid w:val="00CD4D8B"/>
    <w:rsid w:val="00CD5222"/>
    <w:rsid w:val="00CD52B3"/>
    <w:rsid w:val="00CD52DB"/>
    <w:rsid w:val="00CD540D"/>
    <w:rsid w:val="00CD5650"/>
    <w:rsid w:val="00CD584D"/>
    <w:rsid w:val="00CD5917"/>
    <w:rsid w:val="00CD5B52"/>
    <w:rsid w:val="00CD5B91"/>
    <w:rsid w:val="00CD5DEC"/>
    <w:rsid w:val="00CD5FB3"/>
    <w:rsid w:val="00CD67F4"/>
    <w:rsid w:val="00CD6A40"/>
    <w:rsid w:val="00CD6EC4"/>
    <w:rsid w:val="00CD73C1"/>
    <w:rsid w:val="00CD762B"/>
    <w:rsid w:val="00CD79D7"/>
    <w:rsid w:val="00CD7C58"/>
    <w:rsid w:val="00CE01CE"/>
    <w:rsid w:val="00CE01D1"/>
    <w:rsid w:val="00CE03FD"/>
    <w:rsid w:val="00CE07E2"/>
    <w:rsid w:val="00CE09CC"/>
    <w:rsid w:val="00CE0AA5"/>
    <w:rsid w:val="00CE1614"/>
    <w:rsid w:val="00CE1FDD"/>
    <w:rsid w:val="00CE2069"/>
    <w:rsid w:val="00CE22AC"/>
    <w:rsid w:val="00CE2514"/>
    <w:rsid w:val="00CE297E"/>
    <w:rsid w:val="00CE2BD2"/>
    <w:rsid w:val="00CE2E89"/>
    <w:rsid w:val="00CE3C74"/>
    <w:rsid w:val="00CE402A"/>
    <w:rsid w:val="00CE431D"/>
    <w:rsid w:val="00CE44D2"/>
    <w:rsid w:val="00CE4727"/>
    <w:rsid w:val="00CE48EC"/>
    <w:rsid w:val="00CE547D"/>
    <w:rsid w:val="00CE5AB0"/>
    <w:rsid w:val="00CE5B8D"/>
    <w:rsid w:val="00CE5C55"/>
    <w:rsid w:val="00CE5D88"/>
    <w:rsid w:val="00CE5DB2"/>
    <w:rsid w:val="00CE5DDD"/>
    <w:rsid w:val="00CE6340"/>
    <w:rsid w:val="00CE654B"/>
    <w:rsid w:val="00CE6918"/>
    <w:rsid w:val="00CE6A4B"/>
    <w:rsid w:val="00CE6D66"/>
    <w:rsid w:val="00CE6D83"/>
    <w:rsid w:val="00CE7041"/>
    <w:rsid w:val="00CE7912"/>
    <w:rsid w:val="00CF022F"/>
    <w:rsid w:val="00CF060D"/>
    <w:rsid w:val="00CF0C30"/>
    <w:rsid w:val="00CF145F"/>
    <w:rsid w:val="00CF2D8F"/>
    <w:rsid w:val="00CF2E10"/>
    <w:rsid w:val="00CF3045"/>
    <w:rsid w:val="00CF383A"/>
    <w:rsid w:val="00CF3C4D"/>
    <w:rsid w:val="00CF401B"/>
    <w:rsid w:val="00CF4C52"/>
    <w:rsid w:val="00CF4F68"/>
    <w:rsid w:val="00CF53A3"/>
    <w:rsid w:val="00CF562E"/>
    <w:rsid w:val="00CF6564"/>
    <w:rsid w:val="00CF73CB"/>
    <w:rsid w:val="00CF7D75"/>
    <w:rsid w:val="00D00302"/>
    <w:rsid w:val="00D00635"/>
    <w:rsid w:val="00D009E6"/>
    <w:rsid w:val="00D00BC4"/>
    <w:rsid w:val="00D00E12"/>
    <w:rsid w:val="00D010F4"/>
    <w:rsid w:val="00D01188"/>
    <w:rsid w:val="00D02168"/>
    <w:rsid w:val="00D0223C"/>
    <w:rsid w:val="00D02900"/>
    <w:rsid w:val="00D02BB7"/>
    <w:rsid w:val="00D02CAD"/>
    <w:rsid w:val="00D03468"/>
    <w:rsid w:val="00D0376E"/>
    <w:rsid w:val="00D03A90"/>
    <w:rsid w:val="00D03B76"/>
    <w:rsid w:val="00D04099"/>
    <w:rsid w:val="00D04647"/>
    <w:rsid w:val="00D0493A"/>
    <w:rsid w:val="00D04F95"/>
    <w:rsid w:val="00D05512"/>
    <w:rsid w:val="00D05879"/>
    <w:rsid w:val="00D05A5A"/>
    <w:rsid w:val="00D05AD0"/>
    <w:rsid w:val="00D0614A"/>
    <w:rsid w:val="00D064CF"/>
    <w:rsid w:val="00D06727"/>
    <w:rsid w:val="00D067DE"/>
    <w:rsid w:val="00D069B5"/>
    <w:rsid w:val="00D06B34"/>
    <w:rsid w:val="00D07879"/>
    <w:rsid w:val="00D07F90"/>
    <w:rsid w:val="00D10163"/>
    <w:rsid w:val="00D1050B"/>
    <w:rsid w:val="00D108CE"/>
    <w:rsid w:val="00D10CC6"/>
    <w:rsid w:val="00D110AB"/>
    <w:rsid w:val="00D112C8"/>
    <w:rsid w:val="00D11785"/>
    <w:rsid w:val="00D11874"/>
    <w:rsid w:val="00D118EF"/>
    <w:rsid w:val="00D11DA5"/>
    <w:rsid w:val="00D11E2F"/>
    <w:rsid w:val="00D11EA8"/>
    <w:rsid w:val="00D128B6"/>
    <w:rsid w:val="00D12D87"/>
    <w:rsid w:val="00D12D9D"/>
    <w:rsid w:val="00D1300B"/>
    <w:rsid w:val="00D13195"/>
    <w:rsid w:val="00D131B4"/>
    <w:rsid w:val="00D132B6"/>
    <w:rsid w:val="00D13418"/>
    <w:rsid w:val="00D134BA"/>
    <w:rsid w:val="00D1353F"/>
    <w:rsid w:val="00D1357C"/>
    <w:rsid w:val="00D1360A"/>
    <w:rsid w:val="00D1368D"/>
    <w:rsid w:val="00D136CD"/>
    <w:rsid w:val="00D139A3"/>
    <w:rsid w:val="00D13B32"/>
    <w:rsid w:val="00D14639"/>
    <w:rsid w:val="00D14C3E"/>
    <w:rsid w:val="00D154B0"/>
    <w:rsid w:val="00D15852"/>
    <w:rsid w:val="00D15A41"/>
    <w:rsid w:val="00D15B0B"/>
    <w:rsid w:val="00D15DCA"/>
    <w:rsid w:val="00D16372"/>
    <w:rsid w:val="00D16E98"/>
    <w:rsid w:val="00D17491"/>
    <w:rsid w:val="00D17CBD"/>
    <w:rsid w:val="00D17DD8"/>
    <w:rsid w:val="00D202C8"/>
    <w:rsid w:val="00D2032A"/>
    <w:rsid w:val="00D204BD"/>
    <w:rsid w:val="00D20CD7"/>
    <w:rsid w:val="00D2184D"/>
    <w:rsid w:val="00D21BD2"/>
    <w:rsid w:val="00D2248E"/>
    <w:rsid w:val="00D224FB"/>
    <w:rsid w:val="00D22BD5"/>
    <w:rsid w:val="00D2332C"/>
    <w:rsid w:val="00D23E9B"/>
    <w:rsid w:val="00D23F67"/>
    <w:rsid w:val="00D24253"/>
    <w:rsid w:val="00D245B6"/>
    <w:rsid w:val="00D24D1D"/>
    <w:rsid w:val="00D256B0"/>
    <w:rsid w:val="00D257BB"/>
    <w:rsid w:val="00D25AD8"/>
    <w:rsid w:val="00D25C25"/>
    <w:rsid w:val="00D25ECD"/>
    <w:rsid w:val="00D25EEA"/>
    <w:rsid w:val="00D2623C"/>
    <w:rsid w:val="00D26414"/>
    <w:rsid w:val="00D26639"/>
    <w:rsid w:val="00D2674A"/>
    <w:rsid w:val="00D270F6"/>
    <w:rsid w:val="00D2731B"/>
    <w:rsid w:val="00D27490"/>
    <w:rsid w:val="00D274DA"/>
    <w:rsid w:val="00D27552"/>
    <w:rsid w:val="00D30727"/>
    <w:rsid w:val="00D30B3C"/>
    <w:rsid w:val="00D31266"/>
    <w:rsid w:val="00D3165E"/>
    <w:rsid w:val="00D319CA"/>
    <w:rsid w:val="00D31ADD"/>
    <w:rsid w:val="00D31F4C"/>
    <w:rsid w:val="00D31FC0"/>
    <w:rsid w:val="00D320C0"/>
    <w:rsid w:val="00D329BF"/>
    <w:rsid w:val="00D33170"/>
    <w:rsid w:val="00D33182"/>
    <w:rsid w:val="00D33E9D"/>
    <w:rsid w:val="00D33EF0"/>
    <w:rsid w:val="00D34A30"/>
    <w:rsid w:val="00D34C5B"/>
    <w:rsid w:val="00D34E9F"/>
    <w:rsid w:val="00D35167"/>
    <w:rsid w:val="00D35271"/>
    <w:rsid w:val="00D35443"/>
    <w:rsid w:val="00D35589"/>
    <w:rsid w:val="00D356BC"/>
    <w:rsid w:val="00D359FA"/>
    <w:rsid w:val="00D35B2B"/>
    <w:rsid w:val="00D35BB7"/>
    <w:rsid w:val="00D36276"/>
    <w:rsid w:val="00D363B4"/>
    <w:rsid w:val="00D3657B"/>
    <w:rsid w:val="00D36BB0"/>
    <w:rsid w:val="00D36BE2"/>
    <w:rsid w:val="00D374D8"/>
    <w:rsid w:val="00D37774"/>
    <w:rsid w:val="00D37828"/>
    <w:rsid w:val="00D3788A"/>
    <w:rsid w:val="00D3789D"/>
    <w:rsid w:val="00D37A79"/>
    <w:rsid w:val="00D37FFB"/>
    <w:rsid w:val="00D4016C"/>
    <w:rsid w:val="00D40414"/>
    <w:rsid w:val="00D406B5"/>
    <w:rsid w:val="00D41535"/>
    <w:rsid w:val="00D416F3"/>
    <w:rsid w:val="00D41808"/>
    <w:rsid w:val="00D41FCD"/>
    <w:rsid w:val="00D4203A"/>
    <w:rsid w:val="00D423F8"/>
    <w:rsid w:val="00D4247E"/>
    <w:rsid w:val="00D42683"/>
    <w:rsid w:val="00D42835"/>
    <w:rsid w:val="00D42C5D"/>
    <w:rsid w:val="00D42D96"/>
    <w:rsid w:val="00D430D5"/>
    <w:rsid w:val="00D43626"/>
    <w:rsid w:val="00D43CF5"/>
    <w:rsid w:val="00D44ABA"/>
    <w:rsid w:val="00D450F6"/>
    <w:rsid w:val="00D45A36"/>
    <w:rsid w:val="00D45BD0"/>
    <w:rsid w:val="00D45F86"/>
    <w:rsid w:val="00D467AA"/>
    <w:rsid w:val="00D4697C"/>
    <w:rsid w:val="00D469EA"/>
    <w:rsid w:val="00D46B5C"/>
    <w:rsid w:val="00D4796F"/>
    <w:rsid w:val="00D47AC4"/>
    <w:rsid w:val="00D5024B"/>
    <w:rsid w:val="00D502C1"/>
    <w:rsid w:val="00D502D1"/>
    <w:rsid w:val="00D51607"/>
    <w:rsid w:val="00D51B12"/>
    <w:rsid w:val="00D51DD1"/>
    <w:rsid w:val="00D52901"/>
    <w:rsid w:val="00D52F41"/>
    <w:rsid w:val="00D53387"/>
    <w:rsid w:val="00D53E17"/>
    <w:rsid w:val="00D54231"/>
    <w:rsid w:val="00D54443"/>
    <w:rsid w:val="00D54A80"/>
    <w:rsid w:val="00D5525E"/>
    <w:rsid w:val="00D552FE"/>
    <w:rsid w:val="00D55828"/>
    <w:rsid w:val="00D55E64"/>
    <w:rsid w:val="00D56140"/>
    <w:rsid w:val="00D56885"/>
    <w:rsid w:val="00D56B1C"/>
    <w:rsid w:val="00D56E40"/>
    <w:rsid w:val="00D574BF"/>
    <w:rsid w:val="00D575D1"/>
    <w:rsid w:val="00D5762A"/>
    <w:rsid w:val="00D57692"/>
    <w:rsid w:val="00D578E2"/>
    <w:rsid w:val="00D578F4"/>
    <w:rsid w:val="00D57D24"/>
    <w:rsid w:val="00D600B7"/>
    <w:rsid w:val="00D6019C"/>
    <w:rsid w:val="00D60AA2"/>
    <w:rsid w:val="00D60E00"/>
    <w:rsid w:val="00D60FCF"/>
    <w:rsid w:val="00D6136A"/>
    <w:rsid w:val="00D61385"/>
    <w:rsid w:val="00D616AE"/>
    <w:rsid w:val="00D616C9"/>
    <w:rsid w:val="00D62D0D"/>
    <w:rsid w:val="00D6387C"/>
    <w:rsid w:val="00D63ADB"/>
    <w:rsid w:val="00D64313"/>
    <w:rsid w:val="00D64328"/>
    <w:rsid w:val="00D64E5D"/>
    <w:rsid w:val="00D650AE"/>
    <w:rsid w:val="00D6590D"/>
    <w:rsid w:val="00D65F28"/>
    <w:rsid w:val="00D65F5A"/>
    <w:rsid w:val="00D665F8"/>
    <w:rsid w:val="00D668B9"/>
    <w:rsid w:val="00D66B5E"/>
    <w:rsid w:val="00D675F4"/>
    <w:rsid w:val="00D6775B"/>
    <w:rsid w:val="00D67CB1"/>
    <w:rsid w:val="00D70168"/>
    <w:rsid w:val="00D70657"/>
    <w:rsid w:val="00D70848"/>
    <w:rsid w:val="00D70D56"/>
    <w:rsid w:val="00D71040"/>
    <w:rsid w:val="00D711F8"/>
    <w:rsid w:val="00D71506"/>
    <w:rsid w:val="00D71B68"/>
    <w:rsid w:val="00D71BB6"/>
    <w:rsid w:val="00D7206B"/>
    <w:rsid w:val="00D72569"/>
    <w:rsid w:val="00D72CDE"/>
    <w:rsid w:val="00D73456"/>
    <w:rsid w:val="00D736D8"/>
    <w:rsid w:val="00D738C1"/>
    <w:rsid w:val="00D73D18"/>
    <w:rsid w:val="00D74143"/>
    <w:rsid w:val="00D746CC"/>
    <w:rsid w:val="00D7527A"/>
    <w:rsid w:val="00D7557C"/>
    <w:rsid w:val="00D758C5"/>
    <w:rsid w:val="00D75923"/>
    <w:rsid w:val="00D75BB0"/>
    <w:rsid w:val="00D7620A"/>
    <w:rsid w:val="00D769CD"/>
    <w:rsid w:val="00D76A11"/>
    <w:rsid w:val="00D76ECA"/>
    <w:rsid w:val="00D77435"/>
    <w:rsid w:val="00D7790E"/>
    <w:rsid w:val="00D77A08"/>
    <w:rsid w:val="00D8011A"/>
    <w:rsid w:val="00D80330"/>
    <w:rsid w:val="00D80375"/>
    <w:rsid w:val="00D80B9C"/>
    <w:rsid w:val="00D80BE0"/>
    <w:rsid w:val="00D80FF1"/>
    <w:rsid w:val="00D81476"/>
    <w:rsid w:val="00D816A4"/>
    <w:rsid w:val="00D81BB9"/>
    <w:rsid w:val="00D81F7D"/>
    <w:rsid w:val="00D82C2B"/>
    <w:rsid w:val="00D82FB7"/>
    <w:rsid w:val="00D8328D"/>
    <w:rsid w:val="00D83419"/>
    <w:rsid w:val="00D839D8"/>
    <w:rsid w:val="00D841F7"/>
    <w:rsid w:val="00D84467"/>
    <w:rsid w:val="00D84475"/>
    <w:rsid w:val="00D84966"/>
    <w:rsid w:val="00D84D9A"/>
    <w:rsid w:val="00D84EEF"/>
    <w:rsid w:val="00D850A3"/>
    <w:rsid w:val="00D85B1A"/>
    <w:rsid w:val="00D85EEC"/>
    <w:rsid w:val="00D860AE"/>
    <w:rsid w:val="00D863A9"/>
    <w:rsid w:val="00D864CC"/>
    <w:rsid w:val="00D86995"/>
    <w:rsid w:val="00D86A95"/>
    <w:rsid w:val="00D86AED"/>
    <w:rsid w:val="00D870B7"/>
    <w:rsid w:val="00D87221"/>
    <w:rsid w:val="00D87522"/>
    <w:rsid w:val="00D90150"/>
    <w:rsid w:val="00D901CB"/>
    <w:rsid w:val="00D9029B"/>
    <w:rsid w:val="00D90A24"/>
    <w:rsid w:val="00D90E36"/>
    <w:rsid w:val="00D90E50"/>
    <w:rsid w:val="00D9171B"/>
    <w:rsid w:val="00D91A0A"/>
    <w:rsid w:val="00D91A4A"/>
    <w:rsid w:val="00D91B85"/>
    <w:rsid w:val="00D920D5"/>
    <w:rsid w:val="00D922D2"/>
    <w:rsid w:val="00D925B7"/>
    <w:rsid w:val="00D92617"/>
    <w:rsid w:val="00D9334F"/>
    <w:rsid w:val="00D934E7"/>
    <w:rsid w:val="00D94465"/>
    <w:rsid w:val="00D94B8B"/>
    <w:rsid w:val="00D94F2D"/>
    <w:rsid w:val="00D95259"/>
    <w:rsid w:val="00D953E0"/>
    <w:rsid w:val="00D953E5"/>
    <w:rsid w:val="00D953FD"/>
    <w:rsid w:val="00D959B2"/>
    <w:rsid w:val="00D959C1"/>
    <w:rsid w:val="00D95B73"/>
    <w:rsid w:val="00D95DA6"/>
    <w:rsid w:val="00D965D2"/>
    <w:rsid w:val="00D96E11"/>
    <w:rsid w:val="00D9700A"/>
    <w:rsid w:val="00D971AD"/>
    <w:rsid w:val="00D97293"/>
    <w:rsid w:val="00D97579"/>
    <w:rsid w:val="00DA07B4"/>
    <w:rsid w:val="00DA0937"/>
    <w:rsid w:val="00DA0A84"/>
    <w:rsid w:val="00DA0DE0"/>
    <w:rsid w:val="00DA0FDE"/>
    <w:rsid w:val="00DA1280"/>
    <w:rsid w:val="00DA1355"/>
    <w:rsid w:val="00DA1428"/>
    <w:rsid w:val="00DA18FC"/>
    <w:rsid w:val="00DA1973"/>
    <w:rsid w:val="00DA1D05"/>
    <w:rsid w:val="00DA1E57"/>
    <w:rsid w:val="00DA201B"/>
    <w:rsid w:val="00DA2192"/>
    <w:rsid w:val="00DA221E"/>
    <w:rsid w:val="00DA289E"/>
    <w:rsid w:val="00DA2BCC"/>
    <w:rsid w:val="00DA2BF4"/>
    <w:rsid w:val="00DA2DA8"/>
    <w:rsid w:val="00DA2F43"/>
    <w:rsid w:val="00DA329C"/>
    <w:rsid w:val="00DA331C"/>
    <w:rsid w:val="00DA3652"/>
    <w:rsid w:val="00DA4120"/>
    <w:rsid w:val="00DA4278"/>
    <w:rsid w:val="00DA42D1"/>
    <w:rsid w:val="00DA4B51"/>
    <w:rsid w:val="00DA5013"/>
    <w:rsid w:val="00DA54F6"/>
    <w:rsid w:val="00DA5A13"/>
    <w:rsid w:val="00DA622F"/>
    <w:rsid w:val="00DA634C"/>
    <w:rsid w:val="00DA6884"/>
    <w:rsid w:val="00DA6A97"/>
    <w:rsid w:val="00DA6F2E"/>
    <w:rsid w:val="00DA746E"/>
    <w:rsid w:val="00DA76E1"/>
    <w:rsid w:val="00DA76FA"/>
    <w:rsid w:val="00DA7A16"/>
    <w:rsid w:val="00DA7B4D"/>
    <w:rsid w:val="00DA7DB8"/>
    <w:rsid w:val="00DB0AAC"/>
    <w:rsid w:val="00DB12B3"/>
    <w:rsid w:val="00DB149E"/>
    <w:rsid w:val="00DB1DBC"/>
    <w:rsid w:val="00DB1E3C"/>
    <w:rsid w:val="00DB1EBE"/>
    <w:rsid w:val="00DB21DA"/>
    <w:rsid w:val="00DB2286"/>
    <w:rsid w:val="00DB2301"/>
    <w:rsid w:val="00DB2750"/>
    <w:rsid w:val="00DB32BB"/>
    <w:rsid w:val="00DB34BD"/>
    <w:rsid w:val="00DB3913"/>
    <w:rsid w:val="00DB3946"/>
    <w:rsid w:val="00DB3CCF"/>
    <w:rsid w:val="00DB40F2"/>
    <w:rsid w:val="00DB44DC"/>
    <w:rsid w:val="00DB4784"/>
    <w:rsid w:val="00DB4A5B"/>
    <w:rsid w:val="00DB4EE4"/>
    <w:rsid w:val="00DB4FE2"/>
    <w:rsid w:val="00DB51C0"/>
    <w:rsid w:val="00DB5DDD"/>
    <w:rsid w:val="00DB616F"/>
    <w:rsid w:val="00DB6AC0"/>
    <w:rsid w:val="00DB6E54"/>
    <w:rsid w:val="00DB6FF8"/>
    <w:rsid w:val="00DB71F9"/>
    <w:rsid w:val="00DB7D78"/>
    <w:rsid w:val="00DB7F83"/>
    <w:rsid w:val="00DC058B"/>
    <w:rsid w:val="00DC0790"/>
    <w:rsid w:val="00DC07E4"/>
    <w:rsid w:val="00DC098B"/>
    <w:rsid w:val="00DC12A2"/>
    <w:rsid w:val="00DC12BF"/>
    <w:rsid w:val="00DC1C4B"/>
    <w:rsid w:val="00DC1E8E"/>
    <w:rsid w:val="00DC2284"/>
    <w:rsid w:val="00DC2387"/>
    <w:rsid w:val="00DC24F7"/>
    <w:rsid w:val="00DC2888"/>
    <w:rsid w:val="00DC3261"/>
    <w:rsid w:val="00DC35D0"/>
    <w:rsid w:val="00DC373D"/>
    <w:rsid w:val="00DC42B3"/>
    <w:rsid w:val="00DC4375"/>
    <w:rsid w:val="00DC5125"/>
    <w:rsid w:val="00DC5713"/>
    <w:rsid w:val="00DC5DC0"/>
    <w:rsid w:val="00DC6179"/>
    <w:rsid w:val="00DC635F"/>
    <w:rsid w:val="00DC643F"/>
    <w:rsid w:val="00DC7961"/>
    <w:rsid w:val="00DC7DF7"/>
    <w:rsid w:val="00DC7E44"/>
    <w:rsid w:val="00DD0168"/>
    <w:rsid w:val="00DD0736"/>
    <w:rsid w:val="00DD094B"/>
    <w:rsid w:val="00DD0DB3"/>
    <w:rsid w:val="00DD0EC0"/>
    <w:rsid w:val="00DD10A7"/>
    <w:rsid w:val="00DD1290"/>
    <w:rsid w:val="00DD1314"/>
    <w:rsid w:val="00DD1771"/>
    <w:rsid w:val="00DD1C52"/>
    <w:rsid w:val="00DD208A"/>
    <w:rsid w:val="00DD22DB"/>
    <w:rsid w:val="00DD268E"/>
    <w:rsid w:val="00DD29A6"/>
    <w:rsid w:val="00DD2E38"/>
    <w:rsid w:val="00DD31C5"/>
    <w:rsid w:val="00DD371B"/>
    <w:rsid w:val="00DD4090"/>
    <w:rsid w:val="00DD4355"/>
    <w:rsid w:val="00DD4842"/>
    <w:rsid w:val="00DD4A77"/>
    <w:rsid w:val="00DD4BC7"/>
    <w:rsid w:val="00DD4F11"/>
    <w:rsid w:val="00DD5156"/>
    <w:rsid w:val="00DD515D"/>
    <w:rsid w:val="00DD5264"/>
    <w:rsid w:val="00DD5DCC"/>
    <w:rsid w:val="00DD668F"/>
    <w:rsid w:val="00DD68FC"/>
    <w:rsid w:val="00DD6AC6"/>
    <w:rsid w:val="00DD6B45"/>
    <w:rsid w:val="00DD702F"/>
    <w:rsid w:val="00DD7391"/>
    <w:rsid w:val="00DD76AC"/>
    <w:rsid w:val="00DD796E"/>
    <w:rsid w:val="00DD7D62"/>
    <w:rsid w:val="00DE0BB2"/>
    <w:rsid w:val="00DE14F4"/>
    <w:rsid w:val="00DE1CCF"/>
    <w:rsid w:val="00DE2075"/>
    <w:rsid w:val="00DE24A6"/>
    <w:rsid w:val="00DE26AD"/>
    <w:rsid w:val="00DE2C98"/>
    <w:rsid w:val="00DE2F50"/>
    <w:rsid w:val="00DE31E7"/>
    <w:rsid w:val="00DE3957"/>
    <w:rsid w:val="00DE3A4D"/>
    <w:rsid w:val="00DE3C5F"/>
    <w:rsid w:val="00DE4431"/>
    <w:rsid w:val="00DE4986"/>
    <w:rsid w:val="00DE5030"/>
    <w:rsid w:val="00DE5446"/>
    <w:rsid w:val="00DE5505"/>
    <w:rsid w:val="00DE5525"/>
    <w:rsid w:val="00DE5549"/>
    <w:rsid w:val="00DE554B"/>
    <w:rsid w:val="00DE5659"/>
    <w:rsid w:val="00DE5695"/>
    <w:rsid w:val="00DE5A45"/>
    <w:rsid w:val="00DE5BAC"/>
    <w:rsid w:val="00DE663E"/>
    <w:rsid w:val="00DE69DC"/>
    <w:rsid w:val="00DE6ACE"/>
    <w:rsid w:val="00DE6BAB"/>
    <w:rsid w:val="00DE6BE8"/>
    <w:rsid w:val="00DE707A"/>
    <w:rsid w:val="00DE7243"/>
    <w:rsid w:val="00DE7561"/>
    <w:rsid w:val="00DE78CB"/>
    <w:rsid w:val="00DE78E3"/>
    <w:rsid w:val="00DE7ECD"/>
    <w:rsid w:val="00DF0165"/>
    <w:rsid w:val="00DF05E6"/>
    <w:rsid w:val="00DF0649"/>
    <w:rsid w:val="00DF0684"/>
    <w:rsid w:val="00DF2122"/>
    <w:rsid w:val="00DF2595"/>
    <w:rsid w:val="00DF28B4"/>
    <w:rsid w:val="00DF2FA0"/>
    <w:rsid w:val="00DF38C0"/>
    <w:rsid w:val="00DF3A5F"/>
    <w:rsid w:val="00DF3E67"/>
    <w:rsid w:val="00DF3FDF"/>
    <w:rsid w:val="00DF4FB9"/>
    <w:rsid w:val="00DF587C"/>
    <w:rsid w:val="00DF5FBB"/>
    <w:rsid w:val="00DF68A1"/>
    <w:rsid w:val="00DF68FC"/>
    <w:rsid w:val="00DF6C9D"/>
    <w:rsid w:val="00DF7AC7"/>
    <w:rsid w:val="00E00A18"/>
    <w:rsid w:val="00E00C03"/>
    <w:rsid w:val="00E00FF7"/>
    <w:rsid w:val="00E0141B"/>
    <w:rsid w:val="00E01B75"/>
    <w:rsid w:val="00E02133"/>
    <w:rsid w:val="00E0248C"/>
    <w:rsid w:val="00E02F69"/>
    <w:rsid w:val="00E03026"/>
    <w:rsid w:val="00E03067"/>
    <w:rsid w:val="00E033DA"/>
    <w:rsid w:val="00E0357E"/>
    <w:rsid w:val="00E03644"/>
    <w:rsid w:val="00E037F5"/>
    <w:rsid w:val="00E0388C"/>
    <w:rsid w:val="00E03B62"/>
    <w:rsid w:val="00E0412F"/>
    <w:rsid w:val="00E04D34"/>
    <w:rsid w:val="00E04EF4"/>
    <w:rsid w:val="00E04FCC"/>
    <w:rsid w:val="00E0513C"/>
    <w:rsid w:val="00E055A3"/>
    <w:rsid w:val="00E05D99"/>
    <w:rsid w:val="00E05E71"/>
    <w:rsid w:val="00E06253"/>
    <w:rsid w:val="00E06412"/>
    <w:rsid w:val="00E064FE"/>
    <w:rsid w:val="00E069A3"/>
    <w:rsid w:val="00E06D52"/>
    <w:rsid w:val="00E07258"/>
    <w:rsid w:val="00E07420"/>
    <w:rsid w:val="00E0794B"/>
    <w:rsid w:val="00E07AF2"/>
    <w:rsid w:val="00E1029E"/>
    <w:rsid w:val="00E10368"/>
    <w:rsid w:val="00E10510"/>
    <w:rsid w:val="00E10527"/>
    <w:rsid w:val="00E105F2"/>
    <w:rsid w:val="00E109D2"/>
    <w:rsid w:val="00E10C73"/>
    <w:rsid w:val="00E11096"/>
    <w:rsid w:val="00E11152"/>
    <w:rsid w:val="00E111C2"/>
    <w:rsid w:val="00E1138F"/>
    <w:rsid w:val="00E1163A"/>
    <w:rsid w:val="00E117E1"/>
    <w:rsid w:val="00E11B45"/>
    <w:rsid w:val="00E11DBE"/>
    <w:rsid w:val="00E126CE"/>
    <w:rsid w:val="00E12CD0"/>
    <w:rsid w:val="00E12F51"/>
    <w:rsid w:val="00E12F69"/>
    <w:rsid w:val="00E13556"/>
    <w:rsid w:val="00E13764"/>
    <w:rsid w:val="00E137CF"/>
    <w:rsid w:val="00E13B7C"/>
    <w:rsid w:val="00E13CBE"/>
    <w:rsid w:val="00E1446F"/>
    <w:rsid w:val="00E1464A"/>
    <w:rsid w:val="00E14CF6"/>
    <w:rsid w:val="00E14F01"/>
    <w:rsid w:val="00E15402"/>
    <w:rsid w:val="00E15579"/>
    <w:rsid w:val="00E1559A"/>
    <w:rsid w:val="00E158EE"/>
    <w:rsid w:val="00E15A15"/>
    <w:rsid w:val="00E15C47"/>
    <w:rsid w:val="00E15D1C"/>
    <w:rsid w:val="00E1643B"/>
    <w:rsid w:val="00E16F12"/>
    <w:rsid w:val="00E1727A"/>
    <w:rsid w:val="00E174E1"/>
    <w:rsid w:val="00E17697"/>
    <w:rsid w:val="00E179E1"/>
    <w:rsid w:val="00E201AF"/>
    <w:rsid w:val="00E20C41"/>
    <w:rsid w:val="00E20E08"/>
    <w:rsid w:val="00E21B77"/>
    <w:rsid w:val="00E2202E"/>
    <w:rsid w:val="00E22198"/>
    <w:rsid w:val="00E2265F"/>
    <w:rsid w:val="00E22C20"/>
    <w:rsid w:val="00E230D8"/>
    <w:rsid w:val="00E231B5"/>
    <w:rsid w:val="00E235B4"/>
    <w:rsid w:val="00E23792"/>
    <w:rsid w:val="00E23DD9"/>
    <w:rsid w:val="00E244D9"/>
    <w:rsid w:val="00E24827"/>
    <w:rsid w:val="00E2489A"/>
    <w:rsid w:val="00E24C56"/>
    <w:rsid w:val="00E24D36"/>
    <w:rsid w:val="00E25435"/>
    <w:rsid w:val="00E2597F"/>
    <w:rsid w:val="00E25AD8"/>
    <w:rsid w:val="00E264C4"/>
    <w:rsid w:val="00E2666A"/>
    <w:rsid w:val="00E2694A"/>
    <w:rsid w:val="00E26C65"/>
    <w:rsid w:val="00E27321"/>
    <w:rsid w:val="00E275A8"/>
    <w:rsid w:val="00E27A63"/>
    <w:rsid w:val="00E3008C"/>
    <w:rsid w:val="00E30E34"/>
    <w:rsid w:val="00E31185"/>
    <w:rsid w:val="00E318D3"/>
    <w:rsid w:val="00E31A55"/>
    <w:rsid w:val="00E31F29"/>
    <w:rsid w:val="00E31F67"/>
    <w:rsid w:val="00E32183"/>
    <w:rsid w:val="00E322FB"/>
    <w:rsid w:val="00E324DE"/>
    <w:rsid w:val="00E32FA8"/>
    <w:rsid w:val="00E3308D"/>
    <w:rsid w:val="00E33A0B"/>
    <w:rsid w:val="00E33B15"/>
    <w:rsid w:val="00E33B4D"/>
    <w:rsid w:val="00E33D02"/>
    <w:rsid w:val="00E33D86"/>
    <w:rsid w:val="00E3436E"/>
    <w:rsid w:val="00E34455"/>
    <w:rsid w:val="00E34997"/>
    <w:rsid w:val="00E34BBF"/>
    <w:rsid w:val="00E34FAF"/>
    <w:rsid w:val="00E35081"/>
    <w:rsid w:val="00E354A8"/>
    <w:rsid w:val="00E356D8"/>
    <w:rsid w:val="00E3591C"/>
    <w:rsid w:val="00E3649A"/>
    <w:rsid w:val="00E364F8"/>
    <w:rsid w:val="00E36988"/>
    <w:rsid w:val="00E369F4"/>
    <w:rsid w:val="00E36A23"/>
    <w:rsid w:val="00E36D04"/>
    <w:rsid w:val="00E36EFB"/>
    <w:rsid w:val="00E37097"/>
    <w:rsid w:val="00E37326"/>
    <w:rsid w:val="00E37545"/>
    <w:rsid w:val="00E3781B"/>
    <w:rsid w:val="00E4013C"/>
    <w:rsid w:val="00E4054D"/>
    <w:rsid w:val="00E40BCD"/>
    <w:rsid w:val="00E4185B"/>
    <w:rsid w:val="00E418D1"/>
    <w:rsid w:val="00E41B01"/>
    <w:rsid w:val="00E42082"/>
    <w:rsid w:val="00E42561"/>
    <w:rsid w:val="00E42B3E"/>
    <w:rsid w:val="00E42CFF"/>
    <w:rsid w:val="00E42F21"/>
    <w:rsid w:val="00E43340"/>
    <w:rsid w:val="00E437E3"/>
    <w:rsid w:val="00E43BF2"/>
    <w:rsid w:val="00E4451F"/>
    <w:rsid w:val="00E4462E"/>
    <w:rsid w:val="00E44926"/>
    <w:rsid w:val="00E450C2"/>
    <w:rsid w:val="00E45376"/>
    <w:rsid w:val="00E45B53"/>
    <w:rsid w:val="00E46C68"/>
    <w:rsid w:val="00E47199"/>
    <w:rsid w:val="00E477E8"/>
    <w:rsid w:val="00E500A0"/>
    <w:rsid w:val="00E504FD"/>
    <w:rsid w:val="00E50561"/>
    <w:rsid w:val="00E51259"/>
    <w:rsid w:val="00E515CD"/>
    <w:rsid w:val="00E515D5"/>
    <w:rsid w:val="00E51AAB"/>
    <w:rsid w:val="00E5292D"/>
    <w:rsid w:val="00E53809"/>
    <w:rsid w:val="00E53868"/>
    <w:rsid w:val="00E53F5B"/>
    <w:rsid w:val="00E540FD"/>
    <w:rsid w:val="00E5446A"/>
    <w:rsid w:val="00E54728"/>
    <w:rsid w:val="00E54915"/>
    <w:rsid w:val="00E54DBA"/>
    <w:rsid w:val="00E5590D"/>
    <w:rsid w:val="00E55AE7"/>
    <w:rsid w:val="00E56263"/>
    <w:rsid w:val="00E567C7"/>
    <w:rsid w:val="00E56956"/>
    <w:rsid w:val="00E5725D"/>
    <w:rsid w:val="00E57476"/>
    <w:rsid w:val="00E574A0"/>
    <w:rsid w:val="00E57BBE"/>
    <w:rsid w:val="00E57C24"/>
    <w:rsid w:val="00E57D9D"/>
    <w:rsid w:val="00E60358"/>
    <w:rsid w:val="00E605A9"/>
    <w:rsid w:val="00E60938"/>
    <w:rsid w:val="00E60E8B"/>
    <w:rsid w:val="00E60FC0"/>
    <w:rsid w:val="00E61C11"/>
    <w:rsid w:val="00E61C8F"/>
    <w:rsid w:val="00E61CC6"/>
    <w:rsid w:val="00E61CD8"/>
    <w:rsid w:val="00E61EB0"/>
    <w:rsid w:val="00E621D9"/>
    <w:rsid w:val="00E62589"/>
    <w:rsid w:val="00E62881"/>
    <w:rsid w:val="00E62D4A"/>
    <w:rsid w:val="00E6369F"/>
    <w:rsid w:val="00E63F0C"/>
    <w:rsid w:val="00E64074"/>
    <w:rsid w:val="00E64223"/>
    <w:rsid w:val="00E64289"/>
    <w:rsid w:val="00E6445F"/>
    <w:rsid w:val="00E64544"/>
    <w:rsid w:val="00E647F6"/>
    <w:rsid w:val="00E648B7"/>
    <w:rsid w:val="00E64E9A"/>
    <w:rsid w:val="00E65E01"/>
    <w:rsid w:val="00E662E6"/>
    <w:rsid w:val="00E667FA"/>
    <w:rsid w:val="00E66BD8"/>
    <w:rsid w:val="00E66FD2"/>
    <w:rsid w:val="00E675AC"/>
    <w:rsid w:val="00E67683"/>
    <w:rsid w:val="00E6787D"/>
    <w:rsid w:val="00E70990"/>
    <w:rsid w:val="00E70B40"/>
    <w:rsid w:val="00E70BFC"/>
    <w:rsid w:val="00E72E23"/>
    <w:rsid w:val="00E73A95"/>
    <w:rsid w:val="00E73C6E"/>
    <w:rsid w:val="00E74B9D"/>
    <w:rsid w:val="00E74D3D"/>
    <w:rsid w:val="00E74F5E"/>
    <w:rsid w:val="00E7507E"/>
    <w:rsid w:val="00E75AD9"/>
    <w:rsid w:val="00E75AFF"/>
    <w:rsid w:val="00E76312"/>
    <w:rsid w:val="00E763B8"/>
    <w:rsid w:val="00E7655E"/>
    <w:rsid w:val="00E767A5"/>
    <w:rsid w:val="00E767F1"/>
    <w:rsid w:val="00E769A4"/>
    <w:rsid w:val="00E76BD2"/>
    <w:rsid w:val="00E76D93"/>
    <w:rsid w:val="00E7727D"/>
    <w:rsid w:val="00E80801"/>
    <w:rsid w:val="00E809A5"/>
    <w:rsid w:val="00E80A92"/>
    <w:rsid w:val="00E80BD2"/>
    <w:rsid w:val="00E80E56"/>
    <w:rsid w:val="00E816DF"/>
    <w:rsid w:val="00E81AE5"/>
    <w:rsid w:val="00E81D6C"/>
    <w:rsid w:val="00E820B5"/>
    <w:rsid w:val="00E82341"/>
    <w:rsid w:val="00E82641"/>
    <w:rsid w:val="00E828A9"/>
    <w:rsid w:val="00E82C7F"/>
    <w:rsid w:val="00E82D19"/>
    <w:rsid w:val="00E82F0B"/>
    <w:rsid w:val="00E83516"/>
    <w:rsid w:val="00E839F2"/>
    <w:rsid w:val="00E83D8E"/>
    <w:rsid w:val="00E83FC8"/>
    <w:rsid w:val="00E83FD8"/>
    <w:rsid w:val="00E84234"/>
    <w:rsid w:val="00E844E3"/>
    <w:rsid w:val="00E84ECE"/>
    <w:rsid w:val="00E84F44"/>
    <w:rsid w:val="00E84F4E"/>
    <w:rsid w:val="00E85431"/>
    <w:rsid w:val="00E85D7A"/>
    <w:rsid w:val="00E860D5"/>
    <w:rsid w:val="00E860DA"/>
    <w:rsid w:val="00E8673E"/>
    <w:rsid w:val="00E8684B"/>
    <w:rsid w:val="00E86B70"/>
    <w:rsid w:val="00E86F9D"/>
    <w:rsid w:val="00E87047"/>
    <w:rsid w:val="00E9079C"/>
    <w:rsid w:val="00E90BEE"/>
    <w:rsid w:val="00E90EF8"/>
    <w:rsid w:val="00E91258"/>
    <w:rsid w:val="00E91F10"/>
    <w:rsid w:val="00E92671"/>
    <w:rsid w:val="00E9270D"/>
    <w:rsid w:val="00E932D4"/>
    <w:rsid w:val="00E93A5D"/>
    <w:rsid w:val="00E93EA8"/>
    <w:rsid w:val="00E94075"/>
    <w:rsid w:val="00E9408B"/>
    <w:rsid w:val="00E9432B"/>
    <w:rsid w:val="00E9436F"/>
    <w:rsid w:val="00E94BF0"/>
    <w:rsid w:val="00E94C73"/>
    <w:rsid w:val="00E95149"/>
    <w:rsid w:val="00E95252"/>
    <w:rsid w:val="00E952B4"/>
    <w:rsid w:val="00E9557F"/>
    <w:rsid w:val="00E9589B"/>
    <w:rsid w:val="00E9631E"/>
    <w:rsid w:val="00E96739"/>
    <w:rsid w:val="00E96A6D"/>
    <w:rsid w:val="00E96B25"/>
    <w:rsid w:val="00E96E46"/>
    <w:rsid w:val="00E96F5B"/>
    <w:rsid w:val="00E97212"/>
    <w:rsid w:val="00E9739C"/>
    <w:rsid w:val="00E97705"/>
    <w:rsid w:val="00E97A7E"/>
    <w:rsid w:val="00E97AA0"/>
    <w:rsid w:val="00EA0317"/>
    <w:rsid w:val="00EA0392"/>
    <w:rsid w:val="00EA1251"/>
    <w:rsid w:val="00EA1284"/>
    <w:rsid w:val="00EA1316"/>
    <w:rsid w:val="00EA13F3"/>
    <w:rsid w:val="00EA15B2"/>
    <w:rsid w:val="00EA161E"/>
    <w:rsid w:val="00EA1827"/>
    <w:rsid w:val="00EA1BDB"/>
    <w:rsid w:val="00EA1D8C"/>
    <w:rsid w:val="00EA1E0E"/>
    <w:rsid w:val="00EA2071"/>
    <w:rsid w:val="00EA20B3"/>
    <w:rsid w:val="00EA211E"/>
    <w:rsid w:val="00EA2406"/>
    <w:rsid w:val="00EA2429"/>
    <w:rsid w:val="00EA2693"/>
    <w:rsid w:val="00EA2747"/>
    <w:rsid w:val="00EA2845"/>
    <w:rsid w:val="00EA2EF7"/>
    <w:rsid w:val="00EA36C6"/>
    <w:rsid w:val="00EA383F"/>
    <w:rsid w:val="00EA3E4C"/>
    <w:rsid w:val="00EA3F5E"/>
    <w:rsid w:val="00EA40D8"/>
    <w:rsid w:val="00EA4CEC"/>
    <w:rsid w:val="00EA4E2C"/>
    <w:rsid w:val="00EA4FC0"/>
    <w:rsid w:val="00EA565C"/>
    <w:rsid w:val="00EA5D8F"/>
    <w:rsid w:val="00EA6082"/>
    <w:rsid w:val="00EA6766"/>
    <w:rsid w:val="00EA6A82"/>
    <w:rsid w:val="00EA6D78"/>
    <w:rsid w:val="00EA7258"/>
    <w:rsid w:val="00EA7832"/>
    <w:rsid w:val="00EA7992"/>
    <w:rsid w:val="00EA7F96"/>
    <w:rsid w:val="00EB104E"/>
    <w:rsid w:val="00EB1157"/>
    <w:rsid w:val="00EB1493"/>
    <w:rsid w:val="00EB16F5"/>
    <w:rsid w:val="00EB188A"/>
    <w:rsid w:val="00EB1AD4"/>
    <w:rsid w:val="00EB1D68"/>
    <w:rsid w:val="00EB233D"/>
    <w:rsid w:val="00EB338E"/>
    <w:rsid w:val="00EB36DD"/>
    <w:rsid w:val="00EB39FC"/>
    <w:rsid w:val="00EB3FC3"/>
    <w:rsid w:val="00EB42D2"/>
    <w:rsid w:val="00EB4699"/>
    <w:rsid w:val="00EB4B01"/>
    <w:rsid w:val="00EB51CC"/>
    <w:rsid w:val="00EB56A5"/>
    <w:rsid w:val="00EB5D36"/>
    <w:rsid w:val="00EB6564"/>
    <w:rsid w:val="00EC0361"/>
    <w:rsid w:val="00EC099A"/>
    <w:rsid w:val="00EC0B7B"/>
    <w:rsid w:val="00EC0B83"/>
    <w:rsid w:val="00EC0F9D"/>
    <w:rsid w:val="00EC156C"/>
    <w:rsid w:val="00EC161F"/>
    <w:rsid w:val="00EC18E6"/>
    <w:rsid w:val="00EC1CC0"/>
    <w:rsid w:val="00EC253E"/>
    <w:rsid w:val="00EC2607"/>
    <w:rsid w:val="00EC2776"/>
    <w:rsid w:val="00EC2857"/>
    <w:rsid w:val="00EC2B7B"/>
    <w:rsid w:val="00EC2E1B"/>
    <w:rsid w:val="00EC2E75"/>
    <w:rsid w:val="00EC328E"/>
    <w:rsid w:val="00EC39FC"/>
    <w:rsid w:val="00EC3A39"/>
    <w:rsid w:val="00EC3A58"/>
    <w:rsid w:val="00EC3D96"/>
    <w:rsid w:val="00EC4230"/>
    <w:rsid w:val="00EC4242"/>
    <w:rsid w:val="00EC472A"/>
    <w:rsid w:val="00EC4FC9"/>
    <w:rsid w:val="00EC535C"/>
    <w:rsid w:val="00EC543F"/>
    <w:rsid w:val="00EC6520"/>
    <w:rsid w:val="00EC73A0"/>
    <w:rsid w:val="00EC7A34"/>
    <w:rsid w:val="00EC7C89"/>
    <w:rsid w:val="00ED0192"/>
    <w:rsid w:val="00ED0196"/>
    <w:rsid w:val="00ED05C1"/>
    <w:rsid w:val="00ED05CB"/>
    <w:rsid w:val="00ED0DBA"/>
    <w:rsid w:val="00ED1242"/>
    <w:rsid w:val="00ED18CF"/>
    <w:rsid w:val="00ED1B47"/>
    <w:rsid w:val="00ED1B5E"/>
    <w:rsid w:val="00ED1E83"/>
    <w:rsid w:val="00ED20C5"/>
    <w:rsid w:val="00ED219C"/>
    <w:rsid w:val="00ED278E"/>
    <w:rsid w:val="00ED2EDA"/>
    <w:rsid w:val="00ED3029"/>
    <w:rsid w:val="00ED340B"/>
    <w:rsid w:val="00ED3782"/>
    <w:rsid w:val="00ED397D"/>
    <w:rsid w:val="00ED43E9"/>
    <w:rsid w:val="00ED4525"/>
    <w:rsid w:val="00ED4A3B"/>
    <w:rsid w:val="00ED4E7F"/>
    <w:rsid w:val="00ED4F62"/>
    <w:rsid w:val="00ED56F3"/>
    <w:rsid w:val="00ED58B5"/>
    <w:rsid w:val="00ED6062"/>
    <w:rsid w:val="00ED6230"/>
    <w:rsid w:val="00ED627E"/>
    <w:rsid w:val="00ED66C5"/>
    <w:rsid w:val="00ED6757"/>
    <w:rsid w:val="00ED6A28"/>
    <w:rsid w:val="00ED6C1D"/>
    <w:rsid w:val="00ED70FE"/>
    <w:rsid w:val="00ED714D"/>
    <w:rsid w:val="00EE05AB"/>
    <w:rsid w:val="00EE0A65"/>
    <w:rsid w:val="00EE17D9"/>
    <w:rsid w:val="00EE1DAF"/>
    <w:rsid w:val="00EE251E"/>
    <w:rsid w:val="00EE287A"/>
    <w:rsid w:val="00EE35ED"/>
    <w:rsid w:val="00EE3858"/>
    <w:rsid w:val="00EE3FE4"/>
    <w:rsid w:val="00EE4274"/>
    <w:rsid w:val="00EE42D3"/>
    <w:rsid w:val="00EE43B5"/>
    <w:rsid w:val="00EE4880"/>
    <w:rsid w:val="00EE5295"/>
    <w:rsid w:val="00EE589C"/>
    <w:rsid w:val="00EE59AB"/>
    <w:rsid w:val="00EE5E5D"/>
    <w:rsid w:val="00EE60FF"/>
    <w:rsid w:val="00EE6F22"/>
    <w:rsid w:val="00EE6FAB"/>
    <w:rsid w:val="00EE7307"/>
    <w:rsid w:val="00EE7369"/>
    <w:rsid w:val="00EE7862"/>
    <w:rsid w:val="00EE78EA"/>
    <w:rsid w:val="00EE7CE9"/>
    <w:rsid w:val="00EE7E08"/>
    <w:rsid w:val="00EF0309"/>
    <w:rsid w:val="00EF1226"/>
    <w:rsid w:val="00EF146E"/>
    <w:rsid w:val="00EF1B08"/>
    <w:rsid w:val="00EF2650"/>
    <w:rsid w:val="00EF2655"/>
    <w:rsid w:val="00EF28BD"/>
    <w:rsid w:val="00EF2974"/>
    <w:rsid w:val="00EF2DD5"/>
    <w:rsid w:val="00EF2FA3"/>
    <w:rsid w:val="00EF3141"/>
    <w:rsid w:val="00EF36E7"/>
    <w:rsid w:val="00EF3DD2"/>
    <w:rsid w:val="00EF3E09"/>
    <w:rsid w:val="00EF4C7D"/>
    <w:rsid w:val="00EF4F5A"/>
    <w:rsid w:val="00EF500E"/>
    <w:rsid w:val="00EF50A0"/>
    <w:rsid w:val="00EF535E"/>
    <w:rsid w:val="00EF5766"/>
    <w:rsid w:val="00EF58F7"/>
    <w:rsid w:val="00EF5FB7"/>
    <w:rsid w:val="00EF62D1"/>
    <w:rsid w:val="00EF68AB"/>
    <w:rsid w:val="00EF6A03"/>
    <w:rsid w:val="00EF6C50"/>
    <w:rsid w:val="00EF717C"/>
    <w:rsid w:val="00EF7992"/>
    <w:rsid w:val="00EF7BE8"/>
    <w:rsid w:val="00F00309"/>
    <w:rsid w:val="00F00978"/>
    <w:rsid w:val="00F00D75"/>
    <w:rsid w:val="00F01430"/>
    <w:rsid w:val="00F023E7"/>
    <w:rsid w:val="00F0261A"/>
    <w:rsid w:val="00F02AC3"/>
    <w:rsid w:val="00F03A84"/>
    <w:rsid w:val="00F03B93"/>
    <w:rsid w:val="00F04A86"/>
    <w:rsid w:val="00F04CA2"/>
    <w:rsid w:val="00F04CBE"/>
    <w:rsid w:val="00F04E44"/>
    <w:rsid w:val="00F05204"/>
    <w:rsid w:val="00F05EB6"/>
    <w:rsid w:val="00F063AF"/>
    <w:rsid w:val="00F0642A"/>
    <w:rsid w:val="00F06570"/>
    <w:rsid w:val="00F06769"/>
    <w:rsid w:val="00F067A6"/>
    <w:rsid w:val="00F06841"/>
    <w:rsid w:val="00F06CFF"/>
    <w:rsid w:val="00F06D56"/>
    <w:rsid w:val="00F07D58"/>
    <w:rsid w:val="00F11417"/>
    <w:rsid w:val="00F115FE"/>
    <w:rsid w:val="00F11612"/>
    <w:rsid w:val="00F1251E"/>
    <w:rsid w:val="00F12770"/>
    <w:rsid w:val="00F12C3C"/>
    <w:rsid w:val="00F12DD6"/>
    <w:rsid w:val="00F12FD4"/>
    <w:rsid w:val="00F1326A"/>
    <w:rsid w:val="00F139A6"/>
    <w:rsid w:val="00F13A49"/>
    <w:rsid w:val="00F13A5B"/>
    <w:rsid w:val="00F13DE9"/>
    <w:rsid w:val="00F13DF2"/>
    <w:rsid w:val="00F13DF9"/>
    <w:rsid w:val="00F142A5"/>
    <w:rsid w:val="00F14400"/>
    <w:rsid w:val="00F1506C"/>
    <w:rsid w:val="00F1522E"/>
    <w:rsid w:val="00F1574C"/>
    <w:rsid w:val="00F15952"/>
    <w:rsid w:val="00F15B77"/>
    <w:rsid w:val="00F15D2C"/>
    <w:rsid w:val="00F161DC"/>
    <w:rsid w:val="00F176FF"/>
    <w:rsid w:val="00F17CE5"/>
    <w:rsid w:val="00F17E96"/>
    <w:rsid w:val="00F2093C"/>
    <w:rsid w:val="00F21055"/>
    <w:rsid w:val="00F2114E"/>
    <w:rsid w:val="00F213F7"/>
    <w:rsid w:val="00F21635"/>
    <w:rsid w:val="00F21970"/>
    <w:rsid w:val="00F21C7E"/>
    <w:rsid w:val="00F21EFA"/>
    <w:rsid w:val="00F22153"/>
    <w:rsid w:val="00F22FA0"/>
    <w:rsid w:val="00F23DA8"/>
    <w:rsid w:val="00F23F7E"/>
    <w:rsid w:val="00F2466F"/>
    <w:rsid w:val="00F249D6"/>
    <w:rsid w:val="00F250F7"/>
    <w:rsid w:val="00F25234"/>
    <w:rsid w:val="00F25B50"/>
    <w:rsid w:val="00F262E5"/>
    <w:rsid w:val="00F265CF"/>
    <w:rsid w:val="00F27054"/>
    <w:rsid w:val="00F27548"/>
    <w:rsid w:val="00F275C7"/>
    <w:rsid w:val="00F2760A"/>
    <w:rsid w:val="00F27842"/>
    <w:rsid w:val="00F30EFC"/>
    <w:rsid w:val="00F30F20"/>
    <w:rsid w:val="00F3136E"/>
    <w:rsid w:val="00F3189F"/>
    <w:rsid w:val="00F31EF1"/>
    <w:rsid w:val="00F31FC2"/>
    <w:rsid w:val="00F3247B"/>
    <w:rsid w:val="00F327A9"/>
    <w:rsid w:val="00F32BE8"/>
    <w:rsid w:val="00F33A79"/>
    <w:rsid w:val="00F33DB3"/>
    <w:rsid w:val="00F33DC1"/>
    <w:rsid w:val="00F33EEC"/>
    <w:rsid w:val="00F34629"/>
    <w:rsid w:val="00F34694"/>
    <w:rsid w:val="00F34FDF"/>
    <w:rsid w:val="00F3514F"/>
    <w:rsid w:val="00F35DAD"/>
    <w:rsid w:val="00F362CA"/>
    <w:rsid w:val="00F3653F"/>
    <w:rsid w:val="00F36B52"/>
    <w:rsid w:val="00F36EE1"/>
    <w:rsid w:val="00F36EFF"/>
    <w:rsid w:val="00F3798F"/>
    <w:rsid w:val="00F37FC2"/>
    <w:rsid w:val="00F40097"/>
    <w:rsid w:val="00F4086C"/>
    <w:rsid w:val="00F40ACE"/>
    <w:rsid w:val="00F40AE0"/>
    <w:rsid w:val="00F40E96"/>
    <w:rsid w:val="00F40F1B"/>
    <w:rsid w:val="00F41913"/>
    <w:rsid w:val="00F4191D"/>
    <w:rsid w:val="00F42141"/>
    <w:rsid w:val="00F42355"/>
    <w:rsid w:val="00F423DD"/>
    <w:rsid w:val="00F4258E"/>
    <w:rsid w:val="00F429F1"/>
    <w:rsid w:val="00F42A4C"/>
    <w:rsid w:val="00F43237"/>
    <w:rsid w:val="00F4346E"/>
    <w:rsid w:val="00F4374A"/>
    <w:rsid w:val="00F441AB"/>
    <w:rsid w:val="00F44529"/>
    <w:rsid w:val="00F44763"/>
    <w:rsid w:val="00F448EA"/>
    <w:rsid w:val="00F44930"/>
    <w:rsid w:val="00F44987"/>
    <w:rsid w:val="00F44AC8"/>
    <w:rsid w:val="00F44B5A"/>
    <w:rsid w:val="00F45135"/>
    <w:rsid w:val="00F452CF"/>
    <w:rsid w:val="00F4552F"/>
    <w:rsid w:val="00F458B4"/>
    <w:rsid w:val="00F459CB"/>
    <w:rsid w:val="00F45CC7"/>
    <w:rsid w:val="00F45FC4"/>
    <w:rsid w:val="00F46003"/>
    <w:rsid w:val="00F46290"/>
    <w:rsid w:val="00F468B2"/>
    <w:rsid w:val="00F46A1E"/>
    <w:rsid w:val="00F46A78"/>
    <w:rsid w:val="00F470EB"/>
    <w:rsid w:val="00F47B50"/>
    <w:rsid w:val="00F47DF2"/>
    <w:rsid w:val="00F50D52"/>
    <w:rsid w:val="00F50E65"/>
    <w:rsid w:val="00F5149F"/>
    <w:rsid w:val="00F51952"/>
    <w:rsid w:val="00F5247B"/>
    <w:rsid w:val="00F52686"/>
    <w:rsid w:val="00F52B70"/>
    <w:rsid w:val="00F52FBA"/>
    <w:rsid w:val="00F530AC"/>
    <w:rsid w:val="00F530BC"/>
    <w:rsid w:val="00F530E5"/>
    <w:rsid w:val="00F53A7F"/>
    <w:rsid w:val="00F53CE0"/>
    <w:rsid w:val="00F53DED"/>
    <w:rsid w:val="00F53E1C"/>
    <w:rsid w:val="00F54AB9"/>
    <w:rsid w:val="00F54C73"/>
    <w:rsid w:val="00F54F6E"/>
    <w:rsid w:val="00F552D6"/>
    <w:rsid w:val="00F558C4"/>
    <w:rsid w:val="00F55DAB"/>
    <w:rsid w:val="00F55DF5"/>
    <w:rsid w:val="00F55E8D"/>
    <w:rsid w:val="00F5616E"/>
    <w:rsid w:val="00F56441"/>
    <w:rsid w:val="00F56443"/>
    <w:rsid w:val="00F5678B"/>
    <w:rsid w:val="00F56A65"/>
    <w:rsid w:val="00F572E1"/>
    <w:rsid w:val="00F573BF"/>
    <w:rsid w:val="00F57627"/>
    <w:rsid w:val="00F5782D"/>
    <w:rsid w:val="00F57B60"/>
    <w:rsid w:val="00F6020E"/>
    <w:rsid w:val="00F60892"/>
    <w:rsid w:val="00F61EC4"/>
    <w:rsid w:val="00F62120"/>
    <w:rsid w:val="00F62705"/>
    <w:rsid w:val="00F62A07"/>
    <w:rsid w:val="00F63272"/>
    <w:rsid w:val="00F63288"/>
    <w:rsid w:val="00F63361"/>
    <w:rsid w:val="00F633CD"/>
    <w:rsid w:val="00F634E1"/>
    <w:rsid w:val="00F643EC"/>
    <w:rsid w:val="00F64575"/>
    <w:rsid w:val="00F647BD"/>
    <w:rsid w:val="00F649B2"/>
    <w:rsid w:val="00F64B67"/>
    <w:rsid w:val="00F64F0C"/>
    <w:rsid w:val="00F6516B"/>
    <w:rsid w:val="00F6539B"/>
    <w:rsid w:val="00F657BE"/>
    <w:rsid w:val="00F65B02"/>
    <w:rsid w:val="00F65EE7"/>
    <w:rsid w:val="00F662AC"/>
    <w:rsid w:val="00F6634A"/>
    <w:rsid w:val="00F66364"/>
    <w:rsid w:val="00F66437"/>
    <w:rsid w:val="00F669BA"/>
    <w:rsid w:val="00F66A67"/>
    <w:rsid w:val="00F66AF2"/>
    <w:rsid w:val="00F67267"/>
    <w:rsid w:val="00F6754D"/>
    <w:rsid w:val="00F676D4"/>
    <w:rsid w:val="00F67CB5"/>
    <w:rsid w:val="00F70354"/>
    <w:rsid w:val="00F705EA"/>
    <w:rsid w:val="00F70615"/>
    <w:rsid w:val="00F7145C"/>
    <w:rsid w:val="00F7168D"/>
    <w:rsid w:val="00F71864"/>
    <w:rsid w:val="00F718FE"/>
    <w:rsid w:val="00F72169"/>
    <w:rsid w:val="00F726C8"/>
    <w:rsid w:val="00F73A24"/>
    <w:rsid w:val="00F73AEA"/>
    <w:rsid w:val="00F7429C"/>
    <w:rsid w:val="00F746D8"/>
    <w:rsid w:val="00F748F2"/>
    <w:rsid w:val="00F74AC5"/>
    <w:rsid w:val="00F74C6A"/>
    <w:rsid w:val="00F74FA6"/>
    <w:rsid w:val="00F75699"/>
    <w:rsid w:val="00F762A6"/>
    <w:rsid w:val="00F76685"/>
    <w:rsid w:val="00F76D0D"/>
    <w:rsid w:val="00F77540"/>
    <w:rsid w:val="00F7784F"/>
    <w:rsid w:val="00F77E9F"/>
    <w:rsid w:val="00F80268"/>
    <w:rsid w:val="00F808C3"/>
    <w:rsid w:val="00F80977"/>
    <w:rsid w:val="00F80A12"/>
    <w:rsid w:val="00F8130D"/>
    <w:rsid w:val="00F8178D"/>
    <w:rsid w:val="00F817F9"/>
    <w:rsid w:val="00F8273B"/>
    <w:rsid w:val="00F82933"/>
    <w:rsid w:val="00F82C9E"/>
    <w:rsid w:val="00F84344"/>
    <w:rsid w:val="00F84654"/>
    <w:rsid w:val="00F849D6"/>
    <w:rsid w:val="00F84A10"/>
    <w:rsid w:val="00F84A86"/>
    <w:rsid w:val="00F84B3A"/>
    <w:rsid w:val="00F84E96"/>
    <w:rsid w:val="00F84FDA"/>
    <w:rsid w:val="00F8511A"/>
    <w:rsid w:val="00F85A7A"/>
    <w:rsid w:val="00F86077"/>
    <w:rsid w:val="00F86601"/>
    <w:rsid w:val="00F86986"/>
    <w:rsid w:val="00F87E80"/>
    <w:rsid w:val="00F88DA1"/>
    <w:rsid w:val="00F90723"/>
    <w:rsid w:val="00F908D7"/>
    <w:rsid w:val="00F90907"/>
    <w:rsid w:val="00F910A6"/>
    <w:rsid w:val="00F9123A"/>
    <w:rsid w:val="00F913A9"/>
    <w:rsid w:val="00F914D7"/>
    <w:rsid w:val="00F91878"/>
    <w:rsid w:val="00F91ECD"/>
    <w:rsid w:val="00F91FAC"/>
    <w:rsid w:val="00F92484"/>
    <w:rsid w:val="00F92C24"/>
    <w:rsid w:val="00F932EA"/>
    <w:rsid w:val="00F933BE"/>
    <w:rsid w:val="00F93647"/>
    <w:rsid w:val="00F947B1"/>
    <w:rsid w:val="00F94ACC"/>
    <w:rsid w:val="00F9570F"/>
    <w:rsid w:val="00F957A8"/>
    <w:rsid w:val="00F958B5"/>
    <w:rsid w:val="00F95E1F"/>
    <w:rsid w:val="00F96046"/>
    <w:rsid w:val="00F975C4"/>
    <w:rsid w:val="00F97850"/>
    <w:rsid w:val="00F979A8"/>
    <w:rsid w:val="00F97A08"/>
    <w:rsid w:val="00FA035A"/>
    <w:rsid w:val="00FA0634"/>
    <w:rsid w:val="00FA0BA5"/>
    <w:rsid w:val="00FA0C0E"/>
    <w:rsid w:val="00FA1A6F"/>
    <w:rsid w:val="00FA1BC7"/>
    <w:rsid w:val="00FA1E91"/>
    <w:rsid w:val="00FA1FFB"/>
    <w:rsid w:val="00FA25F6"/>
    <w:rsid w:val="00FA276A"/>
    <w:rsid w:val="00FA2CB8"/>
    <w:rsid w:val="00FA31FC"/>
    <w:rsid w:val="00FA34DC"/>
    <w:rsid w:val="00FA35D8"/>
    <w:rsid w:val="00FA3B37"/>
    <w:rsid w:val="00FA3C1E"/>
    <w:rsid w:val="00FA3D52"/>
    <w:rsid w:val="00FA3F2A"/>
    <w:rsid w:val="00FA47CE"/>
    <w:rsid w:val="00FA4A74"/>
    <w:rsid w:val="00FA4BFE"/>
    <w:rsid w:val="00FA5146"/>
    <w:rsid w:val="00FA5C4D"/>
    <w:rsid w:val="00FA5CA6"/>
    <w:rsid w:val="00FA5E3D"/>
    <w:rsid w:val="00FA6272"/>
    <w:rsid w:val="00FA6543"/>
    <w:rsid w:val="00FA6B28"/>
    <w:rsid w:val="00FA7683"/>
    <w:rsid w:val="00FA77F0"/>
    <w:rsid w:val="00FA7D40"/>
    <w:rsid w:val="00FA7E1B"/>
    <w:rsid w:val="00FB0369"/>
    <w:rsid w:val="00FB09C7"/>
    <w:rsid w:val="00FB0E9C"/>
    <w:rsid w:val="00FB13C4"/>
    <w:rsid w:val="00FB2350"/>
    <w:rsid w:val="00FB2528"/>
    <w:rsid w:val="00FB2F8A"/>
    <w:rsid w:val="00FB30E0"/>
    <w:rsid w:val="00FB31E9"/>
    <w:rsid w:val="00FB3236"/>
    <w:rsid w:val="00FB3603"/>
    <w:rsid w:val="00FB365B"/>
    <w:rsid w:val="00FB3956"/>
    <w:rsid w:val="00FB42B1"/>
    <w:rsid w:val="00FB473F"/>
    <w:rsid w:val="00FB4CF5"/>
    <w:rsid w:val="00FB4FB7"/>
    <w:rsid w:val="00FB50BE"/>
    <w:rsid w:val="00FB57C1"/>
    <w:rsid w:val="00FB5947"/>
    <w:rsid w:val="00FB5EE6"/>
    <w:rsid w:val="00FB64DB"/>
    <w:rsid w:val="00FB65FD"/>
    <w:rsid w:val="00FB6851"/>
    <w:rsid w:val="00FB6D4E"/>
    <w:rsid w:val="00FB738E"/>
    <w:rsid w:val="00FB7523"/>
    <w:rsid w:val="00FB7FAF"/>
    <w:rsid w:val="00FC0355"/>
    <w:rsid w:val="00FC03D4"/>
    <w:rsid w:val="00FC03F1"/>
    <w:rsid w:val="00FC07AB"/>
    <w:rsid w:val="00FC0C6B"/>
    <w:rsid w:val="00FC0DA0"/>
    <w:rsid w:val="00FC11C8"/>
    <w:rsid w:val="00FC177E"/>
    <w:rsid w:val="00FC1A68"/>
    <w:rsid w:val="00FC1D10"/>
    <w:rsid w:val="00FC1E0A"/>
    <w:rsid w:val="00FC235D"/>
    <w:rsid w:val="00FC34C2"/>
    <w:rsid w:val="00FC392C"/>
    <w:rsid w:val="00FC3C58"/>
    <w:rsid w:val="00FC3FAC"/>
    <w:rsid w:val="00FC5159"/>
    <w:rsid w:val="00FC5BBE"/>
    <w:rsid w:val="00FC6600"/>
    <w:rsid w:val="00FC67EC"/>
    <w:rsid w:val="00FC6A8F"/>
    <w:rsid w:val="00FC71BC"/>
    <w:rsid w:val="00FC73C0"/>
    <w:rsid w:val="00FC7D1D"/>
    <w:rsid w:val="00FD01EB"/>
    <w:rsid w:val="00FD0223"/>
    <w:rsid w:val="00FD039F"/>
    <w:rsid w:val="00FD03D5"/>
    <w:rsid w:val="00FD13BE"/>
    <w:rsid w:val="00FD15B4"/>
    <w:rsid w:val="00FD1804"/>
    <w:rsid w:val="00FD1859"/>
    <w:rsid w:val="00FD1E7F"/>
    <w:rsid w:val="00FD2472"/>
    <w:rsid w:val="00FD2535"/>
    <w:rsid w:val="00FD272B"/>
    <w:rsid w:val="00FD2B43"/>
    <w:rsid w:val="00FD35B4"/>
    <w:rsid w:val="00FD37DD"/>
    <w:rsid w:val="00FD4869"/>
    <w:rsid w:val="00FD4DD6"/>
    <w:rsid w:val="00FD4FAF"/>
    <w:rsid w:val="00FD5846"/>
    <w:rsid w:val="00FD5D60"/>
    <w:rsid w:val="00FD60A8"/>
    <w:rsid w:val="00FD60ED"/>
    <w:rsid w:val="00FD6364"/>
    <w:rsid w:val="00FD6C96"/>
    <w:rsid w:val="00FD6D3F"/>
    <w:rsid w:val="00FD7217"/>
    <w:rsid w:val="00FD7C43"/>
    <w:rsid w:val="00FE02E3"/>
    <w:rsid w:val="00FE049A"/>
    <w:rsid w:val="00FE0BEA"/>
    <w:rsid w:val="00FE10DB"/>
    <w:rsid w:val="00FE1978"/>
    <w:rsid w:val="00FE1D69"/>
    <w:rsid w:val="00FE24B9"/>
    <w:rsid w:val="00FE2AAD"/>
    <w:rsid w:val="00FE2ACA"/>
    <w:rsid w:val="00FE2BE9"/>
    <w:rsid w:val="00FE2C1D"/>
    <w:rsid w:val="00FE2EC0"/>
    <w:rsid w:val="00FE30C9"/>
    <w:rsid w:val="00FE3FBA"/>
    <w:rsid w:val="00FE45F8"/>
    <w:rsid w:val="00FE4CD6"/>
    <w:rsid w:val="00FE5716"/>
    <w:rsid w:val="00FE62A3"/>
    <w:rsid w:val="00FE62A9"/>
    <w:rsid w:val="00FE658D"/>
    <w:rsid w:val="00FE660A"/>
    <w:rsid w:val="00FE6E15"/>
    <w:rsid w:val="00FE747D"/>
    <w:rsid w:val="00FE7CAB"/>
    <w:rsid w:val="00FE7F5B"/>
    <w:rsid w:val="00FF0A13"/>
    <w:rsid w:val="00FF1081"/>
    <w:rsid w:val="00FF15FD"/>
    <w:rsid w:val="00FF1A1C"/>
    <w:rsid w:val="00FF1C1B"/>
    <w:rsid w:val="00FF1F58"/>
    <w:rsid w:val="00FF2D43"/>
    <w:rsid w:val="00FF339B"/>
    <w:rsid w:val="00FF34C3"/>
    <w:rsid w:val="00FF4E5B"/>
    <w:rsid w:val="00FF5076"/>
    <w:rsid w:val="00FF5497"/>
    <w:rsid w:val="00FF54F6"/>
    <w:rsid w:val="00FF576D"/>
    <w:rsid w:val="00FF5A41"/>
    <w:rsid w:val="00FF5A71"/>
    <w:rsid w:val="00FF5B30"/>
    <w:rsid w:val="00FF5C98"/>
    <w:rsid w:val="00FF70C0"/>
    <w:rsid w:val="00FF72FD"/>
    <w:rsid w:val="00FF730F"/>
    <w:rsid w:val="00FF755A"/>
    <w:rsid w:val="00FF7853"/>
    <w:rsid w:val="00FF799F"/>
    <w:rsid w:val="00FF7AE2"/>
    <w:rsid w:val="018F110A"/>
    <w:rsid w:val="01A376F6"/>
    <w:rsid w:val="020B3B79"/>
    <w:rsid w:val="0247DD2A"/>
    <w:rsid w:val="02D91DE1"/>
    <w:rsid w:val="02F12D12"/>
    <w:rsid w:val="03058083"/>
    <w:rsid w:val="03336352"/>
    <w:rsid w:val="035BAC47"/>
    <w:rsid w:val="03821648"/>
    <w:rsid w:val="03CA3411"/>
    <w:rsid w:val="04655CC6"/>
    <w:rsid w:val="046A6648"/>
    <w:rsid w:val="046E9F8D"/>
    <w:rsid w:val="04714D68"/>
    <w:rsid w:val="04C30D6D"/>
    <w:rsid w:val="0561DCF5"/>
    <w:rsid w:val="05D7A03B"/>
    <w:rsid w:val="05E9ED8A"/>
    <w:rsid w:val="0602565E"/>
    <w:rsid w:val="061FCA07"/>
    <w:rsid w:val="063B4233"/>
    <w:rsid w:val="063F00D9"/>
    <w:rsid w:val="0646A329"/>
    <w:rsid w:val="06511841"/>
    <w:rsid w:val="066E5B02"/>
    <w:rsid w:val="067DB56A"/>
    <w:rsid w:val="070060AE"/>
    <w:rsid w:val="0722B5D8"/>
    <w:rsid w:val="07C401C1"/>
    <w:rsid w:val="081FA8EB"/>
    <w:rsid w:val="0872DB55"/>
    <w:rsid w:val="08FF5FEC"/>
    <w:rsid w:val="090933B0"/>
    <w:rsid w:val="0913BC3D"/>
    <w:rsid w:val="092D5DF1"/>
    <w:rsid w:val="092E7B9D"/>
    <w:rsid w:val="09351F64"/>
    <w:rsid w:val="09631C20"/>
    <w:rsid w:val="096C9631"/>
    <w:rsid w:val="09AF45B7"/>
    <w:rsid w:val="09CFB883"/>
    <w:rsid w:val="09E2FCB0"/>
    <w:rsid w:val="0A76BE9B"/>
    <w:rsid w:val="0A9174DD"/>
    <w:rsid w:val="0A96ECF0"/>
    <w:rsid w:val="0AA156DC"/>
    <w:rsid w:val="0B42A991"/>
    <w:rsid w:val="0B49B90D"/>
    <w:rsid w:val="0B9363E6"/>
    <w:rsid w:val="0B95D990"/>
    <w:rsid w:val="0C6A3E06"/>
    <w:rsid w:val="0C6D3938"/>
    <w:rsid w:val="0C8DE745"/>
    <w:rsid w:val="0C98B168"/>
    <w:rsid w:val="0CEE2D26"/>
    <w:rsid w:val="0D3E5FB9"/>
    <w:rsid w:val="0D906B50"/>
    <w:rsid w:val="0DA77929"/>
    <w:rsid w:val="0E307F36"/>
    <w:rsid w:val="0E4E070F"/>
    <w:rsid w:val="0EA909CE"/>
    <w:rsid w:val="0EB87B5A"/>
    <w:rsid w:val="0EDBB2BB"/>
    <w:rsid w:val="0EFB8B74"/>
    <w:rsid w:val="0F1DA9B7"/>
    <w:rsid w:val="0F349B08"/>
    <w:rsid w:val="0F4BDCFF"/>
    <w:rsid w:val="0F5A5345"/>
    <w:rsid w:val="0F752F34"/>
    <w:rsid w:val="0FB822B7"/>
    <w:rsid w:val="0FF902E4"/>
    <w:rsid w:val="0FF9B93F"/>
    <w:rsid w:val="10499879"/>
    <w:rsid w:val="106328AA"/>
    <w:rsid w:val="10796C86"/>
    <w:rsid w:val="10F1214C"/>
    <w:rsid w:val="11113E68"/>
    <w:rsid w:val="1152EF96"/>
    <w:rsid w:val="115C6959"/>
    <w:rsid w:val="119946BD"/>
    <w:rsid w:val="12625043"/>
    <w:rsid w:val="12842935"/>
    <w:rsid w:val="12CCB172"/>
    <w:rsid w:val="13117AA8"/>
    <w:rsid w:val="138C4088"/>
    <w:rsid w:val="13C2ED6C"/>
    <w:rsid w:val="13D964D4"/>
    <w:rsid w:val="13FB5DA8"/>
    <w:rsid w:val="1421335F"/>
    <w:rsid w:val="147EE527"/>
    <w:rsid w:val="151ABFA8"/>
    <w:rsid w:val="161E056E"/>
    <w:rsid w:val="16385883"/>
    <w:rsid w:val="163B13CA"/>
    <w:rsid w:val="1687A80F"/>
    <w:rsid w:val="169901A8"/>
    <w:rsid w:val="16EC1A87"/>
    <w:rsid w:val="17882E27"/>
    <w:rsid w:val="18576D93"/>
    <w:rsid w:val="18AC21EC"/>
    <w:rsid w:val="18ACEC20"/>
    <w:rsid w:val="18BD2E91"/>
    <w:rsid w:val="18C1E556"/>
    <w:rsid w:val="18FFC20E"/>
    <w:rsid w:val="19141836"/>
    <w:rsid w:val="195193EA"/>
    <w:rsid w:val="1956CE2D"/>
    <w:rsid w:val="199CFD03"/>
    <w:rsid w:val="1A14DD5D"/>
    <w:rsid w:val="1A5DB5B7"/>
    <w:rsid w:val="1A636B3D"/>
    <w:rsid w:val="1A64DC5B"/>
    <w:rsid w:val="1A82B690"/>
    <w:rsid w:val="1AB19DB2"/>
    <w:rsid w:val="1AD0EFB0"/>
    <w:rsid w:val="1AE1D210"/>
    <w:rsid w:val="1B076B1F"/>
    <w:rsid w:val="1B71D059"/>
    <w:rsid w:val="1BB8A440"/>
    <w:rsid w:val="1C1650E2"/>
    <w:rsid w:val="1C62AF28"/>
    <w:rsid w:val="1C80DE8E"/>
    <w:rsid w:val="1CCB8964"/>
    <w:rsid w:val="1CD1D2DA"/>
    <w:rsid w:val="1CE09493"/>
    <w:rsid w:val="1D67395B"/>
    <w:rsid w:val="1D8FA3B2"/>
    <w:rsid w:val="1DA9F3A5"/>
    <w:rsid w:val="1E200C10"/>
    <w:rsid w:val="1F0BFAD9"/>
    <w:rsid w:val="1F104C93"/>
    <w:rsid w:val="1F4A5DEC"/>
    <w:rsid w:val="1F836CAF"/>
    <w:rsid w:val="1FC25A25"/>
    <w:rsid w:val="200895FD"/>
    <w:rsid w:val="201813E6"/>
    <w:rsid w:val="202EF59B"/>
    <w:rsid w:val="203B97C7"/>
    <w:rsid w:val="205D753E"/>
    <w:rsid w:val="2088F9F9"/>
    <w:rsid w:val="20BC4838"/>
    <w:rsid w:val="20CCF73B"/>
    <w:rsid w:val="20D883DD"/>
    <w:rsid w:val="21077FDB"/>
    <w:rsid w:val="21107ED3"/>
    <w:rsid w:val="21A05D11"/>
    <w:rsid w:val="21AAF08C"/>
    <w:rsid w:val="21FDCB99"/>
    <w:rsid w:val="224A4A50"/>
    <w:rsid w:val="22C48231"/>
    <w:rsid w:val="22CB82D0"/>
    <w:rsid w:val="22EF7243"/>
    <w:rsid w:val="22FDD2D5"/>
    <w:rsid w:val="23C37E6C"/>
    <w:rsid w:val="2417002F"/>
    <w:rsid w:val="2434190A"/>
    <w:rsid w:val="2499233B"/>
    <w:rsid w:val="249E9A72"/>
    <w:rsid w:val="24CA7D8B"/>
    <w:rsid w:val="24E68FD4"/>
    <w:rsid w:val="252785E8"/>
    <w:rsid w:val="254182E1"/>
    <w:rsid w:val="255C6843"/>
    <w:rsid w:val="259A74DA"/>
    <w:rsid w:val="259F00C9"/>
    <w:rsid w:val="25C557A6"/>
    <w:rsid w:val="25D45C90"/>
    <w:rsid w:val="2648C246"/>
    <w:rsid w:val="264EE0EC"/>
    <w:rsid w:val="269CB100"/>
    <w:rsid w:val="26DC158D"/>
    <w:rsid w:val="27418102"/>
    <w:rsid w:val="27565C6B"/>
    <w:rsid w:val="2792D831"/>
    <w:rsid w:val="27949F36"/>
    <w:rsid w:val="27CF22E9"/>
    <w:rsid w:val="284E199B"/>
    <w:rsid w:val="28604C5B"/>
    <w:rsid w:val="28EDDCD0"/>
    <w:rsid w:val="292C0387"/>
    <w:rsid w:val="295DD50C"/>
    <w:rsid w:val="29870EE0"/>
    <w:rsid w:val="2A505012"/>
    <w:rsid w:val="2AA11B79"/>
    <w:rsid w:val="2ADD86B9"/>
    <w:rsid w:val="2B54CEEB"/>
    <w:rsid w:val="2B67D5E1"/>
    <w:rsid w:val="2BB890D3"/>
    <w:rsid w:val="2CC6894B"/>
    <w:rsid w:val="2CD0C983"/>
    <w:rsid w:val="2CD695E3"/>
    <w:rsid w:val="2CFEE2F0"/>
    <w:rsid w:val="2DEA64B8"/>
    <w:rsid w:val="2DEE2995"/>
    <w:rsid w:val="2E0F100D"/>
    <w:rsid w:val="2E810F2F"/>
    <w:rsid w:val="2F427F6C"/>
    <w:rsid w:val="2F65A65A"/>
    <w:rsid w:val="3041BB2E"/>
    <w:rsid w:val="305DE038"/>
    <w:rsid w:val="30674C59"/>
    <w:rsid w:val="30B11440"/>
    <w:rsid w:val="30FF6578"/>
    <w:rsid w:val="312932FF"/>
    <w:rsid w:val="3143EED3"/>
    <w:rsid w:val="31AA2FFD"/>
    <w:rsid w:val="32138DAE"/>
    <w:rsid w:val="3286B10F"/>
    <w:rsid w:val="3291E55B"/>
    <w:rsid w:val="32B5E10F"/>
    <w:rsid w:val="32D16098"/>
    <w:rsid w:val="3313E159"/>
    <w:rsid w:val="3336FD07"/>
    <w:rsid w:val="335B7686"/>
    <w:rsid w:val="343BAEB2"/>
    <w:rsid w:val="34577721"/>
    <w:rsid w:val="34A6AB85"/>
    <w:rsid w:val="34D32B03"/>
    <w:rsid w:val="35002807"/>
    <w:rsid w:val="352B67A6"/>
    <w:rsid w:val="354A99F9"/>
    <w:rsid w:val="35E75CDE"/>
    <w:rsid w:val="361193AF"/>
    <w:rsid w:val="3615D1B5"/>
    <w:rsid w:val="365D3350"/>
    <w:rsid w:val="367D1D90"/>
    <w:rsid w:val="3764B718"/>
    <w:rsid w:val="3765814A"/>
    <w:rsid w:val="3784EF1A"/>
    <w:rsid w:val="37FEA34D"/>
    <w:rsid w:val="38549C23"/>
    <w:rsid w:val="395F44B5"/>
    <w:rsid w:val="396B4C25"/>
    <w:rsid w:val="396F2862"/>
    <w:rsid w:val="39704903"/>
    <w:rsid w:val="3A5B1640"/>
    <w:rsid w:val="3A639F7A"/>
    <w:rsid w:val="3ACFAC71"/>
    <w:rsid w:val="3B1C98B8"/>
    <w:rsid w:val="3B23AEEC"/>
    <w:rsid w:val="3B3CCDD9"/>
    <w:rsid w:val="3B464DAB"/>
    <w:rsid w:val="3BF91A94"/>
    <w:rsid w:val="3C247918"/>
    <w:rsid w:val="3CF1C815"/>
    <w:rsid w:val="3D4B7DA0"/>
    <w:rsid w:val="3DB206AE"/>
    <w:rsid w:val="3E140979"/>
    <w:rsid w:val="3E1765A6"/>
    <w:rsid w:val="3E1A861D"/>
    <w:rsid w:val="3E5F6628"/>
    <w:rsid w:val="3E64E902"/>
    <w:rsid w:val="3EEC2929"/>
    <w:rsid w:val="3EFC286B"/>
    <w:rsid w:val="3F02E098"/>
    <w:rsid w:val="3F394A17"/>
    <w:rsid w:val="3FA7C6EE"/>
    <w:rsid w:val="3FFAD0A3"/>
    <w:rsid w:val="404A638D"/>
    <w:rsid w:val="4059F7FE"/>
    <w:rsid w:val="40A0820F"/>
    <w:rsid w:val="40ABC3DD"/>
    <w:rsid w:val="40E77D70"/>
    <w:rsid w:val="40F2C9A2"/>
    <w:rsid w:val="414AC524"/>
    <w:rsid w:val="421165E0"/>
    <w:rsid w:val="4292DC6D"/>
    <w:rsid w:val="42C890C3"/>
    <w:rsid w:val="42CA3A42"/>
    <w:rsid w:val="42F3BE8A"/>
    <w:rsid w:val="433B19CD"/>
    <w:rsid w:val="4392B5A5"/>
    <w:rsid w:val="43DB5EEC"/>
    <w:rsid w:val="43DE8C95"/>
    <w:rsid w:val="4409DC52"/>
    <w:rsid w:val="44789AF0"/>
    <w:rsid w:val="4510677A"/>
    <w:rsid w:val="454126C9"/>
    <w:rsid w:val="45895E8E"/>
    <w:rsid w:val="4610341D"/>
    <w:rsid w:val="46169838"/>
    <w:rsid w:val="4646A042"/>
    <w:rsid w:val="4659441E"/>
    <w:rsid w:val="46703EEB"/>
    <w:rsid w:val="46A6F0C4"/>
    <w:rsid w:val="474ABCBB"/>
    <w:rsid w:val="478A5B35"/>
    <w:rsid w:val="483C6674"/>
    <w:rsid w:val="48B5BED2"/>
    <w:rsid w:val="4912320E"/>
    <w:rsid w:val="492153E1"/>
    <w:rsid w:val="49645D8D"/>
    <w:rsid w:val="498FDBF4"/>
    <w:rsid w:val="4A082C8C"/>
    <w:rsid w:val="4A1A22DE"/>
    <w:rsid w:val="4AF9408F"/>
    <w:rsid w:val="4B719B49"/>
    <w:rsid w:val="4B82C200"/>
    <w:rsid w:val="4BB81DE8"/>
    <w:rsid w:val="4BD1C70E"/>
    <w:rsid w:val="4BE1BDB4"/>
    <w:rsid w:val="4CE3DD3D"/>
    <w:rsid w:val="4D168458"/>
    <w:rsid w:val="4D53A5A2"/>
    <w:rsid w:val="4D8E5AA6"/>
    <w:rsid w:val="4DA41917"/>
    <w:rsid w:val="4DDD4D56"/>
    <w:rsid w:val="4E160035"/>
    <w:rsid w:val="4E338DBA"/>
    <w:rsid w:val="4E873BEB"/>
    <w:rsid w:val="4EA0E595"/>
    <w:rsid w:val="4EC1F696"/>
    <w:rsid w:val="4F3010D9"/>
    <w:rsid w:val="4F3A7D44"/>
    <w:rsid w:val="4F43C6CA"/>
    <w:rsid w:val="4F8CF703"/>
    <w:rsid w:val="4FE90B85"/>
    <w:rsid w:val="4FFDE55B"/>
    <w:rsid w:val="50106D1A"/>
    <w:rsid w:val="5049284B"/>
    <w:rsid w:val="50561A54"/>
    <w:rsid w:val="5099E253"/>
    <w:rsid w:val="509BC264"/>
    <w:rsid w:val="50C4F6BF"/>
    <w:rsid w:val="50E275AC"/>
    <w:rsid w:val="522BB6E7"/>
    <w:rsid w:val="52A2161A"/>
    <w:rsid w:val="52AEC1B3"/>
    <w:rsid w:val="52BB7B54"/>
    <w:rsid w:val="52C49011"/>
    <w:rsid w:val="52E0F700"/>
    <w:rsid w:val="52EF986D"/>
    <w:rsid w:val="530A56E9"/>
    <w:rsid w:val="53BA1B0B"/>
    <w:rsid w:val="5413AECE"/>
    <w:rsid w:val="5452B935"/>
    <w:rsid w:val="5478AB24"/>
    <w:rsid w:val="54B70A82"/>
    <w:rsid w:val="54EE1E5E"/>
    <w:rsid w:val="55082E58"/>
    <w:rsid w:val="5525B954"/>
    <w:rsid w:val="553597AA"/>
    <w:rsid w:val="5576BBFA"/>
    <w:rsid w:val="558BB4C4"/>
    <w:rsid w:val="56048823"/>
    <w:rsid w:val="56108836"/>
    <w:rsid w:val="567FDC82"/>
    <w:rsid w:val="5703CFA9"/>
    <w:rsid w:val="575C2E6F"/>
    <w:rsid w:val="579DA3B6"/>
    <w:rsid w:val="57A84624"/>
    <w:rsid w:val="57D27AE7"/>
    <w:rsid w:val="580659CC"/>
    <w:rsid w:val="58522F6E"/>
    <w:rsid w:val="589721B9"/>
    <w:rsid w:val="58EC3846"/>
    <w:rsid w:val="595C357D"/>
    <w:rsid w:val="59829B07"/>
    <w:rsid w:val="5986B873"/>
    <w:rsid w:val="59B9E1EB"/>
    <w:rsid w:val="59EA257D"/>
    <w:rsid w:val="5A90C49F"/>
    <w:rsid w:val="5AD981B5"/>
    <w:rsid w:val="5AEE0ABD"/>
    <w:rsid w:val="5AF34694"/>
    <w:rsid w:val="5B4BDBF2"/>
    <w:rsid w:val="5B78D780"/>
    <w:rsid w:val="5BAF161D"/>
    <w:rsid w:val="5BBB668D"/>
    <w:rsid w:val="5BDCD645"/>
    <w:rsid w:val="5BDF28CB"/>
    <w:rsid w:val="5BE9291F"/>
    <w:rsid w:val="5BF8CE7C"/>
    <w:rsid w:val="5BFC8A46"/>
    <w:rsid w:val="5C046DB7"/>
    <w:rsid w:val="5C1CDD7F"/>
    <w:rsid w:val="5C6AA80E"/>
    <w:rsid w:val="5CEF19E9"/>
    <w:rsid w:val="5D380904"/>
    <w:rsid w:val="5D611D0F"/>
    <w:rsid w:val="5D641CE6"/>
    <w:rsid w:val="5D876E53"/>
    <w:rsid w:val="5DF1FD2E"/>
    <w:rsid w:val="5E81F8FF"/>
    <w:rsid w:val="5EC4CC50"/>
    <w:rsid w:val="5F60E4D0"/>
    <w:rsid w:val="600A43E2"/>
    <w:rsid w:val="60375D00"/>
    <w:rsid w:val="603AAFF9"/>
    <w:rsid w:val="60675C88"/>
    <w:rsid w:val="608B0B51"/>
    <w:rsid w:val="61079DE8"/>
    <w:rsid w:val="612E319A"/>
    <w:rsid w:val="6177CCB8"/>
    <w:rsid w:val="61C1F394"/>
    <w:rsid w:val="622B8330"/>
    <w:rsid w:val="6297C9F9"/>
    <w:rsid w:val="629DFC50"/>
    <w:rsid w:val="63032899"/>
    <w:rsid w:val="63285678"/>
    <w:rsid w:val="6336A6CA"/>
    <w:rsid w:val="63C8A0CD"/>
    <w:rsid w:val="63DB6C1E"/>
    <w:rsid w:val="63F2C58C"/>
    <w:rsid w:val="6451F971"/>
    <w:rsid w:val="649B4440"/>
    <w:rsid w:val="64A381BE"/>
    <w:rsid w:val="64B1BE08"/>
    <w:rsid w:val="64B986D8"/>
    <w:rsid w:val="64ED5494"/>
    <w:rsid w:val="651C1DD0"/>
    <w:rsid w:val="65807713"/>
    <w:rsid w:val="65A80BBB"/>
    <w:rsid w:val="65C108CF"/>
    <w:rsid w:val="65F7A00D"/>
    <w:rsid w:val="663714A1"/>
    <w:rsid w:val="665A306B"/>
    <w:rsid w:val="66C952A5"/>
    <w:rsid w:val="66DC8531"/>
    <w:rsid w:val="66E26D05"/>
    <w:rsid w:val="66E99E3F"/>
    <w:rsid w:val="670E4994"/>
    <w:rsid w:val="67194336"/>
    <w:rsid w:val="67585F57"/>
    <w:rsid w:val="6762D51B"/>
    <w:rsid w:val="67BC669E"/>
    <w:rsid w:val="67C54DED"/>
    <w:rsid w:val="67D2E502"/>
    <w:rsid w:val="67E3DA74"/>
    <w:rsid w:val="68341697"/>
    <w:rsid w:val="6844ABED"/>
    <w:rsid w:val="686F115C"/>
    <w:rsid w:val="68A45AC3"/>
    <w:rsid w:val="69144109"/>
    <w:rsid w:val="693A5D90"/>
    <w:rsid w:val="695BF4F0"/>
    <w:rsid w:val="69B4CBB2"/>
    <w:rsid w:val="69B70A94"/>
    <w:rsid w:val="69C3BC70"/>
    <w:rsid w:val="69F862C9"/>
    <w:rsid w:val="6A0CAB37"/>
    <w:rsid w:val="6A168EF4"/>
    <w:rsid w:val="6A5082FE"/>
    <w:rsid w:val="6A690C2E"/>
    <w:rsid w:val="6A87B03D"/>
    <w:rsid w:val="6A8A746D"/>
    <w:rsid w:val="6AEFE2B1"/>
    <w:rsid w:val="6AF6C3CB"/>
    <w:rsid w:val="6B070A95"/>
    <w:rsid w:val="6B4FAD7D"/>
    <w:rsid w:val="6B5EEEE5"/>
    <w:rsid w:val="6B6A9FE8"/>
    <w:rsid w:val="6BAAEB47"/>
    <w:rsid w:val="6C3F9171"/>
    <w:rsid w:val="6C7CF31E"/>
    <w:rsid w:val="6C9DD222"/>
    <w:rsid w:val="6D0217A1"/>
    <w:rsid w:val="6D28453A"/>
    <w:rsid w:val="6D3AFCA0"/>
    <w:rsid w:val="6DC44F07"/>
    <w:rsid w:val="6E32CF8F"/>
    <w:rsid w:val="6E745C44"/>
    <w:rsid w:val="6EC30745"/>
    <w:rsid w:val="6EC32ABF"/>
    <w:rsid w:val="6ED47B96"/>
    <w:rsid w:val="6F0EA07D"/>
    <w:rsid w:val="6FC83E4F"/>
    <w:rsid w:val="6FD572E4"/>
    <w:rsid w:val="701F4F53"/>
    <w:rsid w:val="70A8CAF6"/>
    <w:rsid w:val="7143D421"/>
    <w:rsid w:val="715CCA12"/>
    <w:rsid w:val="71B2E035"/>
    <w:rsid w:val="71E1160A"/>
    <w:rsid w:val="71F29D94"/>
    <w:rsid w:val="7212148C"/>
    <w:rsid w:val="725B6F88"/>
    <w:rsid w:val="72664B52"/>
    <w:rsid w:val="72B36A72"/>
    <w:rsid w:val="72D49287"/>
    <w:rsid w:val="735032AD"/>
    <w:rsid w:val="738BBE0B"/>
    <w:rsid w:val="739222FF"/>
    <w:rsid w:val="73AB9384"/>
    <w:rsid w:val="73E387EF"/>
    <w:rsid w:val="7408B9D6"/>
    <w:rsid w:val="744FEFC1"/>
    <w:rsid w:val="7495DE9B"/>
    <w:rsid w:val="74DBDF53"/>
    <w:rsid w:val="753CE035"/>
    <w:rsid w:val="757C214B"/>
    <w:rsid w:val="75887BDB"/>
    <w:rsid w:val="759EA9D0"/>
    <w:rsid w:val="75E1575F"/>
    <w:rsid w:val="75F319C6"/>
    <w:rsid w:val="760D915B"/>
    <w:rsid w:val="760DE044"/>
    <w:rsid w:val="7656FD6E"/>
    <w:rsid w:val="765BD122"/>
    <w:rsid w:val="770DE8D7"/>
    <w:rsid w:val="7720BA4B"/>
    <w:rsid w:val="776BEBF3"/>
    <w:rsid w:val="77944C29"/>
    <w:rsid w:val="78A221F0"/>
    <w:rsid w:val="78AC0009"/>
    <w:rsid w:val="78DD1D8F"/>
    <w:rsid w:val="78ECCFC3"/>
    <w:rsid w:val="79637F81"/>
    <w:rsid w:val="79835C57"/>
    <w:rsid w:val="798D7879"/>
    <w:rsid w:val="79C24C95"/>
    <w:rsid w:val="79CA1BB7"/>
    <w:rsid w:val="79D2C3BD"/>
    <w:rsid w:val="7A3D71B3"/>
    <w:rsid w:val="7A8D1DB1"/>
    <w:rsid w:val="7AABFEAC"/>
    <w:rsid w:val="7AC00DA6"/>
    <w:rsid w:val="7AE54659"/>
    <w:rsid w:val="7AF4B1CA"/>
    <w:rsid w:val="7B43C54F"/>
    <w:rsid w:val="7B5CDBB7"/>
    <w:rsid w:val="7B676F1D"/>
    <w:rsid w:val="7B806726"/>
    <w:rsid w:val="7BA84F0B"/>
    <w:rsid w:val="7BB89666"/>
    <w:rsid w:val="7BEF5219"/>
    <w:rsid w:val="7C280FD0"/>
    <w:rsid w:val="7C3424C2"/>
    <w:rsid w:val="7C4CCA42"/>
    <w:rsid w:val="7CB1141E"/>
    <w:rsid w:val="7CC6F54C"/>
    <w:rsid w:val="7CDCFB96"/>
    <w:rsid w:val="7D1E6072"/>
    <w:rsid w:val="7D7CA391"/>
    <w:rsid w:val="7DDE4DEE"/>
    <w:rsid w:val="7E0CCFE0"/>
    <w:rsid w:val="7E105F04"/>
    <w:rsid w:val="7E1DF4F6"/>
    <w:rsid w:val="7E4BE084"/>
    <w:rsid w:val="7E8C3683"/>
    <w:rsid w:val="7E8E8C06"/>
    <w:rsid w:val="7EF20A5C"/>
    <w:rsid w:val="7F0CB2A7"/>
    <w:rsid w:val="7F68A541"/>
    <w:rsid w:val="7FC193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A3DF9"/>
  <w15:docId w15:val="{045CE774-DFD3-41AF-8861-DBE6676BA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568"/>
    <w:rPr>
      <w:rFonts w:ascii="Arial" w:hAnsi="Arial"/>
    </w:rPr>
  </w:style>
  <w:style w:type="paragraph" w:styleId="Heading1">
    <w:name w:val="heading 1"/>
    <w:basedOn w:val="Normal"/>
    <w:next w:val="Normal"/>
    <w:link w:val="Heading1Char"/>
    <w:qFormat/>
    <w:rsid w:val="00CC2BE0"/>
    <w:pPr>
      <w:keepNext/>
      <w:keepLines/>
      <w:numPr>
        <w:numId w:val="2"/>
      </w:numPr>
      <w:tabs>
        <w:tab w:val="left" w:pos="2145"/>
      </w:tabs>
      <w:outlineLvl w:val="0"/>
    </w:pPr>
    <w:rPr>
      <w:rFonts w:eastAsiaTheme="majorEastAsia" w:cstheme="majorBidi"/>
      <w:b/>
      <w:bCs/>
      <w:color w:val="001647"/>
      <w:sz w:val="28"/>
      <w:szCs w:val="28"/>
    </w:rPr>
  </w:style>
  <w:style w:type="paragraph" w:styleId="Heading2">
    <w:name w:val="heading 2"/>
    <w:basedOn w:val="Normal"/>
    <w:next w:val="Normal"/>
    <w:link w:val="Heading2Char"/>
    <w:uiPriority w:val="1"/>
    <w:unhideWhenUsed/>
    <w:qFormat/>
    <w:rsid w:val="00CC2BE0"/>
    <w:pPr>
      <w:keepNext/>
      <w:keepLines/>
      <w:outlineLvl w:val="1"/>
    </w:pPr>
    <w:rPr>
      <w:rFonts w:eastAsiaTheme="majorEastAsia" w:cstheme="majorBidi"/>
      <w:b/>
      <w:bCs/>
      <w:color w:val="001647"/>
      <w:sz w:val="28"/>
      <w:szCs w:val="26"/>
    </w:rPr>
  </w:style>
  <w:style w:type="paragraph" w:styleId="Heading3">
    <w:name w:val="heading 3"/>
    <w:basedOn w:val="Normal"/>
    <w:next w:val="Normal"/>
    <w:link w:val="Heading3Char"/>
    <w:unhideWhenUsed/>
    <w:qFormat/>
    <w:rsid w:val="00924E57"/>
    <w:pPr>
      <w:keepNext/>
      <w:keepLines/>
      <w:numPr>
        <w:ilvl w:val="2"/>
        <w:numId w:val="2"/>
      </w:numPr>
      <w:outlineLvl w:val="2"/>
    </w:pPr>
    <w:rPr>
      <w:rFonts w:eastAsiaTheme="minorEastAsia" w:cstheme="majorBidi"/>
      <w:b/>
      <w:bCs/>
      <w:color w:val="001647"/>
      <w:szCs w:val="24"/>
      <w:u w:val="single"/>
      <w:lang w:eastAsia="ja-JP"/>
    </w:rPr>
  </w:style>
  <w:style w:type="paragraph" w:styleId="Heading4">
    <w:name w:val="heading 4"/>
    <w:basedOn w:val="Normal"/>
    <w:next w:val="Normal"/>
    <w:link w:val="Heading4Char"/>
    <w:uiPriority w:val="9"/>
    <w:unhideWhenUsed/>
    <w:qFormat/>
    <w:rsid w:val="00D85B1A"/>
    <w:pPr>
      <w:keepNext/>
      <w:keepLines/>
      <w:numPr>
        <w:ilvl w:val="3"/>
        <w:numId w:val="2"/>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link w:val="Heading5Char"/>
    <w:uiPriority w:val="9"/>
    <w:qFormat/>
    <w:rsid w:val="00FB738E"/>
    <w:pPr>
      <w:numPr>
        <w:ilvl w:val="4"/>
        <w:numId w:val="2"/>
      </w:numPr>
      <w:spacing w:before="60" w:after="60"/>
      <w:jc w:val="both"/>
      <w:outlineLvl w:val="4"/>
    </w:pPr>
    <w:rPr>
      <w:rFonts w:eastAsia="Arial Unicode MS" w:cs="Arial Unicode MS"/>
      <w:b/>
      <w:bCs/>
      <w:sz w:val="24"/>
      <w:szCs w:val="20"/>
    </w:rPr>
  </w:style>
  <w:style w:type="paragraph" w:styleId="Heading6">
    <w:name w:val="heading 6"/>
    <w:basedOn w:val="Normal"/>
    <w:next w:val="Normal"/>
    <w:link w:val="Heading6Char"/>
    <w:uiPriority w:val="9"/>
    <w:qFormat/>
    <w:rsid w:val="00FB738E"/>
    <w:pPr>
      <w:numPr>
        <w:ilvl w:val="5"/>
        <w:numId w:val="2"/>
      </w:numPr>
      <w:spacing w:before="60" w:after="60"/>
      <w:jc w:val="both"/>
      <w:outlineLvl w:val="5"/>
    </w:pPr>
    <w:rPr>
      <w:rFonts w:eastAsia="Times New Roman" w:cs="Times New Roman"/>
      <w:b/>
      <w:bCs/>
      <w:caps/>
      <w:sz w:val="28"/>
    </w:rPr>
  </w:style>
  <w:style w:type="paragraph" w:styleId="Heading7">
    <w:name w:val="heading 7"/>
    <w:basedOn w:val="Normal"/>
    <w:next w:val="Normal"/>
    <w:link w:val="Heading7Char"/>
    <w:uiPriority w:val="9"/>
    <w:qFormat/>
    <w:rsid w:val="00FB738E"/>
    <w:pPr>
      <w:numPr>
        <w:ilvl w:val="6"/>
        <w:numId w:val="2"/>
      </w:numPr>
      <w:spacing w:before="60" w:after="60"/>
      <w:jc w:val="both"/>
      <w:outlineLvl w:val="6"/>
    </w:pPr>
    <w:rPr>
      <w:rFonts w:eastAsia="Times New Roman" w:cs="Times New Roman"/>
      <w:b/>
      <w:sz w:val="24"/>
      <w:szCs w:val="24"/>
    </w:rPr>
  </w:style>
  <w:style w:type="paragraph" w:styleId="Heading8">
    <w:name w:val="heading 8"/>
    <w:basedOn w:val="Normal"/>
    <w:next w:val="Normal"/>
    <w:link w:val="Heading8Char"/>
    <w:uiPriority w:val="9"/>
    <w:qFormat/>
    <w:rsid w:val="00FB738E"/>
    <w:pPr>
      <w:numPr>
        <w:ilvl w:val="7"/>
        <w:numId w:val="2"/>
      </w:numPr>
      <w:spacing w:before="60" w:after="60"/>
      <w:jc w:val="both"/>
      <w:outlineLvl w:val="7"/>
    </w:pPr>
    <w:rPr>
      <w:rFonts w:eastAsia="Times New Roman" w:cs="Times New Roman"/>
      <w:b/>
      <w:iCs/>
      <w:sz w:val="24"/>
      <w:szCs w:val="24"/>
    </w:rPr>
  </w:style>
  <w:style w:type="paragraph" w:styleId="Heading9">
    <w:name w:val="heading 9"/>
    <w:basedOn w:val="Normal"/>
    <w:next w:val="Normal"/>
    <w:link w:val="Heading9Char"/>
    <w:uiPriority w:val="9"/>
    <w:qFormat/>
    <w:rsid w:val="00FB738E"/>
    <w:pPr>
      <w:numPr>
        <w:ilvl w:val="8"/>
        <w:numId w:val="2"/>
      </w:numPr>
      <w:spacing w:before="240" w:after="60"/>
      <w:jc w:val="both"/>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C2BE0"/>
    <w:rPr>
      <w:rFonts w:ascii="Arial" w:eastAsiaTheme="majorEastAsia" w:hAnsi="Arial" w:cstheme="majorBidi"/>
      <w:b/>
      <w:bCs/>
      <w:color w:val="001647"/>
      <w:sz w:val="28"/>
      <w:szCs w:val="28"/>
    </w:rPr>
  </w:style>
  <w:style w:type="character" w:customStyle="1" w:styleId="Heading2Char">
    <w:name w:val="Heading 2 Char"/>
    <w:basedOn w:val="DefaultParagraphFont"/>
    <w:link w:val="Heading2"/>
    <w:uiPriority w:val="1"/>
    <w:rsid w:val="00CC2BE0"/>
    <w:rPr>
      <w:rFonts w:ascii="Arial" w:eastAsiaTheme="majorEastAsia" w:hAnsi="Arial" w:cstheme="majorBidi"/>
      <w:b/>
      <w:bCs/>
      <w:color w:val="001647"/>
      <w:sz w:val="28"/>
      <w:szCs w:val="26"/>
    </w:rPr>
  </w:style>
  <w:style w:type="character" w:customStyle="1" w:styleId="Heading3Char">
    <w:name w:val="Heading 3 Char"/>
    <w:basedOn w:val="DefaultParagraphFont"/>
    <w:link w:val="Heading3"/>
    <w:rsid w:val="00924E57"/>
    <w:rPr>
      <w:rFonts w:ascii="Arial" w:eastAsiaTheme="minorEastAsia" w:hAnsi="Arial" w:cstheme="majorBidi"/>
      <w:b/>
      <w:bCs/>
      <w:color w:val="001647"/>
      <w:szCs w:val="24"/>
      <w:u w:val="single"/>
      <w:lang w:eastAsia="ja-JP"/>
    </w:rPr>
  </w:style>
  <w:style w:type="character" w:customStyle="1" w:styleId="Heading4Char">
    <w:name w:val="Heading 4 Char"/>
    <w:basedOn w:val="DefaultParagraphFont"/>
    <w:link w:val="Heading4"/>
    <w:uiPriority w:val="9"/>
    <w:rsid w:val="00D85B1A"/>
    <w:rPr>
      <w:rFonts w:asciiTheme="majorHAnsi" w:eastAsiaTheme="majorEastAsia" w:hAnsiTheme="majorHAnsi" w:cstheme="majorBidi"/>
      <w:b/>
      <w:bCs/>
      <w:i/>
      <w:iCs/>
      <w:color w:val="4F81BD" w:themeColor="accent1"/>
    </w:rPr>
  </w:style>
  <w:style w:type="paragraph" w:styleId="ListParagraph">
    <w:name w:val="List Paragraph"/>
    <w:aliases w:val="Issue Action POC,List Paragraph1,3,POCG Table Text,Dot pt,F5 List Paragraph,List Paragraph Char Char Char,Indicator Text,Colorful List - Accent 11,Numbered Para 1,Bullet 1,Bullet Points,List Paragraph2,MAIN CONTENT,Normal numbered"/>
    <w:basedOn w:val="Normal"/>
    <w:link w:val="ListParagraphChar"/>
    <w:uiPriority w:val="34"/>
    <w:qFormat/>
    <w:rsid w:val="00CC2BE0"/>
    <w:pPr>
      <w:numPr>
        <w:numId w:val="7"/>
      </w:numPr>
      <w:jc w:val="both"/>
    </w:pPr>
    <w:rPr>
      <w:rFonts w:cs="Arial"/>
      <w:sz w:val="24"/>
      <w:szCs w:val="24"/>
    </w:rPr>
  </w:style>
  <w:style w:type="character" w:customStyle="1" w:styleId="ListParagraphChar">
    <w:name w:val="List Paragraph Char"/>
    <w:aliases w:val="Issue Action POC Char,List Paragraph1 Char,3 Char,POCG Table Text Char,Dot pt Char,F5 List Paragraph Char,List Paragraph Char Char Char Char,Indicator Text Char,Colorful List - Accent 11 Char,Numbered Para 1 Char,Bullet 1 Char"/>
    <w:basedOn w:val="DefaultParagraphFont"/>
    <w:link w:val="ListParagraph"/>
    <w:uiPriority w:val="34"/>
    <w:locked/>
    <w:rsid w:val="00CC2BE0"/>
    <w:rPr>
      <w:rFonts w:ascii="Arial" w:hAnsi="Arial" w:cs="Arial"/>
      <w:sz w:val="24"/>
      <w:szCs w:val="24"/>
    </w:rPr>
  </w:style>
  <w:style w:type="paragraph" w:styleId="FootnoteText">
    <w:name w:val="footnote text"/>
    <w:aliases w:val="DOT Footnote Text,fn,Footnote Text Char Char"/>
    <w:basedOn w:val="Normal"/>
    <w:link w:val="FootnoteTextChar"/>
    <w:unhideWhenUsed/>
    <w:qFormat/>
    <w:rsid w:val="00D85B1A"/>
    <w:pPr>
      <w:spacing w:after="0"/>
    </w:pPr>
    <w:rPr>
      <w:sz w:val="20"/>
      <w:szCs w:val="20"/>
    </w:rPr>
  </w:style>
  <w:style w:type="character" w:customStyle="1" w:styleId="FootnoteTextChar">
    <w:name w:val="Footnote Text Char"/>
    <w:aliases w:val="DOT Footnote Text Char,fn Char,Footnote Text Char Char Char"/>
    <w:basedOn w:val="DefaultParagraphFont"/>
    <w:link w:val="FootnoteText"/>
    <w:rsid w:val="00D85B1A"/>
    <w:rPr>
      <w:rFonts w:ascii="Arial" w:hAnsi="Arial"/>
      <w:sz w:val="20"/>
      <w:szCs w:val="20"/>
    </w:rPr>
  </w:style>
  <w:style w:type="character" w:styleId="FootnoteReference">
    <w:name w:val="footnote reference"/>
    <w:basedOn w:val="DefaultParagraphFont"/>
    <w:unhideWhenUsed/>
    <w:rsid w:val="00D85B1A"/>
    <w:rPr>
      <w:vertAlign w:val="superscript"/>
    </w:rPr>
  </w:style>
  <w:style w:type="table" w:styleId="TableGrid">
    <w:name w:val="Table Grid"/>
    <w:basedOn w:val="TableNormal"/>
    <w:rsid w:val="00D85B1A"/>
    <w:pPr>
      <w:spacing w:after="0"/>
    </w:pPr>
    <w:rPr>
      <w:rFonts w:ascii="Calibri" w:eastAsia="Times New Roma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D85B1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B1A"/>
    <w:rPr>
      <w:rFonts w:ascii="Tahoma" w:hAnsi="Tahoma" w:cs="Tahoma"/>
      <w:sz w:val="16"/>
      <w:szCs w:val="16"/>
    </w:rPr>
  </w:style>
  <w:style w:type="character" w:styleId="Hyperlink">
    <w:name w:val="Hyperlink"/>
    <w:basedOn w:val="DefaultParagraphFont"/>
    <w:uiPriority w:val="99"/>
    <w:unhideWhenUsed/>
    <w:rsid w:val="00D85B1A"/>
    <w:rPr>
      <w:color w:val="0000FF" w:themeColor="hyperlink"/>
      <w:u w:val="single"/>
    </w:rPr>
  </w:style>
  <w:style w:type="character" w:styleId="CommentReference">
    <w:name w:val="annotation reference"/>
    <w:basedOn w:val="DefaultParagraphFont"/>
    <w:semiHidden/>
    <w:unhideWhenUsed/>
    <w:rsid w:val="00D85B1A"/>
    <w:rPr>
      <w:sz w:val="16"/>
      <w:szCs w:val="16"/>
    </w:rPr>
  </w:style>
  <w:style w:type="paragraph" w:styleId="CommentText">
    <w:name w:val="annotation text"/>
    <w:basedOn w:val="Normal"/>
    <w:link w:val="CommentTextChar"/>
    <w:unhideWhenUsed/>
    <w:rsid w:val="00D85B1A"/>
    <w:pPr>
      <w:spacing w:before="200" w:after="0"/>
    </w:pPr>
    <w:rPr>
      <w:sz w:val="20"/>
      <w:szCs w:val="20"/>
    </w:rPr>
  </w:style>
  <w:style w:type="character" w:customStyle="1" w:styleId="CommentTextChar">
    <w:name w:val="Comment Text Char"/>
    <w:basedOn w:val="DefaultParagraphFont"/>
    <w:link w:val="CommentText"/>
    <w:rsid w:val="00D85B1A"/>
    <w:rPr>
      <w:rFonts w:ascii="Arial" w:hAnsi="Arial"/>
      <w:sz w:val="20"/>
      <w:szCs w:val="20"/>
    </w:rPr>
  </w:style>
  <w:style w:type="paragraph" w:styleId="CommentSubject">
    <w:name w:val="annotation subject"/>
    <w:basedOn w:val="CommentText"/>
    <w:next w:val="CommentText"/>
    <w:link w:val="CommentSubjectChar"/>
    <w:semiHidden/>
    <w:unhideWhenUsed/>
    <w:rsid w:val="00D85B1A"/>
    <w:pPr>
      <w:spacing w:before="0" w:after="200"/>
    </w:pPr>
    <w:rPr>
      <w:b/>
      <w:bCs/>
    </w:rPr>
  </w:style>
  <w:style w:type="character" w:customStyle="1" w:styleId="CommentSubjectChar">
    <w:name w:val="Comment Subject Char"/>
    <w:basedOn w:val="CommentTextChar"/>
    <w:link w:val="CommentSubject"/>
    <w:uiPriority w:val="99"/>
    <w:semiHidden/>
    <w:rsid w:val="00D85B1A"/>
    <w:rPr>
      <w:rFonts w:ascii="Arial" w:hAnsi="Arial"/>
      <w:b/>
      <w:bCs/>
      <w:sz w:val="20"/>
      <w:szCs w:val="20"/>
    </w:rPr>
  </w:style>
  <w:style w:type="paragraph" w:styleId="Header">
    <w:name w:val="header"/>
    <w:basedOn w:val="Normal"/>
    <w:link w:val="HeaderChar"/>
    <w:unhideWhenUsed/>
    <w:rsid w:val="00D85B1A"/>
    <w:pPr>
      <w:tabs>
        <w:tab w:val="center" w:pos="4680"/>
        <w:tab w:val="right" w:pos="9360"/>
      </w:tabs>
      <w:spacing w:after="0"/>
    </w:pPr>
  </w:style>
  <w:style w:type="character" w:customStyle="1" w:styleId="HeaderChar">
    <w:name w:val="Header Char"/>
    <w:basedOn w:val="DefaultParagraphFont"/>
    <w:link w:val="Header"/>
    <w:uiPriority w:val="99"/>
    <w:rsid w:val="00D85B1A"/>
    <w:rPr>
      <w:rFonts w:ascii="Arial" w:hAnsi="Arial"/>
    </w:rPr>
  </w:style>
  <w:style w:type="paragraph" w:styleId="Footer">
    <w:name w:val="footer"/>
    <w:basedOn w:val="Normal"/>
    <w:link w:val="FooterChar"/>
    <w:uiPriority w:val="99"/>
    <w:unhideWhenUsed/>
    <w:rsid w:val="00D85B1A"/>
    <w:pPr>
      <w:tabs>
        <w:tab w:val="center" w:pos="4680"/>
        <w:tab w:val="right" w:pos="9360"/>
      </w:tabs>
      <w:spacing w:after="0"/>
    </w:pPr>
  </w:style>
  <w:style w:type="character" w:customStyle="1" w:styleId="FooterChar">
    <w:name w:val="Footer Char"/>
    <w:basedOn w:val="DefaultParagraphFont"/>
    <w:link w:val="Footer"/>
    <w:uiPriority w:val="99"/>
    <w:rsid w:val="00D85B1A"/>
    <w:rPr>
      <w:rFonts w:ascii="Arial" w:hAnsi="Arial"/>
    </w:rPr>
  </w:style>
  <w:style w:type="paragraph" w:styleId="NoSpacing">
    <w:name w:val="No Spacing"/>
    <w:link w:val="NoSpacingChar"/>
    <w:uiPriority w:val="1"/>
    <w:qFormat/>
    <w:rsid w:val="00D85B1A"/>
    <w:pPr>
      <w:spacing w:after="0"/>
    </w:pPr>
    <w:rPr>
      <w:rFonts w:eastAsiaTheme="minorEastAsia"/>
      <w:lang w:eastAsia="ja-JP"/>
    </w:rPr>
  </w:style>
  <w:style w:type="character" w:customStyle="1" w:styleId="NoSpacingChar">
    <w:name w:val="No Spacing Char"/>
    <w:basedOn w:val="DefaultParagraphFont"/>
    <w:link w:val="NoSpacing"/>
    <w:uiPriority w:val="1"/>
    <w:rsid w:val="00D85B1A"/>
    <w:rPr>
      <w:rFonts w:eastAsiaTheme="minorEastAsia"/>
      <w:lang w:eastAsia="ja-JP"/>
    </w:rPr>
  </w:style>
  <w:style w:type="paragraph" w:customStyle="1" w:styleId="ExSumHeading">
    <w:name w:val="Ex Sum Heading"/>
    <w:basedOn w:val="Normal"/>
    <w:next w:val="Normal"/>
    <w:rsid w:val="00D85B1A"/>
    <w:pPr>
      <w:pageBreakBefore/>
      <w:spacing w:before="240" w:after="360"/>
      <w:outlineLvl w:val="0"/>
    </w:pPr>
    <w:rPr>
      <w:rFonts w:eastAsia="Times New Roman" w:cs="Arial"/>
      <w:b/>
      <w:bCs/>
      <w:kern w:val="28"/>
      <w:sz w:val="32"/>
      <w:szCs w:val="32"/>
    </w:rPr>
  </w:style>
  <w:style w:type="paragraph" w:customStyle="1" w:styleId="TableText">
    <w:name w:val="Table Text"/>
    <w:basedOn w:val="Normal"/>
    <w:link w:val="TableTextChar"/>
    <w:qFormat/>
    <w:rsid w:val="00D85B1A"/>
    <w:rPr>
      <w:rFonts w:ascii="Times New Roman" w:eastAsia="Times New Roman" w:hAnsi="Times New Roman" w:cs="Times New Roman"/>
      <w:sz w:val="24"/>
      <w:szCs w:val="24"/>
    </w:rPr>
  </w:style>
  <w:style w:type="character" w:customStyle="1" w:styleId="TableTextChar">
    <w:name w:val="Table Text Char"/>
    <w:basedOn w:val="DefaultParagraphFont"/>
    <w:link w:val="TableText"/>
    <w:rsid w:val="00D85B1A"/>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D85B1A"/>
    <w:pPr>
      <w:outlineLvl w:val="9"/>
    </w:pPr>
    <w:rPr>
      <w:lang w:eastAsia="ja-JP"/>
    </w:rPr>
  </w:style>
  <w:style w:type="paragraph" w:styleId="TOC1">
    <w:name w:val="toc 1"/>
    <w:basedOn w:val="Normal"/>
    <w:next w:val="Normal"/>
    <w:autoRedefine/>
    <w:uiPriority w:val="39"/>
    <w:unhideWhenUsed/>
    <w:qFormat/>
    <w:rsid w:val="00E02133"/>
    <w:pPr>
      <w:keepNext/>
      <w:tabs>
        <w:tab w:val="right" w:leader="dot" w:pos="9350"/>
      </w:tabs>
      <w:spacing w:after="60"/>
    </w:pPr>
    <w:rPr>
      <w:b/>
      <w:noProof/>
    </w:rPr>
  </w:style>
  <w:style w:type="paragraph" w:styleId="TOC2">
    <w:name w:val="toc 2"/>
    <w:basedOn w:val="Normal"/>
    <w:next w:val="Normal"/>
    <w:autoRedefine/>
    <w:uiPriority w:val="39"/>
    <w:unhideWhenUsed/>
    <w:qFormat/>
    <w:rsid w:val="00C21816"/>
    <w:pPr>
      <w:spacing w:after="100"/>
    </w:pPr>
    <w:rPr>
      <w:b/>
    </w:rPr>
  </w:style>
  <w:style w:type="table" w:styleId="MediumShading1-Accent1">
    <w:name w:val="Medium Shading 1 Accent 1"/>
    <w:basedOn w:val="TableNormal"/>
    <w:uiPriority w:val="63"/>
    <w:rsid w:val="00D85B1A"/>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Default">
    <w:name w:val="Default"/>
    <w:rsid w:val="00D85B1A"/>
    <w:pPr>
      <w:autoSpaceDE w:val="0"/>
      <w:autoSpaceDN w:val="0"/>
      <w:adjustRightInd w:val="0"/>
      <w:spacing w:after="0"/>
    </w:pPr>
    <w:rPr>
      <w:rFonts w:ascii="Calibri" w:hAnsi="Calibri" w:cs="Calibri"/>
      <w:color w:val="000000"/>
      <w:sz w:val="24"/>
      <w:szCs w:val="24"/>
    </w:rPr>
  </w:style>
  <w:style w:type="paragraph" w:styleId="Caption">
    <w:name w:val="caption"/>
    <w:basedOn w:val="Normal"/>
    <w:next w:val="Normal"/>
    <w:unhideWhenUsed/>
    <w:qFormat/>
    <w:rsid w:val="00D85B1A"/>
    <w:pPr>
      <w:spacing w:line="360" w:lineRule="auto"/>
    </w:pPr>
    <w:rPr>
      <w:b/>
      <w:bCs/>
      <w:color w:val="4F81BD" w:themeColor="accent1"/>
      <w:sz w:val="18"/>
      <w:szCs w:val="18"/>
    </w:rPr>
  </w:style>
  <w:style w:type="paragraph" w:styleId="Revision">
    <w:name w:val="Revision"/>
    <w:hidden/>
    <w:uiPriority w:val="99"/>
    <w:semiHidden/>
    <w:rsid w:val="00D85B1A"/>
    <w:pPr>
      <w:spacing w:after="0"/>
    </w:pPr>
  </w:style>
  <w:style w:type="table" w:styleId="LightList-Accent1">
    <w:name w:val="Light List Accent 1"/>
    <w:basedOn w:val="TableNormal"/>
    <w:uiPriority w:val="61"/>
    <w:rsid w:val="00D85B1A"/>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OC3">
    <w:name w:val="toc 3"/>
    <w:basedOn w:val="Normal"/>
    <w:next w:val="Normal"/>
    <w:autoRedefine/>
    <w:uiPriority w:val="39"/>
    <w:unhideWhenUsed/>
    <w:qFormat/>
    <w:rsid w:val="003543C0"/>
    <w:pPr>
      <w:tabs>
        <w:tab w:val="right" w:leader="dot" w:pos="9350"/>
      </w:tabs>
      <w:spacing w:after="100"/>
      <w:ind w:left="440"/>
    </w:pPr>
  </w:style>
  <w:style w:type="paragraph" w:styleId="TableofFigures">
    <w:name w:val="table of figures"/>
    <w:basedOn w:val="Normal"/>
    <w:next w:val="Normal"/>
    <w:uiPriority w:val="99"/>
    <w:unhideWhenUsed/>
    <w:rsid w:val="00D85B1A"/>
    <w:pPr>
      <w:spacing w:after="0"/>
    </w:pPr>
  </w:style>
  <w:style w:type="paragraph" w:styleId="NormalWeb">
    <w:name w:val="Normal (Web)"/>
    <w:basedOn w:val="Normal"/>
    <w:uiPriority w:val="99"/>
    <w:unhideWhenUsed/>
    <w:rsid w:val="00D85B1A"/>
    <w:pPr>
      <w:spacing w:before="100" w:beforeAutospacing="1" w:after="100" w:afterAutospacing="1"/>
    </w:pPr>
    <w:rPr>
      <w:rFonts w:ascii="Times New Roman" w:eastAsiaTheme="minorEastAsia" w:hAnsi="Times New Roman" w:cs="Times New Roman"/>
      <w:sz w:val="24"/>
      <w:szCs w:val="24"/>
    </w:rPr>
  </w:style>
  <w:style w:type="character" w:styleId="FollowedHyperlink">
    <w:name w:val="FollowedHyperlink"/>
    <w:basedOn w:val="DefaultParagraphFont"/>
    <w:unhideWhenUsed/>
    <w:rsid w:val="00D85B1A"/>
    <w:rPr>
      <w:color w:val="800080" w:themeColor="followedHyperlink"/>
      <w:u w:val="single"/>
    </w:rPr>
  </w:style>
  <w:style w:type="paragraph" w:styleId="HTMLPreformatted">
    <w:name w:val="HTML Preformatted"/>
    <w:basedOn w:val="Normal"/>
    <w:link w:val="HTMLPreformattedChar"/>
    <w:uiPriority w:val="99"/>
    <w:unhideWhenUsed/>
    <w:rsid w:val="00D85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85B1A"/>
    <w:rPr>
      <w:rFonts w:ascii="Courier New" w:eastAsia="Times New Roman" w:hAnsi="Courier New" w:cs="Courier New"/>
      <w:sz w:val="20"/>
      <w:szCs w:val="20"/>
    </w:rPr>
  </w:style>
  <w:style w:type="character" w:styleId="Emphasis">
    <w:name w:val="Emphasis"/>
    <w:basedOn w:val="DefaultParagraphFont"/>
    <w:uiPriority w:val="20"/>
    <w:qFormat/>
    <w:rsid w:val="00D85B1A"/>
    <w:rPr>
      <w:i/>
      <w:iCs/>
    </w:rPr>
  </w:style>
  <w:style w:type="paragraph" w:styleId="EndnoteText">
    <w:name w:val="endnote text"/>
    <w:basedOn w:val="Normal"/>
    <w:link w:val="EndnoteTextChar"/>
    <w:uiPriority w:val="99"/>
    <w:semiHidden/>
    <w:unhideWhenUsed/>
    <w:rsid w:val="00D85B1A"/>
    <w:pPr>
      <w:spacing w:after="0"/>
    </w:pPr>
    <w:rPr>
      <w:sz w:val="20"/>
      <w:szCs w:val="20"/>
    </w:rPr>
  </w:style>
  <w:style w:type="character" w:customStyle="1" w:styleId="EndnoteTextChar">
    <w:name w:val="Endnote Text Char"/>
    <w:basedOn w:val="DefaultParagraphFont"/>
    <w:link w:val="EndnoteText"/>
    <w:uiPriority w:val="99"/>
    <w:semiHidden/>
    <w:rsid w:val="00D85B1A"/>
    <w:rPr>
      <w:rFonts w:ascii="Arial" w:hAnsi="Arial"/>
      <w:sz w:val="20"/>
      <w:szCs w:val="20"/>
    </w:rPr>
  </w:style>
  <w:style w:type="character" w:styleId="EndnoteReference">
    <w:name w:val="endnote reference"/>
    <w:basedOn w:val="DefaultParagraphFont"/>
    <w:uiPriority w:val="99"/>
    <w:semiHidden/>
    <w:unhideWhenUsed/>
    <w:rsid w:val="00D85B1A"/>
    <w:rPr>
      <w:vertAlign w:val="superscript"/>
    </w:rPr>
  </w:style>
  <w:style w:type="numbering" w:customStyle="1" w:styleId="NoList1">
    <w:name w:val="No List1"/>
    <w:next w:val="NoList"/>
    <w:uiPriority w:val="99"/>
    <w:semiHidden/>
    <w:unhideWhenUsed/>
    <w:rsid w:val="00D85B1A"/>
  </w:style>
  <w:style w:type="table" w:customStyle="1" w:styleId="TableGrid1">
    <w:name w:val="Table Grid1"/>
    <w:basedOn w:val="TableNormal"/>
    <w:next w:val="TableGrid"/>
    <w:uiPriority w:val="59"/>
    <w:rsid w:val="00D85B1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4">
    <w:name w:val="Light Shading Accent 4"/>
    <w:basedOn w:val="TableNormal"/>
    <w:uiPriority w:val="60"/>
    <w:rsid w:val="00D85B1A"/>
    <w:pPr>
      <w:spacing w:after="0"/>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citationtext">
    <w:name w:val="citation_text"/>
    <w:basedOn w:val="DefaultParagraphFont"/>
    <w:rsid w:val="00D85B1A"/>
  </w:style>
  <w:style w:type="table" w:styleId="LightShading">
    <w:name w:val="Light Shading"/>
    <w:basedOn w:val="TableNormal"/>
    <w:uiPriority w:val="60"/>
    <w:rsid w:val="00D85B1A"/>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itle">
    <w:name w:val="Title"/>
    <w:basedOn w:val="Normal"/>
    <w:next w:val="Normal"/>
    <w:link w:val="TitleChar"/>
    <w:uiPriority w:val="10"/>
    <w:qFormat/>
    <w:rsid w:val="00D85B1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85B1A"/>
    <w:rPr>
      <w:rFonts w:asciiTheme="majorHAnsi" w:eastAsiaTheme="majorEastAsia" w:hAnsiTheme="majorHAnsi" w:cstheme="majorBidi"/>
      <w:color w:val="17365D" w:themeColor="text2" w:themeShade="BF"/>
      <w:spacing w:val="5"/>
      <w:kern w:val="28"/>
      <w:sz w:val="52"/>
      <w:szCs w:val="52"/>
    </w:rPr>
  </w:style>
  <w:style w:type="character" w:customStyle="1" w:styleId="apple-converted-space">
    <w:name w:val="apple-converted-space"/>
    <w:basedOn w:val="DefaultParagraphFont"/>
    <w:rsid w:val="00D85B1A"/>
  </w:style>
  <w:style w:type="paragraph" w:styleId="TOC4">
    <w:name w:val="toc 4"/>
    <w:basedOn w:val="Normal"/>
    <w:next w:val="Normal"/>
    <w:autoRedefine/>
    <w:unhideWhenUsed/>
    <w:rsid w:val="00D85B1A"/>
    <w:pPr>
      <w:spacing w:after="100"/>
      <w:ind w:left="660"/>
    </w:pPr>
    <w:rPr>
      <w:rFonts w:eastAsiaTheme="minorEastAsia"/>
    </w:rPr>
  </w:style>
  <w:style w:type="paragraph" w:styleId="TOC5">
    <w:name w:val="toc 5"/>
    <w:basedOn w:val="Normal"/>
    <w:next w:val="Normal"/>
    <w:autoRedefine/>
    <w:unhideWhenUsed/>
    <w:rsid w:val="00D85B1A"/>
    <w:pPr>
      <w:spacing w:after="100"/>
      <w:ind w:left="880"/>
    </w:pPr>
    <w:rPr>
      <w:rFonts w:eastAsiaTheme="minorEastAsia"/>
    </w:rPr>
  </w:style>
  <w:style w:type="paragraph" w:styleId="TOC6">
    <w:name w:val="toc 6"/>
    <w:basedOn w:val="Normal"/>
    <w:next w:val="Normal"/>
    <w:autoRedefine/>
    <w:unhideWhenUsed/>
    <w:rsid w:val="00D85B1A"/>
    <w:pPr>
      <w:spacing w:after="100"/>
      <w:ind w:left="1100"/>
    </w:pPr>
    <w:rPr>
      <w:rFonts w:eastAsiaTheme="minorEastAsia"/>
    </w:rPr>
  </w:style>
  <w:style w:type="paragraph" w:styleId="TOC7">
    <w:name w:val="toc 7"/>
    <w:basedOn w:val="Normal"/>
    <w:next w:val="Normal"/>
    <w:autoRedefine/>
    <w:unhideWhenUsed/>
    <w:rsid w:val="00D85B1A"/>
    <w:pPr>
      <w:spacing w:after="100"/>
      <w:ind w:left="1320"/>
    </w:pPr>
    <w:rPr>
      <w:rFonts w:eastAsiaTheme="minorEastAsia"/>
    </w:rPr>
  </w:style>
  <w:style w:type="paragraph" w:styleId="TOC8">
    <w:name w:val="toc 8"/>
    <w:basedOn w:val="Normal"/>
    <w:next w:val="Normal"/>
    <w:autoRedefine/>
    <w:unhideWhenUsed/>
    <w:rsid w:val="00D85B1A"/>
    <w:pPr>
      <w:spacing w:after="100"/>
      <w:ind w:left="1540"/>
    </w:pPr>
    <w:rPr>
      <w:rFonts w:eastAsiaTheme="minorEastAsia"/>
    </w:rPr>
  </w:style>
  <w:style w:type="paragraph" w:styleId="TOC9">
    <w:name w:val="toc 9"/>
    <w:basedOn w:val="Normal"/>
    <w:next w:val="Normal"/>
    <w:autoRedefine/>
    <w:unhideWhenUsed/>
    <w:rsid w:val="00D85B1A"/>
    <w:pPr>
      <w:spacing w:after="100"/>
      <w:ind w:left="1760"/>
    </w:pPr>
    <w:rPr>
      <w:rFonts w:eastAsiaTheme="minorEastAsia"/>
    </w:rPr>
  </w:style>
  <w:style w:type="character" w:styleId="LineNumber">
    <w:name w:val="line number"/>
    <w:basedOn w:val="DefaultParagraphFont"/>
    <w:uiPriority w:val="99"/>
    <w:semiHidden/>
    <w:unhideWhenUsed/>
    <w:rsid w:val="00D85B1A"/>
  </w:style>
  <w:style w:type="table" w:styleId="MediumList2">
    <w:name w:val="Medium List 2"/>
    <w:basedOn w:val="TableNormal"/>
    <w:uiPriority w:val="66"/>
    <w:rsid w:val="00D85B1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1-Accent1">
    <w:name w:val="Medium List 1 Accent 1"/>
    <w:basedOn w:val="TableNormal"/>
    <w:uiPriority w:val="65"/>
    <w:rsid w:val="00D85B1A"/>
    <w:pPr>
      <w:spacing w:after="0"/>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paragraph" w:styleId="TOAHeading">
    <w:name w:val="toa heading"/>
    <w:basedOn w:val="Normal"/>
    <w:next w:val="Normal"/>
    <w:uiPriority w:val="99"/>
    <w:semiHidden/>
    <w:unhideWhenUsed/>
    <w:rsid w:val="00D85B1A"/>
    <w:rPr>
      <w:rFonts w:asciiTheme="majorHAnsi" w:eastAsiaTheme="majorEastAsia" w:hAnsiTheme="majorHAnsi" w:cstheme="majorBidi"/>
      <w:b/>
      <w:bCs/>
      <w:sz w:val="24"/>
      <w:szCs w:val="24"/>
    </w:rPr>
  </w:style>
  <w:style w:type="paragraph" w:styleId="TableofAuthorities">
    <w:name w:val="table of authorities"/>
    <w:basedOn w:val="Normal"/>
    <w:next w:val="Normal"/>
    <w:uiPriority w:val="99"/>
    <w:semiHidden/>
    <w:unhideWhenUsed/>
    <w:rsid w:val="00D85B1A"/>
    <w:pPr>
      <w:spacing w:after="0"/>
      <w:ind w:left="220" w:hanging="220"/>
    </w:pPr>
  </w:style>
  <w:style w:type="character" w:customStyle="1" w:styleId="Heading5Char">
    <w:name w:val="Heading 5 Char"/>
    <w:basedOn w:val="DefaultParagraphFont"/>
    <w:link w:val="Heading5"/>
    <w:uiPriority w:val="9"/>
    <w:rsid w:val="00FB738E"/>
    <w:rPr>
      <w:rFonts w:ascii="Arial" w:eastAsia="Arial Unicode MS" w:hAnsi="Arial" w:cs="Arial Unicode MS"/>
      <w:b/>
      <w:bCs/>
      <w:sz w:val="24"/>
      <w:szCs w:val="20"/>
    </w:rPr>
  </w:style>
  <w:style w:type="character" w:customStyle="1" w:styleId="Heading6Char">
    <w:name w:val="Heading 6 Char"/>
    <w:basedOn w:val="DefaultParagraphFont"/>
    <w:link w:val="Heading6"/>
    <w:uiPriority w:val="9"/>
    <w:rsid w:val="00FB738E"/>
    <w:rPr>
      <w:rFonts w:ascii="Arial" w:eastAsia="Times New Roman" w:hAnsi="Arial" w:cs="Times New Roman"/>
      <w:b/>
      <w:bCs/>
      <w:caps/>
      <w:sz w:val="28"/>
    </w:rPr>
  </w:style>
  <w:style w:type="character" w:customStyle="1" w:styleId="Heading7Char">
    <w:name w:val="Heading 7 Char"/>
    <w:basedOn w:val="DefaultParagraphFont"/>
    <w:link w:val="Heading7"/>
    <w:uiPriority w:val="9"/>
    <w:rsid w:val="00FB738E"/>
    <w:rPr>
      <w:rFonts w:ascii="Arial" w:eastAsia="Times New Roman" w:hAnsi="Arial" w:cs="Times New Roman"/>
      <w:b/>
      <w:sz w:val="24"/>
      <w:szCs w:val="24"/>
    </w:rPr>
  </w:style>
  <w:style w:type="character" w:customStyle="1" w:styleId="Heading8Char">
    <w:name w:val="Heading 8 Char"/>
    <w:basedOn w:val="DefaultParagraphFont"/>
    <w:link w:val="Heading8"/>
    <w:uiPriority w:val="9"/>
    <w:rsid w:val="00FB738E"/>
    <w:rPr>
      <w:rFonts w:ascii="Arial" w:eastAsia="Times New Roman" w:hAnsi="Arial" w:cs="Times New Roman"/>
      <w:b/>
      <w:iCs/>
      <w:sz w:val="24"/>
      <w:szCs w:val="24"/>
    </w:rPr>
  </w:style>
  <w:style w:type="character" w:customStyle="1" w:styleId="Heading9Char">
    <w:name w:val="Heading 9 Char"/>
    <w:basedOn w:val="DefaultParagraphFont"/>
    <w:link w:val="Heading9"/>
    <w:uiPriority w:val="9"/>
    <w:rsid w:val="00FB738E"/>
    <w:rPr>
      <w:rFonts w:ascii="Arial" w:eastAsia="Times New Roman" w:hAnsi="Arial" w:cs="Arial"/>
    </w:rPr>
  </w:style>
  <w:style w:type="paragraph" w:styleId="BodyTextIndent">
    <w:name w:val="Body Text Indent"/>
    <w:basedOn w:val="Normal"/>
    <w:link w:val="BodyTextIndentChar"/>
    <w:rsid w:val="00FB738E"/>
    <w:pPr>
      <w:spacing w:before="60" w:after="60"/>
      <w:ind w:left="576"/>
      <w:jc w:val="both"/>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FB738E"/>
    <w:rPr>
      <w:rFonts w:ascii="Times New Roman" w:eastAsia="Times New Roman" w:hAnsi="Times New Roman" w:cs="Times New Roman"/>
      <w:sz w:val="24"/>
      <w:szCs w:val="24"/>
    </w:rPr>
  </w:style>
  <w:style w:type="paragraph" w:customStyle="1" w:styleId="tabletxt">
    <w:name w:val="tabletxt"/>
    <w:basedOn w:val="Normal"/>
    <w:rsid w:val="00FB738E"/>
    <w:pPr>
      <w:autoSpaceDE w:val="0"/>
      <w:autoSpaceDN w:val="0"/>
      <w:adjustRightInd w:val="0"/>
      <w:spacing w:before="20" w:after="20"/>
      <w:jc w:val="both"/>
    </w:pPr>
    <w:rPr>
      <w:rFonts w:ascii="Times New Roman" w:eastAsia="Times New Roman" w:hAnsi="Times New Roman" w:cs="Arial"/>
      <w:sz w:val="20"/>
      <w:szCs w:val="20"/>
    </w:rPr>
  </w:style>
  <w:style w:type="paragraph" w:customStyle="1" w:styleId="TitleCover">
    <w:name w:val="Title Cover"/>
    <w:basedOn w:val="Normal"/>
    <w:next w:val="Normal"/>
    <w:rsid w:val="00FB738E"/>
    <w:pPr>
      <w:keepNext/>
      <w:keepLines/>
      <w:pBdr>
        <w:top w:val="single" w:sz="48" w:space="31" w:color="auto"/>
      </w:pBdr>
      <w:tabs>
        <w:tab w:val="left" w:pos="0"/>
      </w:tabs>
      <w:spacing w:before="240" w:after="500" w:line="640" w:lineRule="exact"/>
    </w:pPr>
    <w:rPr>
      <w:rFonts w:ascii="Arial Black" w:eastAsia="Times New Roman" w:hAnsi="Arial Black" w:cs="Times New Roman"/>
      <w:b/>
      <w:spacing w:val="-48"/>
      <w:kern w:val="28"/>
      <w:sz w:val="64"/>
      <w:szCs w:val="20"/>
    </w:rPr>
  </w:style>
  <w:style w:type="paragraph" w:customStyle="1" w:styleId="SubtitleCover">
    <w:name w:val="Subtitle Cover"/>
    <w:basedOn w:val="TitleCover"/>
    <w:next w:val="BodyText"/>
    <w:rsid w:val="00FB738E"/>
    <w:pPr>
      <w:pBdr>
        <w:top w:val="single" w:sz="6" w:space="24" w:color="auto"/>
      </w:pBdr>
      <w:tabs>
        <w:tab w:val="clear" w:pos="0"/>
      </w:tabs>
      <w:spacing w:before="0" w:after="0" w:line="480" w:lineRule="atLeast"/>
      <w:jc w:val="right"/>
    </w:pPr>
    <w:rPr>
      <w:rFonts w:ascii="Arial" w:hAnsi="Arial"/>
      <w:b w:val="0"/>
      <w:spacing w:val="-30"/>
      <w:sz w:val="48"/>
    </w:rPr>
  </w:style>
  <w:style w:type="paragraph" w:customStyle="1" w:styleId="SubtitleCover2">
    <w:name w:val="Subtitle Cover2"/>
    <w:basedOn w:val="SubtitleCover"/>
    <w:rsid w:val="00FB738E"/>
    <w:rPr>
      <w:spacing w:val="0"/>
      <w:sz w:val="36"/>
    </w:rPr>
  </w:style>
  <w:style w:type="paragraph" w:styleId="BodyText">
    <w:name w:val="Body Text"/>
    <w:basedOn w:val="Normal"/>
    <w:link w:val="BodyTextChar"/>
    <w:rsid w:val="00FB738E"/>
    <w:pPr>
      <w:spacing w:before="60"/>
      <w:ind w:left="576"/>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FB738E"/>
    <w:rPr>
      <w:rFonts w:ascii="Times New Roman" w:eastAsia="Times New Roman" w:hAnsi="Times New Roman" w:cs="Times New Roman"/>
      <w:sz w:val="24"/>
      <w:szCs w:val="24"/>
    </w:rPr>
  </w:style>
  <w:style w:type="paragraph" w:customStyle="1" w:styleId="Tabletext0">
    <w:name w:val="Tabletext"/>
    <w:basedOn w:val="Normal"/>
    <w:rsid w:val="00FB738E"/>
    <w:pPr>
      <w:keepLines/>
      <w:widowControl w:val="0"/>
      <w:spacing w:after="0" w:line="240" w:lineRule="atLeast"/>
    </w:pPr>
    <w:rPr>
      <w:rFonts w:eastAsia="Times New Roman" w:cs="Times New Roman"/>
      <w:sz w:val="20"/>
      <w:szCs w:val="20"/>
    </w:rPr>
  </w:style>
  <w:style w:type="paragraph" w:customStyle="1" w:styleId="InfoBlueCharChar">
    <w:name w:val="InfoBlue Char Char"/>
    <w:basedOn w:val="Normal"/>
    <w:next w:val="BodyText"/>
    <w:rsid w:val="00FB738E"/>
    <w:pPr>
      <w:keepLines/>
      <w:spacing w:line="240" w:lineRule="atLeast"/>
      <w:ind w:left="576"/>
      <w:jc w:val="both"/>
    </w:pPr>
    <w:rPr>
      <w:rFonts w:ascii="Times New Roman" w:eastAsia="Times New Roman" w:hAnsi="Times New Roman" w:cs="Times New Roman"/>
      <w:i/>
      <w:color w:val="0000FF"/>
      <w:sz w:val="24"/>
      <w:szCs w:val="20"/>
    </w:rPr>
  </w:style>
  <w:style w:type="paragraph" w:customStyle="1" w:styleId="Paragraph2">
    <w:name w:val="Paragraph2"/>
    <w:basedOn w:val="Normal"/>
    <w:rsid w:val="00FB738E"/>
    <w:pPr>
      <w:widowControl w:val="0"/>
      <w:spacing w:before="80" w:after="0" w:line="240" w:lineRule="atLeast"/>
      <w:ind w:left="720"/>
      <w:jc w:val="both"/>
    </w:pPr>
    <w:rPr>
      <w:rFonts w:eastAsia="Times New Roman" w:cs="Times New Roman"/>
      <w:color w:val="000000"/>
      <w:sz w:val="20"/>
      <w:szCs w:val="20"/>
      <w:lang w:val="en-AU"/>
    </w:rPr>
  </w:style>
  <w:style w:type="paragraph" w:customStyle="1" w:styleId="StyleSubtitleCover2TopNoborder">
    <w:name w:val="Style Subtitle Cover2 + Top: (No border)"/>
    <w:basedOn w:val="SubtitleCover2"/>
    <w:rsid w:val="00FB738E"/>
    <w:pPr>
      <w:pBdr>
        <w:top w:val="none" w:sz="0" w:space="0" w:color="auto"/>
      </w:pBdr>
    </w:pPr>
    <w:rPr>
      <w:rFonts w:ascii="Times New Roman" w:hAnsi="Times New Roman"/>
      <w:sz w:val="32"/>
    </w:rPr>
  </w:style>
  <w:style w:type="paragraph" w:customStyle="1" w:styleId="StyleInfoBlueBoldCharChar">
    <w:name w:val="Style InfoBlue + Bold Char Char"/>
    <w:basedOn w:val="InfoBlueCharChar"/>
    <w:rsid w:val="00FB738E"/>
    <w:rPr>
      <w:b/>
      <w:bCs/>
      <w:iCs/>
    </w:rPr>
  </w:style>
  <w:style w:type="character" w:customStyle="1" w:styleId="InfoBlueCharCharChar">
    <w:name w:val="InfoBlue Char Char Char"/>
    <w:rsid w:val="00FB738E"/>
    <w:rPr>
      <w:i/>
      <w:color w:val="0000FF"/>
      <w:sz w:val="24"/>
      <w:lang w:val="en-US" w:eastAsia="en-US" w:bidi="ar-SA"/>
    </w:rPr>
  </w:style>
  <w:style w:type="character" w:customStyle="1" w:styleId="StyleInfoBlueBoldCharCharChar">
    <w:name w:val="Style InfoBlue + Bold Char Char Char"/>
    <w:rsid w:val="00FB738E"/>
    <w:rPr>
      <w:b/>
      <w:bCs/>
      <w:i/>
      <w:iCs/>
      <w:color w:val="0000FF"/>
      <w:sz w:val="24"/>
      <w:lang w:val="en-US" w:eastAsia="en-US" w:bidi="ar-SA"/>
    </w:rPr>
  </w:style>
  <w:style w:type="paragraph" w:customStyle="1" w:styleId="InfoBlueCharCharCharCharCharChar">
    <w:name w:val="InfoBlue Char Char Char Char Char Char"/>
    <w:basedOn w:val="Normal"/>
    <w:next w:val="BodyText"/>
    <w:rsid w:val="00FB738E"/>
    <w:pPr>
      <w:keepLines/>
      <w:spacing w:line="240" w:lineRule="atLeast"/>
      <w:ind w:left="576"/>
      <w:jc w:val="both"/>
    </w:pPr>
    <w:rPr>
      <w:rFonts w:ascii="Times New Roman" w:eastAsia="Times New Roman" w:hAnsi="Times New Roman" w:cs="Times New Roman"/>
      <w:i/>
      <w:color w:val="0000FF"/>
      <w:sz w:val="24"/>
      <w:szCs w:val="24"/>
    </w:rPr>
  </w:style>
  <w:style w:type="character" w:customStyle="1" w:styleId="InfoBlueCharCharCharCharCharCharChar">
    <w:name w:val="InfoBlue Char Char Char Char Char Char Char"/>
    <w:rsid w:val="00FB738E"/>
    <w:rPr>
      <w:i/>
      <w:color w:val="0000FF"/>
      <w:sz w:val="24"/>
      <w:szCs w:val="24"/>
      <w:lang w:val="en-US" w:eastAsia="en-US" w:bidi="ar-SA"/>
    </w:rPr>
  </w:style>
  <w:style w:type="paragraph" w:customStyle="1" w:styleId="InfoBlueChar">
    <w:name w:val="InfoBlue Char"/>
    <w:basedOn w:val="Normal"/>
    <w:next w:val="BodyText"/>
    <w:rsid w:val="00FB738E"/>
    <w:pPr>
      <w:keepLines/>
      <w:spacing w:line="240" w:lineRule="atLeast"/>
      <w:ind w:left="576"/>
      <w:jc w:val="both"/>
    </w:pPr>
    <w:rPr>
      <w:rFonts w:ascii="Times New Roman" w:eastAsia="Times New Roman" w:hAnsi="Times New Roman" w:cs="Times New Roman"/>
      <w:i/>
      <w:color w:val="0000FF"/>
      <w:sz w:val="24"/>
      <w:szCs w:val="20"/>
    </w:rPr>
  </w:style>
  <w:style w:type="paragraph" w:customStyle="1" w:styleId="ResumeBody">
    <w:name w:val="Resume Body"/>
    <w:basedOn w:val="Normal"/>
    <w:rsid w:val="00FB738E"/>
    <w:pPr>
      <w:spacing w:before="60"/>
    </w:pPr>
    <w:rPr>
      <w:rFonts w:ascii="Times New Roman" w:eastAsia="Times New Roman" w:hAnsi="Times New Roman" w:cs="Times New Roman"/>
      <w:sz w:val="20"/>
      <w:szCs w:val="24"/>
    </w:rPr>
  </w:style>
  <w:style w:type="paragraph" w:styleId="BodyText2">
    <w:name w:val="Body Text 2"/>
    <w:basedOn w:val="Normal"/>
    <w:link w:val="BodyText2Char"/>
    <w:rsid w:val="00FB738E"/>
    <w:pPr>
      <w:spacing w:after="0"/>
    </w:pPr>
    <w:rPr>
      <w:rFonts w:eastAsia="Times New Roman" w:cs="Arial"/>
    </w:rPr>
  </w:style>
  <w:style w:type="character" w:customStyle="1" w:styleId="BodyText2Char">
    <w:name w:val="Body Text 2 Char"/>
    <w:basedOn w:val="DefaultParagraphFont"/>
    <w:link w:val="BodyText2"/>
    <w:rsid w:val="00FB738E"/>
    <w:rPr>
      <w:rFonts w:ascii="Arial" w:eastAsia="Times New Roman" w:hAnsi="Arial" w:cs="Arial"/>
    </w:rPr>
  </w:style>
  <w:style w:type="character" w:styleId="Strong">
    <w:name w:val="Strong"/>
    <w:uiPriority w:val="22"/>
    <w:qFormat/>
    <w:rsid w:val="00FB738E"/>
    <w:rPr>
      <w:b/>
      <w:bCs/>
    </w:rPr>
  </w:style>
  <w:style w:type="paragraph" w:styleId="BodyText3">
    <w:name w:val="Body Text 3"/>
    <w:basedOn w:val="Normal"/>
    <w:link w:val="BodyText3Char"/>
    <w:rsid w:val="00FB738E"/>
    <w:pPr>
      <w:tabs>
        <w:tab w:val="num" w:pos="1800"/>
      </w:tabs>
      <w:spacing w:before="60" w:after="60"/>
      <w:jc w:val="both"/>
    </w:pPr>
    <w:rPr>
      <w:rFonts w:ascii="Times New Roman" w:eastAsia="Times New Roman" w:hAnsi="Times New Roman" w:cs="Times New Roman"/>
      <w:sz w:val="24"/>
      <w:szCs w:val="24"/>
    </w:rPr>
  </w:style>
  <w:style w:type="character" w:customStyle="1" w:styleId="BodyText3Char">
    <w:name w:val="Body Text 3 Char"/>
    <w:basedOn w:val="DefaultParagraphFont"/>
    <w:link w:val="BodyText3"/>
    <w:rsid w:val="00FB738E"/>
    <w:rPr>
      <w:rFonts w:ascii="Times New Roman" w:eastAsia="Times New Roman" w:hAnsi="Times New Roman" w:cs="Times New Roman"/>
      <w:sz w:val="24"/>
      <w:szCs w:val="24"/>
    </w:rPr>
  </w:style>
  <w:style w:type="character" w:customStyle="1" w:styleId="InstructionsChar1">
    <w:name w:val="Instructions Char1"/>
    <w:rsid w:val="00FB738E"/>
    <w:rPr>
      <w:i/>
      <w:color w:val="0000FF"/>
      <w:sz w:val="24"/>
      <w:lang w:val="en-US" w:eastAsia="en-US" w:bidi="ar-SA"/>
    </w:rPr>
  </w:style>
  <w:style w:type="character" w:styleId="HTMLCite">
    <w:name w:val="HTML Cite"/>
    <w:rsid w:val="00FB738E"/>
    <w:rPr>
      <w:i/>
      <w:iCs/>
    </w:rPr>
  </w:style>
  <w:style w:type="paragraph" w:customStyle="1" w:styleId="TableColumnHeading">
    <w:name w:val="TableColumnHeading"/>
    <w:next w:val="Normal"/>
    <w:rsid w:val="00FB738E"/>
    <w:pPr>
      <w:spacing w:before="60" w:after="60"/>
      <w:jc w:val="center"/>
    </w:pPr>
    <w:rPr>
      <w:rFonts w:ascii="Arial" w:eastAsia="Times New Roman" w:hAnsi="Arial" w:cs="Times New Roman"/>
      <w:b/>
      <w:sz w:val="20"/>
      <w:szCs w:val="20"/>
    </w:rPr>
  </w:style>
  <w:style w:type="paragraph" w:customStyle="1" w:styleId="TableText1">
    <w:name w:val="TableText"/>
    <w:aliases w:val="tt"/>
    <w:rsid w:val="00FB738E"/>
    <w:pPr>
      <w:spacing w:before="40" w:after="40"/>
    </w:pPr>
    <w:rPr>
      <w:rFonts w:ascii="Arial" w:eastAsia="Times New Roman" w:hAnsi="Arial" w:cs="Times New Roman"/>
      <w:sz w:val="20"/>
      <w:szCs w:val="20"/>
    </w:rPr>
  </w:style>
  <w:style w:type="paragraph" w:styleId="BodyTextIndent2">
    <w:name w:val="Body Text Indent 2"/>
    <w:basedOn w:val="Normal"/>
    <w:link w:val="BodyTextIndent2Char"/>
    <w:rsid w:val="00FB738E"/>
    <w:pPr>
      <w:spacing w:after="0"/>
      <w:ind w:left="720"/>
    </w:pPr>
    <w:rPr>
      <w:rFonts w:eastAsia="Times New Roman" w:cs="Arial"/>
      <w:sz w:val="20"/>
      <w:szCs w:val="20"/>
    </w:rPr>
  </w:style>
  <w:style w:type="character" w:customStyle="1" w:styleId="BodyTextIndent2Char">
    <w:name w:val="Body Text Indent 2 Char"/>
    <w:basedOn w:val="DefaultParagraphFont"/>
    <w:link w:val="BodyTextIndent2"/>
    <w:rsid w:val="00FB738E"/>
    <w:rPr>
      <w:rFonts w:ascii="Arial" w:eastAsia="Times New Roman" w:hAnsi="Arial" w:cs="Arial"/>
      <w:sz w:val="20"/>
      <w:szCs w:val="20"/>
    </w:rPr>
  </w:style>
  <w:style w:type="character" w:customStyle="1" w:styleId="StyleInfoBlueBoldCharCharCharChar">
    <w:name w:val="Style InfoBlue + Bold Char Char Char Char"/>
    <w:rsid w:val="00FB738E"/>
    <w:rPr>
      <w:b/>
      <w:bCs/>
      <w:i/>
      <w:iCs/>
      <w:color w:val="0000FF"/>
      <w:sz w:val="24"/>
      <w:lang w:val="en-US" w:eastAsia="en-US" w:bidi="ar-SA"/>
    </w:rPr>
  </w:style>
  <w:style w:type="paragraph" w:customStyle="1" w:styleId="Tableheader">
    <w:name w:val="Table header"/>
    <w:basedOn w:val="Normal"/>
    <w:rsid w:val="00FB738E"/>
    <w:pPr>
      <w:spacing w:after="0"/>
    </w:pPr>
    <w:rPr>
      <w:rFonts w:eastAsia="Times New Roman" w:cs="Times New Roman"/>
      <w:b/>
      <w:szCs w:val="24"/>
    </w:rPr>
  </w:style>
  <w:style w:type="paragraph" w:customStyle="1" w:styleId="PageTitle">
    <w:name w:val="PageTitle"/>
    <w:basedOn w:val="Normal"/>
    <w:rsid w:val="00FB738E"/>
    <w:pPr>
      <w:jc w:val="center"/>
      <w:outlineLvl w:val="0"/>
    </w:pPr>
    <w:rPr>
      <w:rFonts w:eastAsia="Times New Roman" w:cs="Times New Roman"/>
      <w:b/>
      <w:color w:val="000000"/>
      <w:sz w:val="32"/>
      <w:szCs w:val="20"/>
    </w:rPr>
  </w:style>
  <w:style w:type="paragraph" w:customStyle="1" w:styleId="TableHeading">
    <w:name w:val="Table Heading"/>
    <w:rsid w:val="00FB738E"/>
    <w:pPr>
      <w:shd w:val="pct5" w:color="auto" w:fill="FFFFFF"/>
      <w:snapToGrid w:val="0"/>
      <w:spacing w:after="0"/>
    </w:pPr>
    <w:rPr>
      <w:rFonts w:ascii="Arial" w:eastAsia="Times New Roman" w:hAnsi="Arial" w:cs="Times New Roman"/>
      <w:b/>
      <w:sz w:val="20"/>
      <w:szCs w:val="20"/>
    </w:rPr>
  </w:style>
  <w:style w:type="paragraph" w:customStyle="1" w:styleId="Table10Text">
    <w:name w:val="Table 10 Text"/>
    <w:basedOn w:val="Normal"/>
    <w:rsid w:val="00FB738E"/>
    <w:pPr>
      <w:spacing w:before="20" w:after="20"/>
    </w:pPr>
    <w:rPr>
      <w:rFonts w:eastAsia="Times New Roman" w:cs="Times New Roman"/>
      <w:sz w:val="20"/>
      <w:szCs w:val="20"/>
    </w:rPr>
  </w:style>
  <w:style w:type="paragraph" w:customStyle="1" w:styleId="TextBold">
    <w:name w:val="Text Bold"/>
    <w:basedOn w:val="Normal"/>
    <w:next w:val="Normal"/>
    <w:rsid w:val="00FB738E"/>
    <w:pPr>
      <w:spacing w:after="0"/>
    </w:pPr>
    <w:rPr>
      <w:rFonts w:eastAsia="Times New Roman" w:cs="Times New Roman"/>
      <w:b/>
      <w:sz w:val="20"/>
      <w:szCs w:val="20"/>
    </w:rPr>
  </w:style>
  <w:style w:type="paragraph" w:customStyle="1" w:styleId="TextUnderBold">
    <w:name w:val="Text UnderBold"/>
    <w:basedOn w:val="Normal"/>
    <w:rsid w:val="00FB738E"/>
    <w:pPr>
      <w:spacing w:after="0"/>
      <w:jc w:val="center"/>
    </w:pPr>
    <w:rPr>
      <w:rFonts w:eastAsia="Times New Roman" w:cs="Times New Roman"/>
      <w:sz w:val="20"/>
      <w:szCs w:val="20"/>
      <w:u w:val="single"/>
    </w:rPr>
  </w:style>
  <w:style w:type="paragraph" w:customStyle="1" w:styleId="BodyTextKeep">
    <w:name w:val="Body Text Keep"/>
    <w:basedOn w:val="BodyText"/>
    <w:rsid w:val="00FB738E"/>
    <w:pPr>
      <w:keepNext/>
      <w:spacing w:before="0" w:after="220" w:line="220" w:lineRule="atLeast"/>
      <w:ind w:left="1080"/>
      <w:jc w:val="left"/>
    </w:pPr>
    <w:rPr>
      <w:rFonts w:ascii="Arial" w:hAnsi="Arial"/>
      <w:szCs w:val="20"/>
    </w:rPr>
  </w:style>
  <w:style w:type="paragraph" w:customStyle="1" w:styleId="SectionHeading">
    <w:name w:val="Section Heading"/>
    <w:basedOn w:val="Heading1"/>
    <w:rsid w:val="00FB738E"/>
    <w:pPr>
      <w:numPr>
        <w:numId w:val="0"/>
      </w:numPr>
      <w:shd w:val="pct15" w:color="auto" w:fill="auto"/>
      <w:tabs>
        <w:tab w:val="clear" w:pos="2145"/>
      </w:tabs>
      <w:spacing w:before="220" w:after="220" w:line="280" w:lineRule="atLeast"/>
      <w:ind w:firstLine="1080"/>
    </w:pPr>
    <w:rPr>
      <w:rFonts w:eastAsia="Times New Roman" w:cs="Arial"/>
      <w:bCs w:val="0"/>
      <w:color w:val="auto"/>
      <w:spacing w:val="-10"/>
      <w:kern w:val="28"/>
      <w:position w:val="6"/>
      <w:sz w:val="24"/>
      <w:szCs w:val="20"/>
    </w:rPr>
  </w:style>
  <w:style w:type="paragraph" w:customStyle="1" w:styleId="narratstyle">
    <w:name w:val="narrat style"/>
    <w:basedOn w:val="SectionHeading"/>
    <w:rsid w:val="00FB738E"/>
    <w:pPr>
      <w:keepNext w:val="0"/>
      <w:keepLines w:val="0"/>
      <w:shd w:val="clear" w:color="auto" w:fill="auto"/>
      <w:spacing w:before="0" w:after="0" w:line="240" w:lineRule="auto"/>
      <w:ind w:left="342" w:right="355" w:firstLine="0"/>
      <w:jc w:val="center"/>
      <w:outlineLvl w:val="9"/>
    </w:pPr>
    <w:rPr>
      <w:rFonts w:ascii="Book Antiqua" w:hAnsi="Book Antiqua"/>
      <w:i/>
      <w:spacing w:val="0"/>
      <w:kern w:val="0"/>
      <w:position w:val="0"/>
      <w:sz w:val="22"/>
    </w:rPr>
  </w:style>
  <w:style w:type="paragraph" w:customStyle="1" w:styleId="formtext">
    <w:name w:val="form text"/>
    <w:basedOn w:val="Normal"/>
    <w:rsid w:val="00FB738E"/>
    <w:pPr>
      <w:spacing w:after="0"/>
    </w:pPr>
    <w:rPr>
      <w:rFonts w:ascii="Times New Roman" w:eastAsia="Times New Roman" w:hAnsi="Times New Roman" w:cs="Times New Roman"/>
      <w:b/>
      <w:i/>
      <w:szCs w:val="20"/>
    </w:rPr>
  </w:style>
  <w:style w:type="paragraph" w:customStyle="1" w:styleId="tableheading0">
    <w:name w:val="table heading"/>
    <w:basedOn w:val="formtext-small"/>
    <w:rsid w:val="00FB738E"/>
    <w:pPr>
      <w:spacing w:before="60"/>
    </w:pPr>
    <w:rPr>
      <w:i/>
      <w:sz w:val="18"/>
    </w:rPr>
  </w:style>
  <w:style w:type="paragraph" w:customStyle="1" w:styleId="formtext-small">
    <w:name w:val="form text - small"/>
    <w:basedOn w:val="Normal"/>
    <w:rsid w:val="00FB738E"/>
    <w:pPr>
      <w:spacing w:before="240" w:after="0"/>
    </w:pPr>
    <w:rPr>
      <w:rFonts w:ascii="Times New Roman" w:eastAsia="Times New Roman" w:hAnsi="Times New Roman" w:cs="Times New Roman"/>
      <w:sz w:val="20"/>
      <w:szCs w:val="20"/>
    </w:rPr>
  </w:style>
  <w:style w:type="paragraph" w:customStyle="1" w:styleId="Instructions">
    <w:name w:val="Instructions"/>
    <w:basedOn w:val="Normal"/>
    <w:autoRedefine/>
    <w:rsid w:val="00FB738E"/>
    <w:pPr>
      <w:shd w:val="clear" w:color="auto" w:fill="FFFFFF"/>
      <w:spacing w:after="0"/>
    </w:pPr>
    <w:rPr>
      <w:rFonts w:ascii="Times New Roman" w:eastAsia="Times New Roman" w:hAnsi="Times New Roman" w:cs="Times New Roman"/>
      <w:i/>
      <w:color w:val="0000FF"/>
      <w:sz w:val="24"/>
      <w:szCs w:val="20"/>
    </w:rPr>
  </w:style>
  <w:style w:type="character" w:styleId="HTMLAcronym">
    <w:name w:val="HTML Acronym"/>
    <w:rsid w:val="00FB738E"/>
    <w:rPr>
      <w:color w:val="666666"/>
    </w:rPr>
  </w:style>
  <w:style w:type="paragraph" w:customStyle="1" w:styleId="InfoBlueCharChar2">
    <w:name w:val="InfoBlue Char Char2"/>
    <w:basedOn w:val="Normal"/>
    <w:next w:val="BodyText"/>
    <w:rsid w:val="00FB738E"/>
    <w:pPr>
      <w:keepLines/>
      <w:spacing w:line="240" w:lineRule="atLeast"/>
      <w:ind w:left="576"/>
      <w:jc w:val="both"/>
    </w:pPr>
    <w:rPr>
      <w:rFonts w:ascii="Times New Roman" w:eastAsia="Times New Roman" w:hAnsi="Times New Roman" w:cs="Times New Roman"/>
      <w:i/>
      <w:color w:val="0000FF"/>
      <w:sz w:val="24"/>
      <w:szCs w:val="24"/>
    </w:rPr>
  </w:style>
  <w:style w:type="character" w:customStyle="1" w:styleId="InfoBlueCharCharChar1">
    <w:name w:val="InfoBlue Char Char Char1"/>
    <w:rsid w:val="00FB738E"/>
    <w:rPr>
      <w:i/>
      <w:color w:val="0000FF"/>
      <w:sz w:val="24"/>
      <w:szCs w:val="24"/>
      <w:lang w:val="en-US" w:eastAsia="en-US" w:bidi="ar-SA"/>
    </w:rPr>
  </w:style>
  <w:style w:type="character" w:customStyle="1" w:styleId="InstructionsChar">
    <w:name w:val="Instructions Char"/>
    <w:rsid w:val="00FB738E"/>
    <w:rPr>
      <w:i/>
      <w:color w:val="0000FF"/>
      <w:sz w:val="24"/>
      <w:lang w:val="en-US" w:eastAsia="en-US" w:bidi="ar-SA"/>
    </w:rPr>
  </w:style>
  <w:style w:type="paragraph" w:customStyle="1" w:styleId="Appendix">
    <w:name w:val="Appendix"/>
    <w:basedOn w:val="Normal"/>
    <w:rsid w:val="00FB738E"/>
    <w:pPr>
      <w:spacing w:before="60" w:after="60"/>
      <w:jc w:val="both"/>
    </w:pPr>
    <w:rPr>
      <w:rFonts w:ascii="Times New Roman" w:eastAsia="Times New Roman" w:hAnsi="Times New Roman" w:cs="Times New Roman"/>
      <w:b/>
      <w:sz w:val="28"/>
      <w:szCs w:val="28"/>
    </w:rPr>
  </w:style>
  <w:style w:type="paragraph" w:customStyle="1" w:styleId="InfoBlue">
    <w:name w:val="InfoBlue"/>
    <w:basedOn w:val="Normal"/>
    <w:next w:val="BodyText"/>
    <w:rsid w:val="00FB738E"/>
    <w:pPr>
      <w:widowControl w:val="0"/>
      <w:spacing w:line="240" w:lineRule="atLeast"/>
      <w:ind w:left="576"/>
      <w:jc w:val="both"/>
    </w:pPr>
    <w:rPr>
      <w:rFonts w:ascii="Times New Roman" w:eastAsia="Times New Roman" w:hAnsi="Times New Roman" w:cs="Times New Roman"/>
      <w:i/>
      <w:color w:val="0000FF"/>
      <w:sz w:val="24"/>
      <w:szCs w:val="20"/>
    </w:rPr>
  </w:style>
  <w:style w:type="character" w:styleId="PageNumber">
    <w:name w:val="page number"/>
    <w:basedOn w:val="DefaultParagraphFont"/>
    <w:rsid w:val="00FB738E"/>
  </w:style>
  <w:style w:type="paragraph" w:customStyle="1" w:styleId="BodyText4">
    <w:name w:val="Body Text 4"/>
    <w:aliases w:val="BT4"/>
    <w:basedOn w:val="BodyText3"/>
    <w:rsid w:val="00FB738E"/>
    <w:pPr>
      <w:tabs>
        <w:tab w:val="clear" w:pos="1800"/>
      </w:tabs>
      <w:spacing w:before="0" w:after="240"/>
      <w:ind w:left="1080"/>
      <w:jc w:val="left"/>
    </w:pPr>
    <w:rPr>
      <w:rFonts w:eastAsia="SimSun"/>
      <w:szCs w:val="16"/>
      <w:lang w:eastAsia="zh-CN"/>
    </w:rPr>
  </w:style>
  <w:style w:type="paragraph" w:customStyle="1" w:styleId="InfoText">
    <w:name w:val="&lt;Info Text&gt;"/>
    <w:basedOn w:val="Normal"/>
    <w:link w:val="InfoTextChar"/>
    <w:rsid w:val="00FB738E"/>
    <w:pPr>
      <w:spacing w:after="0"/>
      <w:jc w:val="both"/>
    </w:pPr>
    <w:rPr>
      <w:rFonts w:eastAsia="Times New Roman" w:cs="Times New Roman"/>
      <w:i/>
      <w:color w:val="0000FF"/>
      <w:sz w:val="20"/>
      <w:szCs w:val="24"/>
    </w:rPr>
  </w:style>
  <w:style w:type="character" w:customStyle="1" w:styleId="InfoTextChar">
    <w:name w:val="&lt;Info Text&gt; Char"/>
    <w:link w:val="InfoText"/>
    <w:rsid w:val="00FB738E"/>
    <w:rPr>
      <w:rFonts w:ascii="Arial" w:eastAsia="Times New Roman" w:hAnsi="Arial" w:cs="Times New Roman"/>
      <w:i/>
      <w:color w:val="0000FF"/>
      <w:sz w:val="20"/>
      <w:szCs w:val="24"/>
    </w:rPr>
  </w:style>
  <w:style w:type="paragraph" w:styleId="ListBullet2">
    <w:name w:val="List Bullet 2"/>
    <w:basedOn w:val="Normal"/>
    <w:autoRedefine/>
    <w:rsid w:val="00FB738E"/>
    <w:pPr>
      <w:numPr>
        <w:numId w:val="3"/>
      </w:numPr>
      <w:tabs>
        <w:tab w:val="clear" w:pos="720"/>
      </w:tabs>
      <w:ind w:left="0" w:firstLine="0"/>
    </w:pPr>
    <w:rPr>
      <w:rFonts w:ascii="Times New Roman" w:eastAsia="Times New Roman" w:hAnsi="Times New Roman" w:cs="Times New Roman"/>
      <w:sz w:val="24"/>
      <w:szCs w:val="24"/>
    </w:rPr>
  </w:style>
  <w:style w:type="paragraph" w:styleId="DocumentMap">
    <w:name w:val="Document Map"/>
    <w:basedOn w:val="Normal"/>
    <w:link w:val="DocumentMapChar"/>
    <w:semiHidden/>
    <w:rsid w:val="00FB738E"/>
    <w:pPr>
      <w:shd w:val="clear" w:color="auto" w:fill="000080"/>
      <w:spacing w:before="60" w:after="60"/>
      <w:ind w:left="576"/>
      <w:jc w:val="both"/>
    </w:pPr>
    <w:rPr>
      <w:rFonts w:ascii="Tahoma" w:eastAsia="Times New Roman" w:hAnsi="Tahoma" w:cs="Tahoma"/>
      <w:sz w:val="20"/>
      <w:szCs w:val="20"/>
    </w:rPr>
  </w:style>
  <w:style w:type="character" w:customStyle="1" w:styleId="DocumentMapChar">
    <w:name w:val="Document Map Char"/>
    <w:basedOn w:val="DefaultParagraphFont"/>
    <w:link w:val="DocumentMap"/>
    <w:semiHidden/>
    <w:rsid w:val="00FB738E"/>
    <w:rPr>
      <w:rFonts w:ascii="Tahoma" w:eastAsia="Times New Roman" w:hAnsi="Tahoma" w:cs="Tahoma"/>
      <w:sz w:val="20"/>
      <w:szCs w:val="20"/>
      <w:shd w:val="clear" w:color="auto" w:fill="000080"/>
    </w:rPr>
  </w:style>
  <w:style w:type="character" w:customStyle="1" w:styleId="BodyTextChar1">
    <w:name w:val="Body Text Char1"/>
    <w:basedOn w:val="DefaultParagraphFont"/>
    <w:rsid w:val="00EA1E0E"/>
    <w:rPr>
      <w:sz w:val="24"/>
      <w:szCs w:val="24"/>
      <w:lang w:val="en-US" w:eastAsia="en-US" w:bidi="ar-SA"/>
    </w:rPr>
  </w:style>
  <w:style w:type="table" w:styleId="LightGrid-Accent1">
    <w:name w:val="Light Grid Accent 1"/>
    <w:basedOn w:val="TableNormal"/>
    <w:uiPriority w:val="62"/>
    <w:rsid w:val="009115E9"/>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DITTableTemplate">
    <w:name w:val="DIT Table Template"/>
    <w:basedOn w:val="TableNormal"/>
    <w:uiPriority w:val="99"/>
    <w:qFormat/>
    <w:rsid w:val="005045A9"/>
    <w:pPr>
      <w:spacing w:after="0"/>
    </w:pPr>
    <w:rPr>
      <w:rFonts w:ascii="Arial" w:hAnsi="Arial"/>
      <w:sz w:val="20"/>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
    <w:tcPr>
      <w:shd w:val="clear" w:color="auto" w:fill="auto"/>
    </w:tcPr>
    <w:tblStylePr w:type="firstRow">
      <w:pPr>
        <w:jc w:val="center"/>
      </w:pPr>
      <w:rPr>
        <w:rFonts w:ascii="Segoe Print" w:hAnsi="Segoe Print"/>
        <w:b/>
        <w:sz w:val="20"/>
      </w:rPr>
      <w:tblPr/>
      <w:tcPr>
        <w:shd w:val="clear" w:color="auto" w:fill="B8CCE4" w:themeFill="accent1" w:themeFillTint="66"/>
        <w:vAlign w:val="center"/>
      </w:tcPr>
    </w:tblStylePr>
  </w:style>
  <w:style w:type="numbering" w:customStyle="1" w:styleId="A-Z">
    <w:name w:val="A-Z"/>
    <w:uiPriority w:val="99"/>
    <w:rsid w:val="00BD2999"/>
    <w:pPr>
      <w:numPr>
        <w:numId w:val="4"/>
      </w:numPr>
    </w:pPr>
  </w:style>
  <w:style w:type="numbering" w:customStyle="1" w:styleId="A-Z1">
    <w:name w:val="A-Z1"/>
    <w:uiPriority w:val="99"/>
    <w:rsid w:val="00BD2999"/>
  </w:style>
  <w:style w:type="numbering" w:customStyle="1" w:styleId="A-Z2">
    <w:name w:val="A-Z2"/>
    <w:uiPriority w:val="99"/>
    <w:rsid w:val="00BD2999"/>
  </w:style>
  <w:style w:type="numbering" w:customStyle="1" w:styleId="A-Z3">
    <w:name w:val="A-Z3"/>
    <w:uiPriority w:val="99"/>
    <w:rsid w:val="00BD2999"/>
    <w:pPr>
      <w:numPr>
        <w:numId w:val="1"/>
      </w:numPr>
    </w:pPr>
  </w:style>
  <w:style w:type="paragraph" w:styleId="Subtitle">
    <w:name w:val="Subtitle"/>
    <w:basedOn w:val="Normal"/>
    <w:next w:val="Normal"/>
    <w:link w:val="SubtitleChar"/>
    <w:uiPriority w:val="11"/>
    <w:qFormat/>
    <w:rsid w:val="00BF1DD7"/>
    <w:rPr>
      <w:rFonts w:asciiTheme="majorHAnsi" w:eastAsia="Arial" w:hAnsiTheme="majorHAnsi" w:cs="Arial"/>
      <w:b/>
      <w:sz w:val="46"/>
      <w:szCs w:val="46"/>
    </w:rPr>
  </w:style>
  <w:style w:type="character" w:customStyle="1" w:styleId="SubtitleChar">
    <w:name w:val="Subtitle Char"/>
    <w:basedOn w:val="DefaultParagraphFont"/>
    <w:link w:val="Subtitle"/>
    <w:uiPriority w:val="11"/>
    <w:rsid w:val="00BF1DD7"/>
    <w:rPr>
      <w:rFonts w:asciiTheme="majorHAnsi" w:eastAsia="Arial" w:hAnsiTheme="majorHAnsi" w:cs="Arial"/>
      <w:b/>
      <w:sz w:val="46"/>
      <w:szCs w:val="46"/>
    </w:rPr>
  </w:style>
  <w:style w:type="character" w:customStyle="1" w:styleId="ui-provider">
    <w:name w:val="ui-provider"/>
    <w:basedOn w:val="DefaultParagraphFont"/>
    <w:rsid w:val="006967C0"/>
  </w:style>
  <w:style w:type="character" w:customStyle="1" w:styleId="UnresolvedMention1">
    <w:name w:val="Unresolved Mention1"/>
    <w:basedOn w:val="DefaultParagraphFont"/>
    <w:uiPriority w:val="99"/>
    <w:semiHidden/>
    <w:unhideWhenUsed/>
    <w:rsid w:val="00DD22DB"/>
    <w:rPr>
      <w:color w:val="605E5C"/>
      <w:shd w:val="clear" w:color="auto" w:fill="E1DFDD"/>
    </w:rPr>
  </w:style>
  <w:style w:type="character" w:customStyle="1" w:styleId="Mention1">
    <w:name w:val="Mention1"/>
    <w:basedOn w:val="DefaultParagraphFont"/>
    <w:uiPriority w:val="99"/>
    <w:unhideWhenUsed/>
    <w:rsid w:val="00311045"/>
    <w:rPr>
      <w:color w:val="2B579A"/>
      <w:shd w:val="clear" w:color="auto" w:fill="E1DFDD"/>
    </w:rPr>
  </w:style>
  <w:style w:type="character" w:customStyle="1" w:styleId="cf01">
    <w:name w:val="cf01"/>
    <w:basedOn w:val="DefaultParagraphFont"/>
    <w:rsid w:val="00A075FA"/>
    <w:rPr>
      <w:rFonts w:ascii="Segoe UI" w:hAnsi="Segoe UI" w:cs="Segoe UI" w:hint="default"/>
      <w:sz w:val="18"/>
      <w:szCs w:val="18"/>
    </w:rPr>
  </w:style>
  <w:style w:type="character" w:styleId="Mention">
    <w:name w:val="Mention"/>
    <w:basedOn w:val="DefaultParagraphFont"/>
    <w:uiPriority w:val="99"/>
    <w:unhideWhenUsed/>
    <w:rsid w:val="00220512"/>
    <w:rPr>
      <w:color w:val="2B579A"/>
      <w:shd w:val="clear" w:color="auto" w:fill="E1DFDD"/>
    </w:rPr>
  </w:style>
  <w:style w:type="character" w:customStyle="1" w:styleId="Mention2">
    <w:name w:val="Mention2"/>
    <w:basedOn w:val="DefaultParagraphFont"/>
    <w:uiPriority w:val="99"/>
    <w:unhideWhenUsed/>
    <w:rsid w:val="00783372"/>
    <w:rPr>
      <w:color w:val="2B579A"/>
      <w:shd w:val="clear" w:color="auto" w:fill="E6E6E6"/>
    </w:rPr>
  </w:style>
  <w:style w:type="character" w:customStyle="1" w:styleId="UnresolvedMention2">
    <w:name w:val="Unresolved Mention2"/>
    <w:basedOn w:val="DefaultParagraphFont"/>
    <w:uiPriority w:val="99"/>
    <w:semiHidden/>
    <w:unhideWhenUsed/>
    <w:rsid w:val="00E1163A"/>
    <w:rPr>
      <w:color w:val="605E5C"/>
      <w:shd w:val="clear" w:color="auto" w:fill="E1DFDD"/>
    </w:rPr>
  </w:style>
  <w:style w:type="character" w:styleId="UnresolvedMention">
    <w:name w:val="Unresolved Mention"/>
    <w:basedOn w:val="DefaultParagraphFont"/>
    <w:uiPriority w:val="99"/>
    <w:unhideWhenUsed/>
    <w:rsid w:val="003522D6"/>
    <w:rPr>
      <w:color w:val="605E5C"/>
      <w:shd w:val="clear" w:color="auto" w:fill="E1DFDD"/>
    </w:rPr>
  </w:style>
  <w:style w:type="character" w:customStyle="1" w:styleId="normaltextrun">
    <w:name w:val="normaltextrun"/>
    <w:basedOn w:val="DefaultParagraphFont"/>
    <w:rsid w:val="00E96739"/>
  </w:style>
  <w:style w:type="character" w:customStyle="1" w:styleId="findhit">
    <w:name w:val="findhit"/>
    <w:basedOn w:val="DefaultParagraphFont"/>
    <w:rsid w:val="00E96739"/>
  </w:style>
  <w:style w:type="character" w:customStyle="1" w:styleId="eop">
    <w:name w:val="eop"/>
    <w:basedOn w:val="DefaultParagraphFont"/>
    <w:rsid w:val="00FB09C7"/>
  </w:style>
  <w:style w:type="paragraph" w:customStyle="1" w:styleId="paragraph">
    <w:name w:val="paragraph"/>
    <w:basedOn w:val="Normal"/>
    <w:rsid w:val="00DD1290"/>
    <w:pPr>
      <w:spacing w:before="100" w:beforeAutospacing="1" w:after="100" w:afterAutospacing="1"/>
    </w:pPr>
    <w:rPr>
      <w:rFonts w:ascii="Times New Roman" w:eastAsia="Times New Roman" w:hAnsi="Times New Roman" w:cs="Times New Roman"/>
      <w:sz w:val="24"/>
      <w:szCs w:val="24"/>
    </w:rPr>
  </w:style>
  <w:style w:type="paragraph" w:styleId="ListBullet">
    <w:name w:val="List Bullet"/>
    <w:basedOn w:val="Normal"/>
    <w:uiPriority w:val="99"/>
    <w:unhideWhenUsed/>
    <w:rsid w:val="00144178"/>
    <w:pPr>
      <w:numPr>
        <w:numId w:val="1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64518">
      <w:bodyDiv w:val="1"/>
      <w:marLeft w:val="0"/>
      <w:marRight w:val="0"/>
      <w:marTop w:val="0"/>
      <w:marBottom w:val="0"/>
      <w:divBdr>
        <w:top w:val="none" w:sz="0" w:space="0" w:color="auto"/>
        <w:left w:val="none" w:sz="0" w:space="0" w:color="auto"/>
        <w:bottom w:val="none" w:sz="0" w:space="0" w:color="auto"/>
        <w:right w:val="none" w:sz="0" w:space="0" w:color="auto"/>
      </w:divBdr>
      <w:divsChild>
        <w:div w:id="64256797">
          <w:marLeft w:val="0"/>
          <w:marRight w:val="0"/>
          <w:marTop w:val="0"/>
          <w:marBottom w:val="0"/>
          <w:divBdr>
            <w:top w:val="none" w:sz="0" w:space="0" w:color="auto"/>
            <w:left w:val="none" w:sz="0" w:space="0" w:color="auto"/>
            <w:bottom w:val="none" w:sz="0" w:space="0" w:color="auto"/>
            <w:right w:val="none" w:sz="0" w:space="0" w:color="auto"/>
          </w:divBdr>
        </w:div>
        <w:div w:id="289870302">
          <w:marLeft w:val="0"/>
          <w:marRight w:val="0"/>
          <w:marTop w:val="0"/>
          <w:marBottom w:val="0"/>
          <w:divBdr>
            <w:top w:val="none" w:sz="0" w:space="0" w:color="auto"/>
            <w:left w:val="none" w:sz="0" w:space="0" w:color="auto"/>
            <w:bottom w:val="none" w:sz="0" w:space="0" w:color="auto"/>
            <w:right w:val="none" w:sz="0" w:space="0" w:color="auto"/>
          </w:divBdr>
        </w:div>
        <w:div w:id="937835688">
          <w:marLeft w:val="0"/>
          <w:marRight w:val="0"/>
          <w:marTop w:val="0"/>
          <w:marBottom w:val="0"/>
          <w:divBdr>
            <w:top w:val="none" w:sz="0" w:space="0" w:color="auto"/>
            <w:left w:val="none" w:sz="0" w:space="0" w:color="auto"/>
            <w:bottom w:val="none" w:sz="0" w:space="0" w:color="auto"/>
            <w:right w:val="none" w:sz="0" w:space="0" w:color="auto"/>
          </w:divBdr>
        </w:div>
        <w:div w:id="1030760051">
          <w:marLeft w:val="0"/>
          <w:marRight w:val="0"/>
          <w:marTop w:val="0"/>
          <w:marBottom w:val="0"/>
          <w:divBdr>
            <w:top w:val="none" w:sz="0" w:space="0" w:color="auto"/>
            <w:left w:val="none" w:sz="0" w:space="0" w:color="auto"/>
            <w:bottom w:val="none" w:sz="0" w:space="0" w:color="auto"/>
            <w:right w:val="none" w:sz="0" w:space="0" w:color="auto"/>
          </w:divBdr>
          <w:divsChild>
            <w:div w:id="1180125941">
              <w:marLeft w:val="-75"/>
              <w:marRight w:val="0"/>
              <w:marTop w:val="30"/>
              <w:marBottom w:val="30"/>
              <w:divBdr>
                <w:top w:val="none" w:sz="0" w:space="0" w:color="auto"/>
                <w:left w:val="none" w:sz="0" w:space="0" w:color="auto"/>
                <w:bottom w:val="none" w:sz="0" w:space="0" w:color="auto"/>
                <w:right w:val="none" w:sz="0" w:space="0" w:color="auto"/>
              </w:divBdr>
              <w:divsChild>
                <w:div w:id="154609486">
                  <w:marLeft w:val="0"/>
                  <w:marRight w:val="0"/>
                  <w:marTop w:val="0"/>
                  <w:marBottom w:val="0"/>
                  <w:divBdr>
                    <w:top w:val="none" w:sz="0" w:space="0" w:color="auto"/>
                    <w:left w:val="none" w:sz="0" w:space="0" w:color="auto"/>
                    <w:bottom w:val="none" w:sz="0" w:space="0" w:color="auto"/>
                    <w:right w:val="none" w:sz="0" w:space="0" w:color="auto"/>
                  </w:divBdr>
                  <w:divsChild>
                    <w:div w:id="419833612">
                      <w:marLeft w:val="0"/>
                      <w:marRight w:val="0"/>
                      <w:marTop w:val="0"/>
                      <w:marBottom w:val="0"/>
                      <w:divBdr>
                        <w:top w:val="none" w:sz="0" w:space="0" w:color="auto"/>
                        <w:left w:val="none" w:sz="0" w:space="0" w:color="auto"/>
                        <w:bottom w:val="none" w:sz="0" w:space="0" w:color="auto"/>
                        <w:right w:val="none" w:sz="0" w:space="0" w:color="auto"/>
                      </w:divBdr>
                    </w:div>
                  </w:divsChild>
                </w:div>
                <w:div w:id="320349998">
                  <w:marLeft w:val="0"/>
                  <w:marRight w:val="0"/>
                  <w:marTop w:val="0"/>
                  <w:marBottom w:val="0"/>
                  <w:divBdr>
                    <w:top w:val="none" w:sz="0" w:space="0" w:color="auto"/>
                    <w:left w:val="none" w:sz="0" w:space="0" w:color="auto"/>
                    <w:bottom w:val="none" w:sz="0" w:space="0" w:color="auto"/>
                    <w:right w:val="none" w:sz="0" w:space="0" w:color="auto"/>
                  </w:divBdr>
                  <w:divsChild>
                    <w:div w:id="1375352943">
                      <w:marLeft w:val="0"/>
                      <w:marRight w:val="0"/>
                      <w:marTop w:val="0"/>
                      <w:marBottom w:val="0"/>
                      <w:divBdr>
                        <w:top w:val="none" w:sz="0" w:space="0" w:color="auto"/>
                        <w:left w:val="none" w:sz="0" w:space="0" w:color="auto"/>
                        <w:bottom w:val="none" w:sz="0" w:space="0" w:color="auto"/>
                        <w:right w:val="none" w:sz="0" w:space="0" w:color="auto"/>
                      </w:divBdr>
                    </w:div>
                  </w:divsChild>
                </w:div>
                <w:div w:id="416631286">
                  <w:marLeft w:val="0"/>
                  <w:marRight w:val="0"/>
                  <w:marTop w:val="0"/>
                  <w:marBottom w:val="0"/>
                  <w:divBdr>
                    <w:top w:val="none" w:sz="0" w:space="0" w:color="auto"/>
                    <w:left w:val="none" w:sz="0" w:space="0" w:color="auto"/>
                    <w:bottom w:val="none" w:sz="0" w:space="0" w:color="auto"/>
                    <w:right w:val="none" w:sz="0" w:space="0" w:color="auto"/>
                  </w:divBdr>
                  <w:divsChild>
                    <w:div w:id="740444629">
                      <w:marLeft w:val="0"/>
                      <w:marRight w:val="0"/>
                      <w:marTop w:val="0"/>
                      <w:marBottom w:val="0"/>
                      <w:divBdr>
                        <w:top w:val="none" w:sz="0" w:space="0" w:color="auto"/>
                        <w:left w:val="none" w:sz="0" w:space="0" w:color="auto"/>
                        <w:bottom w:val="none" w:sz="0" w:space="0" w:color="auto"/>
                        <w:right w:val="none" w:sz="0" w:space="0" w:color="auto"/>
                      </w:divBdr>
                    </w:div>
                  </w:divsChild>
                </w:div>
                <w:div w:id="439641634">
                  <w:marLeft w:val="0"/>
                  <w:marRight w:val="0"/>
                  <w:marTop w:val="0"/>
                  <w:marBottom w:val="0"/>
                  <w:divBdr>
                    <w:top w:val="none" w:sz="0" w:space="0" w:color="auto"/>
                    <w:left w:val="none" w:sz="0" w:space="0" w:color="auto"/>
                    <w:bottom w:val="none" w:sz="0" w:space="0" w:color="auto"/>
                    <w:right w:val="none" w:sz="0" w:space="0" w:color="auto"/>
                  </w:divBdr>
                  <w:divsChild>
                    <w:div w:id="1203641026">
                      <w:marLeft w:val="0"/>
                      <w:marRight w:val="0"/>
                      <w:marTop w:val="0"/>
                      <w:marBottom w:val="0"/>
                      <w:divBdr>
                        <w:top w:val="none" w:sz="0" w:space="0" w:color="auto"/>
                        <w:left w:val="none" w:sz="0" w:space="0" w:color="auto"/>
                        <w:bottom w:val="none" w:sz="0" w:space="0" w:color="auto"/>
                        <w:right w:val="none" w:sz="0" w:space="0" w:color="auto"/>
                      </w:divBdr>
                    </w:div>
                  </w:divsChild>
                </w:div>
                <w:div w:id="441608629">
                  <w:marLeft w:val="0"/>
                  <w:marRight w:val="0"/>
                  <w:marTop w:val="0"/>
                  <w:marBottom w:val="0"/>
                  <w:divBdr>
                    <w:top w:val="none" w:sz="0" w:space="0" w:color="auto"/>
                    <w:left w:val="none" w:sz="0" w:space="0" w:color="auto"/>
                    <w:bottom w:val="none" w:sz="0" w:space="0" w:color="auto"/>
                    <w:right w:val="none" w:sz="0" w:space="0" w:color="auto"/>
                  </w:divBdr>
                  <w:divsChild>
                    <w:div w:id="1939832331">
                      <w:marLeft w:val="0"/>
                      <w:marRight w:val="0"/>
                      <w:marTop w:val="0"/>
                      <w:marBottom w:val="0"/>
                      <w:divBdr>
                        <w:top w:val="none" w:sz="0" w:space="0" w:color="auto"/>
                        <w:left w:val="none" w:sz="0" w:space="0" w:color="auto"/>
                        <w:bottom w:val="none" w:sz="0" w:space="0" w:color="auto"/>
                        <w:right w:val="none" w:sz="0" w:space="0" w:color="auto"/>
                      </w:divBdr>
                    </w:div>
                  </w:divsChild>
                </w:div>
                <w:div w:id="442000202">
                  <w:marLeft w:val="0"/>
                  <w:marRight w:val="0"/>
                  <w:marTop w:val="0"/>
                  <w:marBottom w:val="0"/>
                  <w:divBdr>
                    <w:top w:val="none" w:sz="0" w:space="0" w:color="auto"/>
                    <w:left w:val="none" w:sz="0" w:space="0" w:color="auto"/>
                    <w:bottom w:val="none" w:sz="0" w:space="0" w:color="auto"/>
                    <w:right w:val="none" w:sz="0" w:space="0" w:color="auto"/>
                  </w:divBdr>
                  <w:divsChild>
                    <w:div w:id="1241716351">
                      <w:marLeft w:val="0"/>
                      <w:marRight w:val="0"/>
                      <w:marTop w:val="0"/>
                      <w:marBottom w:val="0"/>
                      <w:divBdr>
                        <w:top w:val="none" w:sz="0" w:space="0" w:color="auto"/>
                        <w:left w:val="none" w:sz="0" w:space="0" w:color="auto"/>
                        <w:bottom w:val="none" w:sz="0" w:space="0" w:color="auto"/>
                        <w:right w:val="none" w:sz="0" w:space="0" w:color="auto"/>
                      </w:divBdr>
                    </w:div>
                  </w:divsChild>
                </w:div>
                <w:div w:id="692342098">
                  <w:marLeft w:val="0"/>
                  <w:marRight w:val="0"/>
                  <w:marTop w:val="0"/>
                  <w:marBottom w:val="0"/>
                  <w:divBdr>
                    <w:top w:val="none" w:sz="0" w:space="0" w:color="auto"/>
                    <w:left w:val="none" w:sz="0" w:space="0" w:color="auto"/>
                    <w:bottom w:val="none" w:sz="0" w:space="0" w:color="auto"/>
                    <w:right w:val="none" w:sz="0" w:space="0" w:color="auto"/>
                  </w:divBdr>
                  <w:divsChild>
                    <w:div w:id="11879877">
                      <w:marLeft w:val="0"/>
                      <w:marRight w:val="0"/>
                      <w:marTop w:val="0"/>
                      <w:marBottom w:val="0"/>
                      <w:divBdr>
                        <w:top w:val="none" w:sz="0" w:space="0" w:color="auto"/>
                        <w:left w:val="none" w:sz="0" w:space="0" w:color="auto"/>
                        <w:bottom w:val="none" w:sz="0" w:space="0" w:color="auto"/>
                        <w:right w:val="none" w:sz="0" w:space="0" w:color="auto"/>
                      </w:divBdr>
                    </w:div>
                  </w:divsChild>
                </w:div>
                <w:div w:id="695160731">
                  <w:marLeft w:val="0"/>
                  <w:marRight w:val="0"/>
                  <w:marTop w:val="0"/>
                  <w:marBottom w:val="0"/>
                  <w:divBdr>
                    <w:top w:val="none" w:sz="0" w:space="0" w:color="auto"/>
                    <w:left w:val="none" w:sz="0" w:space="0" w:color="auto"/>
                    <w:bottom w:val="none" w:sz="0" w:space="0" w:color="auto"/>
                    <w:right w:val="none" w:sz="0" w:space="0" w:color="auto"/>
                  </w:divBdr>
                  <w:divsChild>
                    <w:div w:id="158934470">
                      <w:marLeft w:val="0"/>
                      <w:marRight w:val="0"/>
                      <w:marTop w:val="0"/>
                      <w:marBottom w:val="0"/>
                      <w:divBdr>
                        <w:top w:val="none" w:sz="0" w:space="0" w:color="auto"/>
                        <w:left w:val="none" w:sz="0" w:space="0" w:color="auto"/>
                        <w:bottom w:val="none" w:sz="0" w:space="0" w:color="auto"/>
                        <w:right w:val="none" w:sz="0" w:space="0" w:color="auto"/>
                      </w:divBdr>
                    </w:div>
                  </w:divsChild>
                </w:div>
                <w:div w:id="808209076">
                  <w:marLeft w:val="0"/>
                  <w:marRight w:val="0"/>
                  <w:marTop w:val="0"/>
                  <w:marBottom w:val="0"/>
                  <w:divBdr>
                    <w:top w:val="none" w:sz="0" w:space="0" w:color="auto"/>
                    <w:left w:val="none" w:sz="0" w:space="0" w:color="auto"/>
                    <w:bottom w:val="none" w:sz="0" w:space="0" w:color="auto"/>
                    <w:right w:val="none" w:sz="0" w:space="0" w:color="auto"/>
                  </w:divBdr>
                  <w:divsChild>
                    <w:div w:id="1892763814">
                      <w:marLeft w:val="0"/>
                      <w:marRight w:val="0"/>
                      <w:marTop w:val="0"/>
                      <w:marBottom w:val="0"/>
                      <w:divBdr>
                        <w:top w:val="none" w:sz="0" w:space="0" w:color="auto"/>
                        <w:left w:val="none" w:sz="0" w:space="0" w:color="auto"/>
                        <w:bottom w:val="none" w:sz="0" w:space="0" w:color="auto"/>
                        <w:right w:val="none" w:sz="0" w:space="0" w:color="auto"/>
                      </w:divBdr>
                    </w:div>
                  </w:divsChild>
                </w:div>
                <w:div w:id="1078937378">
                  <w:marLeft w:val="0"/>
                  <w:marRight w:val="0"/>
                  <w:marTop w:val="0"/>
                  <w:marBottom w:val="0"/>
                  <w:divBdr>
                    <w:top w:val="none" w:sz="0" w:space="0" w:color="auto"/>
                    <w:left w:val="none" w:sz="0" w:space="0" w:color="auto"/>
                    <w:bottom w:val="none" w:sz="0" w:space="0" w:color="auto"/>
                    <w:right w:val="none" w:sz="0" w:space="0" w:color="auto"/>
                  </w:divBdr>
                  <w:divsChild>
                    <w:div w:id="1063068579">
                      <w:marLeft w:val="0"/>
                      <w:marRight w:val="0"/>
                      <w:marTop w:val="0"/>
                      <w:marBottom w:val="0"/>
                      <w:divBdr>
                        <w:top w:val="none" w:sz="0" w:space="0" w:color="auto"/>
                        <w:left w:val="none" w:sz="0" w:space="0" w:color="auto"/>
                        <w:bottom w:val="none" w:sz="0" w:space="0" w:color="auto"/>
                        <w:right w:val="none" w:sz="0" w:space="0" w:color="auto"/>
                      </w:divBdr>
                    </w:div>
                  </w:divsChild>
                </w:div>
                <w:div w:id="1227688413">
                  <w:marLeft w:val="0"/>
                  <w:marRight w:val="0"/>
                  <w:marTop w:val="0"/>
                  <w:marBottom w:val="0"/>
                  <w:divBdr>
                    <w:top w:val="none" w:sz="0" w:space="0" w:color="auto"/>
                    <w:left w:val="none" w:sz="0" w:space="0" w:color="auto"/>
                    <w:bottom w:val="none" w:sz="0" w:space="0" w:color="auto"/>
                    <w:right w:val="none" w:sz="0" w:space="0" w:color="auto"/>
                  </w:divBdr>
                  <w:divsChild>
                    <w:div w:id="1946617918">
                      <w:marLeft w:val="0"/>
                      <w:marRight w:val="0"/>
                      <w:marTop w:val="0"/>
                      <w:marBottom w:val="0"/>
                      <w:divBdr>
                        <w:top w:val="none" w:sz="0" w:space="0" w:color="auto"/>
                        <w:left w:val="none" w:sz="0" w:space="0" w:color="auto"/>
                        <w:bottom w:val="none" w:sz="0" w:space="0" w:color="auto"/>
                        <w:right w:val="none" w:sz="0" w:space="0" w:color="auto"/>
                      </w:divBdr>
                    </w:div>
                  </w:divsChild>
                </w:div>
                <w:div w:id="1443647946">
                  <w:marLeft w:val="0"/>
                  <w:marRight w:val="0"/>
                  <w:marTop w:val="0"/>
                  <w:marBottom w:val="0"/>
                  <w:divBdr>
                    <w:top w:val="none" w:sz="0" w:space="0" w:color="auto"/>
                    <w:left w:val="none" w:sz="0" w:space="0" w:color="auto"/>
                    <w:bottom w:val="none" w:sz="0" w:space="0" w:color="auto"/>
                    <w:right w:val="none" w:sz="0" w:space="0" w:color="auto"/>
                  </w:divBdr>
                  <w:divsChild>
                    <w:div w:id="1558399133">
                      <w:marLeft w:val="0"/>
                      <w:marRight w:val="0"/>
                      <w:marTop w:val="0"/>
                      <w:marBottom w:val="0"/>
                      <w:divBdr>
                        <w:top w:val="none" w:sz="0" w:space="0" w:color="auto"/>
                        <w:left w:val="none" w:sz="0" w:space="0" w:color="auto"/>
                        <w:bottom w:val="none" w:sz="0" w:space="0" w:color="auto"/>
                        <w:right w:val="none" w:sz="0" w:space="0" w:color="auto"/>
                      </w:divBdr>
                    </w:div>
                  </w:divsChild>
                </w:div>
                <w:div w:id="1658151029">
                  <w:marLeft w:val="0"/>
                  <w:marRight w:val="0"/>
                  <w:marTop w:val="0"/>
                  <w:marBottom w:val="0"/>
                  <w:divBdr>
                    <w:top w:val="none" w:sz="0" w:space="0" w:color="auto"/>
                    <w:left w:val="none" w:sz="0" w:space="0" w:color="auto"/>
                    <w:bottom w:val="none" w:sz="0" w:space="0" w:color="auto"/>
                    <w:right w:val="none" w:sz="0" w:space="0" w:color="auto"/>
                  </w:divBdr>
                  <w:divsChild>
                    <w:div w:id="2059933997">
                      <w:marLeft w:val="0"/>
                      <w:marRight w:val="0"/>
                      <w:marTop w:val="0"/>
                      <w:marBottom w:val="0"/>
                      <w:divBdr>
                        <w:top w:val="none" w:sz="0" w:space="0" w:color="auto"/>
                        <w:left w:val="none" w:sz="0" w:space="0" w:color="auto"/>
                        <w:bottom w:val="none" w:sz="0" w:space="0" w:color="auto"/>
                        <w:right w:val="none" w:sz="0" w:space="0" w:color="auto"/>
                      </w:divBdr>
                    </w:div>
                  </w:divsChild>
                </w:div>
                <w:div w:id="1986473072">
                  <w:marLeft w:val="0"/>
                  <w:marRight w:val="0"/>
                  <w:marTop w:val="0"/>
                  <w:marBottom w:val="0"/>
                  <w:divBdr>
                    <w:top w:val="none" w:sz="0" w:space="0" w:color="auto"/>
                    <w:left w:val="none" w:sz="0" w:space="0" w:color="auto"/>
                    <w:bottom w:val="none" w:sz="0" w:space="0" w:color="auto"/>
                    <w:right w:val="none" w:sz="0" w:space="0" w:color="auto"/>
                  </w:divBdr>
                  <w:divsChild>
                    <w:div w:id="1913732050">
                      <w:marLeft w:val="0"/>
                      <w:marRight w:val="0"/>
                      <w:marTop w:val="0"/>
                      <w:marBottom w:val="0"/>
                      <w:divBdr>
                        <w:top w:val="none" w:sz="0" w:space="0" w:color="auto"/>
                        <w:left w:val="none" w:sz="0" w:space="0" w:color="auto"/>
                        <w:bottom w:val="none" w:sz="0" w:space="0" w:color="auto"/>
                        <w:right w:val="none" w:sz="0" w:space="0" w:color="auto"/>
                      </w:divBdr>
                    </w:div>
                  </w:divsChild>
                </w:div>
                <w:div w:id="2045909364">
                  <w:marLeft w:val="0"/>
                  <w:marRight w:val="0"/>
                  <w:marTop w:val="0"/>
                  <w:marBottom w:val="0"/>
                  <w:divBdr>
                    <w:top w:val="none" w:sz="0" w:space="0" w:color="auto"/>
                    <w:left w:val="none" w:sz="0" w:space="0" w:color="auto"/>
                    <w:bottom w:val="none" w:sz="0" w:space="0" w:color="auto"/>
                    <w:right w:val="none" w:sz="0" w:space="0" w:color="auto"/>
                  </w:divBdr>
                  <w:divsChild>
                    <w:div w:id="56828373">
                      <w:marLeft w:val="0"/>
                      <w:marRight w:val="0"/>
                      <w:marTop w:val="0"/>
                      <w:marBottom w:val="0"/>
                      <w:divBdr>
                        <w:top w:val="none" w:sz="0" w:space="0" w:color="auto"/>
                        <w:left w:val="none" w:sz="0" w:space="0" w:color="auto"/>
                        <w:bottom w:val="none" w:sz="0" w:space="0" w:color="auto"/>
                        <w:right w:val="none" w:sz="0" w:space="0" w:color="auto"/>
                      </w:divBdr>
                    </w:div>
                  </w:divsChild>
                </w:div>
                <w:div w:id="2062705150">
                  <w:marLeft w:val="0"/>
                  <w:marRight w:val="0"/>
                  <w:marTop w:val="0"/>
                  <w:marBottom w:val="0"/>
                  <w:divBdr>
                    <w:top w:val="none" w:sz="0" w:space="0" w:color="auto"/>
                    <w:left w:val="none" w:sz="0" w:space="0" w:color="auto"/>
                    <w:bottom w:val="none" w:sz="0" w:space="0" w:color="auto"/>
                    <w:right w:val="none" w:sz="0" w:space="0" w:color="auto"/>
                  </w:divBdr>
                  <w:divsChild>
                    <w:div w:id="1709065591">
                      <w:marLeft w:val="0"/>
                      <w:marRight w:val="0"/>
                      <w:marTop w:val="0"/>
                      <w:marBottom w:val="0"/>
                      <w:divBdr>
                        <w:top w:val="none" w:sz="0" w:space="0" w:color="auto"/>
                        <w:left w:val="none" w:sz="0" w:space="0" w:color="auto"/>
                        <w:bottom w:val="none" w:sz="0" w:space="0" w:color="auto"/>
                        <w:right w:val="none" w:sz="0" w:space="0" w:color="auto"/>
                      </w:divBdr>
                    </w:div>
                  </w:divsChild>
                </w:div>
                <w:div w:id="2106419260">
                  <w:marLeft w:val="0"/>
                  <w:marRight w:val="0"/>
                  <w:marTop w:val="0"/>
                  <w:marBottom w:val="0"/>
                  <w:divBdr>
                    <w:top w:val="none" w:sz="0" w:space="0" w:color="auto"/>
                    <w:left w:val="none" w:sz="0" w:space="0" w:color="auto"/>
                    <w:bottom w:val="none" w:sz="0" w:space="0" w:color="auto"/>
                    <w:right w:val="none" w:sz="0" w:space="0" w:color="auto"/>
                  </w:divBdr>
                  <w:divsChild>
                    <w:div w:id="1181578625">
                      <w:marLeft w:val="0"/>
                      <w:marRight w:val="0"/>
                      <w:marTop w:val="0"/>
                      <w:marBottom w:val="0"/>
                      <w:divBdr>
                        <w:top w:val="none" w:sz="0" w:space="0" w:color="auto"/>
                        <w:left w:val="none" w:sz="0" w:space="0" w:color="auto"/>
                        <w:bottom w:val="none" w:sz="0" w:space="0" w:color="auto"/>
                        <w:right w:val="none" w:sz="0" w:space="0" w:color="auto"/>
                      </w:divBdr>
                    </w:div>
                  </w:divsChild>
                </w:div>
                <w:div w:id="2113817987">
                  <w:marLeft w:val="0"/>
                  <w:marRight w:val="0"/>
                  <w:marTop w:val="0"/>
                  <w:marBottom w:val="0"/>
                  <w:divBdr>
                    <w:top w:val="none" w:sz="0" w:space="0" w:color="auto"/>
                    <w:left w:val="none" w:sz="0" w:space="0" w:color="auto"/>
                    <w:bottom w:val="none" w:sz="0" w:space="0" w:color="auto"/>
                    <w:right w:val="none" w:sz="0" w:space="0" w:color="auto"/>
                  </w:divBdr>
                  <w:divsChild>
                    <w:div w:id="173265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027944">
          <w:marLeft w:val="0"/>
          <w:marRight w:val="0"/>
          <w:marTop w:val="0"/>
          <w:marBottom w:val="0"/>
          <w:divBdr>
            <w:top w:val="none" w:sz="0" w:space="0" w:color="auto"/>
            <w:left w:val="none" w:sz="0" w:space="0" w:color="auto"/>
            <w:bottom w:val="none" w:sz="0" w:space="0" w:color="auto"/>
            <w:right w:val="none" w:sz="0" w:space="0" w:color="auto"/>
          </w:divBdr>
          <w:divsChild>
            <w:div w:id="229078880">
              <w:marLeft w:val="-75"/>
              <w:marRight w:val="0"/>
              <w:marTop w:val="30"/>
              <w:marBottom w:val="30"/>
              <w:divBdr>
                <w:top w:val="none" w:sz="0" w:space="0" w:color="auto"/>
                <w:left w:val="none" w:sz="0" w:space="0" w:color="auto"/>
                <w:bottom w:val="none" w:sz="0" w:space="0" w:color="auto"/>
                <w:right w:val="none" w:sz="0" w:space="0" w:color="auto"/>
              </w:divBdr>
              <w:divsChild>
                <w:div w:id="16006351">
                  <w:marLeft w:val="0"/>
                  <w:marRight w:val="0"/>
                  <w:marTop w:val="0"/>
                  <w:marBottom w:val="0"/>
                  <w:divBdr>
                    <w:top w:val="none" w:sz="0" w:space="0" w:color="auto"/>
                    <w:left w:val="none" w:sz="0" w:space="0" w:color="auto"/>
                    <w:bottom w:val="none" w:sz="0" w:space="0" w:color="auto"/>
                    <w:right w:val="none" w:sz="0" w:space="0" w:color="auto"/>
                  </w:divBdr>
                  <w:divsChild>
                    <w:div w:id="1990285762">
                      <w:marLeft w:val="0"/>
                      <w:marRight w:val="0"/>
                      <w:marTop w:val="0"/>
                      <w:marBottom w:val="0"/>
                      <w:divBdr>
                        <w:top w:val="none" w:sz="0" w:space="0" w:color="auto"/>
                        <w:left w:val="none" w:sz="0" w:space="0" w:color="auto"/>
                        <w:bottom w:val="none" w:sz="0" w:space="0" w:color="auto"/>
                        <w:right w:val="none" w:sz="0" w:space="0" w:color="auto"/>
                      </w:divBdr>
                    </w:div>
                  </w:divsChild>
                </w:div>
                <w:div w:id="185680645">
                  <w:marLeft w:val="0"/>
                  <w:marRight w:val="0"/>
                  <w:marTop w:val="0"/>
                  <w:marBottom w:val="0"/>
                  <w:divBdr>
                    <w:top w:val="none" w:sz="0" w:space="0" w:color="auto"/>
                    <w:left w:val="none" w:sz="0" w:space="0" w:color="auto"/>
                    <w:bottom w:val="none" w:sz="0" w:space="0" w:color="auto"/>
                    <w:right w:val="none" w:sz="0" w:space="0" w:color="auto"/>
                  </w:divBdr>
                  <w:divsChild>
                    <w:div w:id="1599824239">
                      <w:marLeft w:val="0"/>
                      <w:marRight w:val="0"/>
                      <w:marTop w:val="0"/>
                      <w:marBottom w:val="0"/>
                      <w:divBdr>
                        <w:top w:val="none" w:sz="0" w:space="0" w:color="auto"/>
                        <w:left w:val="none" w:sz="0" w:space="0" w:color="auto"/>
                        <w:bottom w:val="none" w:sz="0" w:space="0" w:color="auto"/>
                        <w:right w:val="none" w:sz="0" w:space="0" w:color="auto"/>
                      </w:divBdr>
                    </w:div>
                  </w:divsChild>
                </w:div>
                <w:div w:id="261495922">
                  <w:marLeft w:val="0"/>
                  <w:marRight w:val="0"/>
                  <w:marTop w:val="0"/>
                  <w:marBottom w:val="0"/>
                  <w:divBdr>
                    <w:top w:val="none" w:sz="0" w:space="0" w:color="auto"/>
                    <w:left w:val="none" w:sz="0" w:space="0" w:color="auto"/>
                    <w:bottom w:val="none" w:sz="0" w:space="0" w:color="auto"/>
                    <w:right w:val="none" w:sz="0" w:space="0" w:color="auto"/>
                  </w:divBdr>
                  <w:divsChild>
                    <w:div w:id="134372662">
                      <w:marLeft w:val="0"/>
                      <w:marRight w:val="0"/>
                      <w:marTop w:val="0"/>
                      <w:marBottom w:val="0"/>
                      <w:divBdr>
                        <w:top w:val="none" w:sz="0" w:space="0" w:color="auto"/>
                        <w:left w:val="none" w:sz="0" w:space="0" w:color="auto"/>
                        <w:bottom w:val="none" w:sz="0" w:space="0" w:color="auto"/>
                        <w:right w:val="none" w:sz="0" w:space="0" w:color="auto"/>
                      </w:divBdr>
                    </w:div>
                  </w:divsChild>
                </w:div>
                <w:div w:id="339353243">
                  <w:marLeft w:val="0"/>
                  <w:marRight w:val="0"/>
                  <w:marTop w:val="0"/>
                  <w:marBottom w:val="0"/>
                  <w:divBdr>
                    <w:top w:val="none" w:sz="0" w:space="0" w:color="auto"/>
                    <w:left w:val="none" w:sz="0" w:space="0" w:color="auto"/>
                    <w:bottom w:val="none" w:sz="0" w:space="0" w:color="auto"/>
                    <w:right w:val="none" w:sz="0" w:space="0" w:color="auto"/>
                  </w:divBdr>
                  <w:divsChild>
                    <w:div w:id="1949315967">
                      <w:marLeft w:val="0"/>
                      <w:marRight w:val="0"/>
                      <w:marTop w:val="0"/>
                      <w:marBottom w:val="0"/>
                      <w:divBdr>
                        <w:top w:val="none" w:sz="0" w:space="0" w:color="auto"/>
                        <w:left w:val="none" w:sz="0" w:space="0" w:color="auto"/>
                        <w:bottom w:val="none" w:sz="0" w:space="0" w:color="auto"/>
                        <w:right w:val="none" w:sz="0" w:space="0" w:color="auto"/>
                      </w:divBdr>
                    </w:div>
                  </w:divsChild>
                </w:div>
                <w:div w:id="352464555">
                  <w:marLeft w:val="0"/>
                  <w:marRight w:val="0"/>
                  <w:marTop w:val="0"/>
                  <w:marBottom w:val="0"/>
                  <w:divBdr>
                    <w:top w:val="none" w:sz="0" w:space="0" w:color="auto"/>
                    <w:left w:val="none" w:sz="0" w:space="0" w:color="auto"/>
                    <w:bottom w:val="none" w:sz="0" w:space="0" w:color="auto"/>
                    <w:right w:val="none" w:sz="0" w:space="0" w:color="auto"/>
                  </w:divBdr>
                  <w:divsChild>
                    <w:div w:id="564025074">
                      <w:marLeft w:val="0"/>
                      <w:marRight w:val="0"/>
                      <w:marTop w:val="0"/>
                      <w:marBottom w:val="0"/>
                      <w:divBdr>
                        <w:top w:val="none" w:sz="0" w:space="0" w:color="auto"/>
                        <w:left w:val="none" w:sz="0" w:space="0" w:color="auto"/>
                        <w:bottom w:val="none" w:sz="0" w:space="0" w:color="auto"/>
                        <w:right w:val="none" w:sz="0" w:space="0" w:color="auto"/>
                      </w:divBdr>
                    </w:div>
                  </w:divsChild>
                </w:div>
                <w:div w:id="362874608">
                  <w:marLeft w:val="0"/>
                  <w:marRight w:val="0"/>
                  <w:marTop w:val="0"/>
                  <w:marBottom w:val="0"/>
                  <w:divBdr>
                    <w:top w:val="none" w:sz="0" w:space="0" w:color="auto"/>
                    <w:left w:val="none" w:sz="0" w:space="0" w:color="auto"/>
                    <w:bottom w:val="none" w:sz="0" w:space="0" w:color="auto"/>
                    <w:right w:val="none" w:sz="0" w:space="0" w:color="auto"/>
                  </w:divBdr>
                  <w:divsChild>
                    <w:div w:id="476992021">
                      <w:marLeft w:val="0"/>
                      <w:marRight w:val="0"/>
                      <w:marTop w:val="0"/>
                      <w:marBottom w:val="0"/>
                      <w:divBdr>
                        <w:top w:val="none" w:sz="0" w:space="0" w:color="auto"/>
                        <w:left w:val="none" w:sz="0" w:space="0" w:color="auto"/>
                        <w:bottom w:val="none" w:sz="0" w:space="0" w:color="auto"/>
                        <w:right w:val="none" w:sz="0" w:space="0" w:color="auto"/>
                      </w:divBdr>
                    </w:div>
                  </w:divsChild>
                </w:div>
                <w:div w:id="530536461">
                  <w:marLeft w:val="0"/>
                  <w:marRight w:val="0"/>
                  <w:marTop w:val="0"/>
                  <w:marBottom w:val="0"/>
                  <w:divBdr>
                    <w:top w:val="none" w:sz="0" w:space="0" w:color="auto"/>
                    <w:left w:val="none" w:sz="0" w:space="0" w:color="auto"/>
                    <w:bottom w:val="none" w:sz="0" w:space="0" w:color="auto"/>
                    <w:right w:val="none" w:sz="0" w:space="0" w:color="auto"/>
                  </w:divBdr>
                  <w:divsChild>
                    <w:div w:id="1546329177">
                      <w:marLeft w:val="0"/>
                      <w:marRight w:val="0"/>
                      <w:marTop w:val="0"/>
                      <w:marBottom w:val="0"/>
                      <w:divBdr>
                        <w:top w:val="none" w:sz="0" w:space="0" w:color="auto"/>
                        <w:left w:val="none" w:sz="0" w:space="0" w:color="auto"/>
                        <w:bottom w:val="none" w:sz="0" w:space="0" w:color="auto"/>
                        <w:right w:val="none" w:sz="0" w:space="0" w:color="auto"/>
                      </w:divBdr>
                    </w:div>
                  </w:divsChild>
                </w:div>
                <w:div w:id="563570998">
                  <w:marLeft w:val="0"/>
                  <w:marRight w:val="0"/>
                  <w:marTop w:val="0"/>
                  <w:marBottom w:val="0"/>
                  <w:divBdr>
                    <w:top w:val="none" w:sz="0" w:space="0" w:color="auto"/>
                    <w:left w:val="none" w:sz="0" w:space="0" w:color="auto"/>
                    <w:bottom w:val="none" w:sz="0" w:space="0" w:color="auto"/>
                    <w:right w:val="none" w:sz="0" w:space="0" w:color="auto"/>
                  </w:divBdr>
                  <w:divsChild>
                    <w:div w:id="549613353">
                      <w:marLeft w:val="0"/>
                      <w:marRight w:val="0"/>
                      <w:marTop w:val="0"/>
                      <w:marBottom w:val="0"/>
                      <w:divBdr>
                        <w:top w:val="none" w:sz="0" w:space="0" w:color="auto"/>
                        <w:left w:val="none" w:sz="0" w:space="0" w:color="auto"/>
                        <w:bottom w:val="none" w:sz="0" w:space="0" w:color="auto"/>
                        <w:right w:val="none" w:sz="0" w:space="0" w:color="auto"/>
                      </w:divBdr>
                    </w:div>
                  </w:divsChild>
                </w:div>
                <w:div w:id="573054540">
                  <w:marLeft w:val="0"/>
                  <w:marRight w:val="0"/>
                  <w:marTop w:val="0"/>
                  <w:marBottom w:val="0"/>
                  <w:divBdr>
                    <w:top w:val="none" w:sz="0" w:space="0" w:color="auto"/>
                    <w:left w:val="none" w:sz="0" w:space="0" w:color="auto"/>
                    <w:bottom w:val="none" w:sz="0" w:space="0" w:color="auto"/>
                    <w:right w:val="none" w:sz="0" w:space="0" w:color="auto"/>
                  </w:divBdr>
                  <w:divsChild>
                    <w:div w:id="279997388">
                      <w:marLeft w:val="0"/>
                      <w:marRight w:val="0"/>
                      <w:marTop w:val="0"/>
                      <w:marBottom w:val="0"/>
                      <w:divBdr>
                        <w:top w:val="none" w:sz="0" w:space="0" w:color="auto"/>
                        <w:left w:val="none" w:sz="0" w:space="0" w:color="auto"/>
                        <w:bottom w:val="none" w:sz="0" w:space="0" w:color="auto"/>
                        <w:right w:val="none" w:sz="0" w:space="0" w:color="auto"/>
                      </w:divBdr>
                    </w:div>
                  </w:divsChild>
                </w:div>
                <w:div w:id="651058987">
                  <w:marLeft w:val="0"/>
                  <w:marRight w:val="0"/>
                  <w:marTop w:val="0"/>
                  <w:marBottom w:val="0"/>
                  <w:divBdr>
                    <w:top w:val="none" w:sz="0" w:space="0" w:color="auto"/>
                    <w:left w:val="none" w:sz="0" w:space="0" w:color="auto"/>
                    <w:bottom w:val="none" w:sz="0" w:space="0" w:color="auto"/>
                    <w:right w:val="none" w:sz="0" w:space="0" w:color="auto"/>
                  </w:divBdr>
                  <w:divsChild>
                    <w:div w:id="1004943482">
                      <w:marLeft w:val="0"/>
                      <w:marRight w:val="0"/>
                      <w:marTop w:val="0"/>
                      <w:marBottom w:val="0"/>
                      <w:divBdr>
                        <w:top w:val="none" w:sz="0" w:space="0" w:color="auto"/>
                        <w:left w:val="none" w:sz="0" w:space="0" w:color="auto"/>
                        <w:bottom w:val="none" w:sz="0" w:space="0" w:color="auto"/>
                        <w:right w:val="none" w:sz="0" w:space="0" w:color="auto"/>
                      </w:divBdr>
                    </w:div>
                  </w:divsChild>
                </w:div>
                <w:div w:id="664666526">
                  <w:marLeft w:val="0"/>
                  <w:marRight w:val="0"/>
                  <w:marTop w:val="0"/>
                  <w:marBottom w:val="0"/>
                  <w:divBdr>
                    <w:top w:val="none" w:sz="0" w:space="0" w:color="auto"/>
                    <w:left w:val="none" w:sz="0" w:space="0" w:color="auto"/>
                    <w:bottom w:val="none" w:sz="0" w:space="0" w:color="auto"/>
                    <w:right w:val="none" w:sz="0" w:space="0" w:color="auto"/>
                  </w:divBdr>
                  <w:divsChild>
                    <w:div w:id="1518427554">
                      <w:marLeft w:val="0"/>
                      <w:marRight w:val="0"/>
                      <w:marTop w:val="0"/>
                      <w:marBottom w:val="0"/>
                      <w:divBdr>
                        <w:top w:val="none" w:sz="0" w:space="0" w:color="auto"/>
                        <w:left w:val="none" w:sz="0" w:space="0" w:color="auto"/>
                        <w:bottom w:val="none" w:sz="0" w:space="0" w:color="auto"/>
                        <w:right w:val="none" w:sz="0" w:space="0" w:color="auto"/>
                      </w:divBdr>
                    </w:div>
                  </w:divsChild>
                </w:div>
                <w:div w:id="949823636">
                  <w:marLeft w:val="0"/>
                  <w:marRight w:val="0"/>
                  <w:marTop w:val="0"/>
                  <w:marBottom w:val="0"/>
                  <w:divBdr>
                    <w:top w:val="none" w:sz="0" w:space="0" w:color="auto"/>
                    <w:left w:val="none" w:sz="0" w:space="0" w:color="auto"/>
                    <w:bottom w:val="none" w:sz="0" w:space="0" w:color="auto"/>
                    <w:right w:val="none" w:sz="0" w:space="0" w:color="auto"/>
                  </w:divBdr>
                  <w:divsChild>
                    <w:div w:id="1976793024">
                      <w:marLeft w:val="0"/>
                      <w:marRight w:val="0"/>
                      <w:marTop w:val="0"/>
                      <w:marBottom w:val="0"/>
                      <w:divBdr>
                        <w:top w:val="none" w:sz="0" w:space="0" w:color="auto"/>
                        <w:left w:val="none" w:sz="0" w:space="0" w:color="auto"/>
                        <w:bottom w:val="none" w:sz="0" w:space="0" w:color="auto"/>
                        <w:right w:val="none" w:sz="0" w:space="0" w:color="auto"/>
                      </w:divBdr>
                    </w:div>
                  </w:divsChild>
                </w:div>
                <w:div w:id="998969463">
                  <w:marLeft w:val="0"/>
                  <w:marRight w:val="0"/>
                  <w:marTop w:val="0"/>
                  <w:marBottom w:val="0"/>
                  <w:divBdr>
                    <w:top w:val="none" w:sz="0" w:space="0" w:color="auto"/>
                    <w:left w:val="none" w:sz="0" w:space="0" w:color="auto"/>
                    <w:bottom w:val="none" w:sz="0" w:space="0" w:color="auto"/>
                    <w:right w:val="none" w:sz="0" w:space="0" w:color="auto"/>
                  </w:divBdr>
                  <w:divsChild>
                    <w:div w:id="432866082">
                      <w:marLeft w:val="0"/>
                      <w:marRight w:val="0"/>
                      <w:marTop w:val="0"/>
                      <w:marBottom w:val="0"/>
                      <w:divBdr>
                        <w:top w:val="none" w:sz="0" w:space="0" w:color="auto"/>
                        <w:left w:val="none" w:sz="0" w:space="0" w:color="auto"/>
                        <w:bottom w:val="none" w:sz="0" w:space="0" w:color="auto"/>
                        <w:right w:val="none" w:sz="0" w:space="0" w:color="auto"/>
                      </w:divBdr>
                    </w:div>
                  </w:divsChild>
                </w:div>
                <w:div w:id="1035151957">
                  <w:marLeft w:val="0"/>
                  <w:marRight w:val="0"/>
                  <w:marTop w:val="0"/>
                  <w:marBottom w:val="0"/>
                  <w:divBdr>
                    <w:top w:val="none" w:sz="0" w:space="0" w:color="auto"/>
                    <w:left w:val="none" w:sz="0" w:space="0" w:color="auto"/>
                    <w:bottom w:val="none" w:sz="0" w:space="0" w:color="auto"/>
                    <w:right w:val="none" w:sz="0" w:space="0" w:color="auto"/>
                  </w:divBdr>
                  <w:divsChild>
                    <w:div w:id="1246452554">
                      <w:marLeft w:val="0"/>
                      <w:marRight w:val="0"/>
                      <w:marTop w:val="0"/>
                      <w:marBottom w:val="0"/>
                      <w:divBdr>
                        <w:top w:val="none" w:sz="0" w:space="0" w:color="auto"/>
                        <w:left w:val="none" w:sz="0" w:space="0" w:color="auto"/>
                        <w:bottom w:val="none" w:sz="0" w:space="0" w:color="auto"/>
                        <w:right w:val="none" w:sz="0" w:space="0" w:color="auto"/>
                      </w:divBdr>
                    </w:div>
                  </w:divsChild>
                </w:div>
                <w:div w:id="1064059811">
                  <w:marLeft w:val="0"/>
                  <w:marRight w:val="0"/>
                  <w:marTop w:val="0"/>
                  <w:marBottom w:val="0"/>
                  <w:divBdr>
                    <w:top w:val="none" w:sz="0" w:space="0" w:color="auto"/>
                    <w:left w:val="none" w:sz="0" w:space="0" w:color="auto"/>
                    <w:bottom w:val="none" w:sz="0" w:space="0" w:color="auto"/>
                    <w:right w:val="none" w:sz="0" w:space="0" w:color="auto"/>
                  </w:divBdr>
                  <w:divsChild>
                    <w:div w:id="969821821">
                      <w:marLeft w:val="0"/>
                      <w:marRight w:val="0"/>
                      <w:marTop w:val="0"/>
                      <w:marBottom w:val="0"/>
                      <w:divBdr>
                        <w:top w:val="none" w:sz="0" w:space="0" w:color="auto"/>
                        <w:left w:val="none" w:sz="0" w:space="0" w:color="auto"/>
                        <w:bottom w:val="none" w:sz="0" w:space="0" w:color="auto"/>
                        <w:right w:val="none" w:sz="0" w:space="0" w:color="auto"/>
                      </w:divBdr>
                    </w:div>
                  </w:divsChild>
                </w:div>
                <w:div w:id="1108429216">
                  <w:marLeft w:val="0"/>
                  <w:marRight w:val="0"/>
                  <w:marTop w:val="0"/>
                  <w:marBottom w:val="0"/>
                  <w:divBdr>
                    <w:top w:val="none" w:sz="0" w:space="0" w:color="auto"/>
                    <w:left w:val="none" w:sz="0" w:space="0" w:color="auto"/>
                    <w:bottom w:val="none" w:sz="0" w:space="0" w:color="auto"/>
                    <w:right w:val="none" w:sz="0" w:space="0" w:color="auto"/>
                  </w:divBdr>
                  <w:divsChild>
                    <w:div w:id="1567448869">
                      <w:marLeft w:val="0"/>
                      <w:marRight w:val="0"/>
                      <w:marTop w:val="0"/>
                      <w:marBottom w:val="0"/>
                      <w:divBdr>
                        <w:top w:val="none" w:sz="0" w:space="0" w:color="auto"/>
                        <w:left w:val="none" w:sz="0" w:space="0" w:color="auto"/>
                        <w:bottom w:val="none" w:sz="0" w:space="0" w:color="auto"/>
                        <w:right w:val="none" w:sz="0" w:space="0" w:color="auto"/>
                      </w:divBdr>
                    </w:div>
                  </w:divsChild>
                </w:div>
                <w:div w:id="1187595074">
                  <w:marLeft w:val="0"/>
                  <w:marRight w:val="0"/>
                  <w:marTop w:val="0"/>
                  <w:marBottom w:val="0"/>
                  <w:divBdr>
                    <w:top w:val="none" w:sz="0" w:space="0" w:color="auto"/>
                    <w:left w:val="none" w:sz="0" w:space="0" w:color="auto"/>
                    <w:bottom w:val="none" w:sz="0" w:space="0" w:color="auto"/>
                    <w:right w:val="none" w:sz="0" w:space="0" w:color="auto"/>
                  </w:divBdr>
                  <w:divsChild>
                    <w:div w:id="2080445964">
                      <w:marLeft w:val="0"/>
                      <w:marRight w:val="0"/>
                      <w:marTop w:val="0"/>
                      <w:marBottom w:val="0"/>
                      <w:divBdr>
                        <w:top w:val="none" w:sz="0" w:space="0" w:color="auto"/>
                        <w:left w:val="none" w:sz="0" w:space="0" w:color="auto"/>
                        <w:bottom w:val="none" w:sz="0" w:space="0" w:color="auto"/>
                        <w:right w:val="none" w:sz="0" w:space="0" w:color="auto"/>
                      </w:divBdr>
                    </w:div>
                  </w:divsChild>
                </w:div>
                <w:div w:id="1310090456">
                  <w:marLeft w:val="0"/>
                  <w:marRight w:val="0"/>
                  <w:marTop w:val="0"/>
                  <w:marBottom w:val="0"/>
                  <w:divBdr>
                    <w:top w:val="none" w:sz="0" w:space="0" w:color="auto"/>
                    <w:left w:val="none" w:sz="0" w:space="0" w:color="auto"/>
                    <w:bottom w:val="none" w:sz="0" w:space="0" w:color="auto"/>
                    <w:right w:val="none" w:sz="0" w:space="0" w:color="auto"/>
                  </w:divBdr>
                  <w:divsChild>
                    <w:div w:id="910696272">
                      <w:marLeft w:val="0"/>
                      <w:marRight w:val="0"/>
                      <w:marTop w:val="0"/>
                      <w:marBottom w:val="0"/>
                      <w:divBdr>
                        <w:top w:val="none" w:sz="0" w:space="0" w:color="auto"/>
                        <w:left w:val="none" w:sz="0" w:space="0" w:color="auto"/>
                        <w:bottom w:val="none" w:sz="0" w:space="0" w:color="auto"/>
                        <w:right w:val="none" w:sz="0" w:space="0" w:color="auto"/>
                      </w:divBdr>
                    </w:div>
                  </w:divsChild>
                </w:div>
                <w:div w:id="1331330076">
                  <w:marLeft w:val="0"/>
                  <w:marRight w:val="0"/>
                  <w:marTop w:val="0"/>
                  <w:marBottom w:val="0"/>
                  <w:divBdr>
                    <w:top w:val="none" w:sz="0" w:space="0" w:color="auto"/>
                    <w:left w:val="none" w:sz="0" w:space="0" w:color="auto"/>
                    <w:bottom w:val="none" w:sz="0" w:space="0" w:color="auto"/>
                    <w:right w:val="none" w:sz="0" w:space="0" w:color="auto"/>
                  </w:divBdr>
                  <w:divsChild>
                    <w:div w:id="432283675">
                      <w:marLeft w:val="0"/>
                      <w:marRight w:val="0"/>
                      <w:marTop w:val="0"/>
                      <w:marBottom w:val="0"/>
                      <w:divBdr>
                        <w:top w:val="none" w:sz="0" w:space="0" w:color="auto"/>
                        <w:left w:val="none" w:sz="0" w:space="0" w:color="auto"/>
                        <w:bottom w:val="none" w:sz="0" w:space="0" w:color="auto"/>
                        <w:right w:val="none" w:sz="0" w:space="0" w:color="auto"/>
                      </w:divBdr>
                    </w:div>
                  </w:divsChild>
                </w:div>
                <w:div w:id="1346057600">
                  <w:marLeft w:val="0"/>
                  <w:marRight w:val="0"/>
                  <w:marTop w:val="0"/>
                  <w:marBottom w:val="0"/>
                  <w:divBdr>
                    <w:top w:val="none" w:sz="0" w:space="0" w:color="auto"/>
                    <w:left w:val="none" w:sz="0" w:space="0" w:color="auto"/>
                    <w:bottom w:val="none" w:sz="0" w:space="0" w:color="auto"/>
                    <w:right w:val="none" w:sz="0" w:space="0" w:color="auto"/>
                  </w:divBdr>
                  <w:divsChild>
                    <w:div w:id="678509627">
                      <w:marLeft w:val="0"/>
                      <w:marRight w:val="0"/>
                      <w:marTop w:val="0"/>
                      <w:marBottom w:val="0"/>
                      <w:divBdr>
                        <w:top w:val="none" w:sz="0" w:space="0" w:color="auto"/>
                        <w:left w:val="none" w:sz="0" w:space="0" w:color="auto"/>
                        <w:bottom w:val="none" w:sz="0" w:space="0" w:color="auto"/>
                        <w:right w:val="none" w:sz="0" w:space="0" w:color="auto"/>
                      </w:divBdr>
                    </w:div>
                  </w:divsChild>
                </w:div>
                <w:div w:id="1459764637">
                  <w:marLeft w:val="0"/>
                  <w:marRight w:val="0"/>
                  <w:marTop w:val="0"/>
                  <w:marBottom w:val="0"/>
                  <w:divBdr>
                    <w:top w:val="none" w:sz="0" w:space="0" w:color="auto"/>
                    <w:left w:val="none" w:sz="0" w:space="0" w:color="auto"/>
                    <w:bottom w:val="none" w:sz="0" w:space="0" w:color="auto"/>
                    <w:right w:val="none" w:sz="0" w:space="0" w:color="auto"/>
                  </w:divBdr>
                  <w:divsChild>
                    <w:div w:id="2085638729">
                      <w:marLeft w:val="0"/>
                      <w:marRight w:val="0"/>
                      <w:marTop w:val="0"/>
                      <w:marBottom w:val="0"/>
                      <w:divBdr>
                        <w:top w:val="none" w:sz="0" w:space="0" w:color="auto"/>
                        <w:left w:val="none" w:sz="0" w:space="0" w:color="auto"/>
                        <w:bottom w:val="none" w:sz="0" w:space="0" w:color="auto"/>
                        <w:right w:val="none" w:sz="0" w:space="0" w:color="auto"/>
                      </w:divBdr>
                    </w:div>
                  </w:divsChild>
                </w:div>
                <w:div w:id="1509054380">
                  <w:marLeft w:val="0"/>
                  <w:marRight w:val="0"/>
                  <w:marTop w:val="0"/>
                  <w:marBottom w:val="0"/>
                  <w:divBdr>
                    <w:top w:val="none" w:sz="0" w:space="0" w:color="auto"/>
                    <w:left w:val="none" w:sz="0" w:space="0" w:color="auto"/>
                    <w:bottom w:val="none" w:sz="0" w:space="0" w:color="auto"/>
                    <w:right w:val="none" w:sz="0" w:space="0" w:color="auto"/>
                  </w:divBdr>
                  <w:divsChild>
                    <w:div w:id="1427993607">
                      <w:marLeft w:val="0"/>
                      <w:marRight w:val="0"/>
                      <w:marTop w:val="0"/>
                      <w:marBottom w:val="0"/>
                      <w:divBdr>
                        <w:top w:val="none" w:sz="0" w:space="0" w:color="auto"/>
                        <w:left w:val="none" w:sz="0" w:space="0" w:color="auto"/>
                        <w:bottom w:val="none" w:sz="0" w:space="0" w:color="auto"/>
                        <w:right w:val="none" w:sz="0" w:space="0" w:color="auto"/>
                      </w:divBdr>
                    </w:div>
                  </w:divsChild>
                </w:div>
                <w:div w:id="1581141281">
                  <w:marLeft w:val="0"/>
                  <w:marRight w:val="0"/>
                  <w:marTop w:val="0"/>
                  <w:marBottom w:val="0"/>
                  <w:divBdr>
                    <w:top w:val="none" w:sz="0" w:space="0" w:color="auto"/>
                    <w:left w:val="none" w:sz="0" w:space="0" w:color="auto"/>
                    <w:bottom w:val="none" w:sz="0" w:space="0" w:color="auto"/>
                    <w:right w:val="none" w:sz="0" w:space="0" w:color="auto"/>
                  </w:divBdr>
                  <w:divsChild>
                    <w:div w:id="169763726">
                      <w:marLeft w:val="0"/>
                      <w:marRight w:val="0"/>
                      <w:marTop w:val="0"/>
                      <w:marBottom w:val="0"/>
                      <w:divBdr>
                        <w:top w:val="none" w:sz="0" w:space="0" w:color="auto"/>
                        <w:left w:val="none" w:sz="0" w:space="0" w:color="auto"/>
                        <w:bottom w:val="none" w:sz="0" w:space="0" w:color="auto"/>
                        <w:right w:val="none" w:sz="0" w:space="0" w:color="auto"/>
                      </w:divBdr>
                    </w:div>
                  </w:divsChild>
                </w:div>
                <w:div w:id="1704404929">
                  <w:marLeft w:val="0"/>
                  <w:marRight w:val="0"/>
                  <w:marTop w:val="0"/>
                  <w:marBottom w:val="0"/>
                  <w:divBdr>
                    <w:top w:val="none" w:sz="0" w:space="0" w:color="auto"/>
                    <w:left w:val="none" w:sz="0" w:space="0" w:color="auto"/>
                    <w:bottom w:val="none" w:sz="0" w:space="0" w:color="auto"/>
                    <w:right w:val="none" w:sz="0" w:space="0" w:color="auto"/>
                  </w:divBdr>
                  <w:divsChild>
                    <w:div w:id="1985892697">
                      <w:marLeft w:val="0"/>
                      <w:marRight w:val="0"/>
                      <w:marTop w:val="0"/>
                      <w:marBottom w:val="0"/>
                      <w:divBdr>
                        <w:top w:val="none" w:sz="0" w:space="0" w:color="auto"/>
                        <w:left w:val="none" w:sz="0" w:space="0" w:color="auto"/>
                        <w:bottom w:val="none" w:sz="0" w:space="0" w:color="auto"/>
                        <w:right w:val="none" w:sz="0" w:space="0" w:color="auto"/>
                      </w:divBdr>
                    </w:div>
                  </w:divsChild>
                </w:div>
                <w:div w:id="1922132853">
                  <w:marLeft w:val="0"/>
                  <w:marRight w:val="0"/>
                  <w:marTop w:val="0"/>
                  <w:marBottom w:val="0"/>
                  <w:divBdr>
                    <w:top w:val="none" w:sz="0" w:space="0" w:color="auto"/>
                    <w:left w:val="none" w:sz="0" w:space="0" w:color="auto"/>
                    <w:bottom w:val="none" w:sz="0" w:space="0" w:color="auto"/>
                    <w:right w:val="none" w:sz="0" w:space="0" w:color="auto"/>
                  </w:divBdr>
                  <w:divsChild>
                    <w:div w:id="1093284487">
                      <w:marLeft w:val="0"/>
                      <w:marRight w:val="0"/>
                      <w:marTop w:val="0"/>
                      <w:marBottom w:val="0"/>
                      <w:divBdr>
                        <w:top w:val="none" w:sz="0" w:space="0" w:color="auto"/>
                        <w:left w:val="none" w:sz="0" w:space="0" w:color="auto"/>
                        <w:bottom w:val="none" w:sz="0" w:space="0" w:color="auto"/>
                        <w:right w:val="none" w:sz="0" w:space="0" w:color="auto"/>
                      </w:divBdr>
                    </w:div>
                  </w:divsChild>
                </w:div>
                <w:div w:id="2126851031">
                  <w:marLeft w:val="0"/>
                  <w:marRight w:val="0"/>
                  <w:marTop w:val="0"/>
                  <w:marBottom w:val="0"/>
                  <w:divBdr>
                    <w:top w:val="none" w:sz="0" w:space="0" w:color="auto"/>
                    <w:left w:val="none" w:sz="0" w:space="0" w:color="auto"/>
                    <w:bottom w:val="none" w:sz="0" w:space="0" w:color="auto"/>
                    <w:right w:val="none" w:sz="0" w:space="0" w:color="auto"/>
                  </w:divBdr>
                  <w:divsChild>
                    <w:div w:id="1632907014">
                      <w:marLeft w:val="0"/>
                      <w:marRight w:val="0"/>
                      <w:marTop w:val="0"/>
                      <w:marBottom w:val="0"/>
                      <w:divBdr>
                        <w:top w:val="none" w:sz="0" w:space="0" w:color="auto"/>
                        <w:left w:val="none" w:sz="0" w:space="0" w:color="auto"/>
                        <w:bottom w:val="none" w:sz="0" w:space="0" w:color="auto"/>
                        <w:right w:val="none" w:sz="0" w:space="0" w:color="auto"/>
                      </w:divBdr>
                    </w:div>
                  </w:divsChild>
                </w:div>
                <w:div w:id="2143648157">
                  <w:marLeft w:val="0"/>
                  <w:marRight w:val="0"/>
                  <w:marTop w:val="0"/>
                  <w:marBottom w:val="0"/>
                  <w:divBdr>
                    <w:top w:val="none" w:sz="0" w:space="0" w:color="auto"/>
                    <w:left w:val="none" w:sz="0" w:space="0" w:color="auto"/>
                    <w:bottom w:val="none" w:sz="0" w:space="0" w:color="auto"/>
                    <w:right w:val="none" w:sz="0" w:space="0" w:color="auto"/>
                  </w:divBdr>
                  <w:divsChild>
                    <w:div w:id="100678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293058">
          <w:marLeft w:val="0"/>
          <w:marRight w:val="0"/>
          <w:marTop w:val="0"/>
          <w:marBottom w:val="0"/>
          <w:divBdr>
            <w:top w:val="none" w:sz="0" w:space="0" w:color="auto"/>
            <w:left w:val="none" w:sz="0" w:space="0" w:color="auto"/>
            <w:bottom w:val="none" w:sz="0" w:space="0" w:color="auto"/>
            <w:right w:val="none" w:sz="0" w:space="0" w:color="auto"/>
          </w:divBdr>
        </w:div>
        <w:div w:id="1708069222">
          <w:marLeft w:val="0"/>
          <w:marRight w:val="0"/>
          <w:marTop w:val="0"/>
          <w:marBottom w:val="0"/>
          <w:divBdr>
            <w:top w:val="none" w:sz="0" w:space="0" w:color="auto"/>
            <w:left w:val="none" w:sz="0" w:space="0" w:color="auto"/>
            <w:bottom w:val="none" w:sz="0" w:space="0" w:color="auto"/>
            <w:right w:val="none" w:sz="0" w:space="0" w:color="auto"/>
          </w:divBdr>
          <w:divsChild>
            <w:div w:id="440148176">
              <w:marLeft w:val="-75"/>
              <w:marRight w:val="0"/>
              <w:marTop w:val="30"/>
              <w:marBottom w:val="30"/>
              <w:divBdr>
                <w:top w:val="none" w:sz="0" w:space="0" w:color="auto"/>
                <w:left w:val="none" w:sz="0" w:space="0" w:color="auto"/>
                <w:bottom w:val="none" w:sz="0" w:space="0" w:color="auto"/>
                <w:right w:val="none" w:sz="0" w:space="0" w:color="auto"/>
              </w:divBdr>
              <w:divsChild>
                <w:div w:id="146242392">
                  <w:marLeft w:val="0"/>
                  <w:marRight w:val="0"/>
                  <w:marTop w:val="0"/>
                  <w:marBottom w:val="0"/>
                  <w:divBdr>
                    <w:top w:val="none" w:sz="0" w:space="0" w:color="auto"/>
                    <w:left w:val="none" w:sz="0" w:space="0" w:color="auto"/>
                    <w:bottom w:val="none" w:sz="0" w:space="0" w:color="auto"/>
                    <w:right w:val="none" w:sz="0" w:space="0" w:color="auto"/>
                  </w:divBdr>
                  <w:divsChild>
                    <w:div w:id="811289248">
                      <w:marLeft w:val="0"/>
                      <w:marRight w:val="0"/>
                      <w:marTop w:val="0"/>
                      <w:marBottom w:val="0"/>
                      <w:divBdr>
                        <w:top w:val="none" w:sz="0" w:space="0" w:color="auto"/>
                        <w:left w:val="none" w:sz="0" w:space="0" w:color="auto"/>
                        <w:bottom w:val="none" w:sz="0" w:space="0" w:color="auto"/>
                        <w:right w:val="none" w:sz="0" w:space="0" w:color="auto"/>
                      </w:divBdr>
                    </w:div>
                  </w:divsChild>
                </w:div>
                <w:div w:id="276331196">
                  <w:marLeft w:val="0"/>
                  <w:marRight w:val="0"/>
                  <w:marTop w:val="0"/>
                  <w:marBottom w:val="0"/>
                  <w:divBdr>
                    <w:top w:val="none" w:sz="0" w:space="0" w:color="auto"/>
                    <w:left w:val="none" w:sz="0" w:space="0" w:color="auto"/>
                    <w:bottom w:val="none" w:sz="0" w:space="0" w:color="auto"/>
                    <w:right w:val="none" w:sz="0" w:space="0" w:color="auto"/>
                  </w:divBdr>
                  <w:divsChild>
                    <w:div w:id="1447967605">
                      <w:marLeft w:val="0"/>
                      <w:marRight w:val="0"/>
                      <w:marTop w:val="0"/>
                      <w:marBottom w:val="0"/>
                      <w:divBdr>
                        <w:top w:val="none" w:sz="0" w:space="0" w:color="auto"/>
                        <w:left w:val="none" w:sz="0" w:space="0" w:color="auto"/>
                        <w:bottom w:val="none" w:sz="0" w:space="0" w:color="auto"/>
                        <w:right w:val="none" w:sz="0" w:space="0" w:color="auto"/>
                      </w:divBdr>
                    </w:div>
                  </w:divsChild>
                </w:div>
                <w:div w:id="424301704">
                  <w:marLeft w:val="0"/>
                  <w:marRight w:val="0"/>
                  <w:marTop w:val="0"/>
                  <w:marBottom w:val="0"/>
                  <w:divBdr>
                    <w:top w:val="none" w:sz="0" w:space="0" w:color="auto"/>
                    <w:left w:val="none" w:sz="0" w:space="0" w:color="auto"/>
                    <w:bottom w:val="none" w:sz="0" w:space="0" w:color="auto"/>
                    <w:right w:val="none" w:sz="0" w:space="0" w:color="auto"/>
                  </w:divBdr>
                  <w:divsChild>
                    <w:div w:id="515658201">
                      <w:marLeft w:val="0"/>
                      <w:marRight w:val="0"/>
                      <w:marTop w:val="0"/>
                      <w:marBottom w:val="0"/>
                      <w:divBdr>
                        <w:top w:val="none" w:sz="0" w:space="0" w:color="auto"/>
                        <w:left w:val="none" w:sz="0" w:space="0" w:color="auto"/>
                        <w:bottom w:val="none" w:sz="0" w:space="0" w:color="auto"/>
                        <w:right w:val="none" w:sz="0" w:space="0" w:color="auto"/>
                      </w:divBdr>
                    </w:div>
                  </w:divsChild>
                </w:div>
                <w:div w:id="427583513">
                  <w:marLeft w:val="0"/>
                  <w:marRight w:val="0"/>
                  <w:marTop w:val="0"/>
                  <w:marBottom w:val="0"/>
                  <w:divBdr>
                    <w:top w:val="none" w:sz="0" w:space="0" w:color="auto"/>
                    <w:left w:val="none" w:sz="0" w:space="0" w:color="auto"/>
                    <w:bottom w:val="none" w:sz="0" w:space="0" w:color="auto"/>
                    <w:right w:val="none" w:sz="0" w:space="0" w:color="auto"/>
                  </w:divBdr>
                  <w:divsChild>
                    <w:div w:id="299112534">
                      <w:marLeft w:val="0"/>
                      <w:marRight w:val="0"/>
                      <w:marTop w:val="0"/>
                      <w:marBottom w:val="0"/>
                      <w:divBdr>
                        <w:top w:val="none" w:sz="0" w:space="0" w:color="auto"/>
                        <w:left w:val="none" w:sz="0" w:space="0" w:color="auto"/>
                        <w:bottom w:val="none" w:sz="0" w:space="0" w:color="auto"/>
                        <w:right w:val="none" w:sz="0" w:space="0" w:color="auto"/>
                      </w:divBdr>
                    </w:div>
                  </w:divsChild>
                </w:div>
                <w:div w:id="491917256">
                  <w:marLeft w:val="0"/>
                  <w:marRight w:val="0"/>
                  <w:marTop w:val="0"/>
                  <w:marBottom w:val="0"/>
                  <w:divBdr>
                    <w:top w:val="none" w:sz="0" w:space="0" w:color="auto"/>
                    <w:left w:val="none" w:sz="0" w:space="0" w:color="auto"/>
                    <w:bottom w:val="none" w:sz="0" w:space="0" w:color="auto"/>
                    <w:right w:val="none" w:sz="0" w:space="0" w:color="auto"/>
                  </w:divBdr>
                  <w:divsChild>
                    <w:div w:id="922370470">
                      <w:marLeft w:val="0"/>
                      <w:marRight w:val="0"/>
                      <w:marTop w:val="0"/>
                      <w:marBottom w:val="0"/>
                      <w:divBdr>
                        <w:top w:val="none" w:sz="0" w:space="0" w:color="auto"/>
                        <w:left w:val="none" w:sz="0" w:space="0" w:color="auto"/>
                        <w:bottom w:val="none" w:sz="0" w:space="0" w:color="auto"/>
                        <w:right w:val="none" w:sz="0" w:space="0" w:color="auto"/>
                      </w:divBdr>
                    </w:div>
                  </w:divsChild>
                </w:div>
                <w:div w:id="542523782">
                  <w:marLeft w:val="0"/>
                  <w:marRight w:val="0"/>
                  <w:marTop w:val="0"/>
                  <w:marBottom w:val="0"/>
                  <w:divBdr>
                    <w:top w:val="none" w:sz="0" w:space="0" w:color="auto"/>
                    <w:left w:val="none" w:sz="0" w:space="0" w:color="auto"/>
                    <w:bottom w:val="none" w:sz="0" w:space="0" w:color="auto"/>
                    <w:right w:val="none" w:sz="0" w:space="0" w:color="auto"/>
                  </w:divBdr>
                  <w:divsChild>
                    <w:div w:id="1981156120">
                      <w:marLeft w:val="0"/>
                      <w:marRight w:val="0"/>
                      <w:marTop w:val="0"/>
                      <w:marBottom w:val="0"/>
                      <w:divBdr>
                        <w:top w:val="none" w:sz="0" w:space="0" w:color="auto"/>
                        <w:left w:val="none" w:sz="0" w:space="0" w:color="auto"/>
                        <w:bottom w:val="none" w:sz="0" w:space="0" w:color="auto"/>
                        <w:right w:val="none" w:sz="0" w:space="0" w:color="auto"/>
                      </w:divBdr>
                    </w:div>
                  </w:divsChild>
                </w:div>
                <w:div w:id="566263221">
                  <w:marLeft w:val="0"/>
                  <w:marRight w:val="0"/>
                  <w:marTop w:val="0"/>
                  <w:marBottom w:val="0"/>
                  <w:divBdr>
                    <w:top w:val="none" w:sz="0" w:space="0" w:color="auto"/>
                    <w:left w:val="none" w:sz="0" w:space="0" w:color="auto"/>
                    <w:bottom w:val="none" w:sz="0" w:space="0" w:color="auto"/>
                    <w:right w:val="none" w:sz="0" w:space="0" w:color="auto"/>
                  </w:divBdr>
                  <w:divsChild>
                    <w:div w:id="1681005884">
                      <w:marLeft w:val="0"/>
                      <w:marRight w:val="0"/>
                      <w:marTop w:val="0"/>
                      <w:marBottom w:val="0"/>
                      <w:divBdr>
                        <w:top w:val="none" w:sz="0" w:space="0" w:color="auto"/>
                        <w:left w:val="none" w:sz="0" w:space="0" w:color="auto"/>
                        <w:bottom w:val="none" w:sz="0" w:space="0" w:color="auto"/>
                        <w:right w:val="none" w:sz="0" w:space="0" w:color="auto"/>
                      </w:divBdr>
                    </w:div>
                  </w:divsChild>
                </w:div>
                <w:div w:id="807435065">
                  <w:marLeft w:val="0"/>
                  <w:marRight w:val="0"/>
                  <w:marTop w:val="0"/>
                  <w:marBottom w:val="0"/>
                  <w:divBdr>
                    <w:top w:val="none" w:sz="0" w:space="0" w:color="auto"/>
                    <w:left w:val="none" w:sz="0" w:space="0" w:color="auto"/>
                    <w:bottom w:val="none" w:sz="0" w:space="0" w:color="auto"/>
                    <w:right w:val="none" w:sz="0" w:space="0" w:color="auto"/>
                  </w:divBdr>
                  <w:divsChild>
                    <w:div w:id="1919365622">
                      <w:marLeft w:val="0"/>
                      <w:marRight w:val="0"/>
                      <w:marTop w:val="0"/>
                      <w:marBottom w:val="0"/>
                      <w:divBdr>
                        <w:top w:val="none" w:sz="0" w:space="0" w:color="auto"/>
                        <w:left w:val="none" w:sz="0" w:space="0" w:color="auto"/>
                        <w:bottom w:val="none" w:sz="0" w:space="0" w:color="auto"/>
                        <w:right w:val="none" w:sz="0" w:space="0" w:color="auto"/>
                      </w:divBdr>
                    </w:div>
                  </w:divsChild>
                </w:div>
                <w:div w:id="921258682">
                  <w:marLeft w:val="0"/>
                  <w:marRight w:val="0"/>
                  <w:marTop w:val="0"/>
                  <w:marBottom w:val="0"/>
                  <w:divBdr>
                    <w:top w:val="none" w:sz="0" w:space="0" w:color="auto"/>
                    <w:left w:val="none" w:sz="0" w:space="0" w:color="auto"/>
                    <w:bottom w:val="none" w:sz="0" w:space="0" w:color="auto"/>
                    <w:right w:val="none" w:sz="0" w:space="0" w:color="auto"/>
                  </w:divBdr>
                  <w:divsChild>
                    <w:div w:id="813717211">
                      <w:marLeft w:val="0"/>
                      <w:marRight w:val="0"/>
                      <w:marTop w:val="0"/>
                      <w:marBottom w:val="0"/>
                      <w:divBdr>
                        <w:top w:val="none" w:sz="0" w:space="0" w:color="auto"/>
                        <w:left w:val="none" w:sz="0" w:space="0" w:color="auto"/>
                        <w:bottom w:val="none" w:sz="0" w:space="0" w:color="auto"/>
                        <w:right w:val="none" w:sz="0" w:space="0" w:color="auto"/>
                      </w:divBdr>
                    </w:div>
                  </w:divsChild>
                </w:div>
                <w:div w:id="993803136">
                  <w:marLeft w:val="0"/>
                  <w:marRight w:val="0"/>
                  <w:marTop w:val="0"/>
                  <w:marBottom w:val="0"/>
                  <w:divBdr>
                    <w:top w:val="none" w:sz="0" w:space="0" w:color="auto"/>
                    <w:left w:val="none" w:sz="0" w:space="0" w:color="auto"/>
                    <w:bottom w:val="none" w:sz="0" w:space="0" w:color="auto"/>
                    <w:right w:val="none" w:sz="0" w:space="0" w:color="auto"/>
                  </w:divBdr>
                  <w:divsChild>
                    <w:div w:id="549997375">
                      <w:marLeft w:val="0"/>
                      <w:marRight w:val="0"/>
                      <w:marTop w:val="0"/>
                      <w:marBottom w:val="0"/>
                      <w:divBdr>
                        <w:top w:val="none" w:sz="0" w:space="0" w:color="auto"/>
                        <w:left w:val="none" w:sz="0" w:space="0" w:color="auto"/>
                        <w:bottom w:val="none" w:sz="0" w:space="0" w:color="auto"/>
                        <w:right w:val="none" w:sz="0" w:space="0" w:color="auto"/>
                      </w:divBdr>
                    </w:div>
                  </w:divsChild>
                </w:div>
                <w:div w:id="1759674171">
                  <w:marLeft w:val="0"/>
                  <w:marRight w:val="0"/>
                  <w:marTop w:val="0"/>
                  <w:marBottom w:val="0"/>
                  <w:divBdr>
                    <w:top w:val="none" w:sz="0" w:space="0" w:color="auto"/>
                    <w:left w:val="none" w:sz="0" w:space="0" w:color="auto"/>
                    <w:bottom w:val="none" w:sz="0" w:space="0" w:color="auto"/>
                    <w:right w:val="none" w:sz="0" w:space="0" w:color="auto"/>
                  </w:divBdr>
                  <w:divsChild>
                    <w:div w:id="52435996">
                      <w:marLeft w:val="0"/>
                      <w:marRight w:val="0"/>
                      <w:marTop w:val="0"/>
                      <w:marBottom w:val="0"/>
                      <w:divBdr>
                        <w:top w:val="none" w:sz="0" w:space="0" w:color="auto"/>
                        <w:left w:val="none" w:sz="0" w:space="0" w:color="auto"/>
                        <w:bottom w:val="none" w:sz="0" w:space="0" w:color="auto"/>
                        <w:right w:val="none" w:sz="0" w:space="0" w:color="auto"/>
                      </w:divBdr>
                    </w:div>
                  </w:divsChild>
                </w:div>
                <w:div w:id="1915892747">
                  <w:marLeft w:val="0"/>
                  <w:marRight w:val="0"/>
                  <w:marTop w:val="0"/>
                  <w:marBottom w:val="0"/>
                  <w:divBdr>
                    <w:top w:val="none" w:sz="0" w:space="0" w:color="auto"/>
                    <w:left w:val="none" w:sz="0" w:space="0" w:color="auto"/>
                    <w:bottom w:val="none" w:sz="0" w:space="0" w:color="auto"/>
                    <w:right w:val="none" w:sz="0" w:space="0" w:color="auto"/>
                  </w:divBdr>
                  <w:divsChild>
                    <w:div w:id="81626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922922">
          <w:marLeft w:val="0"/>
          <w:marRight w:val="0"/>
          <w:marTop w:val="0"/>
          <w:marBottom w:val="0"/>
          <w:divBdr>
            <w:top w:val="none" w:sz="0" w:space="0" w:color="auto"/>
            <w:left w:val="none" w:sz="0" w:space="0" w:color="auto"/>
            <w:bottom w:val="none" w:sz="0" w:space="0" w:color="auto"/>
            <w:right w:val="none" w:sz="0" w:space="0" w:color="auto"/>
          </w:divBdr>
        </w:div>
      </w:divsChild>
    </w:div>
    <w:div w:id="96950321">
      <w:bodyDiv w:val="1"/>
      <w:marLeft w:val="0"/>
      <w:marRight w:val="0"/>
      <w:marTop w:val="0"/>
      <w:marBottom w:val="0"/>
      <w:divBdr>
        <w:top w:val="none" w:sz="0" w:space="0" w:color="auto"/>
        <w:left w:val="none" w:sz="0" w:space="0" w:color="auto"/>
        <w:bottom w:val="none" w:sz="0" w:space="0" w:color="auto"/>
        <w:right w:val="none" w:sz="0" w:space="0" w:color="auto"/>
      </w:divBdr>
    </w:div>
    <w:div w:id="363599043">
      <w:bodyDiv w:val="1"/>
      <w:marLeft w:val="0"/>
      <w:marRight w:val="0"/>
      <w:marTop w:val="0"/>
      <w:marBottom w:val="0"/>
      <w:divBdr>
        <w:top w:val="none" w:sz="0" w:space="0" w:color="auto"/>
        <w:left w:val="none" w:sz="0" w:space="0" w:color="auto"/>
        <w:bottom w:val="none" w:sz="0" w:space="0" w:color="auto"/>
        <w:right w:val="none" w:sz="0" w:space="0" w:color="auto"/>
      </w:divBdr>
      <w:divsChild>
        <w:div w:id="16784409">
          <w:marLeft w:val="0"/>
          <w:marRight w:val="0"/>
          <w:marTop w:val="0"/>
          <w:marBottom w:val="0"/>
          <w:divBdr>
            <w:top w:val="none" w:sz="0" w:space="0" w:color="auto"/>
            <w:left w:val="none" w:sz="0" w:space="0" w:color="auto"/>
            <w:bottom w:val="none" w:sz="0" w:space="0" w:color="auto"/>
            <w:right w:val="none" w:sz="0" w:space="0" w:color="auto"/>
          </w:divBdr>
          <w:divsChild>
            <w:div w:id="1025446193">
              <w:marLeft w:val="0"/>
              <w:marRight w:val="0"/>
              <w:marTop w:val="0"/>
              <w:marBottom w:val="0"/>
              <w:divBdr>
                <w:top w:val="none" w:sz="0" w:space="0" w:color="auto"/>
                <w:left w:val="none" w:sz="0" w:space="0" w:color="auto"/>
                <w:bottom w:val="none" w:sz="0" w:space="0" w:color="auto"/>
                <w:right w:val="none" w:sz="0" w:space="0" w:color="auto"/>
              </w:divBdr>
            </w:div>
          </w:divsChild>
        </w:div>
        <w:div w:id="263152568">
          <w:marLeft w:val="0"/>
          <w:marRight w:val="0"/>
          <w:marTop w:val="0"/>
          <w:marBottom w:val="0"/>
          <w:divBdr>
            <w:top w:val="none" w:sz="0" w:space="0" w:color="auto"/>
            <w:left w:val="none" w:sz="0" w:space="0" w:color="auto"/>
            <w:bottom w:val="none" w:sz="0" w:space="0" w:color="auto"/>
            <w:right w:val="none" w:sz="0" w:space="0" w:color="auto"/>
          </w:divBdr>
          <w:divsChild>
            <w:div w:id="1671255507">
              <w:marLeft w:val="0"/>
              <w:marRight w:val="0"/>
              <w:marTop w:val="0"/>
              <w:marBottom w:val="0"/>
              <w:divBdr>
                <w:top w:val="none" w:sz="0" w:space="0" w:color="auto"/>
                <w:left w:val="none" w:sz="0" w:space="0" w:color="auto"/>
                <w:bottom w:val="none" w:sz="0" w:space="0" w:color="auto"/>
                <w:right w:val="none" w:sz="0" w:space="0" w:color="auto"/>
              </w:divBdr>
            </w:div>
          </w:divsChild>
        </w:div>
        <w:div w:id="1109278230">
          <w:marLeft w:val="0"/>
          <w:marRight w:val="0"/>
          <w:marTop w:val="0"/>
          <w:marBottom w:val="0"/>
          <w:divBdr>
            <w:top w:val="none" w:sz="0" w:space="0" w:color="auto"/>
            <w:left w:val="none" w:sz="0" w:space="0" w:color="auto"/>
            <w:bottom w:val="none" w:sz="0" w:space="0" w:color="auto"/>
            <w:right w:val="none" w:sz="0" w:space="0" w:color="auto"/>
          </w:divBdr>
          <w:divsChild>
            <w:div w:id="1022629394">
              <w:marLeft w:val="0"/>
              <w:marRight w:val="0"/>
              <w:marTop w:val="0"/>
              <w:marBottom w:val="0"/>
              <w:divBdr>
                <w:top w:val="none" w:sz="0" w:space="0" w:color="auto"/>
                <w:left w:val="none" w:sz="0" w:space="0" w:color="auto"/>
                <w:bottom w:val="none" w:sz="0" w:space="0" w:color="auto"/>
                <w:right w:val="none" w:sz="0" w:space="0" w:color="auto"/>
              </w:divBdr>
            </w:div>
          </w:divsChild>
        </w:div>
        <w:div w:id="1215123838">
          <w:marLeft w:val="0"/>
          <w:marRight w:val="0"/>
          <w:marTop w:val="0"/>
          <w:marBottom w:val="0"/>
          <w:divBdr>
            <w:top w:val="none" w:sz="0" w:space="0" w:color="auto"/>
            <w:left w:val="none" w:sz="0" w:space="0" w:color="auto"/>
            <w:bottom w:val="none" w:sz="0" w:space="0" w:color="auto"/>
            <w:right w:val="none" w:sz="0" w:space="0" w:color="auto"/>
          </w:divBdr>
          <w:divsChild>
            <w:div w:id="956908924">
              <w:marLeft w:val="0"/>
              <w:marRight w:val="0"/>
              <w:marTop w:val="0"/>
              <w:marBottom w:val="0"/>
              <w:divBdr>
                <w:top w:val="none" w:sz="0" w:space="0" w:color="auto"/>
                <w:left w:val="none" w:sz="0" w:space="0" w:color="auto"/>
                <w:bottom w:val="none" w:sz="0" w:space="0" w:color="auto"/>
                <w:right w:val="none" w:sz="0" w:space="0" w:color="auto"/>
              </w:divBdr>
            </w:div>
          </w:divsChild>
        </w:div>
        <w:div w:id="2007707243">
          <w:marLeft w:val="0"/>
          <w:marRight w:val="0"/>
          <w:marTop w:val="0"/>
          <w:marBottom w:val="0"/>
          <w:divBdr>
            <w:top w:val="none" w:sz="0" w:space="0" w:color="auto"/>
            <w:left w:val="none" w:sz="0" w:space="0" w:color="auto"/>
            <w:bottom w:val="none" w:sz="0" w:space="0" w:color="auto"/>
            <w:right w:val="none" w:sz="0" w:space="0" w:color="auto"/>
          </w:divBdr>
          <w:divsChild>
            <w:div w:id="1511332395">
              <w:marLeft w:val="0"/>
              <w:marRight w:val="0"/>
              <w:marTop w:val="0"/>
              <w:marBottom w:val="0"/>
              <w:divBdr>
                <w:top w:val="none" w:sz="0" w:space="0" w:color="auto"/>
                <w:left w:val="none" w:sz="0" w:space="0" w:color="auto"/>
                <w:bottom w:val="none" w:sz="0" w:space="0" w:color="auto"/>
                <w:right w:val="none" w:sz="0" w:space="0" w:color="auto"/>
              </w:divBdr>
            </w:div>
          </w:divsChild>
        </w:div>
        <w:div w:id="2037730798">
          <w:marLeft w:val="0"/>
          <w:marRight w:val="0"/>
          <w:marTop w:val="0"/>
          <w:marBottom w:val="0"/>
          <w:divBdr>
            <w:top w:val="none" w:sz="0" w:space="0" w:color="auto"/>
            <w:left w:val="none" w:sz="0" w:space="0" w:color="auto"/>
            <w:bottom w:val="none" w:sz="0" w:space="0" w:color="auto"/>
            <w:right w:val="none" w:sz="0" w:space="0" w:color="auto"/>
          </w:divBdr>
          <w:divsChild>
            <w:div w:id="121381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080132">
      <w:bodyDiv w:val="1"/>
      <w:marLeft w:val="0"/>
      <w:marRight w:val="0"/>
      <w:marTop w:val="0"/>
      <w:marBottom w:val="0"/>
      <w:divBdr>
        <w:top w:val="none" w:sz="0" w:space="0" w:color="auto"/>
        <w:left w:val="none" w:sz="0" w:space="0" w:color="auto"/>
        <w:bottom w:val="none" w:sz="0" w:space="0" w:color="auto"/>
        <w:right w:val="none" w:sz="0" w:space="0" w:color="auto"/>
      </w:divBdr>
      <w:divsChild>
        <w:div w:id="289556061">
          <w:marLeft w:val="0"/>
          <w:marRight w:val="0"/>
          <w:marTop w:val="0"/>
          <w:marBottom w:val="0"/>
          <w:divBdr>
            <w:top w:val="none" w:sz="0" w:space="0" w:color="auto"/>
            <w:left w:val="none" w:sz="0" w:space="0" w:color="auto"/>
            <w:bottom w:val="none" w:sz="0" w:space="0" w:color="auto"/>
            <w:right w:val="none" w:sz="0" w:space="0" w:color="auto"/>
          </w:divBdr>
          <w:divsChild>
            <w:div w:id="1050421748">
              <w:marLeft w:val="0"/>
              <w:marRight w:val="0"/>
              <w:marTop w:val="0"/>
              <w:marBottom w:val="0"/>
              <w:divBdr>
                <w:top w:val="none" w:sz="0" w:space="0" w:color="auto"/>
                <w:left w:val="none" w:sz="0" w:space="0" w:color="auto"/>
                <w:bottom w:val="none" w:sz="0" w:space="0" w:color="auto"/>
                <w:right w:val="none" w:sz="0" w:space="0" w:color="auto"/>
              </w:divBdr>
            </w:div>
          </w:divsChild>
        </w:div>
        <w:div w:id="367461156">
          <w:marLeft w:val="0"/>
          <w:marRight w:val="0"/>
          <w:marTop w:val="0"/>
          <w:marBottom w:val="0"/>
          <w:divBdr>
            <w:top w:val="none" w:sz="0" w:space="0" w:color="auto"/>
            <w:left w:val="none" w:sz="0" w:space="0" w:color="auto"/>
            <w:bottom w:val="none" w:sz="0" w:space="0" w:color="auto"/>
            <w:right w:val="none" w:sz="0" w:space="0" w:color="auto"/>
          </w:divBdr>
          <w:divsChild>
            <w:div w:id="142813524">
              <w:marLeft w:val="0"/>
              <w:marRight w:val="0"/>
              <w:marTop w:val="0"/>
              <w:marBottom w:val="0"/>
              <w:divBdr>
                <w:top w:val="none" w:sz="0" w:space="0" w:color="auto"/>
                <w:left w:val="none" w:sz="0" w:space="0" w:color="auto"/>
                <w:bottom w:val="none" w:sz="0" w:space="0" w:color="auto"/>
                <w:right w:val="none" w:sz="0" w:space="0" w:color="auto"/>
              </w:divBdr>
            </w:div>
          </w:divsChild>
        </w:div>
        <w:div w:id="1138184684">
          <w:marLeft w:val="0"/>
          <w:marRight w:val="0"/>
          <w:marTop w:val="0"/>
          <w:marBottom w:val="0"/>
          <w:divBdr>
            <w:top w:val="none" w:sz="0" w:space="0" w:color="auto"/>
            <w:left w:val="none" w:sz="0" w:space="0" w:color="auto"/>
            <w:bottom w:val="none" w:sz="0" w:space="0" w:color="auto"/>
            <w:right w:val="none" w:sz="0" w:space="0" w:color="auto"/>
          </w:divBdr>
          <w:divsChild>
            <w:div w:id="34275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532702">
      <w:bodyDiv w:val="1"/>
      <w:marLeft w:val="0"/>
      <w:marRight w:val="0"/>
      <w:marTop w:val="0"/>
      <w:marBottom w:val="0"/>
      <w:divBdr>
        <w:top w:val="none" w:sz="0" w:space="0" w:color="auto"/>
        <w:left w:val="none" w:sz="0" w:space="0" w:color="auto"/>
        <w:bottom w:val="none" w:sz="0" w:space="0" w:color="auto"/>
        <w:right w:val="none" w:sz="0" w:space="0" w:color="auto"/>
      </w:divBdr>
    </w:div>
    <w:div w:id="936055534">
      <w:bodyDiv w:val="1"/>
      <w:marLeft w:val="0"/>
      <w:marRight w:val="0"/>
      <w:marTop w:val="0"/>
      <w:marBottom w:val="0"/>
      <w:divBdr>
        <w:top w:val="none" w:sz="0" w:space="0" w:color="auto"/>
        <w:left w:val="none" w:sz="0" w:space="0" w:color="auto"/>
        <w:bottom w:val="none" w:sz="0" w:space="0" w:color="auto"/>
        <w:right w:val="none" w:sz="0" w:space="0" w:color="auto"/>
      </w:divBdr>
    </w:div>
    <w:div w:id="1836410419">
      <w:bodyDiv w:val="1"/>
      <w:marLeft w:val="0"/>
      <w:marRight w:val="0"/>
      <w:marTop w:val="0"/>
      <w:marBottom w:val="0"/>
      <w:divBdr>
        <w:top w:val="none" w:sz="0" w:space="0" w:color="auto"/>
        <w:left w:val="none" w:sz="0" w:space="0" w:color="auto"/>
        <w:bottom w:val="none" w:sz="0" w:space="0" w:color="auto"/>
        <w:right w:val="none" w:sz="0" w:space="0" w:color="auto"/>
      </w:divBdr>
      <w:divsChild>
        <w:div w:id="1034039578">
          <w:marLeft w:val="0"/>
          <w:marRight w:val="0"/>
          <w:marTop w:val="0"/>
          <w:marBottom w:val="0"/>
          <w:divBdr>
            <w:top w:val="none" w:sz="0" w:space="0" w:color="auto"/>
            <w:left w:val="none" w:sz="0" w:space="0" w:color="auto"/>
            <w:bottom w:val="none" w:sz="0" w:space="0" w:color="auto"/>
            <w:right w:val="none" w:sz="0" w:space="0" w:color="auto"/>
          </w:divBdr>
        </w:div>
        <w:div w:id="1083184996">
          <w:marLeft w:val="0"/>
          <w:marRight w:val="0"/>
          <w:marTop w:val="0"/>
          <w:marBottom w:val="0"/>
          <w:divBdr>
            <w:top w:val="none" w:sz="0" w:space="0" w:color="auto"/>
            <w:left w:val="none" w:sz="0" w:space="0" w:color="auto"/>
            <w:bottom w:val="none" w:sz="0" w:space="0" w:color="auto"/>
            <w:right w:val="none" w:sz="0" w:space="0" w:color="auto"/>
          </w:divBdr>
          <w:divsChild>
            <w:div w:id="2001345099">
              <w:marLeft w:val="-75"/>
              <w:marRight w:val="0"/>
              <w:marTop w:val="30"/>
              <w:marBottom w:val="30"/>
              <w:divBdr>
                <w:top w:val="none" w:sz="0" w:space="0" w:color="auto"/>
                <w:left w:val="none" w:sz="0" w:space="0" w:color="auto"/>
                <w:bottom w:val="none" w:sz="0" w:space="0" w:color="auto"/>
                <w:right w:val="none" w:sz="0" w:space="0" w:color="auto"/>
              </w:divBdr>
              <w:divsChild>
                <w:div w:id="254439573">
                  <w:marLeft w:val="0"/>
                  <w:marRight w:val="0"/>
                  <w:marTop w:val="0"/>
                  <w:marBottom w:val="0"/>
                  <w:divBdr>
                    <w:top w:val="none" w:sz="0" w:space="0" w:color="auto"/>
                    <w:left w:val="none" w:sz="0" w:space="0" w:color="auto"/>
                    <w:bottom w:val="none" w:sz="0" w:space="0" w:color="auto"/>
                    <w:right w:val="none" w:sz="0" w:space="0" w:color="auto"/>
                  </w:divBdr>
                  <w:divsChild>
                    <w:div w:id="1924952426">
                      <w:marLeft w:val="0"/>
                      <w:marRight w:val="0"/>
                      <w:marTop w:val="0"/>
                      <w:marBottom w:val="0"/>
                      <w:divBdr>
                        <w:top w:val="none" w:sz="0" w:space="0" w:color="auto"/>
                        <w:left w:val="none" w:sz="0" w:space="0" w:color="auto"/>
                        <w:bottom w:val="none" w:sz="0" w:space="0" w:color="auto"/>
                        <w:right w:val="none" w:sz="0" w:space="0" w:color="auto"/>
                      </w:divBdr>
                    </w:div>
                  </w:divsChild>
                </w:div>
                <w:div w:id="410199323">
                  <w:marLeft w:val="0"/>
                  <w:marRight w:val="0"/>
                  <w:marTop w:val="0"/>
                  <w:marBottom w:val="0"/>
                  <w:divBdr>
                    <w:top w:val="none" w:sz="0" w:space="0" w:color="auto"/>
                    <w:left w:val="none" w:sz="0" w:space="0" w:color="auto"/>
                    <w:bottom w:val="none" w:sz="0" w:space="0" w:color="auto"/>
                    <w:right w:val="none" w:sz="0" w:space="0" w:color="auto"/>
                  </w:divBdr>
                  <w:divsChild>
                    <w:div w:id="2134979428">
                      <w:marLeft w:val="0"/>
                      <w:marRight w:val="0"/>
                      <w:marTop w:val="0"/>
                      <w:marBottom w:val="0"/>
                      <w:divBdr>
                        <w:top w:val="none" w:sz="0" w:space="0" w:color="auto"/>
                        <w:left w:val="none" w:sz="0" w:space="0" w:color="auto"/>
                        <w:bottom w:val="none" w:sz="0" w:space="0" w:color="auto"/>
                        <w:right w:val="none" w:sz="0" w:space="0" w:color="auto"/>
                      </w:divBdr>
                    </w:div>
                  </w:divsChild>
                </w:div>
                <w:div w:id="492530165">
                  <w:marLeft w:val="0"/>
                  <w:marRight w:val="0"/>
                  <w:marTop w:val="0"/>
                  <w:marBottom w:val="0"/>
                  <w:divBdr>
                    <w:top w:val="none" w:sz="0" w:space="0" w:color="auto"/>
                    <w:left w:val="none" w:sz="0" w:space="0" w:color="auto"/>
                    <w:bottom w:val="none" w:sz="0" w:space="0" w:color="auto"/>
                    <w:right w:val="none" w:sz="0" w:space="0" w:color="auto"/>
                  </w:divBdr>
                  <w:divsChild>
                    <w:div w:id="1290090320">
                      <w:marLeft w:val="0"/>
                      <w:marRight w:val="0"/>
                      <w:marTop w:val="0"/>
                      <w:marBottom w:val="0"/>
                      <w:divBdr>
                        <w:top w:val="none" w:sz="0" w:space="0" w:color="auto"/>
                        <w:left w:val="none" w:sz="0" w:space="0" w:color="auto"/>
                        <w:bottom w:val="none" w:sz="0" w:space="0" w:color="auto"/>
                        <w:right w:val="none" w:sz="0" w:space="0" w:color="auto"/>
                      </w:divBdr>
                    </w:div>
                  </w:divsChild>
                </w:div>
                <w:div w:id="527763892">
                  <w:marLeft w:val="0"/>
                  <w:marRight w:val="0"/>
                  <w:marTop w:val="0"/>
                  <w:marBottom w:val="0"/>
                  <w:divBdr>
                    <w:top w:val="none" w:sz="0" w:space="0" w:color="auto"/>
                    <w:left w:val="none" w:sz="0" w:space="0" w:color="auto"/>
                    <w:bottom w:val="none" w:sz="0" w:space="0" w:color="auto"/>
                    <w:right w:val="none" w:sz="0" w:space="0" w:color="auto"/>
                  </w:divBdr>
                  <w:divsChild>
                    <w:div w:id="468017556">
                      <w:marLeft w:val="0"/>
                      <w:marRight w:val="0"/>
                      <w:marTop w:val="0"/>
                      <w:marBottom w:val="0"/>
                      <w:divBdr>
                        <w:top w:val="none" w:sz="0" w:space="0" w:color="auto"/>
                        <w:left w:val="none" w:sz="0" w:space="0" w:color="auto"/>
                        <w:bottom w:val="none" w:sz="0" w:space="0" w:color="auto"/>
                        <w:right w:val="none" w:sz="0" w:space="0" w:color="auto"/>
                      </w:divBdr>
                    </w:div>
                  </w:divsChild>
                </w:div>
                <w:div w:id="562718272">
                  <w:marLeft w:val="0"/>
                  <w:marRight w:val="0"/>
                  <w:marTop w:val="0"/>
                  <w:marBottom w:val="0"/>
                  <w:divBdr>
                    <w:top w:val="none" w:sz="0" w:space="0" w:color="auto"/>
                    <w:left w:val="none" w:sz="0" w:space="0" w:color="auto"/>
                    <w:bottom w:val="none" w:sz="0" w:space="0" w:color="auto"/>
                    <w:right w:val="none" w:sz="0" w:space="0" w:color="auto"/>
                  </w:divBdr>
                  <w:divsChild>
                    <w:div w:id="518201127">
                      <w:marLeft w:val="0"/>
                      <w:marRight w:val="0"/>
                      <w:marTop w:val="0"/>
                      <w:marBottom w:val="0"/>
                      <w:divBdr>
                        <w:top w:val="none" w:sz="0" w:space="0" w:color="auto"/>
                        <w:left w:val="none" w:sz="0" w:space="0" w:color="auto"/>
                        <w:bottom w:val="none" w:sz="0" w:space="0" w:color="auto"/>
                        <w:right w:val="none" w:sz="0" w:space="0" w:color="auto"/>
                      </w:divBdr>
                    </w:div>
                  </w:divsChild>
                </w:div>
                <w:div w:id="732243461">
                  <w:marLeft w:val="0"/>
                  <w:marRight w:val="0"/>
                  <w:marTop w:val="0"/>
                  <w:marBottom w:val="0"/>
                  <w:divBdr>
                    <w:top w:val="none" w:sz="0" w:space="0" w:color="auto"/>
                    <w:left w:val="none" w:sz="0" w:space="0" w:color="auto"/>
                    <w:bottom w:val="none" w:sz="0" w:space="0" w:color="auto"/>
                    <w:right w:val="none" w:sz="0" w:space="0" w:color="auto"/>
                  </w:divBdr>
                  <w:divsChild>
                    <w:div w:id="1517622455">
                      <w:marLeft w:val="0"/>
                      <w:marRight w:val="0"/>
                      <w:marTop w:val="0"/>
                      <w:marBottom w:val="0"/>
                      <w:divBdr>
                        <w:top w:val="none" w:sz="0" w:space="0" w:color="auto"/>
                        <w:left w:val="none" w:sz="0" w:space="0" w:color="auto"/>
                        <w:bottom w:val="none" w:sz="0" w:space="0" w:color="auto"/>
                        <w:right w:val="none" w:sz="0" w:space="0" w:color="auto"/>
                      </w:divBdr>
                    </w:div>
                  </w:divsChild>
                </w:div>
                <w:div w:id="833447888">
                  <w:marLeft w:val="0"/>
                  <w:marRight w:val="0"/>
                  <w:marTop w:val="0"/>
                  <w:marBottom w:val="0"/>
                  <w:divBdr>
                    <w:top w:val="none" w:sz="0" w:space="0" w:color="auto"/>
                    <w:left w:val="none" w:sz="0" w:space="0" w:color="auto"/>
                    <w:bottom w:val="none" w:sz="0" w:space="0" w:color="auto"/>
                    <w:right w:val="none" w:sz="0" w:space="0" w:color="auto"/>
                  </w:divBdr>
                  <w:divsChild>
                    <w:div w:id="302925970">
                      <w:marLeft w:val="0"/>
                      <w:marRight w:val="0"/>
                      <w:marTop w:val="0"/>
                      <w:marBottom w:val="0"/>
                      <w:divBdr>
                        <w:top w:val="none" w:sz="0" w:space="0" w:color="auto"/>
                        <w:left w:val="none" w:sz="0" w:space="0" w:color="auto"/>
                        <w:bottom w:val="none" w:sz="0" w:space="0" w:color="auto"/>
                        <w:right w:val="none" w:sz="0" w:space="0" w:color="auto"/>
                      </w:divBdr>
                    </w:div>
                  </w:divsChild>
                </w:div>
                <w:div w:id="1030423106">
                  <w:marLeft w:val="0"/>
                  <w:marRight w:val="0"/>
                  <w:marTop w:val="0"/>
                  <w:marBottom w:val="0"/>
                  <w:divBdr>
                    <w:top w:val="none" w:sz="0" w:space="0" w:color="auto"/>
                    <w:left w:val="none" w:sz="0" w:space="0" w:color="auto"/>
                    <w:bottom w:val="none" w:sz="0" w:space="0" w:color="auto"/>
                    <w:right w:val="none" w:sz="0" w:space="0" w:color="auto"/>
                  </w:divBdr>
                  <w:divsChild>
                    <w:div w:id="884366227">
                      <w:marLeft w:val="0"/>
                      <w:marRight w:val="0"/>
                      <w:marTop w:val="0"/>
                      <w:marBottom w:val="0"/>
                      <w:divBdr>
                        <w:top w:val="none" w:sz="0" w:space="0" w:color="auto"/>
                        <w:left w:val="none" w:sz="0" w:space="0" w:color="auto"/>
                        <w:bottom w:val="none" w:sz="0" w:space="0" w:color="auto"/>
                        <w:right w:val="none" w:sz="0" w:space="0" w:color="auto"/>
                      </w:divBdr>
                    </w:div>
                  </w:divsChild>
                </w:div>
                <w:div w:id="1259365497">
                  <w:marLeft w:val="0"/>
                  <w:marRight w:val="0"/>
                  <w:marTop w:val="0"/>
                  <w:marBottom w:val="0"/>
                  <w:divBdr>
                    <w:top w:val="none" w:sz="0" w:space="0" w:color="auto"/>
                    <w:left w:val="none" w:sz="0" w:space="0" w:color="auto"/>
                    <w:bottom w:val="none" w:sz="0" w:space="0" w:color="auto"/>
                    <w:right w:val="none" w:sz="0" w:space="0" w:color="auto"/>
                  </w:divBdr>
                  <w:divsChild>
                    <w:div w:id="920257148">
                      <w:marLeft w:val="0"/>
                      <w:marRight w:val="0"/>
                      <w:marTop w:val="0"/>
                      <w:marBottom w:val="0"/>
                      <w:divBdr>
                        <w:top w:val="none" w:sz="0" w:space="0" w:color="auto"/>
                        <w:left w:val="none" w:sz="0" w:space="0" w:color="auto"/>
                        <w:bottom w:val="none" w:sz="0" w:space="0" w:color="auto"/>
                        <w:right w:val="none" w:sz="0" w:space="0" w:color="auto"/>
                      </w:divBdr>
                    </w:div>
                  </w:divsChild>
                </w:div>
                <w:div w:id="1299990607">
                  <w:marLeft w:val="0"/>
                  <w:marRight w:val="0"/>
                  <w:marTop w:val="0"/>
                  <w:marBottom w:val="0"/>
                  <w:divBdr>
                    <w:top w:val="none" w:sz="0" w:space="0" w:color="auto"/>
                    <w:left w:val="none" w:sz="0" w:space="0" w:color="auto"/>
                    <w:bottom w:val="none" w:sz="0" w:space="0" w:color="auto"/>
                    <w:right w:val="none" w:sz="0" w:space="0" w:color="auto"/>
                  </w:divBdr>
                  <w:divsChild>
                    <w:div w:id="31198171">
                      <w:marLeft w:val="0"/>
                      <w:marRight w:val="0"/>
                      <w:marTop w:val="0"/>
                      <w:marBottom w:val="0"/>
                      <w:divBdr>
                        <w:top w:val="none" w:sz="0" w:space="0" w:color="auto"/>
                        <w:left w:val="none" w:sz="0" w:space="0" w:color="auto"/>
                        <w:bottom w:val="none" w:sz="0" w:space="0" w:color="auto"/>
                        <w:right w:val="none" w:sz="0" w:space="0" w:color="auto"/>
                      </w:divBdr>
                    </w:div>
                  </w:divsChild>
                </w:div>
                <w:div w:id="1392534725">
                  <w:marLeft w:val="0"/>
                  <w:marRight w:val="0"/>
                  <w:marTop w:val="0"/>
                  <w:marBottom w:val="0"/>
                  <w:divBdr>
                    <w:top w:val="none" w:sz="0" w:space="0" w:color="auto"/>
                    <w:left w:val="none" w:sz="0" w:space="0" w:color="auto"/>
                    <w:bottom w:val="none" w:sz="0" w:space="0" w:color="auto"/>
                    <w:right w:val="none" w:sz="0" w:space="0" w:color="auto"/>
                  </w:divBdr>
                  <w:divsChild>
                    <w:div w:id="1154220538">
                      <w:marLeft w:val="0"/>
                      <w:marRight w:val="0"/>
                      <w:marTop w:val="0"/>
                      <w:marBottom w:val="0"/>
                      <w:divBdr>
                        <w:top w:val="none" w:sz="0" w:space="0" w:color="auto"/>
                        <w:left w:val="none" w:sz="0" w:space="0" w:color="auto"/>
                        <w:bottom w:val="none" w:sz="0" w:space="0" w:color="auto"/>
                        <w:right w:val="none" w:sz="0" w:space="0" w:color="auto"/>
                      </w:divBdr>
                    </w:div>
                  </w:divsChild>
                </w:div>
                <w:div w:id="1450398023">
                  <w:marLeft w:val="0"/>
                  <w:marRight w:val="0"/>
                  <w:marTop w:val="0"/>
                  <w:marBottom w:val="0"/>
                  <w:divBdr>
                    <w:top w:val="none" w:sz="0" w:space="0" w:color="auto"/>
                    <w:left w:val="none" w:sz="0" w:space="0" w:color="auto"/>
                    <w:bottom w:val="none" w:sz="0" w:space="0" w:color="auto"/>
                    <w:right w:val="none" w:sz="0" w:space="0" w:color="auto"/>
                  </w:divBdr>
                  <w:divsChild>
                    <w:div w:id="349793874">
                      <w:marLeft w:val="0"/>
                      <w:marRight w:val="0"/>
                      <w:marTop w:val="0"/>
                      <w:marBottom w:val="0"/>
                      <w:divBdr>
                        <w:top w:val="none" w:sz="0" w:space="0" w:color="auto"/>
                        <w:left w:val="none" w:sz="0" w:space="0" w:color="auto"/>
                        <w:bottom w:val="none" w:sz="0" w:space="0" w:color="auto"/>
                        <w:right w:val="none" w:sz="0" w:space="0" w:color="auto"/>
                      </w:divBdr>
                    </w:div>
                  </w:divsChild>
                </w:div>
                <w:div w:id="1518806407">
                  <w:marLeft w:val="0"/>
                  <w:marRight w:val="0"/>
                  <w:marTop w:val="0"/>
                  <w:marBottom w:val="0"/>
                  <w:divBdr>
                    <w:top w:val="none" w:sz="0" w:space="0" w:color="auto"/>
                    <w:left w:val="none" w:sz="0" w:space="0" w:color="auto"/>
                    <w:bottom w:val="none" w:sz="0" w:space="0" w:color="auto"/>
                    <w:right w:val="none" w:sz="0" w:space="0" w:color="auto"/>
                  </w:divBdr>
                  <w:divsChild>
                    <w:div w:id="1216701219">
                      <w:marLeft w:val="0"/>
                      <w:marRight w:val="0"/>
                      <w:marTop w:val="0"/>
                      <w:marBottom w:val="0"/>
                      <w:divBdr>
                        <w:top w:val="none" w:sz="0" w:space="0" w:color="auto"/>
                        <w:left w:val="none" w:sz="0" w:space="0" w:color="auto"/>
                        <w:bottom w:val="none" w:sz="0" w:space="0" w:color="auto"/>
                        <w:right w:val="none" w:sz="0" w:space="0" w:color="auto"/>
                      </w:divBdr>
                    </w:div>
                  </w:divsChild>
                </w:div>
                <w:div w:id="1579241498">
                  <w:marLeft w:val="0"/>
                  <w:marRight w:val="0"/>
                  <w:marTop w:val="0"/>
                  <w:marBottom w:val="0"/>
                  <w:divBdr>
                    <w:top w:val="none" w:sz="0" w:space="0" w:color="auto"/>
                    <w:left w:val="none" w:sz="0" w:space="0" w:color="auto"/>
                    <w:bottom w:val="none" w:sz="0" w:space="0" w:color="auto"/>
                    <w:right w:val="none" w:sz="0" w:space="0" w:color="auto"/>
                  </w:divBdr>
                  <w:divsChild>
                    <w:div w:id="2068336735">
                      <w:marLeft w:val="0"/>
                      <w:marRight w:val="0"/>
                      <w:marTop w:val="0"/>
                      <w:marBottom w:val="0"/>
                      <w:divBdr>
                        <w:top w:val="none" w:sz="0" w:space="0" w:color="auto"/>
                        <w:left w:val="none" w:sz="0" w:space="0" w:color="auto"/>
                        <w:bottom w:val="none" w:sz="0" w:space="0" w:color="auto"/>
                        <w:right w:val="none" w:sz="0" w:space="0" w:color="auto"/>
                      </w:divBdr>
                    </w:div>
                  </w:divsChild>
                </w:div>
                <w:div w:id="1644584273">
                  <w:marLeft w:val="0"/>
                  <w:marRight w:val="0"/>
                  <w:marTop w:val="0"/>
                  <w:marBottom w:val="0"/>
                  <w:divBdr>
                    <w:top w:val="none" w:sz="0" w:space="0" w:color="auto"/>
                    <w:left w:val="none" w:sz="0" w:space="0" w:color="auto"/>
                    <w:bottom w:val="none" w:sz="0" w:space="0" w:color="auto"/>
                    <w:right w:val="none" w:sz="0" w:space="0" w:color="auto"/>
                  </w:divBdr>
                  <w:divsChild>
                    <w:div w:id="284428104">
                      <w:marLeft w:val="0"/>
                      <w:marRight w:val="0"/>
                      <w:marTop w:val="0"/>
                      <w:marBottom w:val="0"/>
                      <w:divBdr>
                        <w:top w:val="none" w:sz="0" w:space="0" w:color="auto"/>
                        <w:left w:val="none" w:sz="0" w:space="0" w:color="auto"/>
                        <w:bottom w:val="none" w:sz="0" w:space="0" w:color="auto"/>
                        <w:right w:val="none" w:sz="0" w:space="0" w:color="auto"/>
                      </w:divBdr>
                    </w:div>
                  </w:divsChild>
                </w:div>
                <w:div w:id="1684940792">
                  <w:marLeft w:val="0"/>
                  <w:marRight w:val="0"/>
                  <w:marTop w:val="0"/>
                  <w:marBottom w:val="0"/>
                  <w:divBdr>
                    <w:top w:val="none" w:sz="0" w:space="0" w:color="auto"/>
                    <w:left w:val="none" w:sz="0" w:space="0" w:color="auto"/>
                    <w:bottom w:val="none" w:sz="0" w:space="0" w:color="auto"/>
                    <w:right w:val="none" w:sz="0" w:space="0" w:color="auto"/>
                  </w:divBdr>
                  <w:divsChild>
                    <w:div w:id="467433333">
                      <w:marLeft w:val="0"/>
                      <w:marRight w:val="0"/>
                      <w:marTop w:val="0"/>
                      <w:marBottom w:val="0"/>
                      <w:divBdr>
                        <w:top w:val="none" w:sz="0" w:space="0" w:color="auto"/>
                        <w:left w:val="none" w:sz="0" w:space="0" w:color="auto"/>
                        <w:bottom w:val="none" w:sz="0" w:space="0" w:color="auto"/>
                        <w:right w:val="none" w:sz="0" w:space="0" w:color="auto"/>
                      </w:divBdr>
                    </w:div>
                  </w:divsChild>
                </w:div>
                <w:div w:id="1728260502">
                  <w:marLeft w:val="0"/>
                  <w:marRight w:val="0"/>
                  <w:marTop w:val="0"/>
                  <w:marBottom w:val="0"/>
                  <w:divBdr>
                    <w:top w:val="none" w:sz="0" w:space="0" w:color="auto"/>
                    <w:left w:val="none" w:sz="0" w:space="0" w:color="auto"/>
                    <w:bottom w:val="none" w:sz="0" w:space="0" w:color="auto"/>
                    <w:right w:val="none" w:sz="0" w:space="0" w:color="auto"/>
                  </w:divBdr>
                  <w:divsChild>
                    <w:div w:id="1783844632">
                      <w:marLeft w:val="0"/>
                      <w:marRight w:val="0"/>
                      <w:marTop w:val="0"/>
                      <w:marBottom w:val="0"/>
                      <w:divBdr>
                        <w:top w:val="none" w:sz="0" w:space="0" w:color="auto"/>
                        <w:left w:val="none" w:sz="0" w:space="0" w:color="auto"/>
                        <w:bottom w:val="none" w:sz="0" w:space="0" w:color="auto"/>
                        <w:right w:val="none" w:sz="0" w:space="0" w:color="auto"/>
                      </w:divBdr>
                    </w:div>
                  </w:divsChild>
                </w:div>
                <w:div w:id="2007514845">
                  <w:marLeft w:val="0"/>
                  <w:marRight w:val="0"/>
                  <w:marTop w:val="0"/>
                  <w:marBottom w:val="0"/>
                  <w:divBdr>
                    <w:top w:val="none" w:sz="0" w:space="0" w:color="auto"/>
                    <w:left w:val="none" w:sz="0" w:space="0" w:color="auto"/>
                    <w:bottom w:val="none" w:sz="0" w:space="0" w:color="auto"/>
                    <w:right w:val="none" w:sz="0" w:space="0" w:color="auto"/>
                  </w:divBdr>
                  <w:divsChild>
                    <w:div w:id="65256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984584">
          <w:marLeft w:val="0"/>
          <w:marRight w:val="0"/>
          <w:marTop w:val="0"/>
          <w:marBottom w:val="0"/>
          <w:divBdr>
            <w:top w:val="none" w:sz="0" w:space="0" w:color="auto"/>
            <w:left w:val="none" w:sz="0" w:space="0" w:color="auto"/>
            <w:bottom w:val="none" w:sz="0" w:space="0" w:color="auto"/>
            <w:right w:val="none" w:sz="0" w:space="0" w:color="auto"/>
          </w:divBdr>
        </w:div>
        <w:div w:id="1326206555">
          <w:marLeft w:val="0"/>
          <w:marRight w:val="0"/>
          <w:marTop w:val="0"/>
          <w:marBottom w:val="0"/>
          <w:divBdr>
            <w:top w:val="none" w:sz="0" w:space="0" w:color="auto"/>
            <w:left w:val="none" w:sz="0" w:space="0" w:color="auto"/>
            <w:bottom w:val="none" w:sz="0" w:space="0" w:color="auto"/>
            <w:right w:val="none" w:sz="0" w:space="0" w:color="auto"/>
          </w:divBdr>
        </w:div>
        <w:div w:id="1753116996">
          <w:marLeft w:val="0"/>
          <w:marRight w:val="0"/>
          <w:marTop w:val="0"/>
          <w:marBottom w:val="0"/>
          <w:divBdr>
            <w:top w:val="none" w:sz="0" w:space="0" w:color="auto"/>
            <w:left w:val="none" w:sz="0" w:space="0" w:color="auto"/>
            <w:bottom w:val="none" w:sz="0" w:space="0" w:color="auto"/>
            <w:right w:val="none" w:sz="0" w:space="0" w:color="auto"/>
          </w:divBdr>
        </w:div>
        <w:div w:id="1821968042">
          <w:marLeft w:val="0"/>
          <w:marRight w:val="0"/>
          <w:marTop w:val="0"/>
          <w:marBottom w:val="0"/>
          <w:divBdr>
            <w:top w:val="none" w:sz="0" w:space="0" w:color="auto"/>
            <w:left w:val="none" w:sz="0" w:space="0" w:color="auto"/>
            <w:bottom w:val="none" w:sz="0" w:space="0" w:color="auto"/>
            <w:right w:val="none" w:sz="0" w:space="0" w:color="auto"/>
          </w:divBdr>
          <w:divsChild>
            <w:div w:id="1657881577">
              <w:marLeft w:val="-75"/>
              <w:marRight w:val="0"/>
              <w:marTop w:val="30"/>
              <w:marBottom w:val="30"/>
              <w:divBdr>
                <w:top w:val="none" w:sz="0" w:space="0" w:color="auto"/>
                <w:left w:val="none" w:sz="0" w:space="0" w:color="auto"/>
                <w:bottom w:val="none" w:sz="0" w:space="0" w:color="auto"/>
                <w:right w:val="none" w:sz="0" w:space="0" w:color="auto"/>
              </w:divBdr>
              <w:divsChild>
                <w:div w:id="44715993">
                  <w:marLeft w:val="0"/>
                  <w:marRight w:val="0"/>
                  <w:marTop w:val="0"/>
                  <w:marBottom w:val="0"/>
                  <w:divBdr>
                    <w:top w:val="none" w:sz="0" w:space="0" w:color="auto"/>
                    <w:left w:val="none" w:sz="0" w:space="0" w:color="auto"/>
                    <w:bottom w:val="none" w:sz="0" w:space="0" w:color="auto"/>
                    <w:right w:val="none" w:sz="0" w:space="0" w:color="auto"/>
                  </w:divBdr>
                  <w:divsChild>
                    <w:div w:id="1147168895">
                      <w:marLeft w:val="0"/>
                      <w:marRight w:val="0"/>
                      <w:marTop w:val="0"/>
                      <w:marBottom w:val="0"/>
                      <w:divBdr>
                        <w:top w:val="none" w:sz="0" w:space="0" w:color="auto"/>
                        <w:left w:val="none" w:sz="0" w:space="0" w:color="auto"/>
                        <w:bottom w:val="none" w:sz="0" w:space="0" w:color="auto"/>
                        <w:right w:val="none" w:sz="0" w:space="0" w:color="auto"/>
                      </w:divBdr>
                    </w:div>
                  </w:divsChild>
                </w:div>
                <w:div w:id="168645782">
                  <w:marLeft w:val="0"/>
                  <w:marRight w:val="0"/>
                  <w:marTop w:val="0"/>
                  <w:marBottom w:val="0"/>
                  <w:divBdr>
                    <w:top w:val="none" w:sz="0" w:space="0" w:color="auto"/>
                    <w:left w:val="none" w:sz="0" w:space="0" w:color="auto"/>
                    <w:bottom w:val="none" w:sz="0" w:space="0" w:color="auto"/>
                    <w:right w:val="none" w:sz="0" w:space="0" w:color="auto"/>
                  </w:divBdr>
                  <w:divsChild>
                    <w:div w:id="2018266758">
                      <w:marLeft w:val="0"/>
                      <w:marRight w:val="0"/>
                      <w:marTop w:val="0"/>
                      <w:marBottom w:val="0"/>
                      <w:divBdr>
                        <w:top w:val="none" w:sz="0" w:space="0" w:color="auto"/>
                        <w:left w:val="none" w:sz="0" w:space="0" w:color="auto"/>
                        <w:bottom w:val="none" w:sz="0" w:space="0" w:color="auto"/>
                        <w:right w:val="none" w:sz="0" w:space="0" w:color="auto"/>
                      </w:divBdr>
                    </w:div>
                  </w:divsChild>
                </w:div>
                <w:div w:id="204216642">
                  <w:marLeft w:val="0"/>
                  <w:marRight w:val="0"/>
                  <w:marTop w:val="0"/>
                  <w:marBottom w:val="0"/>
                  <w:divBdr>
                    <w:top w:val="none" w:sz="0" w:space="0" w:color="auto"/>
                    <w:left w:val="none" w:sz="0" w:space="0" w:color="auto"/>
                    <w:bottom w:val="none" w:sz="0" w:space="0" w:color="auto"/>
                    <w:right w:val="none" w:sz="0" w:space="0" w:color="auto"/>
                  </w:divBdr>
                  <w:divsChild>
                    <w:div w:id="109083797">
                      <w:marLeft w:val="0"/>
                      <w:marRight w:val="0"/>
                      <w:marTop w:val="0"/>
                      <w:marBottom w:val="0"/>
                      <w:divBdr>
                        <w:top w:val="none" w:sz="0" w:space="0" w:color="auto"/>
                        <w:left w:val="none" w:sz="0" w:space="0" w:color="auto"/>
                        <w:bottom w:val="none" w:sz="0" w:space="0" w:color="auto"/>
                        <w:right w:val="none" w:sz="0" w:space="0" w:color="auto"/>
                      </w:divBdr>
                    </w:div>
                  </w:divsChild>
                </w:div>
                <w:div w:id="215901457">
                  <w:marLeft w:val="0"/>
                  <w:marRight w:val="0"/>
                  <w:marTop w:val="0"/>
                  <w:marBottom w:val="0"/>
                  <w:divBdr>
                    <w:top w:val="none" w:sz="0" w:space="0" w:color="auto"/>
                    <w:left w:val="none" w:sz="0" w:space="0" w:color="auto"/>
                    <w:bottom w:val="none" w:sz="0" w:space="0" w:color="auto"/>
                    <w:right w:val="none" w:sz="0" w:space="0" w:color="auto"/>
                  </w:divBdr>
                  <w:divsChild>
                    <w:div w:id="754015802">
                      <w:marLeft w:val="0"/>
                      <w:marRight w:val="0"/>
                      <w:marTop w:val="0"/>
                      <w:marBottom w:val="0"/>
                      <w:divBdr>
                        <w:top w:val="none" w:sz="0" w:space="0" w:color="auto"/>
                        <w:left w:val="none" w:sz="0" w:space="0" w:color="auto"/>
                        <w:bottom w:val="none" w:sz="0" w:space="0" w:color="auto"/>
                        <w:right w:val="none" w:sz="0" w:space="0" w:color="auto"/>
                      </w:divBdr>
                    </w:div>
                  </w:divsChild>
                </w:div>
                <w:div w:id="307243255">
                  <w:marLeft w:val="0"/>
                  <w:marRight w:val="0"/>
                  <w:marTop w:val="0"/>
                  <w:marBottom w:val="0"/>
                  <w:divBdr>
                    <w:top w:val="none" w:sz="0" w:space="0" w:color="auto"/>
                    <w:left w:val="none" w:sz="0" w:space="0" w:color="auto"/>
                    <w:bottom w:val="none" w:sz="0" w:space="0" w:color="auto"/>
                    <w:right w:val="none" w:sz="0" w:space="0" w:color="auto"/>
                  </w:divBdr>
                  <w:divsChild>
                    <w:div w:id="1264648669">
                      <w:marLeft w:val="0"/>
                      <w:marRight w:val="0"/>
                      <w:marTop w:val="0"/>
                      <w:marBottom w:val="0"/>
                      <w:divBdr>
                        <w:top w:val="none" w:sz="0" w:space="0" w:color="auto"/>
                        <w:left w:val="none" w:sz="0" w:space="0" w:color="auto"/>
                        <w:bottom w:val="none" w:sz="0" w:space="0" w:color="auto"/>
                        <w:right w:val="none" w:sz="0" w:space="0" w:color="auto"/>
                      </w:divBdr>
                    </w:div>
                  </w:divsChild>
                </w:div>
                <w:div w:id="416754082">
                  <w:marLeft w:val="0"/>
                  <w:marRight w:val="0"/>
                  <w:marTop w:val="0"/>
                  <w:marBottom w:val="0"/>
                  <w:divBdr>
                    <w:top w:val="none" w:sz="0" w:space="0" w:color="auto"/>
                    <w:left w:val="none" w:sz="0" w:space="0" w:color="auto"/>
                    <w:bottom w:val="none" w:sz="0" w:space="0" w:color="auto"/>
                    <w:right w:val="none" w:sz="0" w:space="0" w:color="auto"/>
                  </w:divBdr>
                  <w:divsChild>
                    <w:div w:id="381707979">
                      <w:marLeft w:val="0"/>
                      <w:marRight w:val="0"/>
                      <w:marTop w:val="0"/>
                      <w:marBottom w:val="0"/>
                      <w:divBdr>
                        <w:top w:val="none" w:sz="0" w:space="0" w:color="auto"/>
                        <w:left w:val="none" w:sz="0" w:space="0" w:color="auto"/>
                        <w:bottom w:val="none" w:sz="0" w:space="0" w:color="auto"/>
                        <w:right w:val="none" w:sz="0" w:space="0" w:color="auto"/>
                      </w:divBdr>
                    </w:div>
                  </w:divsChild>
                </w:div>
                <w:div w:id="495806853">
                  <w:marLeft w:val="0"/>
                  <w:marRight w:val="0"/>
                  <w:marTop w:val="0"/>
                  <w:marBottom w:val="0"/>
                  <w:divBdr>
                    <w:top w:val="none" w:sz="0" w:space="0" w:color="auto"/>
                    <w:left w:val="none" w:sz="0" w:space="0" w:color="auto"/>
                    <w:bottom w:val="none" w:sz="0" w:space="0" w:color="auto"/>
                    <w:right w:val="none" w:sz="0" w:space="0" w:color="auto"/>
                  </w:divBdr>
                  <w:divsChild>
                    <w:div w:id="1391226952">
                      <w:marLeft w:val="0"/>
                      <w:marRight w:val="0"/>
                      <w:marTop w:val="0"/>
                      <w:marBottom w:val="0"/>
                      <w:divBdr>
                        <w:top w:val="none" w:sz="0" w:space="0" w:color="auto"/>
                        <w:left w:val="none" w:sz="0" w:space="0" w:color="auto"/>
                        <w:bottom w:val="none" w:sz="0" w:space="0" w:color="auto"/>
                        <w:right w:val="none" w:sz="0" w:space="0" w:color="auto"/>
                      </w:divBdr>
                    </w:div>
                  </w:divsChild>
                </w:div>
                <w:div w:id="523177093">
                  <w:marLeft w:val="0"/>
                  <w:marRight w:val="0"/>
                  <w:marTop w:val="0"/>
                  <w:marBottom w:val="0"/>
                  <w:divBdr>
                    <w:top w:val="none" w:sz="0" w:space="0" w:color="auto"/>
                    <w:left w:val="none" w:sz="0" w:space="0" w:color="auto"/>
                    <w:bottom w:val="none" w:sz="0" w:space="0" w:color="auto"/>
                    <w:right w:val="none" w:sz="0" w:space="0" w:color="auto"/>
                  </w:divBdr>
                  <w:divsChild>
                    <w:div w:id="35812981">
                      <w:marLeft w:val="0"/>
                      <w:marRight w:val="0"/>
                      <w:marTop w:val="0"/>
                      <w:marBottom w:val="0"/>
                      <w:divBdr>
                        <w:top w:val="none" w:sz="0" w:space="0" w:color="auto"/>
                        <w:left w:val="none" w:sz="0" w:space="0" w:color="auto"/>
                        <w:bottom w:val="none" w:sz="0" w:space="0" w:color="auto"/>
                        <w:right w:val="none" w:sz="0" w:space="0" w:color="auto"/>
                      </w:divBdr>
                    </w:div>
                  </w:divsChild>
                </w:div>
                <w:div w:id="563024568">
                  <w:marLeft w:val="0"/>
                  <w:marRight w:val="0"/>
                  <w:marTop w:val="0"/>
                  <w:marBottom w:val="0"/>
                  <w:divBdr>
                    <w:top w:val="none" w:sz="0" w:space="0" w:color="auto"/>
                    <w:left w:val="none" w:sz="0" w:space="0" w:color="auto"/>
                    <w:bottom w:val="none" w:sz="0" w:space="0" w:color="auto"/>
                    <w:right w:val="none" w:sz="0" w:space="0" w:color="auto"/>
                  </w:divBdr>
                  <w:divsChild>
                    <w:div w:id="1288198848">
                      <w:marLeft w:val="0"/>
                      <w:marRight w:val="0"/>
                      <w:marTop w:val="0"/>
                      <w:marBottom w:val="0"/>
                      <w:divBdr>
                        <w:top w:val="none" w:sz="0" w:space="0" w:color="auto"/>
                        <w:left w:val="none" w:sz="0" w:space="0" w:color="auto"/>
                        <w:bottom w:val="none" w:sz="0" w:space="0" w:color="auto"/>
                        <w:right w:val="none" w:sz="0" w:space="0" w:color="auto"/>
                      </w:divBdr>
                    </w:div>
                  </w:divsChild>
                </w:div>
                <w:div w:id="653603024">
                  <w:marLeft w:val="0"/>
                  <w:marRight w:val="0"/>
                  <w:marTop w:val="0"/>
                  <w:marBottom w:val="0"/>
                  <w:divBdr>
                    <w:top w:val="none" w:sz="0" w:space="0" w:color="auto"/>
                    <w:left w:val="none" w:sz="0" w:space="0" w:color="auto"/>
                    <w:bottom w:val="none" w:sz="0" w:space="0" w:color="auto"/>
                    <w:right w:val="none" w:sz="0" w:space="0" w:color="auto"/>
                  </w:divBdr>
                  <w:divsChild>
                    <w:div w:id="1796213478">
                      <w:marLeft w:val="0"/>
                      <w:marRight w:val="0"/>
                      <w:marTop w:val="0"/>
                      <w:marBottom w:val="0"/>
                      <w:divBdr>
                        <w:top w:val="none" w:sz="0" w:space="0" w:color="auto"/>
                        <w:left w:val="none" w:sz="0" w:space="0" w:color="auto"/>
                        <w:bottom w:val="none" w:sz="0" w:space="0" w:color="auto"/>
                        <w:right w:val="none" w:sz="0" w:space="0" w:color="auto"/>
                      </w:divBdr>
                    </w:div>
                  </w:divsChild>
                </w:div>
                <w:div w:id="676151069">
                  <w:marLeft w:val="0"/>
                  <w:marRight w:val="0"/>
                  <w:marTop w:val="0"/>
                  <w:marBottom w:val="0"/>
                  <w:divBdr>
                    <w:top w:val="none" w:sz="0" w:space="0" w:color="auto"/>
                    <w:left w:val="none" w:sz="0" w:space="0" w:color="auto"/>
                    <w:bottom w:val="none" w:sz="0" w:space="0" w:color="auto"/>
                    <w:right w:val="none" w:sz="0" w:space="0" w:color="auto"/>
                  </w:divBdr>
                  <w:divsChild>
                    <w:div w:id="674111888">
                      <w:marLeft w:val="0"/>
                      <w:marRight w:val="0"/>
                      <w:marTop w:val="0"/>
                      <w:marBottom w:val="0"/>
                      <w:divBdr>
                        <w:top w:val="none" w:sz="0" w:space="0" w:color="auto"/>
                        <w:left w:val="none" w:sz="0" w:space="0" w:color="auto"/>
                        <w:bottom w:val="none" w:sz="0" w:space="0" w:color="auto"/>
                        <w:right w:val="none" w:sz="0" w:space="0" w:color="auto"/>
                      </w:divBdr>
                    </w:div>
                  </w:divsChild>
                </w:div>
                <w:div w:id="698510245">
                  <w:marLeft w:val="0"/>
                  <w:marRight w:val="0"/>
                  <w:marTop w:val="0"/>
                  <w:marBottom w:val="0"/>
                  <w:divBdr>
                    <w:top w:val="none" w:sz="0" w:space="0" w:color="auto"/>
                    <w:left w:val="none" w:sz="0" w:space="0" w:color="auto"/>
                    <w:bottom w:val="none" w:sz="0" w:space="0" w:color="auto"/>
                    <w:right w:val="none" w:sz="0" w:space="0" w:color="auto"/>
                  </w:divBdr>
                  <w:divsChild>
                    <w:div w:id="603341896">
                      <w:marLeft w:val="0"/>
                      <w:marRight w:val="0"/>
                      <w:marTop w:val="0"/>
                      <w:marBottom w:val="0"/>
                      <w:divBdr>
                        <w:top w:val="none" w:sz="0" w:space="0" w:color="auto"/>
                        <w:left w:val="none" w:sz="0" w:space="0" w:color="auto"/>
                        <w:bottom w:val="none" w:sz="0" w:space="0" w:color="auto"/>
                        <w:right w:val="none" w:sz="0" w:space="0" w:color="auto"/>
                      </w:divBdr>
                    </w:div>
                  </w:divsChild>
                </w:div>
                <w:div w:id="824856579">
                  <w:marLeft w:val="0"/>
                  <w:marRight w:val="0"/>
                  <w:marTop w:val="0"/>
                  <w:marBottom w:val="0"/>
                  <w:divBdr>
                    <w:top w:val="none" w:sz="0" w:space="0" w:color="auto"/>
                    <w:left w:val="none" w:sz="0" w:space="0" w:color="auto"/>
                    <w:bottom w:val="none" w:sz="0" w:space="0" w:color="auto"/>
                    <w:right w:val="none" w:sz="0" w:space="0" w:color="auto"/>
                  </w:divBdr>
                  <w:divsChild>
                    <w:div w:id="585843608">
                      <w:marLeft w:val="0"/>
                      <w:marRight w:val="0"/>
                      <w:marTop w:val="0"/>
                      <w:marBottom w:val="0"/>
                      <w:divBdr>
                        <w:top w:val="none" w:sz="0" w:space="0" w:color="auto"/>
                        <w:left w:val="none" w:sz="0" w:space="0" w:color="auto"/>
                        <w:bottom w:val="none" w:sz="0" w:space="0" w:color="auto"/>
                        <w:right w:val="none" w:sz="0" w:space="0" w:color="auto"/>
                      </w:divBdr>
                    </w:div>
                  </w:divsChild>
                </w:div>
                <w:div w:id="836772389">
                  <w:marLeft w:val="0"/>
                  <w:marRight w:val="0"/>
                  <w:marTop w:val="0"/>
                  <w:marBottom w:val="0"/>
                  <w:divBdr>
                    <w:top w:val="none" w:sz="0" w:space="0" w:color="auto"/>
                    <w:left w:val="none" w:sz="0" w:space="0" w:color="auto"/>
                    <w:bottom w:val="none" w:sz="0" w:space="0" w:color="auto"/>
                    <w:right w:val="none" w:sz="0" w:space="0" w:color="auto"/>
                  </w:divBdr>
                  <w:divsChild>
                    <w:div w:id="484205413">
                      <w:marLeft w:val="0"/>
                      <w:marRight w:val="0"/>
                      <w:marTop w:val="0"/>
                      <w:marBottom w:val="0"/>
                      <w:divBdr>
                        <w:top w:val="none" w:sz="0" w:space="0" w:color="auto"/>
                        <w:left w:val="none" w:sz="0" w:space="0" w:color="auto"/>
                        <w:bottom w:val="none" w:sz="0" w:space="0" w:color="auto"/>
                        <w:right w:val="none" w:sz="0" w:space="0" w:color="auto"/>
                      </w:divBdr>
                    </w:div>
                  </w:divsChild>
                </w:div>
                <w:div w:id="857890838">
                  <w:marLeft w:val="0"/>
                  <w:marRight w:val="0"/>
                  <w:marTop w:val="0"/>
                  <w:marBottom w:val="0"/>
                  <w:divBdr>
                    <w:top w:val="none" w:sz="0" w:space="0" w:color="auto"/>
                    <w:left w:val="none" w:sz="0" w:space="0" w:color="auto"/>
                    <w:bottom w:val="none" w:sz="0" w:space="0" w:color="auto"/>
                    <w:right w:val="none" w:sz="0" w:space="0" w:color="auto"/>
                  </w:divBdr>
                  <w:divsChild>
                    <w:div w:id="1345865377">
                      <w:marLeft w:val="0"/>
                      <w:marRight w:val="0"/>
                      <w:marTop w:val="0"/>
                      <w:marBottom w:val="0"/>
                      <w:divBdr>
                        <w:top w:val="none" w:sz="0" w:space="0" w:color="auto"/>
                        <w:left w:val="none" w:sz="0" w:space="0" w:color="auto"/>
                        <w:bottom w:val="none" w:sz="0" w:space="0" w:color="auto"/>
                        <w:right w:val="none" w:sz="0" w:space="0" w:color="auto"/>
                      </w:divBdr>
                    </w:div>
                  </w:divsChild>
                </w:div>
                <w:div w:id="924262103">
                  <w:marLeft w:val="0"/>
                  <w:marRight w:val="0"/>
                  <w:marTop w:val="0"/>
                  <w:marBottom w:val="0"/>
                  <w:divBdr>
                    <w:top w:val="none" w:sz="0" w:space="0" w:color="auto"/>
                    <w:left w:val="none" w:sz="0" w:space="0" w:color="auto"/>
                    <w:bottom w:val="none" w:sz="0" w:space="0" w:color="auto"/>
                    <w:right w:val="none" w:sz="0" w:space="0" w:color="auto"/>
                  </w:divBdr>
                  <w:divsChild>
                    <w:div w:id="1299534298">
                      <w:marLeft w:val="0"/>
                      <w:marRight w:val="0"/>
                      <w:marTop w:val="0"/>
                      <w:marBottom w:val="0"/>
                      <w:divBdr>
                        <w:top w:val="none" w:sz="0" w:space="0" w:color="auto"/>
                        <w:left w:val="none" w:sz="0" w:space="0" w:color="auto"/>
                        <w:bottom w:val="none" w:sz="0" w:space="0" w:color="auto"/>
                        <w:right w:val="none" w:sz="0" w:space="0" w:color="auto"/>
                      </w:divBdr>
                    </w:div>
                  </w:divsChild>
                </w:div>
                <w:div w:id="1075739644">
                  <w:marLeft w:val="0"/>
                  <w:marRight w:val="0"/>
                  <w:marTop w:val="0"/>
                  <w:marBottom w:val="0"/>
                  <w:divBdr>
                    <w:top w:val="none" w:sz="0" w:space="0" w:color="auto"/>
                    <w:left w:val="none" w:sz="0" w:space="0" w:color="auto"/>
                    <w:bottom w:val="none" w:sz="0" w:space="0" w:color="auto"/>
                    <w:right w:val="none" w:sz="0" w:space="0" w:color="auto"/>
                  </w:divBdr>
                  <w:divsChild>
                    <w:div w:id="976421463">
                      <w:marLeft w:val="0"/>
                      <w:marRight w:val="0"/>
                      <w:marTop w:val="0"/>
                      <w:marBottom w:val="0"/>
                      <w:divBdr>
                        <w:top w:val="none" w:sz="0" w:space="0" w:color="auto"/>
                        <w:left w:val="none" w:sz="0" w:space="0" w:color="auto"/>
                        <w:bottom w:val="none" w:sz="0" w:space="0" w:color="auto"/>
                        <w:right w:val="none" w:sz="0" w:space="0" w:color="auto"/>
                      </w:divBdr>
                    </w:div>
                  </w:divsChild>
                </w:div>
                <w:div w:id="1213736116">
                  <w:marLeft w:val="0"/>
                  <w:marRight w:val="0"/>
                  <w:marTop w:val="0"/>
                  <w:marBottom w:val="0"/>
                  <w:divBdr>
                    <w:top w:val="none" w:sz="0" w:space="0" w:color="auto"/>
                    <w:left w:val="none" w:sz="0" w:space="0" w:color="auto"/>
                    <w:bottom w:val="none" w:sz="0" w:space="0" w:color="auto"/>
                    <w:right w:val="none" w:sz="0" w:space="0" w:color="auto"/>
                  </w:divBdr>
                  <w:divsChild>
                    <w:div w:id="252588611">
                      <w:marLeft w:val="0"/>
                      <w:marRight w:val="0"/>
                      <w:marTop w:val="0"/>
                      <w:marBottom w:val="0"/>
                      <w:divBdr>
                        <w:top w:val="none" w:sz="0" w:space="0" w:color="auto"/>
                        <w:left w:val="none" w:sz="0" w:space="0" w:color="auto"/>
                        <w:bottom w:val="none" w:sz="0" w:space="0" w:color="auto"/>
                        <w:right w:val="none" w:sz="0" w:space="0" w:color="auto"/>
                      </w:divBdr>
                    </w:div>
                  </w:divsChild>
                </w:div>
                <w:div w:id="1235777947">
                  <w:marLeft w:val="0"/>
                  <w:marRight w:val="0"/>
                  <w:marTop w:val="0"/>
                  <w:marBottom w:val="0"/>
                  <w:divBdr>
                    <w:top w:val="none" w:sz="0" w:space="0" w:color="auto"/>
                    <w:left w:val="none" w:sz="0" w:space="0" w:color="auto"/>
                    <w:bottom w:val="none" w:sz="0" w:space="0" w:color="auto"/>
                    <w:right w:val="none" w:sz="0" w:space="0" w:color="auto"/>
                  </w:divBdr>
                  <w:divsChild>
                    <w:div w:id="1967925386">
                      <w:marLeft w:val="0"/>
                      <w:marRight w:val="0"/>
                      <w:marTop w:val="0"/>
                      <w:marBottom w:val="0"/>
                      <w:divBdr>
                        <w:top w:val="none" w:sz="0" w:space="0" w:color="auto"/>
                        <w:left w:val="none" w:sz="0" w:space="0" w:color="auto"/>
                        <w:bottom w:val="none" w:sz="0" w:space="0" w:color="auto"/>
                        <w:right w:val="none" w:sz="0" w:space="0" w:color="auto"/>
                      </w:divBdr>
                    </w:div>
                  </w:divsChild>
                </w:div>
                <w:div w:id="1263957577">
                  <w:marLeft w:val="0"/>
                  <w:marRight w:val="0"/>
                  <w:marTop w:val="0"/>
                  <w:marBottom w:val="0"/>
                  <w:divBdr>
                    <w:top w:val="none" w:sz="0" w:space="0" w:color="auto"/>
                    <w:left w:val="none" w:sz="0" w:space="0" w:color="auto"/>
                    <w:bottom w:val="none" w:sz="0" w:space="0" w:color="auto"/>
                    <w:right w:val="none" w:sz="0" w:space="0" w:color="auto"/>
                  </w:divBdr>
                  <w:divsChild>
                    <w:div w:id="1325628396">
                      <w:marLeft w:val="0"/>
                      <w:marRight w:val="0"/>
                      <w:marTop w:val="0"/>
                      <w:marBottom w:val="0"/>
                      <w:divBdr>
                        <w:top w:val="none" w:sz="0" w:space="0" w:color="auto"/>
                        <w:left w:val="none" w:sz="0" w:space="0" w:color="auto"/>
                        <w:bottom w:val="none" w:sz="0" w:space="0" w:color="auto"/>
                        <w:right w:val="none" w:sz="0" w:space="0" w:color="auto"/>
                      </w:divBdr>
                    </w:div>
                  </w:divsChild>
                </w:div>
                <w:div w:id="1281494048">
                  <w:marLeft w:val="0"/>
                  <w:marRight w:val="0"/>
                  <w:marTop w:val="0"/>
                  <w:marBottom w:val="0"/>
                  <w:divBdr>
                    <w:top w:val="none" w:sz="0" w:space="0" w:color="auto"/>
                    <w:left w:val="none" w:sz="0" w:space="0" w:color="auto"/>
                    <w:bottom w:val="none" w:sz="0" w:space="0" w:color="auto"/>
                    <w:right w:val="none" w:sz="0" w:space="0" w:color="auto"/>
                  </w:divBdr>
                  <w:divsChild>
                    <w:div w:id="807623425">
                      <w:marLeft w:val="0"/>
                      <w:marRight w:val="0"/>
                      <w:marTop w:val="0"/>
                      <w:marBottom w:val="0"/>
                      <w:divBdr>
                        <w:top w:val="none" w:sz="0" w:space="0" w:color="auto"/>
                        <w:left w:val="none" w:sz="0" w:space="0" w:color="auto"/>
                        <w:bottom w:val="none" w:sz="0" w:space="0" w:color="auto"/>
                        <w:right w:val="none" w:sz="0" w:space="0" w:color="auto"/>
                      </w:divBdr>
                    </w:div>
                  </w:divsChild>
                </w:div>
                <w:div w:id="1298340125">
                  <w:marLeft w:val="0"/>
                  <w:marRight w:val="0"/>
                  <w:marTop w:val="0"/>
                  <w:marBottom w:val="0"/>
                  <w:divBdr>
                    <w:top w:val="none" w:sz="0" w:space="0" w:color="auto"/>
                    <w:left w:val="none" w:sz="0" w:space="0" w:color="auto"/>
                    <w:bottom w:val="none" w:sz="0" w:space="0" w:color="auto"/>
                    <w:right w:val="none" w:sz="0" w:space="0" w:color="auto"/>
                  </w:divBdr>
                  <w:divsChild>
                    <w:div w:id="394011762">
                      <w:marLeft w:val="0"/>
                      <w:marRight w:val="0"/>
                      <w:marTop w:val="0"/>
                      <w:marBottom w:val="0"/>
                      <w:divBdr>
                        <w:top w:val="none" w:sz="0" w:space="0" w:color="auto"/>
                        <w:left w:val="none" w:sz="0" w:space="0" w:color="auto"/>
                        <w:bottom w:val="none" w:sz="0" w:space="0" w:color="auto"/>
                        <w:right w:val="none" w:sz="0" w:space="0" w:color="auto"/>
                      </w:divBdr>
                    </w:div>
                  </w:divsChild>
                </w:div>
                <w:div w:id="1398816847">
                  <w:marLeft w:val="0"/>
                  <w:marRight w:val="0"/>
                  <w:marTop w:val="0"/>
                  <w:marBottom w:val="0"/>
                  <w:divBdr>
                    <w:top w:val="none" w:sz="0" w:space="0" w:color="auto"/>
                    <w:left w:val="none" w:sz="0" w:space="0" w:color="auto"/>
                    <w:bottom w:val="none" w:sz="0" w:space="0" w:color="auto"/>
                    <w:right w:val="none" w:sz="0" w:space="0" w:color="auto"/>
                  </w:divBdr>
                  <w:divsChild>
                    <w:div w:id="942298857">
                      <w:marLeft w:val="0"/>
                      <w:marRight w:val="0"/>
                      <w:marTop w:val="0"/>
                      <w:marBottom w:val="0"/>
                      <w:divBdr>
                        <w:top w:val="none" w:sz="0" w:space="0" w:color="auto"/>
                        <w:left w:val="none" w:sz="0" w:space="0" w:color="auto"/>
                        <w:bottom w:val="none" w:sz="0" w:space="0" w:color="auto"/>
                        <w:right w:val="none" w:sz="0" w:space="0" w:color="auto"/>
                      </w:divBdr>
                    </w:div>
                  </w:divsChild>
                </w:div>
                <w:div w:id="1422410520">
                  <w:marLeft w:val="0"/>
                  <w:marRight w:val="0"/>
                  <w:marTop w:val="0"/>
                  <w:marBottom w:val="0"/>
                  <w:divBdr>
                    <w:top w:val="none" w:sz="0" w:space="0" w:color="auto"/>
                    <w:left w:val="none" w:sz="0" w:space="0" w:color="auto"/>
                    <w:bottom w:val="none" w:sz="0" w:space="0" w:color="auto"/>
                    <w:right w:val="none" w:sz="0" w:space="0" w:color="auto"/>
                  </w:divBdr>
                  <w:divsChild>
                    <w:div w:id="1418207767">
                      <w:marLeft w:val="0"/>
                      <w:marRight w:val="0"/>
                      <w:marTop w:val="0"/>
                      <w:marBottom w:val="0"/>
                      <w:divBdr>
                        <w:top w:val="none" w:sz="0" w:space="0" w:color="auto"/>
                        <w:left w:val="none" w:sz="0" w:space="0" w:color="auto"/>
                        <w:bottom w:val="none" w:sz="0" w:space="0" w:color="auto"/>
                        <w:right w:val="none" w:sz="0" w:space="0" w:color="auto"/>
                      </w:divBdr>
                    </w:div>
                  </w:divsChild>
                </w:div>
                <w:div w:id="1475949609">
                  <w:marLeft w:val="0"/>
                  <w:marRight w:val="0"/>
                  <w:marTop w:val="0"/>
                  <w:marBottom w:val="0"/>
                  <w:divBdr>
                    <w:top w:val="none" w:sz="0" w:space="0" w:color="auto"/>
                    <w:left w:val="none" w:sz="0" w:space="0" w:color="auto"/>
                    <w:bottom w:val="none" w:sz="0" w:space="0" w:color="auto"/>
                    <w:right w:val="none" w:sz="0" w:space="0" w:color="auto"/>
                  </w:divBdr>
                  <w:divsChild>
                    <w:div w:id="299772259">
                      <w:marLeft w:val="0"/>
                      <w:marRight w:val="0"/>
                      <w:marTop w:val="0"/>
                      <w:marBottom w:val="0"/>
                      <w:divBdr>
                        <w:top w:val="none" w:sz="0" w:space="0" w:color="auto"/>
                        <w:left w:val="none" w:sz="0" w:space="0" w:color="auto"/>
                        <w:bottom w:val="none" w:sz="0" w:space="0" w:color="auto"/>
                        <w:right w:val="none" w:sz="0" w:space="0" w:color="auto"/>
                      </w:divBdr>
                    </w:div>
                  </w:divsChild>
                </w:div>
                <w:div w:id="1824395477">
                  <w:marLeft w:val="0"/>
                  <w:marRight w:val="0"/>
                  <w:marTop w:val="0"/>
                  <w:marBottom w:val="0"/>
                  <w:divBdr>
                    <w:top w:val="none" w:sz="0" w:space="0" w:color="auto"/>
                    <w:left w:val="none" w:sz="0" w:space="0" w:color="auto"/>
                    <w:bottom w:val="none" w:sz="0" w:space="0" w:color="auto"/>
                    <w:right w:val="none" w:sz="0" w:space="0" w:color="auto"/>
                  </w:divBdr>
                  <w:divsChild>
                    <w:div w:id="1431855717">
                      <w:marLeft w:val="0"/>
                      <w:marRight w:val="0"/>
                      <w:marTop w:val="0"/>
                      <w:marBottom w:val="0"/>
                      <w:divBdr>
                        <w:top w:val="none" w:sz="0" w:space="0" w:color="auto"/>
                        <w:left w:val="none" w:sz="0" w:space="0" w:color="auto"/>
                        <w:bottom w:val="none" w:sz="0" w:space="0" w:color="auto"/>
                        <w:right w:val="none" w:sz="0" w:space="0" w:color="auto"/>
                      </w:divBdr>
                    </w:div>
                  </w:divsChild>
                </w:div>
                <w:div w:id="2133863759">
                  <w:marLeft w:val="0"/>
                  <w:marRight w:val="0"/>
                  <w:marTop w:val="0"/>
                  <w:marBottom w:val="0"/>
                  <w:divBdr>
                    <w:top w:val="none" w:sz="0" w:space="0" w:color="auto"/>
                    <w:left w:val="none" w:sz="0" w:space="0" w:color="auto"/>
                    <w:bottom w:val="none" w:sz="0" w:space="0" w:color="auto"/>
                    <w:right w:val="none" w:sz="0" w:space="0" w:color="auto"/>
                  </w:divBdr>
                  <w:divsChild>
                    <w:div w:id="81883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191205">
          <w:marLeft w:val="0"/>
          <w:marRight w:val="0"/>
          <w:marTop w:val="0"/>
          <w:marBottom w:val="0"/>
          <w:divBdr>
            <w:top w:val="none" w:sz="0" w:space="0" w:color="auto"/>
            <w:left w:val="none" w:sz="0" w:space="0" w:color="auto"/>
            <w:bottom w:val="none" w:sz="0" w:space="0" w:color="auto"/>
            <w:right w:val="none" w:sz="0" w:space="0" w:color="auto"/>
          </w:divBdr>
        </w:div>
        <w:div w:id="2086873063">
          <w:marLeft w:val="0"/>
          <w:marRight w:val="0"/>
          <w:marTop w:val="0"/>
          <w:marBottom w:val="0"/>
          <w:divBdr>
            <w:top w:val="none" w:sz="0" w:space="0" w:color="auto"/>
            <w:left w:val="none" w:sz="0" w:space="0" w:color="auto"/>
            <w:bottom w:val="none" w:sz="0" w:space="0" w:color="auto"/>
            <w:right w:val="none" w:sz="0" w:space="0" w:color="auto"/>
          </w:divBdr>
          <w:divsChild>
            <w:div w:id="1526943699">
              <w:marLeft w:val="-75"/>
              <w:marRight w:val="0"/>
              <w:marTop w:val="30"/>
              <w:marBottom w:val="30"/>
              <w:divBdr>
                <w:top w:val="none" w:sz="0" w:space="0" w:color="auto"/>
                <w:left w:val="none" w:sz="0" w:space="0" w:color="auto"/>
                <w:bottom w:val="none" w:sz="0" w:space="0" w:color="auto"/>
                <w:right w:val="none" w:sz="0" w:space="0" w:color="auto"/>
              </w:divBdr>
              <w:divsChild>
                <w:div w:id="178936261">
                  <w:marLeft w:val="0"/>
                  <w:marRight w:val="0"/>
                  <w:marTop w:val="0"/>
                  <w:marBottom w:val="0"/>
                  <w:divBdr>
                    <w:top w:val="none" w:sz="0" w:space="0" w:color="auto"/>
                    <w:left w:val="none" w:sz="0" w:space="0" w:color="auto"/>
                    <w:bottom w:val="none" w:sz="0" w:space="0" w:color="auto"/>
                    <w:right w:val="none" w:sz="0" w:space="0" w:color="auto"/>
                  </w:divBdr>
                  <w:divsChild>
                    <w:div w:id="1639845689">
                      <w:marLeft w:val="0"/>
                      <w:marRight w:val="0"/>
                      <w:marTop w:val="0"/>
                      <w:marBottom w:val="0"/>
                      <w:divBdr>
                        <w:top w:val="none" w:sz="0" w:space="0" w:color="auto"/>
                        <w:left w:val="none" w:sz="0" w:space="0" w:color="auto"/>
                        <w:bottom w:val="none" w:sz="0" w:space="0" w:color="auto"/>
                        <w:right w:val="none" w:sz="0" w:space="0" w:color="auto"/>
                      </w:divBdr>
                    </w:div>
                  </w:divsChild>
                </w:div>
                <w:div w:id="499122684">
                  <w:marLeft w:val="0"/>
                  <w:marRight w:val="0"/>
                  <w:marTop w:val="0"/>
                  <w:marBottom w:val="0"/>
                  <w:divBdr>
                    <w:top w:val="none" w:sz="0" w:space="0" w:color="auto"/>
                    <w:left w:val="none" w:sz="0" w:space="0" w:color="auto"/>
                    <w:bottom w:val="none" w:sz="0" w:space="0" w:color="auto"/>
                    <w:right w:val="none" w:sz="0" w:space="0" w:color="auto"/>
                  </w:divBdr>
                  <w:divsChild>
                    <w:div w:id="798492109">
                      <w:marLeft w:val="0"/>
                      <w:marRight w:val="0"/>
                      <w:marTop w:val="0"/>
                      <w:marBottom w:val="0"/>
                      <w:divBdr>
                        <w:top w:val="none" w:sz="0" w:space="0" w:color="auto"/>
                        <w:left w:val="none" w:sz="0" w:space="0" w:color="auto"/>
                        <w:bottom w:val="none" w:sz="0" w:space="0" w:color="auto"/>
                        <w:right w:val="none" w:sz="0" w:space="0" w:color="auto"/>
                      </w:divBdr>
                    </w:div>
                  </w:divsChild>
                </w:div>
                <w:div w:id="894464479">
                  <w:marLeft w:val="0"/>
                  <w:marRight w:val="0"/>
                  <w:marTop w:val="0"/>
                  <w:marBottom w:val="0"/>
                  <w:divBdr>
                    <w:top w:val="none" w:sz="0" w:space="0" w:color="auto"/>
                    <w:left w:val="none" w:sz="0" w:space="0" w:color="auto"/>
                    <w:bottom w:val="none" w:sz="0" w:space="0" w:color="auto"/>
                    <w:right w:val="none" w:sz="0" w:space="0" w:color="auto"/>
                  </w:divBdr>
                  <w:divsChild>
                    <w:div w:id="1829250495">
                      <w:marLeft w:val="0"/>
                      <w:marRight w:val="0"/>
                      <w:marTop w:val="0"/>
                      <w:marBottom w:val="0"/>
                      <w:divBdr>
                        <w:top w:val="none" w:sz="0" w:space="0" w:color="auto"/>
                        <w:left w:val="none" w:sz="0" w:space="0" w:color="auto"/>
                        <w:bottom w:val="none" w:sz="0" w:space="0" w:color="auto"/>
                        <w:right w:val="none" w:sz="0" w:space="0" w:color="auto"/>
                      </w:divBdr>
                    </w:div>
                  </w:divsChild>
                </w:div>
                <w:div w:id="1055857016">
                  <w:marLeft w:val="0"/>
                  <w:marRight w:val="0"/>
                  <w:marTop w:val="0"/>
                  <w:marBottom w:val="0"/>
                  <w:divBdr>
                    <w:top w:val="none" w:sz="0" w:space="0" w:color="auto"/>
                    <w:left w:val="none" w:sz="0" w:space="0" w:color="auto"/>
                    <w:bottom w:val="none" w:sz="0" w:space="0" w:color="auto"/>
                    <w:right w:val="none" w:sz="0" w:space="0" w:color="auto"/>
                  </w:divBdr>
                  <w:divsChild>
                    <w:div w:id="2096708100">
                      <w:marLeft w:val="0"/>
                      <w:marRight w:val="0"/>
                      <w:marTop w:val="0"/>
                      <w:marBottom w:val="0"/>
                      <w:divBdr>
                        <w:top w:val="none" w:sz="0" w:space="0" w:color="auto"/>
                        <w:left w:val="none" w:sz="0" w:space="0" w:color="auto"/>
                        <w:bottom w:val="none" w:sz="0" w:space="0" w:color="auto"/>
                        <w:right w:val="none" w:sz="0" w:space="0" w:color="auto"/>
                      </w:divBdr>
                    </w:div>
                  </w:divsChild>
                </w:div>
                <w:div w:id="1103574248">
                  <w:marLeft w:val="0"/>
                  <w:marRight w:val="0"/>
                  <w:marTop w:val="0"/>
                  <w:marBottom w:val="0"/>
                  <w:divBdr>
                    <w:top w:val="none" w:sz="0" w:space="0" w:color="auto"/>
                    <w:left w:val="none" w:sz="0" w:space="0" w:color="auto"/>
                    <w:bottom w:val="none" w:sz="0" w:space="0" w:color="auto"/>
                    <w:right w:val="none" w:sz="0" w:space="0" w:color="auto"/>
                  </w:divBdr>
                  <w:divsChild>
                    <w:div w:id="1516653885">
                      <w:marLeft w:val="0"/>
                      <w:marRight w:val="0"/>
                      <w:marTop w:val="0"/>
                      <w:marBottom w:val="0"/>
                      <w:divBdr>
                        <w:top w:val="none" w:sz="0" w:space="0" w:color="auto"/>
                        <w:left w:val="none" w:sz="0" w:space="0" w:color="auto"/>
                        <w:bottom w:val="none" w:sz="0" w:space="0" w:color="auto"/>
                        <w:right w:val="none" w:sz="0" w:space="0" w:color="auto"/>
                      </w:divBdr>
                    </w:div>
                  </w:divsChild>
                </w:div>
                <w:div w:id="1239286820">
                  <w:marLeft w:val="0"/>
                  <w:marRight w:val="0"/>
                  <w:marTop w:val="0"/>
                  <w:marBottom w:val="0"/>
                  <w:divBdr>
                    <w:top w:val="none" w:sz="0" w:space="0" w:color="auto"/>
                    <w:left w:val="none" w:sz="0" w:space="0" w:color="auto"/>
                    <w:bottom w:val="none" w:sz="0" w:space="0" w:color="auto"/>
                    <w:right w:val="none" w:sz="0" w:space="0" w:color="auto"/>
                  </w:divBdr>
                  <w:divsChild>
                    <w:div w:id="1879968784">
                      <w:marLeft w:val="0"/>
                      <w:marRight w:val="0"/>
                      <w:marTop w:val="0"/>
                      <w:marBottom w:val="0"/>
                      <w:divBdr>
                        <w:top w:val="none" w:sz="0" w:space="0" w:color="auto"/>
                        <w:left w:val="none" w:sz="0" w:space="0" w:color="auto"/>
                        <w:bottom w:val="none" w:sz="0" w:space="0" w:color="auto"/>
                        <w:right w:val="none" w:sz="0" w:space="0" w:color="auto"/>
                      </w:divBdr>
                    </w:div>
                  </w:divsChild>
                </w:div>
                <w:div w:id="1529027179">
                  <w:marLeft w:val="0"/>
                  <w:marRight w:val="0"/>
                  <w:marTop w:val="0"/>
                  <w:marBottom w:val="0"/>
                  <w:divBdr>
                    <w:top w:val="none" w:sz="0" w:space="0" w:color="auto"/>
                    <w:left w:val="none" w:sz="0" w:space="0" w:color="auto"/>
                    <w:bottom w:val="none" w:sz="0" w:space="0" w:color="auto"/>
                    <w:right w:val="none" w:sz="0" w:space="0" w:color="auto"/>
                  </w:divBdr>
                  <w:divsChild>
                    <w:div w:id="1924795275">
                      <w:marLeft w:val="0"/>
                      <w:marRight w:val="0"/>
                      <w:marTop w:val="0"/>
                      <w:marBottom w:val="0"/>
                      <w:divBdr>
                        <w:top w:val="none" w:sz="0" w:space="0" w:color="auto"/>
                        <w:left w:val="none" w:sz="0" w:space="0" w:color="auto"/>
                        <w:bottom w:val="none" w:sz="0" w:space="0" w:color="auto"/>
                        <w:right w:val="none" w:sz="0" w:space="0" w:color="auto"/>
                      </w:divBdr>
                    </w:div>
                  </w:divsChild>
                </w:div>
                <w:div w:id="1711221292">
                  <w:marLeft w:val="0"/>
                  <w:marRight w:val="0"/>
                  <w:marTop w:val="0"/>
                  <w:marBottom w:val="0"/>
                  <w:divBdr>
                    <w:top w:val="none" w:sz="0" w:space="0" w:color="auto"/>
                    <w:left w:val="none" w:sz="0" w:space="0" w:color="auto"/>
                    <w:bottom w:val="none" w:sz="0" w:space="0" w:color="auto"/>
                    <w:right w:val="none" w:sz="0" w:space="0" w:color="auto"/>
                  </w:divBdr>
                  <w:divsChild>
                    <w:div w:id="775096059">
                      <w:marLeft w:val="0"/>
                      <w:marRight w:val="0"/>
                      <w:marTop w:val="0"/>
                      <w:marBottom w:val="0"/>
                      <w:divBdr>
                        <w:top w:val="none" w:sz="0" w:space="0" w:color="auto"/>
                        <w:left w:val="none" w:sz="0" w:space="0" w:color="auto"/>
                        <w:bottom w:val="none" w:sz="0" w:space="0" w:color="auto"/>
                        <w:right w:val="none" w:sz="0" w:space="0" w:color="auto"/>
                      </w:divBdr>
                    </w:div>
                  </w:divsChild>
                </w:div>
                <w:div w:id="1856731166">
                  <w:marLeft w:val="0"/>
                  <w:marRight w:val="0"/>
                  <w:marTop w:val="0"/>
                  <w:marBottom w:val="0"/>
                  <w:divBdr>
                    <w:top w:val="none" w:sz="0" w:space="0" w:color="auto"/>
                    <w:left w:val="none" w:sz="0" w:space="0" w:color="auto"/>
                    <w:bottom w:val="none" w:sz="0" w:space="0" w:color="auto"/>
                    <w:right w:val="none" w:sz="0" w:space="0" w:color="auto"/>
                  </w:divBdr>
                  <w:divsChild>
                    <w:div w:id="1239365532">
                      <w:marLeft w:val="0"/>
                      <w:marRight w:val="0"/>
                      <w:marTop w:val="0"/>
                      <w:marBottom w:val="0"/>
                      <w:divBdr>
                        <w:top w:val="none" w:sz="0" w:space="0" w:color="auto"/>
                        <w:left w:val="none" w:sz="0" w:space="0" w:color="auto"/>
                        <w:bottom w:val="none" w:sz="0" w:space="0" w:color="auto"/>
                        <w:right w:val="none" w:sz="0" w:space="0" w:color="auto"/>
                      </w:divBdr>
                    </w:div>
                  </w:divsChild>
                </w:div>
                <w:div w:id="1940329992">
                  <w:marLeft w:val="0"/>
                  <w:marRight w:val="0"/>
                  <w:marTop w:val="0"/>
                  <w:marBottom w:val="0"/>
                  <w:divBdr>
                    <w:top w:val="none" w:sz="0" w:space="0" w:color="auto"/>
                    <w:left w:val="none" w:sz="0" w:space="0" w:color="auto"/>
                    <w:bottom w:val="none" w:sz="0" w:space="0" w:color="auto"/>
                    <w:right w:val="none" w:sz="0" w:space="0" w:color="auto"/>
                  </w:divBdr>
                  <w:divsChild>
                    <w:div w:id="437484439">
                      <w:marLeft w:val="0"/>
                      <w:marRight w:val="0"/>
                      <w:marTop w:val="0"/>
                      <w:marBottom w:val="0"/>
                      <w:divBdr>
                        <w:top w:val="none" w:sz="0" w:space="0" w:color="auto"/>
                        <w:left w:val="none" w:sz="0" w:space="0" w:color="auto"/>
                        <w:bottom w:val="none" w:sz="0" w:space="0" w:color="auto"/>
                        <w:right w:val="none" w:sz="0" w:space="0" w:color="auto"/>
                      </w:divBdr>
                    </w:div>
                  </w:divsChild>
                </w:div>
                <w:div w:id="2016416571">
                  <w:marLeft w:val="0"/>
                  <w:marRight w:val="0"/>
                  <w:marTop w:val="0"/>
                  <w:marBottom w:val="0"/>
                  <w:divBdr>
                    <w:top w:val="none" w:sz="0" w:space="0" w:color="auto"/>
                    <w:left w:val="none" w:sz="0" w:space="0" w:color="auto"/>
                    <w:bottom w:val="none" w:sz="0" w:space="0" w:color="auto"/>
                    <w:right w:val="none" w:sz="0" w:space="0" w:color="auto"/>
                  </w:divBdr>
                  <w:divsChild>
                    <w:div w:id="610209072">
                      <w:marLeft w:val="0"/>
                      <w:marRight w:val="0"/>
                      <w:marTop w:val="0"/>
                      <w:marBottom w:val="0"/>
                      <w:divBdr>
                        <w:top w:val="none" w:sz="0" w:space="0" w:color="auto"/>
                        <w:left w:val="none" w:sz="0" w:space="0" w:color="auto"/>
                        <w:bottom w:val="none" w:sz="0" w:space="0" w:color="auto"/>
                        <w:right w:val="none" w:sz="0" w:space="0" w:color="auto"/>
                      </w:divBdr>
                    </w:div>
                  </w:divsChild>
                </w:div>
                <w:div w:id="2113550793">
                  <w:marLeft w:val="0"/>
                  <w:marRight w:val="0"/>
                  <w:marTop w:val="0"/>
                  <w:marBottom w:val="0"/>
                  <w:divBdr>
                    <w:top w:val="none" w:sz="0" w:space="0" w:color="auto"/>
                    <w:left w:val="none" w:sz="0" w:space="0" w:color="auto"/>
                    <w:bottom w:val="none" w:sz="0" w:space="0" w:color="auto"/>
                    <w:right w:val="none" w:sz="0" w:space="0" w:color="auto"/>
                  </w:divBdr>
                  <w:divsChild>
                    <w:div w:id="2275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745231">
      <w:bodyDiv w:val="1"/>
      <w:marLeft w:val="0"/>
      <w:marRight w:val="0"/>
      <w:marTop w:val="0"/>
      <w:marBottom w:val="0"/>
      <w:divBdr>
        <w:top w:val="none" w:sz="0" w:space="0" w:color="auto"/>
        <w:left w:val="none" w:sz="0" w:space="0" w:color="auto"/>
        <w:bottom w:val="none" w:sz="0" w:space="0" w:color="auto"/>
        <w:right w:val="none" w:sz="0" w:space="0" w:color="auto"/>
      </w:divBdr>
      <w:divsChild>
        <w:div w:id="370034867">
          <w:marLeft w:val="0"/>
          <w:marRight w:val="0"/>
          <w:marTop w:val="0"/>
          <w:marBottom w:val="0"/>
          <w:divBdr>
            <w:top w:val="none" w:sz="0" w:space="0" w:color="auto"/>
            <w:left w:val="none" w:sz="0" w:space="0" w:color="auto"/>
            <w:bottom w:val="none" w:sz="0" w:space="0" w:color="auto"/>
            <w:right w:val="none" w:sz="0" w:space="0" w:color="auto"/>
          </w:divBdr>
          <w:divsChild>
            <w:div w:id="613172333">
              <w:marLeft w:val="0"/>
              <w:marRight w:val="0"/>
              <w:marTop w:val="0"/>
              <w:marBottom w:val="0"/>
              <w:divBdr>
                <w:top w:val="none" w:sz="0" w:space="0" w:color="auto"/>
                <w:left w:val="none" w:sz="0" w:space="0" w:color="auto"/>
                <w:bottom w:val="none" w:sz="0" w:space="0" w:color="auto"/>
                <w:right w:val="none" w:sz="0" w:space="0" w:color="auto"/>
              </w:divBdr>
            </w:div>
          </w:divsChild>
        </w:div>
        <w:div w:id="418675231">
          <w:marLeft w:val="0"/>
          <w:marRight w:val="0"/>
          <w:marTop w:val="0"/>
          <w:marBottom w:val="0"/>
          <w:divBdr>
            <w:top w:val="none" w:sz="0" w:space="0" w:color="auto"/>
            <w:left w:val="none" w:sz="0" w:space="0" w:color="auto"/>
            <w:bottom w:val="none" w:sz="0" w:space="0" w:color="auto"/>
            <w:right w:val="none" w:sz="0" w:space="0" w:color="auto"/>
          </w:divBdr>
          <w:divsChild>
            <w:div w:id="1886522383">
              <w:marLeft w:val="0"/>
              <w:marRight w:val="0"/>
              <w:marTop w:val="0"/>
              <w:marBottom w:val="0"/>
              <w:divBdr>
                <w:top w:val="none" w:sz="0" w:space="0" w:color="auto"/>
                <w:left w:val="none" w:sz="0" w:space="0" w:color="auto"/>
                <w:bottom w:val="none" w:sz="0" w:space="0" w:color="auto"/>
                <w:right w:val="none" w:sz="0" w:space="0" w:color="auto"/>
              </w:divBdr>
            </w:div>
          </w:divsChild>
        </w:div>
        <w:div w:id="709644797">
          <w:marLeft w:val="0"/>
          <w:marRight w:val="0"/>
          <w:marTop w:val="0"/>
          <w:marBottom w:val="0"/>
          <w:divBdr>
            <w:top w:val="none" w:sz="0" w:space="0" w:color="auto"/>
            <w:left w:val="none" w:sz="0" w:space="0" w:color="auto"/>
            <w:bottom w:val="none" w:sz="0" w:space="0" w:color="auto"/>
            <w:right w:val="none" w:sz="0" w:space="0" w:color="auto"/>
          </w:divBdr>
          <w:divsChild>
            <w:div w:id="1441797539">
              <w:marLeft w:val="0"/>
              <w:marRight w:val="0"/>
              <w:marTop w:val="0"/>
              <w:marBottom w:val="0"/>
              <w:divBdr>
                <w:top w:val="none" w:sz="0" w:space="0" w:color="auto"/>
                <w:left w:val="none" w:sz="0" w:space="0" w:color="auto"/>
                <w:bottom w:val="none" w:sz="0" w:space="0" w:color="auto"/>
                <w:right w:val="none" w:sz="0" w:space="0" w:color="auto"/>
              </w:divBdr>
            </w:div>
          </w:divsChild>
        </w:div>
        <w:div w:id="790322922">
          <w:marLeft w:val="0"/>
          <w:marRight w:val="0"/>
          <w:marTop w:val="0"/>
          <w:marBottom w:val="0"/>
          <w:divBdr>
            <w:top w:val="none" w:sz="0" w:space="0" w:color="auto"/>
            <w:left w:val="none" w:sz="0" w:space="0" w:color="auto"/>
            <w:bottom w:val="none" w:sz="0" w:space="0" w:color="auto"/>
            <w:right w:val="none" w:sz="0" w:space="0" w:color="auto"/>
          </w:divBdr>
          <w:divsChild>
            <w:div w:id="488904193">
              <w:marLeft w:val="0"/>
              <w:marRight w:val="0"/>
              <w:marTop w:val="0"/>
              <w:marBottom w:val="0"/>
              <w:divBdr>
                <w:top w:val="none" w:sz="0" w:space="0" w:color="auto"/>
                <w:left w:val="none" w:sz="0" w:space="0" w:color="auto"/>
                <w:bottom w:val="none" w:sz="0" w:space="0" w:color="auto"/>
                <w:right w:val="none" w:sz="0" w:space="0" w:color="auto"/>
              </w:divBdr>
            </w:div>
          </w:divsChild>
        </w:div>
        <w:div w:id="1043555766">
          <w:marLeft w:val="0"/>
          <w:marRight w:val="0"/>
          <w:marTop w:val="0"/>
          <w:marBottom w:val="0"/>
          <w:divBdr>
            <w:top w:val="none" w:sz="0" w:space="0" w:color="auto"/>
            <w:left w:val="none" w:sz="0" w:space="0" w:color="auto"/>
            <w:bottom w:val="none" w:sz="0" w:space="0" w:color="auto"/>
            <w:right w:val="none" w:sz="0" w:space="0" w:color="auto"/>
          </w:divBdr>
          <w:divsChild>
            <w:div w:id="638265542">
              <w:marLeft w:val="0"/>
              <w:marRight w:val="0"/>
              <w:marTop w:val="0"/>
              <w:marBottom w:val="0"/>
              <w:divBdr>
                <w:top w:val="none" w:sz="0" w:space="0" w:color="auto"/>
                <w:left w:val="none" w:sz="0" w:space="0" w:color="auto"/>
                <w:bottom w:val="none" w:sz="0" w:space="0" w:color="auto"/>
                <w:right w:val="none" w:sz="0" w:space="0" w:color="auto"/>
              </w:divBdr>
            </w:div>
          </w:divsChild>
        </w:div>
        <w:div w:id="1988364459">
          <w:marLeft w:val="0"/>
          <w:marRight w:val="0"/>
          <w:marTop w:val="0"/>
          <w:marBottom w:val="0"/>
          <w:divBdr>
            <w:top w:val="none" w:sz="0" w:space="0" w:color="auto"/>
            <w:left w:val="none" w:sz="0" w:space="0" w:color="auto"/>
            <w:bottom w:val="none" w:sz="0" w:space="0" w:color="auto"/>
            <w:right w:val="none" w:sz="0" w:space="0" w:color="auto"/>
          </w:divBdr>
          <w:divsChild>
            <w:div w:id="178029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yperlink" Target="https://www.transportation.gov/web-standards" TargetMode="External"/><Relationship Id="rId26" Type="http://schemas.openxmlformats.org/officeDocument/2006/relationships/hyperlink" Target="https://www.archives.gov/records-mgmt" TargetMode="External"/><Relationship Id="rId3" Type="http://schemas.openxmlformats.org/officeDocument/2006/relationships/customXml" Target="../customXml/item3.xml"/><Relationship Id="rId21" Type="http://schemas.openxmlformats.org/officeDocument/2006/relationships/hyperlink" Target="https://www.whitehouse.gov/wp-content/uploads/2023/02/M-23-10-DOTGOV-Act-Guidance.pdf" TargetMode="Externa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5.png"/><Relationship Id="rId25" Type="http://schemas.openxmlformats.org/officeDocument/2006/relationships/hyperlink" Target="https://www.archives.gov/" TargetMode="External"/><Relationship Id="rId33"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standards.digital.gov/standards/"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ecfr.gov/current/title-22/chapter-XI/part-1101"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www.plainlanguage.gov/law/" TargetMode="External"/><Relationship Id="rId28" Type="http://schemas.openxmlformats.org/officeDocument/2006/relationships/image" Target="media/image7.png"/><Relationship Id="rId10" Type="http://schemas.openxmlformats.org/officeDocument/2006/relationships/endnotes" Target="endnotes.xml"/><Relationship Id="rId19" Type="http://schemas.openxmlformats.org/officeDocument/2006/relationships/hyperlink" Target="https://www.section508.gov/manage/laws-and-policies/section-508-law/"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yperlink" Target="https://pra.digital.gov/" TargetMode="External"/><Relationship Id="rId27" Type="http://schemas.openxmlformats.org/officeDocument/2006/relationships/image" Target="media/image6.png"/><Relationship Id="rId30" Type="http://schemas.openxmlformats.org/officeDocument/2006/relationships/header" Target="header2.xml"/></Relationships>
</file>

<file path=word/_rels/footnotes.xml.rels><?xml version="1.0" encoding="UTF-8" standalone="yes"?>
<Relationships xmlns="http://schemas.openxmlformats.org/package/2006/relationships"><Relationship Id="rId1" Type="http://schemas.openxmlformats.org/officeDocument/2006/relationships/hyperlink" Target="https://www.bts.gov/confidentiality" TargetMode="External"/></Relationships>
</file>

<file path=word/documenttasks/documenttasks1.xml><?xml version="1.0" encoding="utf-8"?>
<t:Tasks xmlns:t="http://schemas.microsoft.com/office/tasks/2019/documenttasks" xmlns:oel="http://schemas.microsoft.com/office/2019/extlst">
  <t:Task id="{79301F46-1080-4F70-A556-7C68B00D765D}">
    <t:Anchor>
      <t:Comment id="1329916591"/>
    </t:Anchor>
    <t:History>
      <t:Event id="{D5467A52-6F07-462A-ADBC-7A5816223664}" time="2024-03-15T11:02:38.272Z">
        <t:Attribution userId="S::nancy.bocchino@ad.dot.gov::fbfa493f-92c7-4cca-bcc1-09d051c49062" userProvider="AD" userName="Bocchino, Nancy (Volpe)"/>
        <t:Anchor>
          <t:Comment id="1329916591"/>
        </t:Anchor>
        <t:Create/>
      </t:Event>
      <t:Event id="{CEFFAD07-F012-4A50-9FD3-E1FC69F5155E}" time="2024-03-15T11:02:38.272Z">
        <t:Attribution userId="S::nancy.bocchino@ad.dot.gov::fbfa493f-92c7-4cca-bcc1-09d051c49062" userProvider="AD" userName="Bocchino, Nancy (Volpe)"/>
        <t:Anchor>
          <t:Comment id="1329916591"/>
        </t:Anchor>
        <t:Assign userId="S::L.Johnson-Moffet@ad.dot.gov::6754a6e4-4531-44a4-a0a5-008b4a3508ce" userProvider="AD" userName="Johnson-Moffet, Lilli (Volpe)"/>
      </t:Event>
      <t:Event id="{973434CD-FE4F-4DA7-86F7-3D70DE591685}" time="2024-03-15T11:02:38.272Z">
        <t:Attribution userId="S::nancy.bocchino@ad.dot.gov::fbfa493f-92c7-4cca-bcc1-09d051c49062" userProvider="AD" userName="Bocchino, Nancy (Volpe)"/>
        <t:Anchor>
          <t:Comment id="1329916591"/>
        </t:Anchor>
        <t:SetTitle title="@Johnson-Moffet, Lilli (Volpe) The clearing hous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03fc7f91-dee4-4778-8639-4eb5718480c0">
      <UserInfo>
        <DisplayName>SharingLinks.ba783317-012e-4d3a-941a-2a38ae87eb82.Flexible.5d366ee4-fa70-4507-a857-f8291a496393</DisplayName>
        <AccountId>67</AccountId>
        <AccountType/>
      </UserInfo>
      <UserInfo>
        <DisplayName>Dakhia, Lia (OST)</DisplayName>
        <AccountId>68</AccountId>
        <AccountType/>
      </UserInfo>
      <UserInfo>
        <DisplayName>Valentine, Scott (FMCSA)</DisplayName>
        <AccountId>126</AccountId>
        <AccountType/>
      </UserInfo>
      <UserInfo>
        <DisplayName>Ajayi, Olu (FMCSA)</DisplayName>
        <AccountId>127</AccountId>
        <AccountType/>
      </UserInfo>
      <UserInfo>
        <DisplayName>Kaur, Supreet (FMCSA)</DisplayName>
        <AccountId>100</AccountId>
        <AccountType/>
      </UserInfo>
      <UserInfo>
        <DisplayName>Vanjani, Alex (FMCSA)</DisplayName>
        <AccountId>99</AccountId>
        <AccountType/>
      </UserInfo>
    </SharedWithUsers>
    <TaxCatchAll xmlns="03fc7f91-dee4-4778-8639-4eb5718480c0" xsi:nil="true"/>
    <DocumentType xmlns="eb9297bf-6ca5-4c1c-9e91-079648891faf" xsi:nil="true"/>
    <lcf76f155ced4ddcb4097134ff3c332f xmlns="eb9297bf-6ca5-4c1c-9e91-079648891faf">
      <Terms xmlns="http://schemas.microsoft.com/office/infopath/2007/PartnerControls"/>
    </lcf76f155ced4ddcb4097134ff3c332f>
    <Comments xmlns="eb9297bf-6ca5-4c1c-9e91-079648891fa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CBC9F3AE1D364DB8B9FF1445507B90" ma:contentTypeVersion="19" ma:contentTypeDescription="Create a new document." ma:contentTypeScope="" ma:versionID="d1921921cff0b585c5477ffca63c9ddd">
  <xsd:schema xmlns:xsd="http://www.w3.org/2001/XMLSchema" xmlns:xs="http://www.w3.org/2001/XMLSchema" xmlns:p="http://schemas.microsoft.com/office/2006/metadata/properties" xmlns:ns2="eb9297bf-6ca5-4c1c-9e91-079648891faf" xmlns:ns3="03fc7f91-dee4-4778-8639-4eb5718480c0" targetNamespace="http://schemas.microsoft.com/office/2006/metadata/properties" ma:root="true" ma:fieldsID="886aa267323b1a12f05231e7c3ee25f1" ns2:_="" ns3:_="">
    <xsd:import namespace="eb9297bf-6ca5-4c1c-9e91-079648891faf"/>
    <xsd:import namespace="03fc7f91-dee4-4778-8639-4eb5718480c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Location" minOccurs="0"/>
                <xsd:element ref="ns2:DocumentType" minOccurs="0"/>
                <xsd:element ref="ns2:MediaServiceObjectDetectorVersions" minOccurs="0"/>
                <xsd:element ref="ns2:MediaServiceSearchProperties" minOccurs="0"/>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9297bf-6ca5-4c1c-9e91-079648891f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aa446fb-c4e7-47d1-9e02-aae3431be311"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dexed="true" ma:internalName="MediaServiceLocation" ma:readOnly="true">
      <xsd:simpleType>
        <xsd:restriction base="dms:Text"/>
      </xsd:simpleType>
    </xsd:element>
    <xsd:element name="DocumentType" ma:index="22" nillable="true" ma:displayName="Document Type" ma:format="Dropdown" ma:internalName="DocumentType">
      <xsd:simpleType>
        <xsd:restriction base="dms:Choice">
          <xsd:enumeration value="Reconstruction - Data Info"/>
          <xsd:enumeration value="Reconstruction - Form"/>
          <xsd:enumeration value="Reconstruction - Report"/>
          <xsd:enumeration value="Reconstruction - SOP"/>
          <xsd:enumeration value="Inspection - Form"/>
          <xsd:enumeration value="CMV Supplemental"/>
          <xsd:enumeration value="PCR"/>
          <xsd:enumeration value="Training"/>
        </xsd:restrictio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Comments" ma:index="25" nillable="true" ma:displayName="Comments" ma:format="Dropdown" ma:internalName="Comment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3fc7f91-dee4-4778-8639-4eb5718480c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8b46f266-eecd-4924-928d-40239c116aee}" ma:internalName="TaxCatchAll" ma:showField="CatchAllData" ma:web="03fc7f91-dee4-4778-8639-4eb5718480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E4987B-E635-487C-8BFD-CE867EB76FBC}">
  <ds:schemaRefs>
    <ds:schemaRef ds:uri="http://schemas.openxmlformats.org/officeDocument/2006/bibliography"/>
  </ds:schemaRefs>
</ds:datastoreItem>
</file>

<file path=customXml/itemProps2.xml><?xml version="1.0" encoding="utf-8"?>
<ds:datastoreItem xmlns:ds="http://schemas.openxmlformats.org/officeDocument/2006/customXml" ds:itemID="{647BAED8-B00F-406A-AFAF-F21E00CD1130}">
  <ds:schemaRefs>
    <ds:schemaRef ds:uri="http://schemas.microsoft.com/sharepoint/v3/contenttype/forms"/>
  </ds:schemaRefs>
</ds:datastoreItem>
</file>

<file path=customXml/itemProps3.xml><?xml version="1.0" encoding="utf-8"?>
<ds:datastoreItem xmlns:ds="http://schemas.openxmlformats.org/officeDocument/2006/customXml" ds:itemID="{59261391-8B55-4464-B15C-5725FD35E9A5}">
  <ds:schemaRefs>
    <ds:schemaRef ds:uri="http://schemas.microsoft.com/office/2006/metadata/properties"/>
    <ds:schemaRef ds:uri="http://schemas.microsoft.com/office/infopath/2007/PartnerControls"/>
    <ds:schemaRef ds:uri="03fc7f91-dee4-4778-8639-4eb5718480c0"/>
    <ds:schemaRef ds:uri="eb9297bf-6ca5-4c1c-9e91-079648891faf"/>
  </ds:schemaRefs>
</ds:datastoreItem>
</file>

<file path=customXml/itemProps4.xml><?xml version="1.0" encoding="utf-8"?>
<ds:datastoreItem xmlns:ds="http://schemas.openxmlformats.org/officeDocument/2006/customXml" ds:itemID="{F711831E-5878-4B3E-BB22-32F22D514B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9297bf-6ca5-4c1c-9e91-079648891faf"/>
    <ds:schemaRef ds:uri="03fc7f91-dee4-4778-8639-4eb5718480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25</Pages>
  <Words>6588</Words>
  <Characters>37554</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DOT</Company>
  <LinksUpToDate>false</LinksUpToDate>
  <CharactersWithSpaces>44054</CharactersWithSpaces>
  <SharedDoc>false</SharedDoc>
  <HLinks>
    <vt:vector size="426" baseType="variant">
      <vt:variant>
        <vt:i4>7995413</vt:i4>
      </vt:variant>
      <vt:variant>
        <vt:i4>285</vt:i4>
      </vt:variant>
      <vt:variant>
        <vt:i4>0</vt:i4>
      </vt:variant>
      <vt:variant>
        <vt:i4>5</vt:i4>
      </vt:variant>
      <vt:variant>
        <vt:lpwstr/>
      </vt:variant>
      <vt:variant>
        <vt:lpwstr>_Appendix_B:_Glossary</vt:lpwstr>
      </vt:variant>
      <vt:variant>
        <vt:i4>7995413</vt:i4>
      </vt:variant>
      <vt:variant>
        <vt:i4>282</vt:i4>
      </vt:variant>
      <vt:variant>
        <vt:i4>0</vt:i4>
      </vt:variant>
      <vt:variant>
        <vt:i4>5</vt:i4>
      </vt:variant>
      <vt:variant>
        <vt:lpwstr/>
      </vt:variant>
      <vt:variant>
        <vt:lpwstr>_Appendix_B:_Glossary</vt:lpwstr>
      </vt:variant>
      <vt:variant>
        <vt:i4>2687097</vt:i4>
      </vt:variant>
      <vt:variant>
        <vt:i4>279</vt:i4>
      </vt:variant>
      <vt:variant>
        <vt:i4>0</vt:i4>
      </vt:variant>
      <vt:variant>
        <vt:i4>5</vt:i4>
      </vt:variant>
      <vt:variant>
        <vt:lpwstr/>
      </vt:variant>
      <vt:variant>
        <vt:lpwstr>_Appendix_C:_CCFP_1</vt:lpwstr>
      </vt:variant>
      <vt:variant>
        <vt:i4>2687097</vt:i4>
      </vt:variant>
      <vt:variant>
        <vt:i4>276</vt:i4>
      </vt:variant>
      <vt:variant>
        <vt:i4>0</vt:i4>
      </vt:variant>
      <vt:variant>
        <vt:i4>5</vt:i4>
      </vt:variant>
      <vt:variant>
        <vt:lpwstr/>
      </vt:variant>
      <vt:variant>
        <vt:lpwstr>_Appendix_C:_CCFP_1</vt:lpwstr>
      </vt:variant>
      <vt:variant>
        <vt:i4>2687097</vt:i4>
      </vt:variant>
      <vt:variant>
        <vt:i4>273</vt:i4>
      </vt:variant>
      <vt:variant>
        <vt:i4>0</vt:i4>
      </vt:variant>
      <vt:variant>
        <vt:i4>5</vt:i4>
      </vt:variant>
      <vt:variant>
        <vt:lpwstr/>
      </vt:variant>
      <vt:variant>
        <vt:lpwstr>_Appendix_C:_CCFP_1</vt:lpwstr>
      </vt:variant>
      <vt:variant>
        <vt:i4>1507402</vt:i4>
      </vt:variant>
      <vt:variant>
        <vt:i4>270</vt:i4>
      </vt:variant>
      <vt:variant>
        <vt:i4>0</vt:i4>
      </vt:variant>
      <vt:variant>
        <vt:i4>5</vt:i4>
      </vt:variant>
      <vt:variant>
        <vt:lpwstr/>
      </vt:variant>
      <vt:variant>
        <vt:lpwstr>_Manage_Administrative_Functions_1</vt:lpwstr>
      </vt:variant>
      <vt:variant>
        <vt:i4>1507402</vt:i4>
      </vt:variant>
      <vt:variant>
        <vt:i4>267</vt:i4>
      </vt:variant>
      <vt:variant>
        <vt:i4>0</vt:i4>
      </vt:variant>
      <vt:variant>
        <vt:i4>5</vt:i4>
      </vt:variant>
      <vt:variant>
        <vt:lpwstr/>
      </vt:variant>
      <vt:variant>
        <vt:lpwstr>_Manage_Administrative_Functions_1</vt:lpwstr>
      </vt:variant>
      <vt:variant>
        <vt:i4>6488162</vt:i4>
      </vt:variant>
      <vt:variant>
        <vt:i4>264</vt:i4>
      </vt:variant>
      <vt:variant>
        <vt:i4>0</vt:i4>
      </vt:variant>
      <vt:variant>
        <vt:i4>5</vt:i4>
      </vt:variant>
      <vt:variant>
        <vt:lpwstr/>
      </vt:variant>
      <vt:variant>
        <vt:lpwstr>BCA</vt:lpwstr>
      </vt:variant>
      <vt:variant>
        <vt:i4>2687097</vt:i4>
      </vt:variant>
      <vt:variant>
        <vt:i4>261</vt:i4>
      </vt:variant>
      <vt:variant>
        <vt:i4>0</vt:i4>
      </vt:variant>
      <vt:variant>
        <vt:i4>5</vt:i4>
      </vt:variant>
      <vt:variant>
        <vt:lpwstr/>
      </vt:variant>
      <vt:variant>
        <vt:lpwstr>_Appendix_C:_CCFP_1</vt:lpwstr>
      </vt:variant>
      <vt:variant>
        <vt:i4>2687097</vt:i4>
      </vt:variant>
      <vt:variant>
        <vt:i4>258</vt:i4>
      </vt:variant>
      <vt:variant>
        <vt:i4>0</vt:i4>
      </vt:variant>
      <vt:variant>
        <vt:i4>5</vt:i4>
      </vt:variant>
      <vt:variant>
        <vt:lpwstr/>
      </vt:variant>
      <vt:variant>
        <vt:lpwstr>_Appendix_C:_CCFP_1</vt:lpwstr>
      </vt:variant>
      <vt:variant>
        <vt:i4>2687097</vt:i4>
      </vt:variant>
      <vt:variant>
        <vt:i4>255</vt:i4>
      </vt:variant>
      <vt:variant>
        <vt:i4>0</vt:i4>
      </vt:variant>
      <vt:variant>
        <vt:i4>5</vt:i4>
      </vt:variant>
      <vt:variant>
        <vt:lpwstr/>
      </vt:variant>
      <vt:variant>
        <vt:lpwstr>_Appendix_C:_CCFP_1</vt:lpwstr>
      </vt:variant>
      <vt:variant>
        <vt:i4>2687097</vt:i4>
      </vt:variant>
      <vt:variant>
        <vt:i4>252</vt:i4>
      </vt:variant>
      <vt:variant>
        <vt:i4>0</vt:i4>
      </vt:variant>
      <vt:variant>
        <vt:i4>5</vt:i4>
      </vt:variant>
      <vt:variant>
        <vt:lpwstr/>
      </vt:variant>
      <vt:variant>
        <vt:lpwstr>_Appendix_C:_CCFP_1</vt:lpwstr>
      </vt:variant>
      <vt:variant>
        <vt:i4>2687097</vt:i4>
      </vt:variant>
      <vt:variant>
        <vt:i4>249</vt:i4>
      </vt:variant>
      <vt:variant>
        <vt:i4>0</vt:i4>
      </vt:variant>
      <vt:variant>
        <vt:i4>5</vt:i4>
      </vt:variant>
      <vt:variant>
        <vt:lpwstr/>
      </vt:variant>
      <vt:variant>
        <vt:lpwstr>_Appendix_C:_CCFP_1</vt:lpwstr>
      </vt:variant>
      <vt:variant>
        <vt:i4>2687097</vt:i4>
      </vt:variant>
      <vt:variant>
        <vt:i4>246</vt:i4>
      </vt:variant>
      <vt:variant>
        <vt:i4>0</vt:i4>
      </vt:variant>
      <vt:variant>
        <vt:i4>5</vt:i4>
      </vt:variant>
      <vt:variant>
        <vt:lpwstr/>
      </vt:variant>
      <vt:variant>
        <vt:lpwstr>_Appendix_C:_CCFP_1</vt:lpwstr>
      </vt:variant>
      <vt:variant>
        <vt:i4>131095</vt:i4>
      </vt:variant>
      <vt:variant>
        <vt:i4>243</vt:i4>
      </vt:variant>
      <vt:variant>
        <vt:i4>0</vt:i4>
      </vt:variant>
      <vt:variant>
        <vt:i4>5</vt:i4>
      </vt:variant>
      <vt:variant>
        <vt:lpwstr/>
      </vt:variant>
      <vt:variant>
        <vt:lpwstr>SCDA</vt:lpwstr>
      </vt:variant>
      <vt:variant>
        <vt:i4>7471203</vt:i4>
      </vt:variant>
      <vt:variant>
        <vt:i4>240</vt:i4>
      </vt:variant>
      <vt:variant>
        <vt:i4>0</vt:i4>
      </vt:variant>
      <vt:variant>
        <vt:i4>5</vt:i4>
      </vt:variant>
      <vt:variant>
        <vt:lpwstr/>
      </vt:variant>
      <vt:variant>
        <vt:lpwstr>CR</vt:lpwstr>
      </vt:variant>
      <vt:variant>
        <vt:i4>2687097</vt:i4>
      </vt:variant>
      <vt:variant>
        <vt:i4>237</vt:i4>
      </vt:variant>
      <vt:variant>
        <vt:i4>0</vt:i4>
      </vt:variant>
      <vt:variant>
        <vt:i4>5</vt:i4>
      </vt:variant>
      <vt:variant>
        <vt:lpwstr/>
      </vt:variant>
      <vt:variant>
        <vt:lpwstr>_Appendix_C:_CCFP_1</vt:lpwstr>
      </vt:variant>
      <vt:variant>
        <vt:i4>131095</vt:i4>
      </vt:variant>
      <vt:variant>
        <vt:i4>234</vt:i4>
      </vt:variant>
      <vt:variant>
        <vt:i4>0</vt:i4>
      </vt:variant>
      <vt:variant>
        <vt:i4>5</vt:i4>
      </vt:variant>
      <vt:variant>
        <vt:lpwstr/>
      </vt:variant>
      <vt:variant>
        <vt:lpwstr>SCDA</vt:lpwstr>
      </vt:variant>
      <vt:variant>
        <vt:i4>6488176</vt:i4>
      </vt:variant>
      <vt:variant>
        <vt:i4>231</vt:i4>
      </vt:variant>
      <vt:variant>
        <vt:i4>0</vt:i4>
      </vt:variant>
      <vt:variant>
        <vt:i4>5</vt:i4>
      </vt:variant>
      <vt:variant>
        <vt:lpwstr/>
      </vt:variant>
      <vt:variant>
        <vt:lpwstr>PCR</vt:lpwstr>
      </vt:variant>
      <vt:variant>
        <vt:i4>851993</vt:i4>
      </vt:variant>
      <vt:variant>
        <vt:i4>228</vt:i4>
      </vt:variant>
      <vt:variant>
        <vt:i4>0</vt:i4>
      </vt:variant>
      <vt:variant>
        <vt:i4>5</vt:i4>
      </vt:variant>
      <vt:variant>
        <vt:lpwstr/>
      </vt:variant>
      <vt:variant>
        <vt:lpwstr>PCIn</vt:lpwstr>
      </vt:variant>
      <vt:variant>
        <vt:i4>2687097</vt:i4>
      </vt:variant>
      <vt:variant>
        <vt:i4>225</vt:i4>
      </vt:variant>
      <vt:variant>
        <vt:i4>0</vt:i4>
      </vt:variant>
      <vt:variant>
        <vt:i4>5</vt:i4>
      </vt:variant>
      <vt:variant>
        <vt:lpwstr/>
      </vt:variant>
      <vt:variant>
        <vt:lpwstr>_Appendix_C:_CCFP_1</vt:lpwstr>
      </vt:variant>
      <vt:variant>
        <vt:i4>851993</vt:i4>
      </vt:variant>
      <vt:variant>
        <vt:i4>222</vt:i4>
      </vt:variant>
      <vt:variant>
        <vt:i4>0</vt:i4>
      </vt:variant>
      <vt:variant>
        <vt:i4>5</vt:i4>
      </vt:variant>
      <vt:variant>
        <vt:lpwstr/>
      </vt:variant>
      <vt:variant>
        <vt:lpwstr>PCIn</vt:lpwstr>
      </vt:variant>
      <vt:variant>
        <vt:i4>2687097</vt:i4>
      </vt:variant>
      <vt:variant>
        <vt:i4>219</vt:i4>
      </vt:variant>
      <vt:variant>
        <vt:i4>0</vt:i4>
      </vt:variant>
      <vt:variant>
        <vt:i4>5</vt:i4>
      </vt:variant>
      <vt:variant>
        <vt:lpwstr/>
      </vt:variant>
      <vt:variant>
        <vt:lpwstr>_Appendix_C:_CCFP_1</vt:lpwstr>
      </vt:variant>
      <vt:variant>
        <vt:i4>65557</vt:i4>
      </vt:variant>
      <vt:variant>
        <vt:i4>216</vt:i4>
      </vt:variant>
      <vt:variant>
        <vt:i4>0</vt:i4>
      </vt:variant>
      <vt:variant>
        <vt:i4>5</vt:i4>
      </vt:variant>
      <vt:variant>
        <vt:lpwstr/>
      </vt:variant>
      <vt:variant>
        <vt:lpwstr>_BTS_Data</vt:lpwstr>
      </vt:variant>
      <vt:variant>
        <vt:i4>6488173</vt:i4>
      </vt:variant>
      <vt:variant>
        <vt:i4>213</vt:i4>
      </vt:variant>
      <vt:variant>
        <vt:i4>0</vt:i4>
      </vt:variant>
      <vt:variant>
        <vt:i4>5</vt:i4>
      </vt:variant>
      <vt:variant>
        <vt:lpwstr/>
      </vt:variant>
      <vt:variant>
        <vt:lpwstr>MCI</vt:lpwstr>
      </vt:variant>
      <vt:variant>
        <vt:i4>6881385</vt:i4>
      </vt:variant>
      <vt:variant>
        <vt:i4>210</vt:i4>
      </vt:variant>
      <vt:variant>
        <vt:i4>0</vt:i4>
      </vt:variant>
      <vt:variant>
        <vt:i4>5</vt:i4>
      </vt:variant>
      <vt:variant>
        <vt:lpwstr/>
      </vt:variant>
      <vt:variant>
        <vt:lpwstr>IIF</vt:lpwstr>
      </vt:variant>
      <vt:variant>
        <vt:i4>7536751</vt:i4>
      </vt:variant>
      <vt:variant>
        <vt:i4>207</vt:i4>
      </vt:variant>
      <vt:variant>
        <vt:i4>0</vt:i4>
      </vt:variant>
      <vt:variant>
        <vt:i4>5</vt:i4>
      </vt:variant>
      <vt:variant>
        <vt:lpwstr/>
      </vt:variant>
      <vt:variant>
        <vt:lpwstr>OSC</vt:lpwstr>
      </vt:variant>
      <vt:variant>
        <vt:i4>7536745</vt:i4>
      </vt:variant>
      <vt:variant>
        <vt:i4>204</vt:i4>
      </vt:variant>
      <vt:variant>
        <vt:i4>0</vt:i4>
      </vt:variant>
      <vt:variant>
        <vt:i4>5</vt:i4>
      </vt:variant>
      <vt:variant>
        <vt:lpwstr/>
      </vt:variant>
      <vt:variant>
        <vt:lpwstr>ISC</vt:lpwstr>
      </vt:variant>
      <vt:variant>
        <vt:i4>6488177</vt:i4>
      </vt:variant>
      <vt:variant>
        <vt:i4>201</vt:i4>
      </vt:variant>
      <vt:variant>
        <vt:i4>0</vt:i4>
      </vt:variant>
      <vt:variant>
        <vt:i4>5</vt:i4>
      </vt:variant>
      <vt:variant>
        <vt:lpwstr/>
      </vt:variant>
      <vt:variant>
        <vt:lpwstr>QC</vt:lpwstr>
      </vt:variant>
      <vt:variant>
        <vt:i4>7471104</vt:i4>
      </vt:variant>
      <vt:variant>
        <vt:i4>198</vt:i4>
      </vt:variant>
      <vt:variant>
        <vt:i4>0</vt:i4>
      </vt:variant>
      <vt:variant>
        <vt:i4>5</vt:i4>
      </vt:variant>
      <vt:variant>
        <vt:lpwstr/>
      </vt:variant>
      <vt:variant>
        <vt:lpwstr>_Appendix_E:_ELD</vt:lpwstr>
      </vt:variant>
      <vt:variant>
        <vt:i4>7405598</vt:i4>
      </vt:variant>
      <vt:variant>
        <vt:i4>195</vt:i4>
      </vt:variant>
      <vt:variant>
        <vt:i4>0</vt:i4>
      </vt:variant>
      <vt:variant>
        <vt:i4>5</vt:i4>
      </vt:variant>
      <vt:variant>
        <vt:lpwstr/>
      </vt:variant>
      <vt:variant>
        <vt:lpwstr>_Appendix_D:_External</vt:lpwstr>
      </vt:variant>
      <vt:variant>
        <vt:i4>6553699</vt:i4>
      </vt:variant>
      <vt:variant>
        <vt:i4>192</vt:i4>
      </vt:variant>
      <vt:variant>
        <vt:i4>0</vt:i4>
      </vt:variant>
      <vt:variant>
        <vt:i4>5</vt:i4>
      </vt:variant>
      <vt:variant>
        <vt:lpwstr/>
      </vt:variant>
      <vt:variant>
        <vt:lpwstr>CDL</vt:lpwstr>
      </vt:variant>
      <vt:variant>
        <vt:i4>5636100</vt:i4>
      </vt:variant>
      <vt:variant>
        <vt:i4>189</vt:i4>
      </vt:variant>
      <vt:variant>
        <vt:i4>0</vt:i4>
      </vt:variant>
      <vt:variant>
        <vt:i4>5</vt:i4>
      </vt:variant>
      <vt:variant>
        <vt:lpwstr>https://www.archives.gov/records-mgmt</vt:lpwstr>
      </vt:variant>
      <vt:variant>
        <vt:lpwstr/>
      </vt:variant>
      <vt:variant>
        <vt:i4>4587535</vt:i4>
      </vt:variant>
      <vt:variant>
        <vt:i4>186</vt:i4>
      </vt:variant>
      <vt:variant>
        <vt:i4>0</vt:i4>
      </vt:variant>
      <vt:variant>
        <vt:i4>5</vt:i4>
      </vt:variant>
      <vt:variant>
        <vt:lpwstr>https://www.archives.gov/</vt:lpwstr>
      </vt:variant>
      <vt:variant>
        <vt:lpwstr/>
      </vt:variant>
      <vt:variant>
        <vt:i4>2490422</vt:i4>
      </vt:variant>
      <vt:variant>
        <vt:i4>183</vt:i4>
      </vt:variant>
      <vt:variant>
        <vt:i4>0</vt:i4>
      </vt:variant>
      <vt:variant>
        <vt:i4>5</vt:i4>
      </vt:variant>
      <vt:variant>
        <vt:lpwstr>https://www.ecfr.gov/current/title-22/chapter-XI/part-1101</vt:lpwstr>
      </vt:variant>
      <vt:variant>
        <vt:lpwstr/>
      </vt:variant>
      <vt:variant>
        <vt:i4>8192055</vt:i4>
      </vt:variant>
      <vt:variant>
        <vt:i4>180</vt:i4>
      </vt:variant>
      <vt:variant>
        <vt:i4>0</vt:i4>
      </vt:variant>
      <vt:variant>
        <vt:i4>5</vt:i4>
      </vt:variant>
      <vt:variant>
        <vt:lpwstr>https://www.plainlanguage.gov/law/</vt:lpwstr>
      </vt:variant>
      <vt:variant>
        <vt:lpwstr/>
      </vt:variant>
      <vt:variant>
        <vt:i4>4325467</vt:i4>
      </vt:variant>
      <vt:variant>
        <vt:i4>177</vt:i4>
      </vt:variant>
      <vt:variant>
        <vt:i4>0</vt:i4>
      </vt:variant>
      <vt:variant>
        <vt:i4>5</vt:i4>
      </vt:variant>
      <vt:variant>
        <vt:lpwstr>https://pra.digital.gov/</vt:lpwstr>
      </vt:variant>
      <vt:variant>
        <vt:lpwstr/>
      </vt:variant>
      <vt:variant>
        <vt:i4>5898247</vt:i4>
      </vt:variant>
      <vt:variant>
        <vt:i4>174</vt:i4>
      </vt:variant>
      <vt:variant>
        <vt:i4>0</vt:i4>
      </vt:variant>
      <vt:variant>
        <vt:i4>5</vt:i4>
      </vt:variant>
      <vt:variant>
        <vt:lpwstr>https://www.whitehouse.gov/wp-content/uploads/2023/02/M-23-10-DOTGOV-Act-Guidance.pdf</vt:lpwstr>
      </vt:variant>
      <vt:variant>
        <vt:lpwstr/>
      </vt:variant>
      <vt:variant>
        <vt:i4>2031690</vt:i4>
      </vt:variant>
      <vt:variant>
        <vt:i4>171</vt:i4>
      </vt:variant>
      <vt:variant>
        <vt:i4>0</vt:i4>
      </vt:variant>
      <vt:variant>
        <vt:i4>5</vt:i4>
      </vt:variant>
      <vt:variant>
        <vt:lpwstr>https://standards.digital.gov/standards/</vt:lpwstr>
      </vt:variant>
      <vt:variant>
        <vt:lpwstr/>
      </vt:variant>
      <vt:variant>
        <vt:i4>541655054</vt:i4>
      </vt:variant>
      <vt:variant>
        <vt:i4>168</vt:i4>
      </vt:variant>
      <vt:variant>
        <vt:i4>0</vt:i4>
      </vt:variant>
      <vt:variant>
        <vt:i4>5</vt:i4>
      </vt:variant>
      <vt:variant>
        <vt:lpwstr>C:\Users\L.Johnson-Moffet.CTR\AppData\Local\Microsoft\Windows\INetCache\Content.Outlook\E8R3RJGM\•	https:\www.section508.gov\develop\guide-accessible-web-design-development</vt:lpwstr>
      </vt:variant>
      <vt:variant>
        <vt:lpwstr/>
      </vt:variant>
      <vt:variant>
        <vt:i4>4390916</vt:i4>
      </vt:variant>
      <vt:variant>
        <vt:i4>165</vt:i4>
      </vt:variant>
      <vt:variant>
        <vt:i4>0</vt:i4>
      </vt:variant>
      <vt:variant>
        <vt:i4>5</vt:i4>
      </vt:variant>
      <vt:variant>
        <vt:lpwstr>https://www.section508.gov/manage/laws-and-policies/section-508-law/</vt:lpwstr>
      </vt:variant>
      <vt:variant>
        <vt:lpwstr/>
      </vt:variant>
      <vt:variant>
        <vt:i4>4390943</vt:i4>
      </vt:variant>
      <vt:variant>
        <vt:i4>162</vt:i4>
      </vt:variant>
      <vt:variant>
        <vt:i4>0</vt:i4>
      </vt:variant>
      <vt:variant>
        <vt:i4>5</vt:i4>
      </vt:variant>
      <vt:variant>
        <vt:lpwstr>https://www.transportation.gov/web-standards</vt:lpwstr>
      </vt:variant>
      <vt:variant>
        <vt:lpwstr/>
      </vt:variant>
      <vt:variant>
        <vt:i4>6881379</vt:i4>
      </vt:variant>
      <vt:variant>
        <vt:i4>159</vt:i4>
      </vt:variant>
      <vt:variant>
        <vt:i4>0</vt:i4>
      </vt:variant>
      <vt:variant>
        <vt:i4>5</vt:i4>
      </vt:variant>
      <vt:variant>
        <vt:lpwstr/>
      </vt:variant>
      <vt:variant>
        <vt:lpwstr>CIS</vt:lpwstr>
      </vt:variant>
      <vt:variant>
        <vt:i4>6553704</vt:i4>
      </vt:variant>
      <vt:variant>
        <vt:i4>156</vt:i4>
      </vt:variant>
      <vt:variant>
        <vt:i4>0</vt:i4>
      </vt:variant>
      <vt:variant>
        <vt:i4>5</vt:i4>
      </vt:variant>
      <vt:variant>
        <vt:lpwstr/>
      </vt:variant>
      <vt:variant>
        <vt:lpwstr>HDT</vt:lpwstr>
      </vt:variant>
      <vt:variant>
        <vt:i4>1966080</vt:i4>
      </vt:variant>
      <vt:variant>
        <vt:i4>153</vt:i4>
      </vt:variant>
      <vt:variant>
        <vt:i4>0</vt:i4>
      </vt:variant>
      <vt:variant>
        <vt:i4>5</vt:i4>
      </vt:variant>
      <vt:variant>
        <vt:lpwstr>https://confluence.fmcsa.dot.gov/x/GoAXCQ</vt:lpwstr>
      </vt:variant>
      <vt:variant>
        <vt:lpwstr/>
      </vt:variant>
      <vt:variant>
        <vt:i4>1507382</vt:i4>
      </vt:variant>
      <vt:variant>
        <vt:i4>146</vt:i4>
      </vt:variant>
      <vt:variant>
        <vt:i4>0</vt:i4>
      </vt:variant>
      <vt:variant>
        <vt:i4>5</vt:i4>
      </vt:variant>
      <vt:variant>
        <vt:lpwstr/>
      </vt:variant>
      <vt:variant>
        <vt:lpwstr>_Toc201155042</vt:lpwstr>
      </vt:variant>
      <vt:variant>
        <vt:i4>1507382</vt:i4>
      </vt:variant>
      <vt:variant>
        <vt:i4>140</vt:i4>
      </vt:variant>
      <vt:variant>
        <vt:i4>0</vt:i4>
      </vt:variant>
      <vt:variant>
        <vt:i4>5</vt:i4>
      </vt:variant>
      <vt:variant>
        <vt:lpwstr/>
      </vt:variant>
      <vt:variant>
        <vt:lpwstr>_Toc201155041</vt:lpwstr>
      </vt:variant>
      <vt:variant>
        <vt:i4>1507382</vt:i4>
      </vt:variant>
      <vt:variant>
        <vt:i4>134</vt:i4>
      </vt:variant>
      <vt:variant>
        <vt:i4>0</vt:i4>
      </vt:variant>
      <vt:variant>
        <vt:i4>5</vt:i4>
      </vt:variant>
      <vt:variant>
        <vt:lpwstr/>
      </vt:variant>
      <vt:variant>
        <vt:lpwstr>_Toc201155040</vt:lpwstr>
      </vt:variant>
      <vt:variant>
        <vt:i4>1048630</vt:i4>
      </vt:variant>
      <vt:variant>
        <vt:i4>128</vt:i4>
      </vt:variant>
      <vt:variant>
        <vt:i4>0</vt:i4>
      </vt:variant>
      <vt:variant>
        <vt:i4>5</vt:i4>
      </vt:variant>
      <vt:variant>
        <vt:lpwstr/>
      </vt:variant>
      <vt:variant>
        <vt:lpwstr>_Toc201155039</vt:lpwstr>
      </vt:variant>
      <vt:variant>
        <vt:i4>1048630</vt:i4>
      </vt:variant>
      <vt:variant>
        <vt:i4>122</vt:i4>
      </vt:variant>
      <vt:variant>
        <vt:i4>0</vt:i4>
      </vt:variant>
      <vt:variant>
        <vt:i4>5</vt:i4>
      </vt:variant>
      <vt:variant>
        <vt:lpwstr/>
      </vt:variant>
      <vt:variant>
        <vt:lpwstr>_Toc201155038</vt:lpwstr>
      </vt:variant>
      <vt:variant>
        <vt:i4>1048630</vt:i4>
      </vt:variant>
      <vt:variant>
        <vt:i4>116</vt:i4>
      </vt:variant>
      <vt:variant>
        <vt:i4>0</vt:i4>
      </vt:variant>
      <vt:variant>
        <vt:i4>5</vt:i4>
      </vt:variant>
      <vt:variant>
        <vt:lpwstr/>
      </vt:variant>
      <vt:variant>
        <vt:lpwstr>_Toc201155037</vt:lpwstr>
      </vt:variant>
      <vt:variant>
        <vt:i4>1048630</vt:i4>
      </vt:variant>
      <vt:variant>
        <vt:i4>110</vt:i4>
      </vt:variant>
      <vt:variant>
        <vt:i4>0</vt:i4>
      </vt:variant>
      <vt:variant>
        <vt:i4>5</vt:i4>
      </vt:variant>
      <vt:variant>
        <vt:lpwstr/>
      </vt:variant>
      <vt:variant>
        <vt:lpwstr>_Toc201155036</vt:lpwstr>
      </vt:variant>
      <vt:variant>
        <vt:i4>1048630</vt:i4>
      </vt:variant>
      <vt:variant>
        <vt:i4>104</vt:i4>
      </vt:variant>
      <vt:variant>
        <vt:i4>0</vt:i4>
      </vt:variant>
      <vt:variant>
        <vt:i4>5</vt:i4>
      </vt:variant>
      <vt:variant>
        <vt:lpwstr/>
      </vt:variant>
      <vt:variant>
        <vt:lpwstr>_Toc201155035</vt:lpwstr>
      </vt:variant>
      <vt:variant>
        <vt:i4>1048630</vt:i4>
      </vt:variant>
      <vt:variant>
        <vt:i4>98</vt:i4>
      </vt:variant>
      <vt:variant>
        <vt:i4>0</vt:i4>
      </vt:variant>
      <vt:variant>
        <vt:i4>5</vt:i4>
      </vt:variant>
      <vt:variant>
        <vt:lpwstr/>
      </vt:variant>
      <vt:variant>
        <vt:lpwstr>_Toc201155034</vt:lpwstr>
      </vt:variant>
      <vt:variant>
        <vt:i4>1048630</vt:i4>
      </vt:variant>
      <vt:variant>
        <vt:i4>92</vt:i4>
      </vt:variant>
      <vt:variant>
        <vt:i4>0</vt:i4>
      </vt:variant>
      <vt:variant>
        <vt:i4>5</vt:i4>
      </vt:variant>
      <vt:variant>
        <vt:lpwstr/>
      </vt:variant>
      <vt:variant>
        <vt:lpwstr>_Toc201155033</vt:lpwstr>
      </vt:variant>
      <vt:variant>
        <vt:i4>1048630</vt:i4>
      </vt:variant>
      <vt:variant>
        <vt:i4>86</vt:i4>
      </vt:variant>
      <vt:variant>
        <vt:i4>0</vt:i4>
      </vt:variant>
      <vt:variant>
        <vt:i4>5</vt:i4>
      </vt:variant>
      <vt:variant>
        <vt:lpwstr/>
      </vt:variant>
      <vt:variant>
        <vt:lpwstr>_Toc201155032</vt:lpwstr>
      </vt:variant>
      <vt:variant>
        <vt:i4>1048630</vt:i4>
      </vt:variant>
      <vt:variant>
        <vt:i4>80</vt:i4>
      </vt:variant>
      <vt:variant>
        <vt:i4>0</vt:i4>
      </vt:variant>
      <vt:variant>
        <vt:i4>5</vt:i4>
      </vt:variant>
      <vt:variant>
        <vt:lpwstr/>
      </vt:variant>
      <vt:variant>
        <vt:lpwstr>_Toc201155031</vt:lpwstr>
      </vt:variant>
      <vt:variant>
        <vt:i4>1048630</vt:i4>
      </vt:variant>
      <vt:variant>
        <vt:i4>74</vt:i4>
      </vt:variant>
      <vt:variant>
        <vt:i4>0</vt:i4>
      </vt:variant>
      <vt:variant>
        <vt:i4>5</vt:i4>
      </vt:variant>
      <vt:variant>
        <vt:lpwstr/>
      </vt:variant>
      <vt:variant>
        <vt:lpwstr>_Toc201155030</vt:lpwstr>
      </vt:variant>
      <vt:variant>
        <vt:i4>1114166</vt:i4>
      </vt:variant>
      <vt:variant>
        <vt:i4>68</vt:i4>
      </vt:variant>
      <vt:variant>
        <vt:i4>0</vt:i4>
      </vt:variant>
      <vt:variant>
        <vt:i4>5</vt:i4>
      </vt:variant>
      <vt:variant>
        <vt:lpwstr/>
      </vt:variant>
      <vt:variant>
        <vt:lpwstr>_Toc201155029</vt:lpwstr>
      </vt:variant>
      <vt:variant>
        <vt:i4>1114166</vt:i4>
      </vt:variant>
      <vt:variant>
        <vt:i4>62</vt:i4>
      </vt:variant>
      <vt:variant>
        <vt:i4>0</vt:i4>
      </vt:variant>
      <vt:variant>
        <vt:i4>5</vt:i4>
      </vt:variant>
      <vt:variant>
        <vt:lpwstr/>
      </vt:variant>
      <vt:variant>
        <vt:lpwstr>_Toc201155028</vt:lpwstr>
      </vt:variant>
      <vt:variant>
        <vt:i4>1114166</vt:i4>
      </vt:variant>
      <vt:variant>
        <vt:i4>56</vt:i4>
      </vt:variant>
      <vt:variant>
        <vt:i4>0</vt:i4>
      </vt:variant>
      <vt:variant>
        <vt:i4>5</vt:i4>
      </vt:variant>
      <vt:variant>
        <vt:lpwstr/>
      </vt:variant>
      <vt:variant>
        <vt:lpwstr>_Toc201155027</vt:lpwstr>
      </vt:variant>
      <vt:variant>
        <vt:i4>1114166</vt:i4>
      </vt:variant>
      <vt:variant>
        <vt:i4>50</vt:i4>
      </vt:variant>
      <vt:variant>
        <vt:i4>0</vt:i4>
      </vt:variant>
      <vt:variant>
        <vt:i4>5</vt:i4>
      </vt:variant>
      <vt:variant>
        <vt:lpwstr/>
      </vt:variant>
      <vt:variant>
        <vt:lpwstr>_Toc201155026</vt:lpwstr>
      </vt:variant>
      <vt:variant>
        <vt:i4>1114166</vt:i4>
      </vt:variant>
      <vt:variant>
        <vt:i4>44</vt:i4>
      </vt:variant>
      <vt:variant>
        <vt:i4>0</vt:i4>
      </vt:variant>
      <vt:variant>
        <vt:i4>5</vt:i4>
      </vt:variant>
      <vt:variant>
        <vt:lpwstr/>
      </vt:variant>
      <vt:variant>
        <vt:lpwstr>_Toc201155025</vt:lpwstr>
      </vt:variant>
      <vt:variant>
        <vt:i4>1114166</vt:i4>
      </vt:variant>
      <vt:variant>
        <vt:i4>38</vt:i4>
      </vt:variant>
      <vt:variant>
        <vt:i4>0</vt:i4>
      </vt:variant>
      <vt:variant>
        <vt:i4>5</vt:i4>
      </vt:variant>
      <vt:variant>
        <vt:lpwstr/>
      </vt:variant>
      <vt:variant>
        <vt:lpwstr>_Toc201155024</vt:lpwstr>
      </vt:variant>
      <vt:variant>
        <vt:i4>1114166</vt:i4>
      </vt:variant>
      <vt:variant>
        <vt:i4>32</vt:i4>
      </vt:variant>
      <vt:variant>
        <vt:i4>0</vt:i4>
      </vt:variant>
      <vt:variant>
        <vt:i4>5</vt:i4>
      </vt:variant>
      <vt:variant>
        <vt:lpwstr/>
      </vt:variant>
      <vt:variant>
        <vt:lpwstr>_Toc201155023</vt:lpwstr>
      </vt:variant>
      <vt:variant>
        <vt:i4>1114166</vt:i4>
      </vt:variant>
      <vt:variant>
        <vt:i4>26</vt:i4>
      </vt:variant>
      <vt:variant>
        <vt:i4>0</vt:i4>
      </vt:variant>
      <vt:variant>
        <vt:i4>5</vt:i4>
      </vt:variant>
      <vt:variant>
        <vt:lpwstr/>
      </vt:variant>
      <vt:variant>
        <vt:lpwstr>_Toc201155022</vt:lpwstr>
      </vt:variant>
      <vt:variant>
        <vt:i4>1114166</vt:i4>
      </vt:variant>
      <vt:variant>
        <vt:i4>20</vt:i4>
      </vt:variant>
      <vt:variant>
        <vt:i4>0</vt:i4>
      </vt:variant>
      <vt:variant>
        <vt:i4>5</vt:i4>
      </vt:variant>
      <vt:variant>
        <vt:lpwstr/>
      </vt:variant>
      <vt:variant>
        <vt:lpwstr>_Toc201155021</vt:lpwstr>
      </vt:variant>
      <vt:variant>
        <vt:i4>1114166</vt:i4>
      </vt:variant>
      <vt:variant>
        <vt:i4>14</vt:i4>
      </vt:variant>
      <vt:variant>
        <vt:i4>0</vt:i4>
      </vt:variant>
      <vt:variant>
        <vt:i4>5</vt:i4>
      </vt:variant>
      <vt:variant>
        <vt:lpwstr/>
      </vt:variant>
      <vt:variant>
        <vt:lpwstr>_Toc201155020</vt:lpwstr>
      </vt:variant>
      <vt:variant>
        <vt:i4>1179702</vt:i4>
      </vt:variant>
      <vt:variant>
        <vt:i4>8</vt:i4>
      </vt:variant>
      <vt:variant>
        <vt:i4>0</vt:i4>
      </vt:variant>
      <vt:variant>
        <vt:i4>5</vt:i4>
      </vt:variant>
      <vt:variant>
        <vt:lpwstr/>
      </vt:variant>
      <vt:variant>
        <vt:lpwstr>_Toc201155019</vt:lpwstr>
      </vt:variant>
      <vt:variant>
        <vt:i4>1179702</vt:i4>
      </vt:variant>
      <vt:variant>
        <vt:i4>2</vt:i4>
      </vt:variant>
      <vt:variant>
        <vt:i4>0</vt:i4>
      </vt:variant>
      <vt:variant>
        <vt:i4>5</vt:i4>
      </vt:variant>
      <vt:variant>
        <vt:lpwstr/>
      </vt:variant>
      <vt:variant>
        <vt:lpwstr>_Toc201155018</vt:lpwstr>
      </vt:variant>
      <vt:variant>
        <vt:i4>2097213</vt:i4>
      </vt:variant>
      <vt:variant>
        <vt:i4>0</vt:i4>
      </vt:variant>
      <vt:variant>
        <vt:i4>0</vt:i4>
      </vt:variant>
      <vt:variant>
        <vt:i4>5</vt:i4>
      </vt:variant>
      <vt:variant>
        <vt:lpwstr>https://www.bts.gov/confidentiality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USDOT_User</dc:creator>
  <cp:keywords/>
  <dc:description/>
  <cp:lastModifiedBy>Stowe, Kelly (FMCSA)</cp:lastModifiedBy>
  <cp:revision>20</cp:revision>
  <cp:lastPrinted>2025-08-20T13:40:00Z</cp:lastPrinted>
  <dcterms:created xsi:type="dcterms:W3CDTF">2025-09-04T12:42:00Z</dcterms:created>
  <dcterms:modified xsi:type="dcterms:W3CDTF">2025-09-04T13:42:00Z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0x0101003BCBC9F3AE1D364DB8B9FF1445507B90</vt:lpwstr>
  </property>
  <property fmtid="{D5CDD505-2E9C-101B-9397-08002B2CF9AE}" pid="3" name="Order">
    <vt:r8>800</vt:r8>
  </property>
  <property fmtid="{D5CDD505-2E9C-101B-9397-08002B2CF9AE}" pid="4" name="MediaServiceImageTags">
    <vt:lpwstr/>
  </property>
</Properties>
</file>