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Question(Single</w:t>
      </w:r>
      <w:r w:rsidR="00435B98" w:rsidRPr="00435B98">
        <w:rPr>
          <w:rFonts w:ascii="Bookman Old Style" w:hAnsi="Bookman Old Style"/>
        </w:rPr>
        <w:t xml:space="preserve"> </w:t>
      </w:r>
      <w:r w:rsidRPr="00435B98">
        <w:rPr>
          <w:rFonts w:ascii="Bookman Old Style" w:hAnsi="Bookman Old Style"/>
        </w:rPr>
        <w:t>Choice)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What does TCO stand for?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 xml:space="preserve">Choose the Correct answer: 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A. Tally of Cost Ownership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B. Total Continual Ownership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C. The Cost of Ownership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D. None of the above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Answer: D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Explanation: TCO stand for Total Cost of Ownership.</w:t>
      </w:r>
    </w:p>
    <w:p w:rsidR="0070070F" w:rsidRPr="00435B98" w:rsidRDefault="0070070F" w:rsidP="0070070F">
      <w:pPr>
        <w:rPr>
          <w:rFonts w:ascii="Bookman Old Style" w:hAnsi="Bookman Old Style"/>
        </w:rPr>
      </w:pP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Question(Multi</w:t>
      </w:r>
      <w:r w:rsidR="00435B98" w:rsidRPr="00435B98">
        <w:rPr>
          <w:rFonts w:ascii="Bookman Old Style" w:hAnsi="Bookman Old Style"/>
        </w:rPr>
        <w:t xml:space="preserve"> </w:t>
      </w:r>
      <w:r w:rsidRPr="00435B98">
        <w:rPr>
          <w:rFonts w:ascii="Bookman Old Style" w:hAnsi="Bookman Old Style"/>
        </w:rPr>
        <w:t>Choice)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What categories full under those analyzed by the AWS Trusted Advisor program? (Select all that apply)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 xml:space="preserve">Choose the 2 Correct answers: 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A. Fault tolerance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B. Scalability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C. Cost optimization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D. None of the above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Answer: A</w:t>
      </w:r>
      <w:r w:rsidR="00142CE4">
        <w:rPr>
          <w:rFonts w:ascii="Bookman Old Style" w:hAnsi="Bookman Old Style"/>
        </w:rPr>
        <w:t>,</w:t>
      </w:r>
      <w:bookmarkStart w:id="0" w:name="_GoBack"/>
      <w:bookmarkEnd w:id="0"/>
      <w:r w:rsidRPr="00435B98">
        <w:rPr>
          <w:rFonts w:ascii="Bookman Old Style" w:hAnsi="Bookman Old Style"/>
        </w:rPr>
        <w:t>C</w:t>
      </w:r>
    </w:p>
    <w:p w:rsidR="0070070F" w:rsidRPr="00435B98" w:rsidRDefault="0070070F" w:rsidP="0070070F">
      <w:pPr>
        <w:rPr>
          <w:rFonts w:ascii="Bookman Old Style" w:hAnsi="Bookman Old Style"/>
        </w:rPr>
      </w:pPr>
      <w:r w:rsidRPr="00435B98">
        <w:rPr>
          <w:rFonts w:ascii="Bookman Old Style" w:hAnsi="Bookman Old Style"/>
        </w:rPr>
        <w:t>Explanation: The AWS Trusted Advisor program will analyze your account with check in the following categories: Cost Optimization Performance Security Fault Tolerance</w:t>
      </w:r>
    </w:p>
    <w:p w:rsidR="00B90105" w:rsidRPr="00435B98" w:rsidRDefault="00B90105">
      <w:pPr>
        <w:rPr>
          <w:rFonts w:ascii="Bookman Old Style" w:hAnsi="Bookman Old Style"/>
        </w:rPr>
      </w:pPr>
    </w:p>
    <w:sectPr w:rsidR="00B90105" w:rsidRPr="00435B98" w:rsidSect="0039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D97" w:rsidRDefault="00667D97" w:rsidP="00142CE4">
      <w:r>
        <w:separator/>
      </w:r>
    </w:p>
  </w:endnote>
  <w:endnote w:type="continuationSeparator" w:id="0">
    <w:p w:rsidR="00667D97" w:rsidRDefault="00667D97" w:rsidP="0014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D97" w:rsidRDefault="00667D97" w:rsidP="00142CE4">
      <w:r>
        <w:separator/>
      </w:r>
    </w:p>
  </w:footnote>
  <w:footnote w:type="continuationSeparator" w:id="0">
    <w:p w:rsidR="00667D97" w:rsidRDefault="00667D97" w:rsidP="00142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0F"/>
    <w:rsid w:val="00015200"/>
    <w:rsid w:val="00142CE4"/>
    <w:rsid w:val="002E2C0E"/>
    <w:rsid w:val="00390E0F"/>
    <w:rsid w:val="00435B98"/>
    <w:rsid w:val="00484345"/>
    <w:rsid w:val="00667D97"/>
    <w:rsid w:val="0070070F"/>
    <w:rsid w:val="00767CAD"/>
    <w:rsid w:val="008126DB"/>
    <w:rsid w:val="009B36EF"/>
    <w:rsid w:val="00AB47C5"/>
    <w:rsid w:val="00B210F0"/>
    <w:rsid w:val="00B90105"/>
    <w:rsid w:val="00F079C6"/>
    <w:rsid w:val="00F4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8695"/>
  <w15:chartTrackingRefBased/>
  <w15:docId w15:val="{C6186402-5EF8-4D19-B2B9-540E00CE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2018-04-06T15:28:00Z</dcterms:created>
  <dcterms:modified xsi:type="dcterms:W3CDTF">2018-04-16T15:36:00Z</dcterms:modified>
</cp:coreProperties>
</file>