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2D39" w14:textId="7348FFD0" w:rsidR="00133054" w:rsidRPr="005A70AC" w:rsidRDefault="00133054" w:rsidP="00E204EB">
      <w:pPr>
        <w:spacing w:after="120" w:line="312" w:lineRule="auto"/>
        <w:jc w:val="center"/>
        <w:rPr>
          <w:rFonts w:ascii="Bookman Old Style" w:hAnsi="Bookman Old Style"/>
          <w:b/>
          <w:bCs/>
          <w:color w:val="E97132" w:themeColor="accent2"/>
          <w:sz w:val="28"/>
          <w:szCs w:val="28"/>
          <w:u w:val="single"/>
        </w:rPr>
      </w:pPr>
      <w:r w:rsidRPr="005A70AC">
        <w:rPr>
          <w:rFonts w:ascii="Bookman Old Style" w:hAnsi="Bookman Old Style"/>
          <w:b/>
          <w:bCs/>
          <w:color w:val="E97132" w:themeColor="accent2"/>
          <w:sz w:val="28"/>
          <w:szCs w:val="28"/>
          <w:u w:val="single"/>
        </w:rPr>
        <w:t>Inaugural Address of Chairman, TRAI at BES EXPO 2026 on 29</w:t>
      </w:r>
      <w:r w:rsidRPr="005A70AC">
        <w:rPr>
          <w:rFonts w:ascii="Bookman Old Style" w:hAnsi="Bookman Old Style"/>
          <w:b/>
          <w:bCs/>
          <w:color w:val="E97132" w:themeColor="accent2"/>
          <w:sz w:val="28"/>
          <w:szCs w:val="28"/>
          <w:u w:val="single"/>
          <w:vertAlign w:val="superscript"/>
        </w:rPr>
        <w:t>th</w:t>
      </w:r>
      <w:r w:rsidRPr="005A70AC">
        <w:rPr>
          <w:rFonts w:ascii="Bookman Old Style" w:hAnsi="Bookman Old Style"/>
          <w:b/>
          <w:bCs/>
          <w:color w:val="E97132" w:themeColor="accent2"/>
          <w:sz w:val="28"/>
          <w:szCs w:val="28"/>
          <w:u w:val="single"/>
        </w:rPr>
        <w:t xml:space="preserve"> January 2026 [during 10:00- 11:30 hrs]</w:t>
      </w:r>
    </w:p>
    <w:p w14:paraId="283168C6" w14:textId="77777777" w:rsidR="009E6585" w:rsidRDefault="009E6585" w:rsidP="009E6585">
      <w:pPr>
        <w:spacing w:after="0" w:line="480" w:lineRule="auto"/>
        <w:jc w:val="both"/>
        <w:rPr>
          <w:rFonts w:ascii="Bookman Old Style" w:hAnsi="Bookman Old Style"/>
        </w:rPr>
      </w:pPr>
    </w:p>
    <w:p w14:paraId="1EC4F5E5" w14:textId="4BA586CE" w:rsidR="00E204EB" w:rsidRDefault="00237EC0" w:rsidP="009E6585">
      <w:pPr>
        <w:spacing w:after="0" w:line="480" w:lineRule="auto"/>
        <w:jc w:val="both"/>
        <w:rPr>
          <w:rFonts w:ascii="Bookman Old Style" w:hAnsi="Bookman Old Style"/>
        </w:rPr>
      </w:pPr>
      <w:r w:rsidRPr="005A70AC">
        <w:rPr>
          <w:rFonts w:ascii="Bookman Old Style" w:hAnsi="Bookman Old Style"/>
        </w:rPr>
        <w:t xml:space="preserve">Good </w:t>
      </w:r>
      <w:r w:rsidR="005A70AC" w:rsidRPr="005A70AC">
        <w:rPr>
          <w:rFonts w:ascii="Bookman Old Style" w:hAnsi="Bookman Old Style"/>
        </w:rPr>
        <w:t>morning,</w:t>
      </w:r>
      <w:r w:rsidRPr="005A70AC">
        <w:rPr>
          <w:rFonts w:ascii="Bookman Old Style" w:hAnsi="Bookman Old Style"/>
        </w:rPr>
        <w:t xml:space="preserve"> </w:t>
      </w:r>
    </w:p>
    <w:p w14:paraId="566E93B8" w14:textId="42E8D565" w:rsidR="00E204EB" w:rsidRDefault="00E204EB" w:rsidP="009E6585">
      <w:pPr>
        <w:spacing w:after="0" w:line="480" w:lineRule="auto"/>
        <w:jc w:val="both"/>
        <w:rPr>
          <w:rFonts w:ascii="Bookman Old Style" w:hAnsi="Bookman Old Style"/>
        </w:rPr>
      </w:pPr>
      <w:r w:rsidRPr="00E204EB">
        <w:rPr>
          <w:rFonts w:ascii="Bookman Old Style" w:hAnsi="Bookman Old Style"/>
        </w:rPr>
        <w:t>Hon’ble Union Minister for Railways</w:t>
      </w:r>
      <w:r>
        <w:rPr>
          <w:rFonts w:ascii="Bookman Old Style" w:hAnsi="Bookman Old Style"/>
        </w:rPr>
        <w:t>,</w:t>
      </w:r>
      <w:r w:rsidRPr="00E204EB">
        <w:rPr>
          <w:rFonts w:ascii="Bookman Old Style" w:hAnsi="Bookman Old Style"/>
        </w:rPr>
        <w:t xml:space="preserve"> Information and Broadcasting and Electronics &amp; Information Technology,</w:t>
      </w:r>
      <w:r>
        <w:rPr>
          <w:rFonts w:ascii="Bookman Old Style" w:hAnsi="Bookman Old Style"/>
        </w:rPr>
        <w:t xml:space="preserve"> </w:t>
      </w:r>
      <w:r w:rsidR="00237EC0" w:rsidRPr="00E204EB">
        <w:rPr>
          <w:rFonts w:ascii="Bookman Old Style" w:hAnsi="Bookman Old Style"/>
          <w:b/>
          <w:bCs/>
        </w:rPr>
        <w:t xml:space="preserve">Shri Ashwini </w:t>
      </w:r>
      <w:proofErr w:type="spellStart"/>
      <w:r w:rsidR="00237EC0" w:rsidRPr="00E204EB">
        <w:rPr>
          <w:rFonts w:ascii="Bookman Old Style" w:hAnsi="Bookman Old Style"/>
          <w:b/>
          <w:bCs/>
        </w:rPr>
        <w:t>Vaishna</w:t>
      </w:r>
      <w:r w:rsidR="008C751B">
        <w:rPr>
          <w:rFonts w:ascii="Bookman Old Style" w:hAnsi="Bookman Old Style"/>
          <w:b/>
          <w:bCs/>
        </w:rPr>
        <w:t>w</w:t>
      </w:r>
      <w:proofErr w:type="spellEnd"/>
      <w:r w:rsidR="00237EC0" w:rsidRPr="00E204EB">
        <w:rPr>
          <w:rFonts w:ascii="Bookman Old Style" w:hAnsi="Bookman Old Style"/>
          <w:b/>
          <w:bCs/>
        </w:rPr>
        <w:t xml:space="preserve"> ji</w:t>
      </w:r>
    </w:p>
    <w:p w14:paraId="426CF69E" w14:textId="028AF2F3" w:rsidR="00E204EB" w:rsidRDefault="00E204EB" w:rsidP="009E6585">
      <w:pPr>
        <w:spacing w:after="0" w:line="480" w:lineRule="auto"/>
        <w:jc w:val="both"/>
        <w:rPr>
          <w:rFonts w:ascii="Bookman Old Style" w:hAnsi="Bookman Old Style"/>
        </w:rPr>
      </w:pPr>
      <w:r w:rsidRPr="00E204EB">
        <w:rPr>
          <w:rFonts w:ascii="Bookman Old Style" w:hAnsi="Bookman Old Style"/>
        </w:rPr>
        <w:t xml:space="preserve">Hon’ble Minister of State for Information and Broadcasting and Parliamentary Affairs, </w:t>
      </w:r>
      <w:r w:rsidRPr="00E204EB">
        <w:rPr>
          <w:rFonts w:ascii="Bookman Old Style" w:hAnsi="Bookman Old Style"/>
          <w:b/>
          <w:bCs/>
        </w:rPr>
        <w:t>Dr. L. Murugan ji</w:t>
      </w:r>
    </w:p>
    <w:p w14:paraId="0750BE2C" w14:textId="69D4947B" w:rsidR="00E204EB" w:rsidRDefault="00237EC0" w:rsidP="009E6585">
      <w:pPr>
        <w:spacing w:after="0" w:line="480" w:lineRule="auto"/>
        <w:jc w:val="both"/>
        <w:rPr>
          <w:rFonts w:ascii="Bookman Old Style" w:hAnsi="Bookman Old Style"/>
        </w:rPr>
      </w:pPr>
      <w:r w:rsidRPr="005A70AC">
        <w:rPr>
          <w:rFonts w:ascii="Bookman Old Style" w:hAnsi="Bookman Old Style"/>
        </w:rPr>
        <w:t xml:space="preserve">Secretary MIB, </w:t>
      </w:r>
      <w:r w:rsidRPr="00E204EB">
        <w:rPr>
          <w:rFonts w:ascii="Bookman Old Style" w:hAnsi="Bookman Old Style"/>
          <w:b/>
          <w:bCs/>
        </w:rPr>
        <w:t>Shri Sanjay Jaju</w:t>
      </w:r>
    </w:p>
    <w:p w14:paraId="69BA5B60" w14:textId="1381D281" w:rsidR="00E204EB" w:rsidRDefault="00237EC0" w:rsidP="009E6585">
      <w:pPr>
        <w:spacing w:after="0" w:line="480" w:lineRule="auto"/>
        <w:jc w:val="both"/>
        <w:rPr>
          <w:rFonts w:ascii="Bookman Old Style" w:hAnsi="Bookman Old Style"/>
        </w:rPr>
      </w:pPr>
      <w:r w:rsidRPr="005A70AC">
        <w:rPr>
          <w:rFonts w:ascii="Bookman Old Style" w:hAnsi="Bookman Old Style"/>
        </w:rPr>
        <w:t>CEO Prasar Bharati</w:t>
      </w:r>
      <w:r w:rsidR="00DB34DF" w:rsidRPr="005A70AC">
        <w:rPr>
          <w:rFonts w:ascii="Bookman Old Style" w:hAnsi="Bookman Old Style"/>
        </w:rPr>
        <w:t>,</w:t>
      </w:r>
      <w:r w:rsidRPr="005A70AC">
        <w:rPr>
          <w:rFonts w:ascii="Bookman Old Style" w:hAnsi="Bookman Old Style"/>
        </w:rPr>
        <w:t xml:space="preserve"> </w:t>
      </w:r>
      <w:r w:rsidRPr="00E204EB">
        <w:rPr>
          <w:rFonts w:ascii="Bookman Old Style" w:hAnsi="Bookman Old Style"/>
          <w:b/>
          <w:bCs/>
        </w:rPr>
        <w:t>Shri Gaurav Dwivedi</w:t>
      </w:r>
    </w:p>
    <w:p w14:paraId="60688799" w14:textId="14339A66" w:rsidR="00133054" w:rsidRDefault="00E204EB" w:rsidP="009E6585">
      <w:pPr>
        <w:spacing w:after="0" w:line="480" w:lineRule="auto"/>
        <w:jc w:val="both"/>
        <w:rPr>
          <w:rFonts w:ascii="Bookman Old Style" w:hAnsi="Bookman Old Style"/>
        </w:rPr>
      </w:pPr>
      <w:r>
        <w:rPr>
          <w:rFonts w:ascii="Bookman Old Style" w:hAnsi="Bookman Old Style"/>
        </w:rPr>
        <w:t>D</w:t>
      </w:r>
      <w:r w:rsidR="00133054" w:rsidRPr="005A70AC">
        <w:rPr>
          <w:rFonts w:ascii="Bookman Old Style" w:hAnsi="Bookman Old Style"/>
        </w:rPr>
        <w:t>istinguished guests, members of the Broadcast</w:t>
      </w:r>
      <w:r w:rsidR="008C751B">
        <w:rPr>
          <w:rFonts w:ascii="Bookman Old Style" w:hAnsi="Bookman Old Style"/>
        </w:rPr>
        <w:t xml:space="preserve"> </w:t>
      </w:r>
      <w:r w:rsidR="00133054" w:rsidRPr="005A70AC">
        <w:rPr>
          <w:rFonts w:ascii="Bookman Old Style" w:hAnsi="Bookman Old Style"/>
        </w:rPr>
        <w:t>Engineering Society</w:t>
      </w:r>
      <w:r w:rsidR="00237EC0" w:rsidRPr="005A70AC">
        <w:rPr>
          <w:rFonts w:ascii="Bookman Old Style" w:hAnsi="Bookman Old Style"/>
        </w:rPr>
        <w:t xml:space="preserve"> (BES)</w:t>
      </w:r>
      <w:r w:rsidR="00133054" w:rsidRPr="005A70AC">
        <w:rPr>
          <w:rFonts w:ascii="Bookman Old Style" w:hAnsi="Bookman Old Style"/>
        </w:rPr>
        <w:t>,</w:t>
      </w:r>
      <w:r w:rsidR="008C751B">
        <w:rPr>
          <w:rFonts w:ascii="Bookman Old Style" w:hAnsi="Bookman Old Style"/>
        </w:rPr>
        <w:t xml:space="preserve"> representatives from</w:t>
      </w:r>
      <w:r w:rsidR="00133054" w:rsidRPr="005A70AC">
        <w:rPr>
          <w:rFonts w:ascii="Bookman Old Style" w:hAnsi="Bookman Old Style"/>
        </w:rPr>
        <w:t xml:space="preserve"> industry, </w:t>
      </w:r>
      <w:r>
        <w:rPr>
          <w:rFonts w:ascii="Bookman Old Style" w:hAnsi="Bookman Old Style"/>
        </w:rPr>
        <w:t>G</w:t>
      </w:r>
      <w:r w:rsidR="00133054" w:rsidRPr="005A70AC">
        <w:rPr>
          <w:rFonts w:ascii="Bookman Old Style" w:hAnsi="Bookman Old Style"/>
        </w:rPr>
        <w:t>overnment, academia and media, ladies and gentlemen.</w:t>
      </w:r>
    </w:p>
    <w:p w14:paraId="659A2105" w14:textId="27BF33C3" w:rsidR="008C751B" w:rsidRPr="009E6585" w:rsidRDefault="009E6585" w:rsidP="009E6585">
      <w:pPr>
        <w:spacing w:after="0" w:line="480" w:lineRule="auto"/>
        <w:jc w:val="both"/>
        <w:rPr>
          <w:rFonts w:ascii="Bookman Old Style" w:hAnsi="Bookman Old Style"/>
          <w:b/>
          <w:bCs/>
          <w:u w:val="single"/>
        </w:rPr>
      </w:pPr>
      <w:r w:rsidRPr="009E6585">
        <w:rPr>
          <w:rFonts w:ascii="Bookman Old Style" w:hAnsi="Bookman Old Style"/>
          <w:b/>
          <w:bCs/>
          <w:u w:val="single"/>
        </w:rPr>
        <w:t>Introduction</w:t>
      </w:r>
    </w:p>
    <w:p w14:paraId="3A3460FB" w14:textId="70161E51" w:rsidR="008C751B" w:rsidRDefault="008C751B" w:rsidP="009E6585">
      <w:pPr>
        <w:spacing w:after="0" w:line="480" w:lineRule="auto"/>
        <w:jc w:val="both"/>
        <w:rPr>
          <w:rFonts w:ascii="Bookman Old Style" w:hAnsi="Bookman Old Style" w:cs="Times New Roman"/>
          <w:szCs w:val="28"/>
        </w:rPr>
      </w:pPr>
      <w:r w:rsidRPr="00156360">
        <w:rPr>
          <w:rFonts w:ascii="Bookman Old Style" w:hAnsi="Bookman Old Style" w:cs="Times New Roman"/>
          <w:szCs w:val="28"/>
        </w:rPr>
        <w:t xml:space="preserve">At the outset, I would like to </w:t>
      </w:r>
      <w:r>
        <w:rPr>
          <w:rFonts w:ascii="Bookman Old Style" w:hAnsi="Bookman Old Style" w:cs="Times New Roman"/>
          <w:szCs w:val="28"/>
        </w:rPr>
        <w:t>recall</w:t>
      </w:r>
      <w:r w:rsidRPr="00156360">
        <w:rPr>
          <w:rFonts w:ascii="Bookman Old Style" w:hAnsi="Bookman Old Style" w:cs="Times New Roman"/>
          <w:szCs w:val="28"/>
        </w:rPr>
        <w:t xml:space="preserve"> WAVES </w:t>
      </w:r>
      <w:r>
        <w:rPr>
          <w:rFonts w:ascii="Bookman Old Style" w:hAnsi="Bookman Old Style" w:cs="Times New Roman"/>
          <w:szCs w:val="28"/>
        </w:rPr>
        <w:t xml:space="preserve">2025 </w:t>
      </w:r>
      <w:r w:rsidRPr="00156360">
        <w:rPr>
          <w:rFonts w:ascii="Bookman Old Style" w:hAnsi="Bookman Old Style" w:cs="Times New Roman"/>
          <w:szCs w:val="28"/>
        </w:rPr>
        <w:t>event</w:t>
      </w:r>
      <w:r>
        <w:rPr>
          <w:rFonts w:ascii="Bookman Old Style" w:hAnsi="Bookman Old Style" w:cs="Times New Roman"/>
          <w:szCs w:val="28"/>
        </w:rPr>
        <w:t xml:space="preserve"> held at Mumbai</w:t>
      </w:r>
      <w:r w:rsidRPr="00156360">
        <w:rPr>
          <w:rFonts w:ascii="Bookman Old Style" w:hAnsi="Bookman Old Style" w:cs="Times New Roman"/>
          <w:szCs w:val="28"/>
        </w:rPr>
        <w:t>,</w:t>
      </w:r>
      <w:r>
        <w:rPr>
          <w:rFonts w:ascii="Bookman Old Style" w:hAnsi="Bookman Old Style" w:cs="Times New Roman"/>
          <w:szCs w:val="28"/>
        </w:rPr>
        <w:t xml:space="preserve"> </w:t>
      </w:r>
      <w:r w:rsidRPr="00156360">
        <w:rPr>
          <w:rFonts w:ascii="Bookman Old Style" w:hAnsi="Bookman Old Style" w:cs="Times New Roman"/>
          <w:szCs w:val="28"/>
        </w:rPr>
        <w:t>India’s first-of-its-kind</w:t>
      </w:r>
      <w:r>
        <w:rPr>
          <w:rFonts w:ascii="Bookman Old Style" w:hAnsi="Bookman Old Style" w:cs="Times New Roman"/>
          <w:szCs w:val="28"/>
        </w:rPr>
        <w:t xml:space="preserve">, </w:t>
      </w:r>
      <w:r w:rsidRPr="00156360">
        <w:rPr>
          <w:rFonts w:ascii="Bookman Old Style" w:hAnsi="Bookman Old Style" w:cs="Times New Roman"/>
          <w:szCs w:val="28"/>
        </w:rPr>
        <w:t>World Audio Visual &amp; Entertainment Summit</w:t>
      </w:r>
      <w:r>
        <w:rPr>
          <w:rFonts w:ascii="Bookman Old Style" w:hAnsi="Bookman Old Style" w:cs="Times New Roman"/>
          <w:szCs w:val="28"/>
        </w:rPr>
        <w:t xml:space="preserve">, </w:t>
      </w:r>
      <w:r w:rsidRPr="00156360">
        <w:rPr>
          <w:rFonts w:ascii="Bookman Old Style" w:hAnsi="Bookman Old Style" w:cs="Times New Roman"/>
          <w:szCs w:val="28"/>
        </w:rPr>
        <w:t>which brought together stakeholders from across the media, entertainment and technology ecosystem to deliberate on the future of content, creativity and innovation.</w:t>
      </w:r>
      <w:r w:rsidR="001069B4">
        <w:rPr>
          <w:rFonts w:ascii="Bookman Old Style" w:hAnsi="Bookman Old Style" w:cs="Times New Roman"/>
          <w:szCs w:val="28"/>
        </w:rPr>
        <w:t xml:space="preserve"> </w:t>
      </w:r>
      <w:r>
        <w:rPr>
          <w:rFonts w:ascii="Bookman Old Style" w:hAnsi="Bookman Old Style" w:cs="Times New Roman"/>
          <w:szCs w:val="28"/>
        </w:rPr>
        <w:t>The summit</w:t>
      </w:r>
      <w:r w:rsidRPr="00156360">
        <w:rPr>
          <w:rFonts w:ascii="Bookman Old Style" w:hAnsi="Bookman Old Style" w:cs="Times New Roman"/>
          <w:szCs w:val="28"/>
        </w:rPr>
        <w:t xml:space="preserve"> </w:t>
      </w:r>
      <w:r w:rsidRPr="00BC663F">
        <w:rPr>
          <w:rFonts w:ascii="Bookman Old Style" w:hAnsi="Bookman Old Style" w:cs="Times New Roman"/>
          <w:szCs w:val="28"/>
        </w:rPr>
        <w:t>emphasised</w:t>
      </w:r>
      <w:r w:rsidRPr="00156360">
        <w:rPr>
          <w:rFonts w:ascii="Bookman Old Style" w:hAnsi="Bookman Old Style" w:cs="Times New Roman"/>
          <w:szCs w:val="28"/>
        </w:rPr>
        <w:t xml:space="preserve"> the growing importance of intelligent technologies, indigenous innovation and global collaboration in shaping the next phase of India’s media </w:t>
      </w:r>
      <w:r>
        <w:rPr>
          <w:rFonts w:ascii="Bookman Old Style" w:hAnsi="Bookman Old Style" w:cs="Times New Roman"/>
          <w:szCs w:val="28"/>
        </w:rPr>
        <w:t xml:space="preserve">and entertainment </w:t>
      </w:r>
      <w:r w:rsidRPr="00156360">
        <w:rPr>
          <w:rFonts w:ascii="Bookman Old Style" w:hAnsi="Bookman Old Style" w:cs="Times New Roman"/>
          <w:szCs w:val="28"/>
        </w:rPr>
        <w:t xml:space="preserve">sector. </w:t>
      </w:r>
    </w:p>
    <w:p w14:paraId="06795959" w14:textId="77777777" w:rsidR="008C751B" w:rsidRDefault="008C751B" w:rsidP="009E6585">
      <w:pPr>
        <w:spacing w:after="0" w:line="480" w:lineRule="auto"/>
        <w:jc w:val="both"/>
        <w:rPr>
          <w:rFonts w:ascii="Bookman Old Style" w:hAnsi="Bookman Old Style" w:cs="Times New Roman"/>
          <w:szCs w:val="28"/>
        </w:rPr>
      </w:pPr>
    </w:p>
    <w:p w14:paraId="2526D2A6" w14:textId="6505154D" w:rsidR="00133054" w:rsidRDefault="008C751B" w:rsidP="009E6585">
      <w:pPr>
        <w:spacing w:after="0" w:line="480" w:lineRule="auto"/>
        <w:jc w:val="both"/>
        <w:rPr>
          <w:rFonts w:ascii="Bookman Old Style" w:hAnsi="Bookman Old Style"/>
        </w:rPr>
      </w:pPr>
      <w:r>
        <w:rPr>
          <w:rFonts w:ascii="Bookman Old Style" w:hAnsi="Bookman Old Style" w:cs="Times New Roman"/>
          <w:szCs w:val="28"/>
        </w:rPr>
        <w:t xml:space="preserve">The BES Expo here is a natural and a </w:t>
      </w:r>
      <w:r w:rsidRPr="00156360">
        <w:rPr>
          <w:rFonts w:ascii="Bookman Old Style" w:hAnsi="Bookman Old Style" w:cs="Times New Roman"/>
          <w:szCs w:val="28"/>
        </w:rPr>
        <w:t xml:space="preserve">meaningful continuation </w:t>
      </w:r>
      <w:r>
        <w:rPr>
          <w:rFonts w:ascii="Bookman Old Style" w:hAnsi="Bookman Old Style" w:cs="Times New Roman"/>
          <w:szCs w:val="28"/>
        </w:rPr>
        <w:t>of the gigantic WAVES initiative. H</w:t>
      </w:r>
      <w:r w:rsidRPr="00156360">
        <w:rPr>
          <w:rFonts w:ascii="Bookman Old Style" w:hAnsi="Bookman Old Style" w:cs="Times New Roman"/>
          <w:szCs w:val="28"/>
        </w:rPr>
        <w:t xml:space="preserve">ere at BES, </w:t>
      </w:r>
      <w:r>
        <w:rPr>
          <w:rFonts w:ascii="Bookman Old Style" w:hAnsi="Bookman Old Style" w:cs="Times New Roman"/>
          <w:szCs w:val="28"/>
        </w:rPr>
        <w:t xml:space="preserve">the </w:t>
      </w:r>
      <w:r w:rsidRPr="00156360">
        <w:rPr>
          <w:rFonts w:ascii="Bookman Old Style" w:hAnsi="Bookman Old Style" w:cs="Times New Roman"/>
          <w:szCs w:val="28"/>
        </w:rPr>
        <w:t>focus</w:t>
      </w:r>
      <w:r>
        <w:rPr>
          <w:rFonts w:ascii="Bookman Old Style" w:hAnsi="Bookman Old Style" w:cs="Times New Roman"/>
          <w:szCs w:val="28"/>
        </w:rPr>
        <w:t xml:space="preserve"> is</w:t>
      </w:r>
      <w:r w:rsidRPr="00156360">
        <w:rPr>
          <w:rFonts w:ascii="Bookman Old Style" w:hAnsi="Bookman Old Style" w:cs="Times New Roman"/>
          <w:szCs w:val="28"/>
        </w:rPr>
        <w:t xml:space="preserve"> on the engineering and technological foundations that make </w:t>
      </w:r>
      <w:r>
        <w:rPr>
          <w:rFonts w:ascii="Bookman Old Style" w:hAnsi="Bookman Old Style" w:cs="Times New Roman"/>
          <w:szCs w:val="28"/>
        </w:rPr>
        <w:t xml:space="preserve">the </w:t>
      </w:r>
      <w:r w:rsidRPr="00156360">
        <w:rPr>
          <w:rFonts w:ascii="Bookman Old Style" w:hAnsi="Bookman Old Style" w:cs="Times New Roman"/>
          <w:szCs w:val="28"/>
        </w:rPr>
        <w:t>innovation possible.</w:t>
      </w:r>
      <w:r w:rsidR="001069B4">
        <w:rPr>
          <w:rFonts w:ascii="Bookman Old Style" w:hAnsi="Bookman Old Style"/>
        </w:rPr>
        <w:t xml:space="preserve"> </w:t>
      </w:r>
      <w:r w:rsidR="00133054" w:rsidRPr="005A70AC">
        <w:rPr>
          <w:rFonts w:ascii="Bookman Old Style" w:hAnsi="Bookman Old Style"/>
        </w:rPr>
        <w:t xml:space="preserve">It is a pleasure </w:t>
      </w:r>
      <w:r w:rsidR="00133054" w:rsidRPr="005A70AC">
        <w:rPr>
          <w:rFonts w:ascii="Bookman Old Style" w:hAnsi="Bookman Old Style"/>
        </w:rPr>
        <w:lastRenderedPageBreak/>
        <w:t xml:space="preserve">to be here today at BES </w:t>
      </w:r>
      <w:r w:rsidR="00E41F19" w:rsidRPr="005A70AC">
        <w:rPr>
          <w:rFonts w:ascii="Bookman Old Style" w:hAnsi="Bookman Old Style"/>
        </w:rPr>
        <w:t>EXPO</w:t>
      </w:r>
      <w:r w:rsidR="00133054" w:rsidRPr="005A70AC">
        <w:rPr>
          <w:rFonts w:ascii="Bookman Old Style" w:hAnsi="Bookman Old Style"/>
        </w:rPr>
        <w:t>, a platform that has consistently brought together technology, policy and practice in the broadcasting domain.</w:t>
      </w:r>
    </w:p>
    <w:p w14:paraId="03DF45E2" w14:textId="77777777" w:rsidR="003F56A8" w:rsidRPr="005A70AC" w:rsidRDefault="003F56A8" w:rsidP="009E6585">
      <w:pPr>
        <w:spacing w:after="0" w:line="480" w:lineRule="auto"/>
        <w:jc w:val="both"/>
        <w:rPr>
          <w:rFonts w:ascii="Bookman Old Style" w:hAnsi="Bookman Old Style"/>
          <w:sz w:val="2"/>
          <w:szCs w:val="2"/>
        </w:rPr>
      </w:pPr>
    </w:p>
    <w:p w14:paraId="693278A4" w14:textId="77777777" w:rsidR="009E6585" w:rsidRDefault="009E6585" w:rsidP="009E6585">
      <w:pPr>
        <w:spacing w:after="0" w:line="480" w:lineRule="auto"/>
        <w:jc w:val="both"/>
        <w:rPr>
          <w:rFonts w:ascii="Bookman Old Style" w:hAnsi="Bookman Old Style"/>
        </w:rPr>
      </w:pPr>
    </w:p>
    <w:p w14:paraId="23E8F201" w14:textId="0A8D48E7" w:rsidR="00133054" w:rsidRPr="005A70AC" w:rsidRDefault="00133054" w:rsidP="009E6585">
      <w:pPr>
        <w:spacing w:after="0" w:line="480" w:lineRule="auto"/>
        <w:jc w:val="both"/>
        <w:rPr>
          <w:rFonts w:ascii="Bookman Old Style" w:hAnsi="Bookman Old Style"/>
        </w:rPr>
      </w:pPr>
      <w:r w:rsidRPr="005A70AC">
        <w:rPr>
          <w:rFonts w:ascii="Bookman Old Style" w:hAnsi="Bookman Old Style"/>
        </w:rPr>
        <w:t xml:space="preserve">The theme of BES EXPO this year, </w:t>
      </w:r>
      <w:r w:rsidRPr="005A70AC">
        <w:rPr>
          <w:rFonts w:ascii="Bookman Old Style" w:hAnsi="Bookman Old Style"/>
          <w:b/>
          <w:bCs/>
        </w:rPr>
        <w:t>Broadcast Intelligence innovation: Make in India for the World</w:t>
      </w:r>
      <w:r w:rsidRPr="005A70AC">
        <w:rPr>
          <w:rFonts w:ascii="Bookman Old Style" w:hAnsi="Bookman Old Style"/>
        </w:rPr>
        <w:t>, very ap</w:t>
      </w:r>
      <w:r w:rsidR="00261065" w:rsidRPr="005A70AC">
        <w:rPr>
          <w:rFonts w:ascii="Bookman Old Style" w:hAnsi="Bookman Old Style"/>
        </w:rPr>
        <w:t>t</w:t>
      </w:r>
      <w:r w:rsidRPr="005A70AC">
        <w:rPr>
          <w:rFonts w:ascii="Bookman Old Style" w:hAnsi="Bookman Old Style"/>
        </w:rPr>
        <w:t xml:space="preserve">ly </w:t>
      </w:r>
      <w:r w:rsidR="00261065" w:rsidRPr="005A70AC">
        <w:rPr>
          <w:rFonts w:ascii="Bookman Old Style" w:hAnsi="Bookman Old Style"/>
        </w:rPr>
        <w:t>aligns with</w:t>
      </w:r>
      <w:r w:rsidRPr="005A70AC">
        <w:rPr>
          <w:rFonts w:ascii="Bookman Old Style" w:hAnsi="Bookman Old Style"/>
        </w:rPr>
        <w:t xml:space="preserve"> India’s vision of </w:t>
      </w:r>
      <w:r w:rsidR="00261065" w:rsidRPr="005A70AC">
        <w:rPr>
          <w:rFonts w:ascii="Bookman Old Style" w:hAnsi="Bookman Old Style"/>
        </w:rPr>
        <w:t>developing</w:t>
      </w:r>
      <w:r w:rsidRPr="005A70AC">
        <w:rPr>
          <w:rFonts w:ascii="Bookman Old Style" w:hAnsi="Bookman Old Style"/>
        </w:rPr>
        <w:t xml:space="preserve"> domestic capabilities in </w:t>
      </w:r>
      <w:r w:rsidR="00315428">
        <w:rPr>
          <w:rFonts w:ascii="Bookman Old Style" w:hAnsi="Bookman Old Style"/>
        </w:rPr>
        <w:t xml:space="preserve">state of art </w:t>
      </w:r>
      <w:r w:rsidRPr="005A70AC">
        <w:rPr>
          <w:rFonts w:ascii="Bookman Old Style" w:hAnsi="Bookman Old Style"/>
        </w:rPr>
        <w:t>broadcasting technologies while positioning the country as a global hub for</w:t>
      </w:r>
      <w:r w:rsidR="00261065" w:rsidRPr="005A70AC">
        <w:rPr>
          <w:rFonts w:ascii="Bookman Old Style" w:hAnsi="Bookman Old Style"/>
        </w:rPr>
        <w:t xml:space="preserve"> content,</w:t>
      </w:r>
      <w:r w:rsidRPr="005A70AC">
        <w:rPr>
          <w:rFonts w:ascii="Bookman Old Style" w:hAnsi="Bookman Old Style"/>
        </w:rPr>
        <w:t xml:space="preserve"> innovation and solutions.</w:t>
      </w:r>
    </w:p>
    <w:p w14:paraId="6C3AF733" w14:textId="77777777" w:rsidR="005E019F" w:rsidRPr="00E204EB" w:rsidRDefault="005E019F" w:rsidP="009E6585">
      <w:pPr>
        <w:spacing w:after="0" w:line="480" w:lineRule="auto"/>
        <w:jc w:val="both"/>
        <w:rPr>
          <w:rFonts w:ascii="Bookman Old Style" w:hAnsi="Bookman Old Style"/>
          <w:b/>
          <w:bCs/>
          <w:sz w:val="16"/>
          <w:szCs w:val="16"/>
          <w:u w:val="single"/>
        </w:rPr>
      </w:pPr>
    </w:p>
    <w:p w14:paraId="3C3034BD" w14:textId="3DE7447B" w:rsidR="005E019F" w:rsidRPr="005A70AC" w:rsidRDefault="005E019F" w:rsidP="009E6585">
      <w:pPr>
        <w:spacing w:after="0" w:line="480" w:lineRule="auto"/>
        <w:jc w:val="both"/>
        <w:rPr>
          <w:rFonts w:ascii="Bookman Old Style" w:hAnsi="Bookman Old Style"/>
          <w:b/>
          <w:bCs/>
          <w:u w:val="single"/>
        </w:rPr>
      </w:pPr>
      <w:r w:rsidRPr="005A70AC">
        <w:rPr>
          <w:rFonts w:ascii="Bookman Old Style" w:hAnsi="Bookman Old Style"/>
          <w:b/>
          <w:bCs/>
          <w:u w:val="single"/>
        </w:rPr>
        <w:t>Challenges</w:t>
      </w:r>
    </w:p>
    <w:p w14:paraId="29A09FA9" w14:textId="42478648" w:rsidR="00575D6F" w:rsidRDefault="00315428" w:rsidP="009E6585">
      <w:pPr>
        <w:spacing w:after="0" w:line="480" w:lineRule="auto"/>
        <w:jc w:val="both"/>
        <w:rPr>
          <w:rFonts w:ascii="Bookman Old Style" w:hAnsi="Bookman Old Style"/>
        </w:rPr>
      </w:pPr>
      <w:r>
        <w:rPr>
          <w:rFonts w:ascii="Bookman Old Style" w:hAnsi="Bookman Old Style"/>
        </w:rPr>
        <w:t>As we know</w:t>
      </w:r>
      <w:r w:rsidR="008C751B">
        <w:rPr>
          <w:rFonts w:ascii="Bookman Old Style" w:hAnsi="Bookman Old Style"/>
        </w:rPr>
        <w:t xml:space="preserve"> digital technologies</w:t>
      </w:r>
      <w:r>
        <w:rPr>
          <w:rFonts w:ascii="Bookman Old Style" w:hAnsi="Bookman Old Style"/>
        </w:rPr>
        <w:t>,</w:t>
      </w:r>
      <w:r w:rsidR="008C751B">
        <w:rPr>
          <w:rFonts w:ascii="Bookman Old Style" w:hAnsi="Bookman Old Style"/>
        </w:rPr>
        <w:t xml:space="preserve"> data analytics,</w:t>
      </w:r>
      <w:r>
        <w:rPr>
          <w:rFonts w:ascii="Bookman Old Style" w:hAnsi="Bookman Old Style"/>
        </w:rPr>
        <w:t xml:space="preserve"> </w:t>
      </w:r>
      <w:r w:rsidR="005A70AC" w:rsidRPr="005A70AC">
        <w:rPr>
          <w:rFonts w:ascii="Bookman Old Style" w:hAnsi="Bookman Old Style"/>
        </w:rPr>
        <w:t xml:space="preserve">Artificial Intelligence, Machine Learning and cloud-based systems are redefining the broadcasting sector end to end. </w:t>
      </w:r>
      <w:r w:rsidR="008C751B">
        <w:rPr>
          <w:rFonts w:ascii="Bookman Old Style" w:hAnsi="Bookman Old Style"/>
        </w:rPr>
        <w:t>T</w:t>
      </w:r>
      <w:r w:rsidR="005A70AC" w:rsidRPr="005A70AC">
        <w:rPr>
          <w:rFonts w:ascii="Bookman Old Style" w:hAnsi="Bookman Old Style"/>
        </w:rPr>
        <w:t>he potential in broadcasting intelligence across the entire value chain include</w:t>
      </w:r>
      <w:r w:rsidR="008C751B">
        <w:rPr>
          <w:rFonts w:ascii="Bookman Old Style" w:hAnsi="Bookman Old Style"/>
        </w:rPr>
        <w:t>s</w:t>
      </w:r>
      <w:r w:rsidR="005A70AC" w:rsidRPr="005A70AC">
        <w:rPr>
          <w:rFonts w:ascii="Bookman Old Style" w:hAnsi="Bookman Old Style"/>
        </w:rPr>
        <w:t xml:space="preserve"> platforms for real-time audience behaviour analysis, AI-assisted content creation and automated editing, real-time language translation and subtitling, personalised content recommendations, real-time detection of misinformation, network optimisation</w:t>
      </w:r>
      <w:r w:rsidR="005A70AC">
        <w:rPr>
          <w:rFonts w:ascii="Bookman Old Style" w:hAnsi="Bookman Old Style"/>
        </w:rPr>
        <w:t xml:space="preserve">, </w:t>
      </w:r>
      <w:r w:rsidR="005A70AC" w:rsidRPr="005A70AC">
        <w:rPr>
          <w:rFonts w:ascii="Bookman Old Style" w:hAnsi="Bookman Old Style"/>
        </w:rPr>
        <w:t xml:space="preserve">along with secure transmission technologies that reinforce consumer trust. </w:t>
      </w:r>
    </w:p>
    <w:p w14:paraId="5E1D7E01" w14:textId="77777777" w:rsidR="004F1F2A" w:rsidRPr="00E204EB" w:rsidRDefault="004F1F2A" w:rsidP="009E6585">
      <w:pPr>
        <w:spacing w:after="0" w:line="480" w:lineRule="auto"/>
        <w:jc w:val="both"/>
        <w:rPr>
          <w:rFonts w:ascii="Bookman Old Style" w:hAnsi="Bookman Old Style"/>
          <w:b/>
          <w:bCs/>
          <w:sz w:val="18"/>
          <w:szCs w:val="18"/>
          <w:u w:val="single"/>
        </w:rPr>
      </w:pPr>
    </w:p>
    <w:p w14:paraId="6097E015" w14:textId="5E980896" w:rsidR="0076699F" w:rsidRPr="005A70AC" w:rsidRDefault="0076699F" w:rsidP="009E6585">
      <w:pPr>
        <w:spacing w:after="0" w:line="480" w:lineRule="auto"/>
        <w:jc w:val="both"/>
        <w:rPr>
          <w:rFonts w:ascii="Bookman Old Style" w:hAnsi="Bookman Old Style"/>
          <w:b/>
          <w:bCs/>
          <w:u w:val="single"/>
        </w:rPr>
      </w:pPr>
      <w:r w:rsidRPr="005A70AC">
        <w:rPr>
          <w:rFonts w:ascii="Bookman Old Style" w:hAnsi="Bookman Old Style"/>
          <w:b/>
          <w:bCs/>
          <w:u w:val="single"/>
        </w:rPr>
        <w:t>TRAI’s Recommendations</w:t>
      </w:r>
    </w:p>
    <w:p w14:paraId="2837E2AC" w14:textId="7339DC74" w:rsidR="00133054" w:rsidRPr="005A70AC" w:rsidRDefault="00495959" w:rsidP="009E6585">
      <w:pPr>
        <w:spacing w:after="0" w:line="480" w:lineRule="auto"/>
        <w:jc w:val="both"/>
        <w:rPr>
          <w:rFonts w:ascii="Bookman Old Style" w:hAnsi="Bookman Old Style"/>
        </w:rPr>
      </w:pPr>
      <w:r>
        <w:rPr>
          <w:rFonts w:ascii="Bookman Old Style" w:hAnsi="Bookman Old Style"/>
        </w:rPr>
        <w:t>TRAI has been proactive in bringing out forward looking policy recommendations and regulatory framework.</w:t>
      </w:r>
      <w:r w:rsidR="00BB1588">
        <w:rPr>
          <w:rFonts w:ascii="Bookman Old Style" w:hAnsi="Bookman Old Style"/>
        </w:rPr>
        <w:t xml:space="preserve"> </w:t>
      </w:r>
      <w:r w:rsidR="00DA3EAA" w:rsidRPr="005A70AC">
        <w:rPr>
          <w:rFonts w:ascii="Bookman Old Style" w:hAnsi="Bookman Old Style"/>
        </w:rPr>
        <w:t>D</w:t>
      </w:r>
      <w:r w:rsidR="00133054" w:rsidRPr="005A70AC">
        <w:rPr>
          <w:rFonts w:ascii="Bookman Old Style" w:hAnsi="Bookman Old Style"/>
        </w:rPr>
        <w:t xml:space="preserve">uring 2025, TRAI </w:t>
      </w:r>
      <w:r w:rsidR="00261065" w:rsidRPr="005A70AC">
        <w:rPr>
          <w:rFonts w:ascii="Bookman Old Style" w:hAnsi="Bookman Old Style"/>
        </w:rPr>
        <w:t>gave</w:t>
      </w:r>
      <w:r w:rsidR="00133054" w:rsidRPr="005A70AC">
        <w:rPr>
          <w:rFonts w:ascii="Bookman Old Style" w:hAnsi="Bookman Old Style"/>
        </w:rPr>
        <w:t xml:space="preserve"> recommendations on the regulatory framework for Ground-based Broadcasters (GBBs) to</w:t>
      </w:r>
      <w:r w:rsidR="00B16194" w:rsidRPr="005A70AC">
        <w:rPr>
          <w:rFonts w:ascii="Bookman Old Style" w:hAnsi="Bookman Old Style"/>
        </w:rPr>
        <w:t xml:space="preserve"> the Government</w:t>
      </w:r>
      <w:r w:rsidR="00133054" w:rsidRPr="005A70AC">
        <w:rPr>
          <w:rFonts w:ascii="Bookman Old Style" w:hAnsi="Bookman Old Style"/>
        </w:rPr>
        <w:t xml:space="preserve">. These recommendations </w:t>
      </w:r>
      <w:r w:rsidR="00DA3EAA" w:rsidRPr="005A70AC">
        <w:rPr>
          <w:rFonts w:ascii="Bookman Old Style" w:hAnsi="Bookman Old Style"/>
        </w:rPr>
        <w:t>enable</w:t>
      </w:r>
      <w:r w:rsidR="00133054" w:rsidRPr="005A70AC">
        <w:rPr>
          <w:rFonts w:ascii="Bookman Old Style" w:hAnsi="Bookman Old Style"/>
        </w:rPr>
        <w:t xml:space="preserve"> broadcasters to deliver television channels terrestrially, using wireline, wireless, internet or cloud-based systems, in addition to traditional satellite delivery</w:t>
      </w:r>
      <w:r w:rsidR="00DA3EAA" w:rsidRPr="005A70AC">
        <w:rPr>
          <w:rFonts w:ascii="Bookman Old Style" w:hAnsi="Bookman Old Style"/>
        </w:rPr>
        <w:t xml:space="preserve">. </w:t>
      </w:r>
      <w:r w:rsidR="00133054" w:rsidRPr="005A70AC">
        <w:rPr>
          <w:rFonts w:ascii="Bookman Old Style" w:hAnsi="Bookman Old Style"/>
        </w:rPr>
        <w:t xml:space="preserve">The framework also proposed </w:t>
      </w:r>
      <w:r w:rsidR="00BB1588">
        <w:rPr>
          <w:rFonts w:ascii="Bookman Old Style" w:hAnsi="Bookman Old Style"/>
        </w:rPr>
        <w:t xml:space="preserve">flexibility </w:t>
      </w:r>
      <w:r w:rsidR="00133054" w:rsidRPr="005A70AC">
        <w:rPr>
          <w:rFonts w:ascii="Bookman Old Style" w:hAnsi="Bookman Old Style"/>
        </w:rPr>
        <w:t xml:space="preserve">that a ground-based </w:t>
      </w:r>
      <w:r w:rsidR="00133054" w:rsidRPr="005A70AC">
        <w:rPr>
          <w:rFonts w:ascii="Bookman Old Style" w:hAnsi="Bookman Old Style"/>
        </w:rPr>
        <w:lastRenderedPageBreak/>
        <w:t xml:space="preserve">broadcaster </w:t>
      </w:r>
      <w:r w:rsidR="00BB1588">
        <w:rPr>
          <w:rFonts w:ascii="Bookman Old Style" w:hAnsi="Bookman Old Style"/>
        </w:rPr>
        <w:t xml:space="preserve">can </w:t>
      </w:r>
      <w:r w:rsidR="00261065" w:rsidRPr="005A70AC">
        <w:rPr>
          <w:rFonts w:ascii="Bookman Old Style" w:hAnsi="Bookman Old Style"/>
        </w:rPr>
        <w:t>use satellite transmission in addition to terrestrial delivery and vice-versa for satellite-based broadcasters</w:t>
      </w:r>
      <w:r w:rsidR="00A4678B" w:rsidRPr="005A70AC">
        <w:rPr>
          <w:rFonts w:ascii="Bookman Old Style" w:hAnsi="Bookman Old Style"/>
        </w:rPr>
        <w:t xml:space="preserve">. </w:t>
      </w:r>
      <w:r w:rsidR="00BB1588">
        <w:rPr>
          <w:rFonts w:ascii="Bookman Old Style" w:hAnsi="Bookman Old Style"/>
        </w:rPr>
        <w:t>Ground based broadcasting has significant importance in delivering high quality content where bandwidth of satellite spectrum becomes a constraint. It is also a cost</w:t>
      </w:r>
      <w:r w:rsidR="00A055BE">
        <w:rPr>
          <w:rFonts w:ascii="Bookman Old Style" w:hAnsi="Bookman Old Style"/>
        </w:rPr>
        <w:t>-</w:t>
      </w:r>
      <w:r w:rsidR="00BB1588">
        <w:rPr>
          <w:rFonts w:ascii="Bookman Old Style" w:hAnsi="Bookman Old Style"/>
        </w:rPr>
        <w:t>effective medium for local broadcasting requirements and can be boo</w:t>
      </w:r>
      <w:r w:rsidR="00A055BE">
        <w:rPr>
          <w:rFonts w:ascii="Bookman Old Style" w:hAnsi="Bookman Old Style"/>
        </w:rPr>
        <w:t>n</w:t>
      </w:r>
      <w:r w:rsidR="00BB1588">
        <w:rPr>
          <w:rFonts w:ascii="Bookman Old Style" w:hAnsi="Bookman Old Style"/>
        </w:rPr>
        <w:t xml:space="preserve"> to support broadcasting of local content. </w:t>
      </w:r>
    </w:p>
    <w:p w14:paraId="5206E564" w14:textId="77777777" w:rsidR="001069B4" w:rsidRDefault="001069B4" w:rsidP="009E6585">
      <w:pPr>
        <w:spacing w:after="0" w:line="480" w:lineRule="auto"/>
        <w:jc w:val="both"/>
        <w:rPr>
          <w:rFonts w:ascii="Bookman Old Style" w:hAnsi="Bookman Old Style"/>
        </w:rPr>
      </w:pPr>
    </w:p>
    <w:p w14:paraId="453D2AE5" w14:textId="0F0F1E37" w:rsidR="00133054" w:rsidRDefault="005303CB" w:rsidP="009E6585">
      <w:pPr>
        <w:spacing w:after="0" w:line="480" w:lineRule="auto"/>
        <w:jc w:val="both"/>
        <w:rPr>
          <w:rFonts w:ascii="Bookman Old Style" w:hAnsi="Bookman Old Style"/>
        </w:rPr>
      </w:pPr>
      <w:r>
        <w:rPr>
          <w:rFonts w:ascii="Bookman Old Style" w:hAnsi="Bookman Old Style"/>
        </w:rPr>
        <w:t xml:space="preserve">Keeping in view objectives of ease of doing business, </w:t>
      </w:r>
      <w:r w:rsidR="00133054" w:rsidRPr="005A70AC">
        <w:rPr>
          <w:rFonts w:ascii="Bookman Old Style" w:hAnsi="Bookman Old Style"/>
        </w:rPr>
        <w:t xml:space="preserve">TRAI </w:t>
      </w:r>
      <w:r w:rsidR="00261065" w:rsidRPr="005A70AC">
        <w:rPr>
          <w:rFonts w:ascii="Bookman Old Style" w:hAnsi="Bookman Old Style"/>
        </w:rPr>
        <w:t xml:space="preserve">also </w:t>
      </w:r>
      <w:r w:rsidR="00133054" w:rsidRPr="005A70AC">
        <w:rPr>
          <w:rFonts w:ascii="Bookman Old Style" w:hAnsi="Bookman Old Style"/>
        </w:rPr>
        <w:t xml:space="preserve">recommended a new service authorisation framework for broadcasting services, aligned with the Telecommunications Act, 2023 </w:t>
      </w:r>
      <w:r w:rsidR="00261065" w:rsidRPr="005A70AC">
        <w:rPr>
          <w:rFonts w:ascii="Bookman Old Style" w:hAnsi="Bookman Old Style"/>
        </w:rPr>
        <w:t>as a step</w:t>
      </w:r>
      <w:r w:rsidR="00133054" w:rsidRPr="005A70AC">
        <w:rPr>
          <w:rFonts w:ascii="Bookman Old Style" w:hAnsi="Bookman Old Style"/>
        </w:rPr>
        <w:t xml:space="preserve"> towards </w:t>
      </w:r>
      <w:r w:rsidR="00261065" w:rsidRPr="005A70AC">
        <w:rPr>
          <w:rFonts w:ascii="Bookman Old Style" w:hAnsi="Bookman Old Style"/>
        </w:rPr>
        <w:t>technologically neutral</w:t>
      </w:r>
      <w:r w:rsidR="00133054" w:rsidRPr="005A70AC">
        <w:rPr>
          <w:rFonts w:ascii="Bookman Old Style" w:hAnsi="Bookman Old Style"/>
        </w:rPr>
        <w:t>, transparent and simplified regulatory regime.</w:t>
      </w:r>
    </w:p>
    <w:p w14:paraId="76E5CDD9" w14:textId="77777777" w:rsidR="00E204EB" w:rsidRPr="00E204EB" w:rsidRDefault="00E204EB" w:rsidP="009E6585">
      <w:pPr>
        <w:spacing w:after="0" w:line="480" w:lineRule="auto"/>
        <w:jc w:val="both"/>
        <w:rPr>
          <w:rFonts w:ascii="Bookman Old Style" w:hAnsi="Bookman Old Style"/>
          <w:sz w:val="4"/>
          <w:szCs w:val="4"/>
        </w:rPr>
      </w:pPr>
    </w:p>
    <w:p w14:paraId="1F98D557" w14:textId="77777777" w:rsidR="00133054" w:rsidRPr="005A70AC" w:rsidRDefault="00133054" w:rsidP="009E6585">
      <w:pPr>
        <w:spacing w:after="0" w:line="480" w:lineRule="auto"/>
        <w:jc w:val="both"/>
        <w:rPr>
          <w:rFonts w:ascii="Bookman Old Style" w:hAnsi="Bookman Old Style"/>
          <w:sz w:val="2"/>
          <w:szCs w:val="2"/>
        </w:rPr>
      </w:pPr>
    </w:p>
    <w:p w14:paraId="3E90A815" w14:textId="77777777" w:rsidR="00C91051" w:rsidRDefault="00C91051" w:rsidP="009E6585">
      <w:pPr>
        <w:spacing w:after="0" w:line="480" w:lineRule="auto"/>
        <w:jc w:val="both"/>
        <w:rPr>
          <w:rFonts w:ascii="Bookman Old Style" w:hAnsi="Bookman Old Style"/>
        </w:rPr>
      </w:pPr>
    </w:p>
    <w:p w14:paraId="6579B0C4" w14:textId="2D44AC3F" w:rsidR="00133054" w:rsidRDefault="00133054" w:rsidP="009E6585">
      <w:pPr>
        <w:spacing w:after="0" w:line="480" w:lineRule="auto"/>
        <w:jc w:val="both"/>
        <w:rPr>
          <w:rFonts w:ascii="Bookman Old Style" w:hAnsi="Bookman Old Style"/>
        </w:rPr>
      </w:pPr>
      <w:r w:rsidRPr="005A70AC">
        <w:rPr>
          <w:rFonts w:ascii="Bookman Old Style" w:hAnsi="Bookman Old Style"/>
        </w:rPr>
        <w:t>TRAI</w:t>
      </w:r>
      <w:r w:rsidR="00A4678B" w:rsidRPr="005A70AC">
        <w:rPr>
          <w:rFonts w:ascii="Bookman Old Style" w:hAnsi="Bookman Old Style"/>
        </w:rPr>
        <w:t xml:space="preserve"> in October 2025 provided</w:t>
      </w:r>
      <w:r w:rsidRPr="005A70AC">
        <w:rPr>
          <w:rFonts w:ascii="Bookman Old Style" w:hAnsi="Bookman Old Style"/>
        </w:rPr>
        <w:t xml:space="preserve"> forward-looking recommendations on digital radio broadcasting, outlining a clear roadmap for the transition from analogue to digital radio through simulcast operations, with the objective of improving spectrum efficiency, enhancing service quality and enabling innovative radio services.</w:t>
      </w:r>
    </w:p>
    <w:p w14:paraId="748DCC8F" w14:textId="77777777" w:rsidR="00E204EB" w:rsidRPr="00E204EB" w:rsidRDefault="00E204EB" w:rsidP="009E6585">
      <w:pPr>
        <w:spacing w:after="0" w:line="480" w:lineRule="auto"/>
        <w:jc w:val="both"/>
        <w:rPr>
          <w:rFonts w:ascii="Bookman Old Style" w:hAnsi="Bookman Old Style"/>
          <w:sz w:val="10"/>
          <w:szCs w:val="10"/>
        </w:rPr>
      </w:pPr>
    </w:p>
    <w:p w14:paraId="107EB9A3" w14:textId="77777777" w:rsidR="00C91051" w:rsidRDefault="00C91051" w:rsidP="009E6585">
      <w:pPr>
        <w:spacing w:after="0" w:line="480" w:lineRule="auto"/>
        <w:jc w:val="both"/>
        <w:rPr>
          <w:rFonts w:ascii="Bookman Old Style" w:hAnsi="Bookman Old Style"/>
        </w:rPr>
      </w:pPr>
    </w:p>
    <w:p w14:paraId="12814F39" w14:textId="4E8CF423" w:rsidR="00133054" w:rsidRPr="005A70AC" w:rsidRDefault="00A055BE" w:rsidP="009E6585">
      <w:pPr>
        <w:spacing w:after="0" w:line="480" w:lineRule="auto"/>
        <w:jc w:val="both"/>
        <w:rPr>
          <w:rFonts w:ascii="Bookman Old Style" w:hAnsi="Bookman Old Style"/>
        </w:rPr>
      </w:pPr>
      <w:r>
        <w:rPr>
          <w:rFonts w:ascii="Bookman Old Style" w:hAnsi="Bookman Old Style"/>
        </w:rPr>
        <w:t xml:space="preserve">TRAI attaches high importance to stakeholders’ views while formulating policy recommendations and regulations. </w:t>
      </w:r>
      <w:r w:rsidR="00261065" w:rsidRPr="005A70AC">
        <w:rPr>
          <w:rFonts w:ascii="Bookman Old Style" w:hAnsi="Bookman Old Style"/>
        </w:rPr>
        <w:t>All t</w:t>
      </w:r>
      <w:r w:rsidR="00133054" w:rsidRPr="005A70AC">
        <w:rPr>
          <w:rFonts w:ascii="Bookman Old Style" w:hAnsi="Bookman Old Style"/>
        </w:rPr>
        <w:t xml:space="preserve">hese recommendations were formulated after extensive stakeholder </w:t>
      </w:r>
      <w:r w:rsidR="00CC2AE7" w:rsidRPr="005A70AC">
        <w:rPr>
          <w:rFonts w:ascii="Bookman Old Style" w:hAnsi="Bookman Old Style"/>
        </w:rPr>
        <w:t xml:space="preserve">consultation process </w:t>
      </w:r>
      <w:r>
        <w:rPr>
          <w:rFonts w:ascii="Bookman Old Style" w:hAnsi="Bookman Old Style"/>
        </w:rPr>
        <w:t xml:space="preserve">ensuring </w:t>
      </w:r>
      <w:r w:rsidR="00CC2AE7" w:rsidRPr="005A70AC">
        <w:rPr>
          <w:rFonts w:ascii="Bookman Old Style" w:hAnsi="Bookman Old Style"/>
        </w:rPr>
        <w:t>transparency</w:t>
      </w:r>
      <w:r>
        <w:rPr>
          <w:rFonts w:ascii="Bookman Old Style" w:hAnsi="Bookman Old Style"/>
        </w:rPr>
        <w:t>.</w:t>
      </w:r>
    </w:p>
    <w:p w14:paraId="236A063F" w14:textId="77777777" w:rsidR="0076699F" w:rsidRPr="005A70AC" w:rsidRDefault="0076699F" w:rsidP="009E6585">
      <w:pPr>
        <w:spacing w:after="0" w:line="480" w:lineRule="auto"/>
        <w:jc w:val="both"/>
        <w:rPr>
          <w:rFonts w:ascii="Bookman Old Style" w:hAnsi="Bookman Old Style"/>
          <w:sz w:val="2"/>
          <w:szCs w:val="2"/>
        </w:rPr>
      </w:pPr>
    </w:p>
    <w:p w14:paraId="10623AB2" w14:textId="77777777" w:rsidR="00AF5FF9" w:rsidRPr="005A70AC" w:rsidRDefault="00AF5FF9" w:rsidP="009E6585">
      <w:pPr>
        <w:spacing w:after="0" w:line="480" w:lineRule="auto"/>
        <w:jc w:val="both"/>
        <w:rPr>
          <w:rFonts w:ascii="Bookman Old Style" w:hAnsi="Bookman Old Style"/>
          <w:sz w:val="2"/>
          <w:szCs w:val="2"/>
        </w:rPr>
      </w:pPr>
    </w:p>
    <w:p w14:paraId="01C34CA2" w14:textId="77777777" w:rsidR="00C91051" w:rsidRDefault="00C91051" w:rsidP="009E6585">
      <w:pPr>
        <w:spacing w:after="0" w:line="480" w:lineRule="auto"/>
        <w:jc w:val="both"/>
        <w:rPr>
          <w:rFonts w:ascii="Bookman Old Style" w:hAnsi="Bookman Old Style"/>
        </w:rPr>
      </w:pPr>
    </w:p>
    <w:p w14:paraId="5EC4E009" w14:textId="68A44A4D" w:rsidR="0076699F" w:rsidRPr="005A70AC" w:rsidRDefault="00AF5FF9" w:rsidP="009E6585">
      <w:pPr>
        <w:spacing w:after="0" w:line="480" w:lineRule="auto"/>
        <w:jc w:val="both"/>
        <w:rPr>
          <w:rFonts w:ascii="Bookman Old Style" w:hAnsi="Bookman Old Style"/>
          <w:b/>
          <w:bCs/>
          <w:sz w:val="14"/>
          <w:szCs w:val="14"/>
          <w:u w:val="single"/>
        </w:rPr>
      </w:pPr>
      <w:r w:rsidRPr="005A70AC">
        <w:rPr>
          <w:rFonts w:ascii="Bookman Old Style" w:hAnsi="Bookman Old Style"/>
        </w:rPr>
        <w:t xml:space="preserve">With the support of our regional offices, we are </w:t>
      </w:r>
      <w:r w:rsidR="0076579D">
        <w:rPr>
          <w:rFonts w:ascii="Bookman Old Style" w:hAnsi="Bookman Old Style"/>
        </w:rPr>
        <w:t xml:space="preserve">engaging with DPOs and cable operators, particularly the smaller ones, across the country to understand </w:t>
      </w:r>
      <w:r w:rsidR="0076579D">
        <w:rPr>
          <w:rFonts w:ascii="Bookman Old Style" w:hAnsi="Bookman Old Style"/>
        </w:rPr>
        <w:lastRenderedPageBreak/>
        <w:t xml:space="preserve">their issues and to educate them above the opportunities within the policy and regulatory framework. We are also undertaking </w:t>
      </w:r>
      <w:r w:rsidRPr="005A70AC">
        <w:rPr>
          <w:rFonts w:ascii="Bookman Old Style" w:hAnsi="Bookman Old Style"/>
        </w:rPr>
        <w:t>consumer education and awareness</w:t>
      </w:r>
      <w:r w:rsidR="0076579D">
        <w:rPr>
          <w:rFonts w:ascii="Bookman Old Style" w:hAnsi="Bookman Old Style"/>
        </w:rPr>
        <w:t xml:space="preserve"> programmes</w:t>
      </w:r>
      <w:r w:rsidRPr="005A70AC">
        <w:rPr>
          <w:rFonts w:ascii="Bookman Old Style" w:hAnsi="Bookman Old Style"/>
        </w:rPr>
        <w:t xml:space="preserve"> across the country</w:t>
      </w:r>
      <w:r w:rsidR="008714A2" w:rsidRPr="005A70AC">
        <w:rPr>
          <w:rFonts w:ascii="Bookman Old Style" w:hAnsi="Bookman Old Style"/>
        </w:rPr>
        <w:t xml:space="preserve">. </w:t>
      </w:r>
    </w:p>
    <w:p w14:paraId="00C8AAB8" w14:textId="122C8C03" w:rsidR="00E204EB" w:rsidRDefault="00E204EB" w:rsidP="009E6585">
      <w:pPr>
        <w:spacing w:after="0" w:line="480" w:lineRule="auto"/>
        <w:rPr>
          <w:rFonts w:ascii="Bookman Old Style" w:hAnsi="Bookman Old Style"/>
          <w:b/>
          <w:bCs/>
          <w:u w:val="single"/>
        </w:rPr>
      </w:pPr>
    </w:p>
    <w:p w14:paraId="38FCEA56" w14:textId="7243D140" w:rsidR="0076699F" w:rsidRPr="005A70AC" w:rsidRDefault="0076699F" w:rsidP="009E6585">
      <w:pPr>
        <w:spacing w:after="0" w:line="480" w:lineRule="auto"/>
        <w:jc w:val="both"/>
        <w:rPr>
          <w:rFonts w:ascii="Bookman Old Style" w:hAnsi="Bookman Old Style"/>
          <w:b/>
          <w:bCs/>
          <w:u w:val="single"/>
        </w:rPr>
      </w:pPr>
      <w:r w:rsidRPr="005A70AC">
        <w:rPr>
          <w:rFonts w:ascii="Bookman Old Style" w:hAnsi="Bookman Old Style"/>
          <w:b/>
          <w:bCs/>
          <w:u w:val="single"/>
        </w:rPr>
        <w:t>Works ahead</w:t>
      </w:r>
    </w:p>
    <w:p w14:paraId="60B0B4F8" w14:textId="77777777" w:rsidR="00E204EB" w:rsidRPr="00E204EB" w:rsidRDefault="00E204EB" w:rsidP="009E6585">
      <w:pPr>
        <w:spacing w:after="0" w:line="480" w:lineRule="auto"/>
        <w:jc w:val="both"/>
        <w:rPr>
          <w:rFonts w:ascii="Bookman Old Style" w:hAnsi="Bookman Old Style"/>
          <w:sz w:val="10"/>
          <w:szCs w:val="10"/>
        </w:rPr>
      </w:pPr>
    </w:p>
    <w:p w14:paraId="5A9005E5" w14:textId="7A3B9693" w:rsidR="003F56A8" w:rsidRPr="005A70AC" w:rsidRDefault="0076699F" w:rsidP="009E6585">
      <w:pPr>
        <w:spacing w:after="0" w:line="480" w:lineRule="auto"/>
        <w:jc w:val="both"/>
        <w:rPr>
          <w:rFonts w:ascii="Bookman Old Style" w:hAnsi="Bookman Old Style"/>
        </w:rPr>
      </w:pPr>
      <w:r w:rsidRPr="005A70AC">
        <w:rPr>
          <w:rFonts w:ascii="Bookman Old Style" w:hAnsi="Bookman Old Style"/>
        </w:rPr>
        <w:t>Moving ahead, we will now be working on recommendations relating to FAST services, recognising their role in the evolving converged broadcasting environment, and the need to balance innovation with regulatory consistency, level-playing field and trust.</w:t>
      </w:r>
      <w:r w:rsidR="0076579D">
        <w:rPr>
          <w:rFonts w:ascii="Bookman Old Style" w:hAnsi="Bookman Old Style"/>
        </w:rPr>
        <w:t xml:space="preserve"> We will also be taking forward the review of broadcasting regulations to resolve outstanding issues.</w:t>
      </w:r>
    </w:p>
    <w:p w14:paraId="73D3E060" w14:textId="77777777" w:rsidR="0076699F" w:rsidRPr="00E204EB" w:rsidRDefault="0076699F" w:rsidP="009E6585">
      <w:pPr>
        <w:spacing w:after="0" w:line="480" w:lineRule="auto"/>
        <w:jc w:val="both"/>
        <w:rPr>
          <w:rFonts w:ascii="Bookman Old Style" w:hAnsi="Bookman Old Style"/>
          <w:sz w:val="12"/>
          <w:szCs w:val="12"/>
        </w:rPr>
      </w:pPr>
    </w:p>
    <w:p w14:paraId="0A8C3F5A" w14:textId="22760463" w:rsidR="00EC68DC" w:rsidRPr="00C91051" w:rsidRDefault="00C63E92" w:rsidP="00C91051">
      <w:pPr>
        <w:spacing w:after="0" w:line="480" w:lineRule="auto"/>
        <w:rPr>
          <w:rFonts w:ascii="Bookman Old Style" w:hAnsi="Bookman Old Style"/>
          <w:b/>
          <w:bCs/>
          <w:u w:val="single"/>
        </w:rPr>
      </w:pPr>
      <w:r w:rsidRPr="005A70AC">
        <w:rPr>
          <w:rFonts w:ascii="Bookman Old Style" w:hAnsi="Bookman Old Style"/>
          <w:b/>
          <w:bCs/>
          <w:u w:val="single"/>
        </w:rPr>
        <w:t>Conclusion and takeaways</w:t>
      </w:r>
    </w:p>
    <w:p w14:paraId="3BE8913D" w14:textId="77777777" w:rsidR="00C91051" w:rsidRDefault="00C91051" w:rsidP="009E6585">
      <w:pPr>
        <w:spacing w:after="0" w:line="480" w:lineRule="auto"/>
        <w:jc w:val="both"/>
        <w:rPr>
          <w:rFonts w:ascii="Bookman Old Style" w:hAnsi="Bookman Old Style"/>
        </w:rPr>
      </w:pPr>
    </w:p>
    <w:p w14:paraId="557FA290" w14:textId="6418B21E" w:rsidR="00C63E92" w:rsidRPr="005A70AC" w:rsidRDefault="00C63E92" w:rsidP="009E6585">
      <w:pPr>
        <w:spacing w:after="0" w:line="480" w:lineRule="auto"/>
        <w:jc w:val="both"/>
        <w:rPr>
          <w:rFonts w:ascii="Bookman Old Style" w:hAnsi="Bookman Old Style"/>
        </w:rPr>
      </w:pPr>
      <w:r w:rsidRPr="005A70AC">
        <w:rPr>
          <w:rFonts w:ascii="Bookman Old Style" w:hAnsi="Bookman Old Style"/>
        </w:rPr>
        <w:t xml:space="preserve">The future of broadcasting will depend on collaboration between </w:t>
      </w:r>
      <w:r w:rsidR="0076579D">
        <w:rPr>
          <w:rFonts w:ascii="Bookman Old Style" w:hAnsi="Bookman Old Style"/>
        </w:rPr>
        <w:t xml:space="preserve">various stakeholders of broadcasting industry, </w:t>
      </w:r>
      <w:r w:rsidRPr="005A70AC">
        <w:rPr>
          <w:rFonts w:ascii="Bookman Old Style" w:hAnsi="Bookman Old Style"/>
        </w:rPr>
        <w:t>policymakers, and technology providers</w:t>
      </w:r>
      <w:r w:rsidR="008714A2" w:rsidRPr="005A70AC">
        <w:rPr>
          <w:rFonts w:ascii="Bookman Old Style" w:hAnsi="Bookman Old Style"/>
        </w:rPr>
        <w:t xml:space="preserve">. </w:t>
      </w:r>
      <w:r w:rsidRPr="005A70AC">
        <w:rPr>
          <w:rFonts w:ascii="Bookman Old Style" w:hAnsi="Bookman Old Style"/>
        </w:rPr>
        <w:t>Forums like BES play an important role in fostering such collaboration and shared understanding.</w:t>
      </w:r>
    </w:p>
    <w:p w14:paraId="7B10949A" w14:textId="62C5A42C" w:rsidR="00C63E92" w:rsidRPr="005A70AC" w:rsidRDefault="00C63E92" w:rsidP="009E6585">
      <w:pPr>
        <w:spacing w:after="0" w:line="480" w:lineRule="auto"/>
        <w:jc w:val="both"/>
        <w:rPr>
          <w:rFonts w:ascii="Bookman Old Style" w:hAnsi="Bookman Old Style"/>
        </w:rPr>
      </w:pPr>
    </w:p>
    <w:p w14:paraId="4621CC29" w14:textId="17F43B58" w:rsidR="00C63E92" w:rsidRDefault="00C63E92" w:rsidP="009E6585">
      <w:pPr>
        <w:spacing w:after="0" w:line="480" w:lineRule="auto"/>
        <w:jc w:val="both"/>
        <w:rPr>
          <w:rFonts w:ascii="Bookman Old Style" w:hAnsi="Bookman Old Style"/>
        </w:rPr>
      </w:pPr>
      <w:r w:rsidRPr="005A70AC">
        <w:rPr>
          <w:rFonts w:ascii="Bookman Old Style" w:hAnsi="Bookman Old Style"/>
        </w:rPr>
        <w:t>I wish BES 2026 every success and hope the deliberations over the coming days will contribute meaningfully to the future of broadcasting in India</w:t>
      </w:r>
      <w:r w:rsidR="003F56A8" w:rsidRPr="005A70AC">
        <w:rPr>
          <w:rFonts w:ascii="Bookman Old Style" w:hAnsi="Bookman Old Style"/>
        </w:rPr>
        <w:t>.</w:t>
      </w:r>
    </w:p>
    <w:p w14:paraId="3280455D" w14:textId="77777777" w:rsidR="00575D6F" w:rsidRPr="00575D6F" w:rsidRDefault="00575D6F" w:rsidP="009E6585">
      <w:pPr>
        <w:spacing w:after="0" w:line="480" w:lineRule="auto"/>
        <w:jc w:val="both"/>
        <w:rPr>
          <w:rFonts w:ascii="Bookman Old Style" w:hAnsi="Bookman Old Style"/>
          <w:sz w:val="8"/>
          <w:szCs w:val="8"/>
        </w:rPr>
      </w:pPr>
    </w:p>
    <w:p w14:paraId="3F4F20F9" w14:textId="402E1311" w:rsidR="00575D6F" w:rsidRPr="005A70AC" w:rsidRDefault="00575D6F" w:rsidP="009E6585">
      <w:pPr>
        <w:spacing w:after="0" w:line="480" w:lineRule="auto"/>
        <w:jc w:val="both"/>
        <w:rPr>
          <w:rFonts w:ascii="Bookman Old Style" w:hAnsi="Bookman Old Style"/>
        </w:rPr>
      </w:pPr>
      <w:r>
        <w:rPr>
          <w:rFonts w:ascii="Bookman Old Style" w:hAnsi="Bookman Old Style"/>
        </w:rPr>
        <w:t>Thank You.</w:t>
      </w:r>
    </w:p>
    <w:p w14:paraId="39C85E0C" w14:textId="77777777" w:rsidR="0049115F" w:rsidRPr="005A70AC" w:rsidRDefault="0049115F" w:rsidP="00E204EB">
      <w:pPr>
        <w:spacing w:after="120" w:line="312" w:lineRule="auto"/>
        <w:jc w:val="both"/>
        <w:rPr>
          <w:rFonts w:ascii="Bookman Old Style" w:hAnsi="Bookman Old Style"/>
        </w:rPr>
      </w:pPr>
    </w:p>
    <w:p w14:paraId="37C6DA1E" w14:textId="0775666E" w:rsidR="005A3425" w:rsidRPr="005E019F" w:rsidRDefault="0049115F" w:rsidP="00E204EB">
      <w:pPr>
        <w:spacing w:after="120" w:line="312" w:lineRule="auto"/>
        <w:jc w:val="center"/>
        <w:rPr>
          <w:rFonts w:ascii="Bookman Old Style" w:hAnsi="Bookman Old Style"/>
        </w:rPr>
      </w:pPr>
      <w:r w:rsidRPr="005A70AC">
        <w:rPr>
          <w:rFonts w:ascii="Bookman Old Style" w:hAnsi="Bookman Old Style"/>
        </w:rPr>
        <w:t>***</w:t>
      </w:r>
    </w:p>
    <w:sectPr w:rsidR="005A3425" w:rsidRPr="005E019F" w:rsidSect="00E204EB">
      <w:pgSz w:w="11906" w:h="16838"/>
      <w:pgMar w:top="1135" w:right="1440" w:bottom="14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61AED"/>
    <w:multiLevelType w:val="multilevel"/>
    <w:tmpl w:val="4A1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73"/>
    <w:rsid w:val="000C6643"/>
    <w:rsid w:val="000D3B45"/>
    <w:rsid w:val="0010313B"/>
    <w:rsid w:val="001069B4"/>
    <w:rsid w:val="00133054"/>
    <w:rsid w:val="0018600B"/>
    <w:rsid w:val="001F4F62"/>
    <w:rsid w:val="00237EC0"/>
    <w:rsid w:val="00261065"/>
    <w:rsid w:val="00304A3D"/>
    <w:rsid w:val="00315428"/>
    <w:rsid w:val="00325C29"/>
    <w:rsid w:val="00384F9E"/>
    <w:rsid w:val="003E2108"/>
    <w:rsid w:val="003F4E47"/>
    <w:rsid w:val="003F56A8"/>
    <w:rsid w:val="0049115F"/>
    <w:rsid w:val="00495959"/>
    <w:rsid w:val="004B24D5"/>
    <w:rsid w:val="004F1F2A"/>
    <w:rsid w:val="005303CB"/>
    <w:rsid w:val="00575D6F"/>
    <w:rsid w:val="005A3425"/>
    <w:rsid w:val="005A70AC"/>
    <w:rsid w:val="005C384D"/>
    <w:rsid w:val="005C5641"/>
    <w:rsid w:val="005E019F"/>
    <w:rsid w:val="006108C1"/>
    <w:rsid w:val="00650754"/>
    <w:rsid w:val="006B2A94"/>
    <w:rsid w:val="006C6972"/>
    <w:rsid w:val="0076579D"/>
    <w:rsid w:val="0076699F"/>
    <w:rsid w:val="007868C8"/>
    <w:rsid w:val="007C2D76"/>
    <w:rsid w:val="00825C86"/>
    <w:rsid w:val="008714A2"/>
    <w:rsid w:val="008C751B"/>
    <w:rsid w:val="009E6585"/>
    <w:rsid w:val="00A055BE"/>
    <w:rsid w:val="00A4678B"/>
    <w:rsid w:val="00A94473"/>
    <w:rsid w:val="00AE34B9"/>
    <w:rsid w:val="00AF5FF9"/>
    <w:rsid w:val="00B16194"/>
    <w:rsid w:val="00BB1588"/>
    <w:rsid w:val="00BD3B30"/>
    <w:rsid w:val="00BD4FC6"/>
    <w:rsid w:val="00BF5B11"/>
    <w:rsid w:val="00C617E5"/>
    <w:rsid w:val="00C63E92"/>
    <w:rsid w:val="00C91051"/>
    <w:rsid w:val="00CC2AE7"/>
    <w:rsid w:val="00DA3EAA"/>
    <w:rsid w:val="00DB34DF"/>
    <w:rsid w:val="00E204EB"/>
    <w:rsid w:val="00E32D7C"/>
    <w:rsid w:val="00E41F19"/>
    <w:rsid w:val="00EB2F60"/>
    <w:rsid w:val="00EC31A1"/>
    <w:rsid w:val="00EC3697"/>
    <w:rsid w:val="00EC68DC"/>
    <w:rsid w:val="00F301B4"/>
    <w:rsid w:val="00FE0E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47A0"/>
  <w15:chartTrackingRefBased/>
  <w15:docId w15:val="{2799BF77-0683-42E6-810D-610EFDB84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473"/>
    <w:rPr>
      <w:rFonts w:eastAsiaTheme="majorEastAsia" w:cstheme="majorBidi"/>
      <w:color w:val="272727" w:themeColor="text1" w:themeTint="D8"/>
    </w:rPr>
  </w:style>
  <w:style w:type="paragraph" w:styleId="Title">
    <w:name w:val="Title"/>
    <w:basedOn w:val="Normal"/>
    <w:next w:val="Normal"/>
    <w:link w:val="TitleChar"/>
    <w:uiPriority w:val="10"/>
    <w:qFormat/>
    <w:rsid w:val="00A94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473"/>
    <w:pPr>
      <w:spacing w:before="160"/>
      <w:jc w:val="center"/>
    </w:pPr>
    <w:rPr>
      <w:i/>
      <w:iCs/>
      <w:color w:val="404040" w:themeColor="text1" w:themeTint="BF"/>
    </w:rPr>
  </w:style>
  <w:style w:type="character" w:customStyle="1" w:styleId="QuoteChar">
    <w:name w:val="Quote Char"/>
    <w:basedOn w:val="DefaultParagraphFont"/>
    <w:link w:val="Quote"/>
    <w:uiPriority w:val="29"/>
    <w:rsid w:val="00A94473"/>
    <w:rPr>
      <w:i/>
      <w:iCs/>
      <w:color w:val="404040" w:themeColor="text1" w:themeTint="BF"/>
    </w:rPr>
  </w:style>
  <w:style w:type="paragraph" w:styleId="ListParagraph">
    <w:name w:val="List Paragraph"/>
    <w:basedOn w:val="Normal"/>
    <w:uiPriority w:val="34"/>
    <w:qFormat/>
    <w:rsid w:val="00A94473"/>
    <w:pPr>
      <w:ind w:left="720"/>
      <w:contextualSpacing/>
    </w:pPr>
  </w:style>
  <w:style w:type="character" w:styleId="IntenseEmphasis">
    <w:name w:val="Intense Emphasis"/>
    <w:basedOn w:val="DefaultParagraphFont"/>
    <w:uiPriority w:val="21"/>
    <w:qFormat/>
    <w:rsid w:val="00A94473"/>
    <w:rPr>
      <w:i/>
      <w:iCs/>
      <w:color w:val="0F4761" w:themeColor="accent1" w:themeShade="BF"/>
    </w:rPr>
  </w:style>
  <w:style w:type="paragraph" w:styleId="IntenseQuote">
    <w:name w:val="Intense Quote"/>
    <w:basedOn w:val="Normal"/>
    <w:next w:val="Normal"/>
    <w:link w:val="IntenseQuoteChar"/>
    <w:uiPriority w:val="30"/>
    <w:qFormat/>
    <w:rsid w:val="00A94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473"/>
    <w:rPr>
      <w:i/>
      <w:iCs/>
      <w:color w:val="0F4761" w:themeColor="accent1" w:themeShade="BF"/>
    </w:rPr>
  </w:style>
  <w:style w:type="character" w:styleId="IntenseReference">
    <w:name w:val="Intense Reference"/>
    <w:basedOn w:val="DefaultParagraphFont"/>
    <w:uiPriority w:val="32"/>
    <w:qFormat/>
    <w:rsid w:val="00A94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A919A-A4E1-44AF-A7AF-C315AD4E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Sharma JA</dc:creator>
  <cp:keywords/>
  <dc:description/>
  <cp:lastModifiedBy>Phool Singh</cp:lastModifiedBy>
  <cp:revision>10</cp:revision>
  <cp:lastPrinted>2026-01-27T06:39:00Z</cp:lastPrinted>
  <dcterms:created xsi:type="dcterms:W3CDTF">2026-01-28T11:43:00Z</dcterms:created>
  <dcterms:modified xsi:type="dcterms:W3CDTF">2026-01-28T13:59:00Z</dcterms:modified>
</cp:coreProperties>
</file>