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AEB17" w14:textId="77777777" w:rsidR="00EE33D7" w:rsidRPr="00815A57" w:rsidRDefault="00EE33D7" w:rsidP="004B396B">
      <w:pPr>
        <w:jc w:val="center"/>
        <w:rPr>
          <w:b/>
          <w:bCs/>
          <w:sz w:val="28"/>
          <w:szCs w:val="28"/>
        </w:rPr>
      </w:pPr>
      <w:r w:rsidRPr="00815A57">
        <w:rPr>
          <w:b/>
          <w:bCs/>
          <w:sz w:val="28"/>
          <w:szCs w:val="28"/>
        </w:rPr>
        <w:t xml:space="preserve">Economic Times </w:t>
      </w:r>
      <w:proofErr w:type="spellStart"/>
      <w:r w:rsidRPr="00815A57">
        <w:rPr>
          <w:b/>
          <w:bCs/>
          <w:sz w:val="28"/>
          <w:szCs w:val="28"/>
        </w:rPr>
        <w:t>GovTech</w:t>
      </w:r>
      <w:proofErr w:type="spellEnd"/>
      <w:r w:rsidRPr="00815A57">
        <w:rPr>
          <w:b/>
          <w:bCs/>
          <w:sz w:val="28"/>
          <w:szCs w:val="28"/>
        </w:rPr>
        <w:t xml:space="preserve"> Summit and Awards 26</w:t>
      </w:r>
    </w:p>
    <w:p w14:paraId="4603D1C0" w14:textId="76B884D0" w:rsidR="00EE33D7" w:rsidRPr="00815A57" w:rsidRDefault="00EE33D7" w:rsidP="004B396B">
      <w:pPr>
        <w:jc w:val="center"/>
        <w:rPr>
          <w:b/>
          <w:bCs/>
          <w:sz w:val="28"/>
          <w:szCs w:val="28"/>
        </w:rPr>
      </w:pPr>
      <w:r w:rsidRPr="00815A57">
        <w:rPr>
          <w:b/>
          <w:bCs/>
          <w:sz w:val="28"/>
          <w:szCs w:val="28"/>
        </w:rPr>
        <w:t>19 March 2026</w:t>
      </w:r>
    </w:p>
    <w:p w14:paraId="64D2EAF1" w14:textId="77777777" w:rsidR="00815A57" w:rsidRDefault="00815A57" w:rsidP="00815A57">
      <w:pPr>
        <w:rPr>
          <w:b/>
          <w:bCs/>
        </w:rPr>
      </w:pPr>
    </w:p>
    <w:p w14:paraId="603F9000" w14:textId="38067B49" w:rsidR="00EE33D7" w:rsidRDefault="00815A57" w:rsidP="00815A57">
      <w:pPr>
        <w:rPr>
          <w:b/>
          <w:bCs/>
        </w:rPr>
      </w:pPr>
      <w:r w:rsidRPr="00815A57">
        <w:rPr>
          <w:b/>
          <w:bCs/>
          <w:color w:val="0070C0"/>
        </w:rPr>
        <w:t>Theme </w:t>
      </w:r>
      <w:r>
        <w:rPr>
          <w:b/>
          <w:bCs/>
          <w:color w:val="0070C0"/>
        </w:rPr>
        <w:t xml:space="preserve">          </w:t>
      </w:r>
      <w:r w:rsidRPr="00815A57">
        <w:rPr>
          <w:b/>
          <w:bCs/>
        </w:rPr>
        <w:t>Next-Gen Governance: Innovation, Inclusion, Impact</w:t>
      </w:r>
    </w:p>
    <w:p w14:paraId="0875B05D" w14:textId="5487DF44" w:rsidR="00815A57" w:rsidRPr="00815A57" w:rsidRDefault="00815A57" w:rsidP="00815A57">
      <w:pPr>
        <w:rPr>
          <w:b/>
          <w:bCs/>
          <w:color w:val="0070C0"/>
        </w:rPr>
      </w:pPr>
      <w:r w:rsidRPr="00815A57">
        <w:rPr>
          <w:b/>
          <w:bCs/>
          <w:color w:val="0070C0"/>
        </w:rPr>
        <w:t>Key Areas of Deliberation:</w:t>
      </w:r>
    </w:p>
    <w:p w14:paraId="25FB9A3B" w14:textId="77777777" w:rsidR="00815A57" w:rsidRPr="00815A57" w:rsidRDefault="00815A57" w:rsidP="00815A57">
      <w:pPr>
        <w:jc w:val="both"/>
      </w:pPr>
      <w:r w:rsidRPr="00815A57">
        <w:t>The Summit will explore India’s rapidly evolving governance landscape across crucial themes, including:</w:t>
      </w:r>
    </w:p>
    <w:p w14:paraId="21A51B50" w14:textId="77777777" w:rsidR="00815A57" w:rsidRPr="00815A57" w:rsidRDefault="00815A57" w:rsidP="00815A57">
      <w:r w:rsidRPr="00815A57">
        <w:t>• 5G &amp; 6G communication networks</w:t>
      </w:r>
    </w:p>
    <w:p w14:paraId="561596C4" w14:textId="77777777" w:rsidR="00815A57" w:rsidRPr="00815A57" w:rsidRDefault="00815A57" w:rsidP="00815A57">
      <w:r w:rsidRPr="00EF6539">
        <w:t>• Secure and inclusive satellite communication</w:t>
      </w:r>
    </w:p>
    <w:p w14:paraId="1545BAB7" w14:textId="77777777" w:rsidR="00815A57" w:rsidRPr="00815A57" w:rsidRDefault="00815A57" w:rsidP="00815A57">
      <w:r w:rsidRPr="00815A57">
        <w:t>• AI-driven governance and ethical AI frameworks</w:t>
      </w:r>
    </w:p>
    <w:p w14:paraId="2F18CC55" w14:textId="77777777" w:rsidR="00815A57" w:rsidRPr="00815A57" w:rsidRDefault="00815A57" w:rsidP="00815A57">
      <w:r w:rsidRPr="00815A57">
        <w:t>• Digital public infrastructure and interoperable systems</w:t>
      </w:r>
    </w:p>
    <w:p w14:paraId="6563A827" w14:textId="77777777" w:rsidR="00815A57" w:rsidRPr="00815A57" w:rsidRDefault="00815A57" w:rsidP="00815A57">
      <w:r w:rsidRPr="00815A57">
        <w:t>• Cloud and edge computing in government services</w:t>
      </w:r>
    </w:p>
    <w:p w14:paraId="3B36C0C0" w14:textId="77777777" w:rsidR="00815A57" w:rsidRPr="00815A57" w:rsidRDefault="00815A57" w:rsidP="00815A57">
      <w:r w:rsidRPr="00815A57">
        <w:t>• Predictive policymaking and data analytics integration</w:t>
      </w:r>
    </w:p>
    <w:p w14:paraId="3E8D64C2" w14:textId="77777777" w:rsidR="00815A57" w:rsidRPr="00815A57" w:rsidRDefault="00815A57" w:rsidP="00815A57">
      <w:r w:rsidRPr="00815A57">
        <w:t>• Inclusive digital access and digital skilling</w:t>
      </w:r>
    </w:p>
    <w:p w14:paraId="515F4C9A" w14:textId="77777777" w:rsidR="00815A57" w:rsidRPr="00815A57" w:rsidRDefault="00815A57" w:rsidP="00815A57">
      <w:r w:rsidRPr="00815A57">
        <w:t>• Citizen-experience design and secure, sovereign digital infrastructure</w:t>
      </w:r>
    </w:p>
    <w:p w14:paraId="500A9FE3" w14:textId="77777777" w:rsidR="00815A57" w:rsidRPr="00815A57" w:rsidRDefault="00815A57" w:rsidP="00815A57">
      <w:r w:rsidRPr="00815A57">
        <w:t xml:space="preserve">• Public–private collaboration and sustainable </w:t>
      </w:r>
      <w:proofErr w:type="spellStart"/>
      <w:r w:rsidRPr="00815A57">
        <w:t>GovTech</w:t>
      </w:r>
      <w:proofErr w:type="spellEnd"/>
      <w:r w:rsidRPr="00815A57">
        <w:t xml:space="preserve"> innovations</w:t>
      </w:r>
    </w:p>
    <w:p w14:paraId="373AE825" w14:textId="77777777" w:rsidR="00815A57" w:rsidRDefault="00815A57" w:rsidP="00815A57"/>
    <w:p w14:paraId="7119587F" w14:textId="442E1726" w:rsidR="00815A57" w:rsidRPr="00815A57" w:rsidRDefault="00815A57" w:rsidP="00815A57">
      <w:r w:rsidRPr="00815A57">
        <w:t>These discussions are aimed at catalysing India’s journey toward Viksit Bharat</w:t>
      </w:r>
    </w:p>
    <w:p w14:paraId="09F0C614" w14:textId="77777777" w:rsidR="00815A57" w:rsidRPr="00B2362B" w:rsidRDefault="00815A57" w:rsidP="004B396B">
      <w:pPr>
        <w:jc w:val="center"/>
        <w:rPr>
          <w:u w:val="single"/>
        </w:rPr>
      </w:pPr>
    </w:p>
    <w:p w14:paraId="03999B02" w14:textId="6E4FFE26" w:rsidR="004B396B" w:rsidRPr="00B2362B" w:rsidRDefault="00815A57" w:rsidP="004B396B">
      <w:pPr>
        <w:jc w:val="center"/>
        <w:rPr>
          <w:b/>
          <w:bCs/>
          <w:i/>
          <w:iCs/>
          <w:color w:val="7F7F7F" w:themeColor="text1" w:themeTint="80"/>
          <w:sz w:val="24"/>
          <w:szCs w:val="24"/>
          <w:u w:val="single"/>
        </w:rPr>
      </w:pPr>
      <w:r w:rsidRPr="00B2362B">
        <w:rPr>
          <w:b/>
          <w:bCs/>
          <w:i/>
          <w:iCs/>
          <w:color w:val="7F7F7F" w:themeColor="text1" w:themeTint="80"/>
          <w:sz w:val="24"/>
          <w:szCs w:val="24"/>
          <w:u w:val="single"/>
        </w:rPr>
        <w:t xml:space="preserve">Draft - </w:t>
      </w:r>
      <w:r w:rsidR="00EE33D7" w:rsidRPr="00B2362B">
        <w:rPr>
          <w:b/>
          <w:bCs/>
          <w:i/>
          <w:iCs/>
          <w:color w:val="7F7F7F" w:themeColor="text1" w:themeTint="80"/>
          <w:sz w:val="24"/>
          <w:szCs w:val="24"/>
          <w:u w:val="single"/>
        </w:rPr>
        <w:t>Keynote address</w:t>
      </w:r>
    </w:p>
    <w:p w14:paraId="67E3083A" w14:textId="77777777" w:rsidR="00DD3768" w:rsidRPr="00DD3768" w:rsidRDefault="00DD3768" w:rsidP="004B396B">
      <w:pPr>
        <w:spacing w:line="360" w:lineRule="auto"/>
        <w:jc w:val="both"/>
        <w:rPr>
          <w:rFonts w:asciiTheme="majorHAnsi" w:hAnsiTheme="majorHAnsi"/>
          <w:sz w:val="24"/>
          <w:szCs w:val="24"/>
        </w:rPr>
      </w:pPr>
    </w:p>
    <w:p w14:paraId="6802C5B2" w14:textId="295D3ACB" w:rsidR="006F6B58" w:rsidRPr="00DD3768" w:rsidRDefault="006F6B58" w:rsidP="004B396B">
      <w:pPr>
        <w:spacing w:line="360" w:lineRule="auto"/>
        <w:jc w:val="both"/>
        <w:rPr>
          <w:sz w:val="24"/>
          <w:szCs w:val="24"/>
        </w:rPr>
      </w:pPr>
      <w:r w:rsidRPr="00DD3768">
        <w:rPr>
          <w:sz w:val="24"/>
          <w:szCs w:val="24"/>
        </w:rPr>
        <w:t xml:space="preserve">Good </w:t>
      </w:r>
      <w:proofErr w:type="gramStart"/>
      <w:r w:rsidRPr="00DD3768">
        <w:rPr>
          <w:sz w:val="24"/>
          <w:szCs w:val="24"/>
        </w:rPr>
        <w:t>Morning</w:t>
      </w:r>
      <w:proofErr w:type="gramEnd"/>
      <w:r w:rsidRPr="00DD3768">
        <w:rPr>
          <w:sz w:val="24"/>
          <w:szCs w:val="24"/>
        </w:rPr>
        <w:t xml:space="preserve"> </w:t>
      </w:r>
      <w:r w:rsidR="00DD3768" w:rsidRPr="00DD3768">
        <w:rPr>
          <w:sz w:val="24"/>
          <w:szCs w:val="24"/>
        </w:rPr>
        <w:t>t</w:t>
      </w:r>
      <w:r w:rsidRPr="00DD3768">
        <w:rPr>
          <w:sz w:val="24"/>
          <w:szCs w:val="24"/>
        </w:rPr>
        <w:t xml:space="preserve">o </w:t>
      </w:r>
      <w:r w:rsidR="006C6FAC">
        <w:rPr>
          <w:sz w:val="24"/>
          <w:szCs w:val="24"/>
        </w:rPr>
        <w:t>the dignitaries</w:t>
      </w:r>
      <w:r w:rsidRPr="00DD3768">
        <w:rPr>
          <w:sz w:val="24"/>
          <w:szCs w:val="24"/>
        </w:rPr>
        <w:t xml:space="preserve"> </w:t>
      </w:r>
      <w:proofErr w:type="gramStart"/>
      <w:r w:rsidRPr="00DD3768">
        <w:rPr>
          <w:sz w:val="24"/>
          <w:szCs w:val="24"/>
        </w:rPr>
        <w:t>present</w:t>
      </w:r>
      <w:proofErr w:type="gramEnd"/>
      <w:r w:rsidRPr="00DD3768">
        <w:rPr>
          <w:sz w:val="24"/>
          <w:szCs w:val="24"/>
        </w:rPr>
        <w:t xml:space="preserve"> with us today</w:t>
      </w:r>
    </w:p>
    <w:p w14:paraId="5A3801DA" w14:textId="49AEB046" w:rsidR="006F6B58" w:rsidRPr="00DD3768" w:rsidRDefault="006F6B58" w:rsidP="006F6B58">
      <w:pPr>
        <w:spacing w:line="360" w:lineRule="auto"/>
        <w:jc w:val="both"/>
        <w:rPr>
          <w:sz w:val="24"/>
          <w:szCs w:val="24"/>
        </w:rPr>
      </w:pPr>
      <w:r w:rsidRPr="00DD3768">
        <w:rPr>
          <w:sz w:val="24"/>
          <w:szCs w:val="24"/>
        </w:rPr>
        <w:t xml:space="preserve">              Smt. Nidhi Khare, Secretary, Department of Consumer Affairs (</w:t>
      </w:r>
      <w:proofErr w:type="spellStart"/>
      <w:r w:rsidRPr="00DD3768">
        <w:rPr>
          <w:sz w:val="24"/>
          <w:szCs w:val="24"/>
        </w:rPr>
        <w:t>DoCA</w:t>
      </w:r>
      <w:proofErr w:type="spellEnd"/>
      <w:r w:rsidRPr="00DD3768">
        <w:rPr>
          <w:sz w:val="24"/>
          <w:szCs w:val="24"/>
        </w:rPr>
        <w:t>),</w:t>
      </w:r>
    </w:p>
    <w:p w14:paraId="25004388" w14:textId="16C149E6" w:rsidR="006F6B58" w:rsidRPr="00DD3768" w:rsidRDefault="006F6B58" w:rsidP="006F6B58">
      <w:pPr>
        <w:spacing w:line="360" w:lineRule="auto"/>
        <w:jc w:val="both"/>
        <w:rPr>
          <w:sz w:val="24"/>
          <w:szCs w:val="24"/>
        </w:rPr>
      </w:pPr>
      <w:r w:rsidRPr="00DD3768">
        <w:rPr>
          <w:sz w:val="24"/>
          <w:szCs w:val="24"/>
        </w:rPr>
        <w:tab/>
        <w:t xml:space="preserve">Dr. Ashish Kumar Bhutani, Secretary, Ministry of Cooperation, </w:t>
      </w:r>
    </w:p>
    <w:p w14:paraId="37229661" w14:textId="1326DC2C" w:rsidR="006F6B58" w:rsidRPr="00DD3768" w:rsidRDefault="006F6B58" w:rsidP="006F6B58">
      <w:pPr>
        <w:spacing w:line="360" w:lineRule="auto"/>
        <w:jc w:val="both"/>
        <w:rPr>
          <w:sz w:val="24"/>
          <w:szCs w:val="24"/>
        </w:rPr>
      </w:pPr>
      <w:r w:rsidRPr="00DD3768">
        <w:rPr>
          <w:sz w:val="24"/>
          <w:szCs w:val="24"/>
        </w:rPr>
        <w:tab/>
        <w:t>Dr. Rajendra Kumar, Secretary, Department of Border Management, MHA</w:t>
      </w:r>
    </w:p>
    <w:p w14:paraId="572D88BA" w14:textId="60D9404A" w:rsidR="006F6B58" w:rsidRPr="00DD3768" w:rsidRDefault="006F6B58" w:rsidP="006F6B58">
      <w:pPr>
        <w:spacing w:line="360" w:lineRule="auto"/>
        <w:jc w:val="both"/>
        <w:rPr>
          <w:sz w:val="24"/>
          <w:szCs w:val="24"/>
        </w:rPr>
      </w:pPr>
      <w:r w:rsidRPr="00DD3768">
        <w:rPr>
          <w:sz w:val="24"/>
          <w:szCs w:val="24"/>
        </w:rPr>
        <w:tab/>
        <w:t>Shri S. Krishnan, Secretary, Ministry of Electronics &amp; Information Technology,</w:t>
      </w:r>
    </w:p>
    <w:p w14:paraId="4135F277" w14:textId="181A5B5D" w:rsidR="006F6B58" w:rsidRPr="00DD3768" w:rsidRDefault="006F6B58" w:rsidP="006F6B58">
      <w:pPr>
        <w:spacing w:line="360" w:lineRule="auto"/>
        <w:jc w:val="both"/>
        <w:rPr>
          <w:sz w:val="24"/>
          <w:szCs w:val="24"/>
        </w:rPr>
      </w:pPr>
      <w:r w:rsidRPr="00DD3768">
        <w:rPr>
          <w:sz w:val="24"/>
          <w:szCs w:val="24"/>
        </w:rPr>
        <w:t xml:space="preserve">           </w:t>
      </w:r>
      <w:r w:rsidR="00DD3768" w:rsidRPr="00DD3768">
        <w:rPr>
          <w:sz w:val="24"/>
          <w:szCs w:val="24"/>
        </w:rPr>
        <w:t xml:space="preserve">   </w:t>
      </w:r>
      <w:r w:rsidR="004D035B">
        <w:rPr>
          <w:sz w:val="24"/>
          <w:szCs w:val="24"/>
        </w:rPr>
        <w:t xml:space="preserve"> </w:t>
      </w:r>
      <w:r w:rsidR="00DD3768" w:rsidRPr="00DD3768">
        <w:rPr>
          <w:sz w:val="24"/>
          <w:szCs w:val="24"/>
        </w:rPr>
        <w:t>Shri T. Radha</w:t>
      </w:r>
      <w:r w:rsidR="006C6FAC">
        <w:rPr>
          <w:sz w:val="24"/>
          <w:szCs w:val="24"/>
        </w:rPr>
        <w:t xml:space="preserve"> </w:t>
      </w:r>
      <w:r w:rsidR="00DD3768" w:rsidRPr="00DD3768">
        <w:rPr>
          <w:sz w:val="24"/>
          <w:szCs w:val="24"/>
        </w:rPr>
        <w:t xml:space="preserve">Krishna, </w:t>
      </w:r>
      <w:r w:rsidRPr="00DD3768">
        <w:rPr>
          <w:sz w:val="24"/>
          <w:szCs w:val="24"/>
        </w:rPr>
        <w:t xml:space="preserve">Editor </w:t>
      </w:r>
      <w:r w:rsidR="00DD3768" w:rsidRPr="00DD3768">
        <w:rPr>
          <w:sz w:val="24"/>
          <w:szCs w:val="24"/>
        </w:rPr>
        <w:t>ET Government</w:t>
      </w:r>
    </w:p>
    <w:p w14:paraId="4113009E" w14:textId="71E36B9E" w:rsidR="00DD3768" w:rsidRPr="00DD3768" w:rsidRDefault="00DD3768" w:rsidP="00DD3768">
      <w:pPr>
        <w:tabs>
          <w:tab w:val="left" w:pos="0"/>
        </w:tabs>
        <w:spacing w:line="360" w:lineRule="auto"/>
        <w:jc w:val="both"/>
        <w:rPr>
          <w:sz w:val="24"/>
          <w:szCs w:val="24"/>
        </w:rPr>
      </w:pPr>
      <w:r w:rsidRPr="00DD3768">
        <w:rPr>
          <w:sz w:val="24"/>
          <w:szCs w:val="24"/>
        </w:rPr>
        <w:t xml:space="preserve">               And other Distinguished Guests, </w:t>
      </w:r>
    </w:p>
    <w:p w14:paraId="7BFD9BBF" w14:textId="313E60C4" w:rsidR="00DD3768" w:rsidRPr="00DD3768" w:rsidRDefault="00DD3768" w:rsidP="00DD3768">
      <w:pPr>
        <w:tabs>
          <w:tab w:val="left" w:pos="0"/>
        </w:tabs>
        <w:spacing w:line="360" w:lineRule="auto"/>
        <w:ind w:firstLine="720"/>
        <w:jc w:val="both"/>
        <w:rPr>
          <w:sz w:val="24"/>
          <w:szCs w:val="24"/>
        </w:rPr>
      </w:pPr>
      <w:r w:rsidRPr="00DD3768">
        <w:rPr>
          <w:sz w:val="24"/>
          <w:szCs w:val="24"/>
        </w:rPr>
        <w:t>Colleagues, Friends from the Industry &amp; Media</w:t>
      </w:r>
    </w:p>
    <w:p w14:paraId="59931DB2" w14:textId="77777777" w:rsidR="00DD3768" w:rsidRPr="00DD3768" w:rsidRDefault="00DD3768" w:rsidP="004B396B">
      <w:pPr>
        <w:spacing w:line="360" w:lineRule="auto"/>
        <w:jc w:val="both"/>
        <w:rPr>
          <w:rFonts w:asciiTheme="majorHAnsi" w:hAnsiTheme="majorHAnsi"/>
          <w:sz w:val="24"/>
          <w:szCs w:val="24"/>
        </w:rPr>
      </w:pPr>
    </w:p>
    <w:p w14:paraId="2B38D674" w14:textId="7C3C956E" w:rsidR="00DD3768" w:rsidRPr="00DD3768" w:rsidRDefault="00DD3768" w:rsidP="004B396B">
      <w:p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DD3768">
        <w:rPr>
          <w:sz w:val="24"/>
          <w:szCs w:val="24"/>
        </w:rPr>
        <w:lastRenderedPageBreak/>
        <w:t>I extend my warm greetings for your gracious presence today</w:t>
      </w:r>
      <w:r w:rsidR="006C6FAC">
        <w:rPr>
          <w:sz w:val="24"/>
          <w:szCs w:val="24"/>
        </w:rPr>
        <w:t xml:space="preserve">, when we celebrate the grand inaugural session of the </w:t>
      </w:r>
      <w:r w:rsidRPr="00DD3768">
        <w:rPr>
          <w:sz w:val="24"/>
          <w:szCs w:val="24"/>
        </w:rPr>
        <w:t xml:space="preserve">Economic Times </w:t>
      </w:r>
      <w:proofErr w:type="spellStart"/>
      <w:r w:rsidRPr="00DD3768">
        <w:rPr>
          <w:sz w:val="24"/>
          <w:szCs w:val="24"/>
        </w:rPr>
        <w:t>GovTech</w:t>
      </w:r>
      <w:proofErr w:type="spellEnd"/>
      <w:r w:rsidRPr="00DD3768">
        <w:rPr>
          <w:sz w:val="24"/>
          <w:szCs w:val="24"/>
        </w:rPr>
        <w:t xml:space="preserve"> Summit and Awards</w:t>
      </w:r>
      <w:r w:rsidR="004D035B">
        <w:rPr>
          <w:sz w:val="24"/>
          <w:szCs w:val="24"/>
        </w:rPr>
        <w:t>’</w:t>
      </w:r>
      <w:r w:rsidRPr="00DD3768">
        <w:rPr>
          <w:sz w:val="24"/>
          <w:szCs w:val="24"/>
        </w:rPr>
        <w:t>26. My heartfelt thanks for this opportunity to share my thoughts on today’s theme:</w:t>
      </w:r>
      <w:r w:rsidRPr="00DD3768">
        <w:rPr>
          <w:rFonts w:asciiTheme="majorHAnsi" w:hAnsiTheme="majorHAnsi"/>
          <w:sz w:val="24"/>
          <w:szCs w:val="24"/>
        </w:rPr>
        <w:t xml:space="preserve"> </w:t>
      </w:r>
      <w:r w:rsidRPr="00DD3768">
        <w:rPr>
          <w:rFonts w:asciiTheme="majorHAnsi" w:hAnsiTheme="majorHAnsi"/>
          <w:b/>
          <w:bCs/>
          <w:sz w:val="24"/>
          <w:szCs w:val="24"/>
        </w:rPr>
        <w:t>Next-Gen Governance: Innovation, Inclusion, Impact.</w:t>
      </w:r>
    </w:p>
    <w:p w14:paraId="00041594" w14:textId="77777777" w:rsidR="00DD3768" w:rsidRPr="00DD3768" w:rsidRDefault="00DD3768" w:rsidP="004B396B">
      <w:pPr>
        <w:spacing w:line="360" w:lineRule="auto"/>
        <w:jc w:val="both"/>
        <w:rPr>
          <w:rFonts w:asciiTheme="majorHAnsi" w:hAnsiTheme="majorHAnsi"/>
          <w:sz w:val="24"/>
          <w:szCs w:val="24"/>
        </w:rPr>
      </w:pPr>
    </w:p>
    <w:p w14:paraId="29D92584" w14:textId="3E87EFB7" w:rsidR="004B396B" w:rsidRPr="00DD3768" w:rsidRDefault="00105283" w:rsidP="004B396B">
      <w:pPr>
        <w:spacing w:line="360" w:lineRule="auto"/>
        <w:jc w:val="both"/>
        <w:rPr>
          <w:sz w:val="24"/>
          <w:szCs w:val="24"/>
        </w:rPr>
      </w:pPr>
      <w:r w:rsidRPr="00DD3768">
        <w:rPr>
          <w:sz w:val="24"/>
          <w:szCs w:val="24"/>
        </w:rPr>
        <w:t xml:space="preserve">India has fundamentally reimagined its economic landscape by positioning </w:t>
      </w:r>
      <w:r w:rsidRPr="00DD3768">
        <w:rPr>
          <w:b/>
          <w:bCs/>
          <w:sz w:val="24"/>
          <w:szCs w:val="24"/>
        </w:rPr>
        <w:t>digital transformation as a vital engine for business growth</w:t>
      </w:r>
      <w:r w:rsidRPr="00DD3768">
        <w:rPr>
          <w:sz w:val="24"/>
          <w:szCs w:val="24"/>
        </w:rPr>
        <w:t xml:space="preserve">. </w:t>
      </w:r>
      <w:r w:rsidR="00815A57" w:rsidRPr="00DD3768">
        <w:rPr>
          <w:sz w:val="24"/>
          <w:szCs w:val="24"/>
        </w:rPr>
        <w:t>To achieve this objective</w:t>
      </w:r>
      <w:r w:rsidRPr="00DD3768">
        <w:rPr>
          <w:sz w:val="24"/>
          <w:szCs w:val="24"/>
        </w:rPr>
        <w:t xml:space="preserve">, </w:t>
      </w:r>
      <w:r w:rsidR="004B396B" w:rsidRPr="00DD3768">
        <w:rPr>
          <w:sz w:val="24"/>
          <w:szCs w:val="24"/>
        </w:rPr>
        <w:t xml:space="preserve">India’s telecommunications sector is on a transformative growth path, powered by </w:t>
      </w:r>
      <w:r w:rsidR="004F59A5" w:rsidRPr="00DD3768">
        <w:rPr>
          <w:sz w:val="24"/>
          <w:szCs w:val="24"/>
        </w:rPr>
        <w:t>universal 4G services, expanding 5G adoption, robust</w:t>
      </w:r>
      <w:r w:rsidR="004B396B" w:rsidRPr="00DD3768">
        <w:rPr>
          <w:sz w:val="24"/>
          <w:szCs w:val="24"/>
        </w:rPr>
        <w:t xml:space="preserve"> digital infrastructure, and supportive policy initiatives. </w:t>
      </w:r>
    </w:p>
    <w:p w14:paraId="268D5CF0" w14:textId="77777777" w:rsidR="0036788E" w:rsidRPr="005C75A4" w:rsidRDefault="0036788E" w:rsidP="004B396B">
      <w:pPr>
        <w:spacing w:line="360" w:lineRule="auto"/>
        <w:jc w:val="both"/>
        <w:rPr>
          <w:sz w:val="24"/>
          <w:szCs w:val="24"/>
        </w:rPr>
      </w:pPr>
    </w:p>
    <w:p w14:paraId="19BE7C5F" w14:textId="51DF10FC" w:rsidR="00E376B1" w:rsidRPr="005C75A4" w:rsidRDefault="00870896" w:rsidP="00A566C0">
      <w:pPr>
        <w:pStyle w:val="ListParagraph"/>
        <w:spacing w:line="360" w:lineRule="auto"/>
        <w:ind w:left="0"/>
        <w:jc w:val="both"/>
        <w:rPr>
          <w:rFonts w:ascii="Aptos" w:eastAsia="Times New Roman" w:hAnsi="Aptos" w:cs="Times New Roman"/>
          <w:sz w:val="24"/>
          <w:szCs w:val="24"/>
        </w:rPr>
      </w:pPr>
      <w:r w:rsidRPr="005C75A4">
        <w:rPr>
          <w:sz w:val="24"/>
          <w:szCs w:val="24"/>
        </w:rPr>
        <w:t xml:space="preserve">This transformation may </w:t>
      </w:r>
      <w:r w:rsidR="00876E8C" w:rsidRPr="005C75A4">
        <w:rPr>
          <w:sz w:val="24"/>
          <w:szCs w:val="24"/>
        </w:rPr>
        <w:t xml:space="preserve">also </w:t>
      </w:r>
      <w:r w:rsidRPr="005C75A4">
        <w:rPr>
          <w:sz w:val="24"/>
          <w:szCs w:val="24"/>
        </w:rPr>
        <w:t xml:space="preserve">be </w:t>
      </w:r>
      <w:r w:rsidR="004F59A5">
        <w:rPr>
          <w:sz w:val="24"/>
          <w:szCs w:val="24"/>
        </w:rPr>
        <w:t>characterized by</w:t>
      </w:r>
      <w:r w:rsidRPr="005C75A4">
        <w:rPr>
          <w:sz w:val="24"/>
          <w:szCs w:val="24"/>
        </w:rPr>
        <w:t xml:space="preserve"> </w:t>
      </w:r>
      <w:r w:rsidR="004B396B" w:rsidRPr="005C75A4">
        <w:rPr>
          <w:sz w:val="24"/>
          <w:szCs w:val="24"/>
        </w:rPr>
        <w:t>rising investments, growing data consumption, and deepening rural connectivity</w:t>
      </w:r>
      <w:r w:rsidRPr="005C75A4">
        <w:rPr>
          <w:sz w:val="24"/>
          <w:szCs w:val="24"/>
        </w:rPr>
        <w:t xml:space="preserve">. </w:t>
      </w:r>
      <w:r w:rsidR="00E376B1" w:rsidRPr="005C75A4">
        <w:rPr>
          <w:rFonts w:ascii="Aptos" w:eastAsia="Times New Roman" w:hAnsi="Aptos" w:cs="Times New Roman"/>
          <w:sz w:val="24"/>
          <w:szCs w:val="24"/>
        </w:rPr>
        <w:t>With 1.4 billion citizens</w:t>
      </w:r>
      <w:r w:rsidR="004F59A5">
        <w:rPr>
          <w:rFonts w:ascii="Aptos" w:eastAsia="Times New Roman" w:hAnsi="Aptos" w:cs="Times New Roman"/>
          <w:sz w:val="24"/>
          <w:szCs w:val="24"/>
        </w:rPr>
        <w:t>, of whom</w:t>
      </w:r>
      <w:r w:rsidR="00E376B1" w:rsidRPr="005C75A4">
        <w:rPr>
          <w:rFonts w:ascii="Aptos" w:eastAsia="Times New Roman" w:hAnsi="Aptos" w:cs="Times New Roman"/>
          <w:sz w:val="24"/>
          <w:szCs w:val="24"/>
        </w:rPr>
        <w:t xml:space="preserve"> 70 per cent are </w:t>
      </w:r>
      <w:r w:rsidR="004F59A5">
        <w:rPr>
          <w:rFonts w:ascii="Aptos" w:eastAsia="Times New Roman" w:hAnsi="Aptos" w:cs="Times New Roman"/>
          <w:sz w:val="24"/>
          <w:szCs w:val="24"/>
        </w:rPr>
        <w:t>under</w:t>
      </w:r>
      <w:r w:rsidR="00E376B1" w:rsidRPr="005C75A4">
        <w:rPr>
          <w:rFonts w:ascii="Aptos" w:eastAsia="Times New Roman" w:hAnsi="Aptos" w:cs="Times New Roman"/>
          <w:sz w:val="24"/>
          <w:szCs w:val="24"/>
        </w:rPr>
        <w:t xml:space="preserve"> 35, India is home to almost a billion young minds. </w:t>
      </w:r>
      <w:r w:rsidR="006C6FAC">
        <w:rPr>
          <w:rFonts w:ascii="Aptos" w:eastAsia="Times New Roman" w:hAnsi="Aptos" w:cs="Times New Roman"/>
          <w:sz w:val="24"/>
          <w:szCs w:val="24"/>
        </w:rPr>
        <w:t>According to the Reserve Bank, India's digital economy is growing 2.8 times faster than the overall Indian economy (GDP), and</w:t>
      </w:r>
      <w:r w:rsidR="00A566C0" w:rsidRPr="00A566C0">
        <w:rPr>
          <w:rFonts w:ascii="Aptos" w:eastAsia="Times New Roman" w:hAnsi="Aptos" w:cs="Times New Roman"/>
          <w:sz w:val="24"/>
          <w:szCs w:val="24"/>
        </w:rPr>
        <w:t xml:space="preserve"> it is expected to surpass traditional manufacturing and agriculture in economic significance by 2030.</w:t>
      </w:r>
      <w:r w:rsidR="00A566C0">
        <w:rPr>
          <w:rFonts w:ascii="Aptos" w:eastAsia="Times New Roman" w:hAnsi="Aptos" w:cs="Times New Roman"/>
          <w:sz w:val="24"/>
          <w:szCs w:val="24"/>
        </w:rPr>
        <w:t xml:space="preserve"> </w:t>
      </w:r>
      <w:r w:rsidR="00021016" w:rsidRPr="005C75A4">
        <w:rPr>
          <w:sz w:val="24"/>
          <w:szCs w:val="24"/>
        </w:rPr>
        <w:t>This</w:t>
      </w:r>
      <w:r w:rsidR="004F59A5">
        <w:rPr>
          <w:sz w:val="24"/>
          <w:szCs w:val="24"/>
        </w:rPr>
        <w:t>, by itself, is testimony to the current theme: Innovation-Inclusion-Impact</w:t>
      </w:r>
      <w:r w:rsidR="00021016" w:rsidRPr="005C75A4">
        <w:rPr>
          <w:b/>
          <w:bCs/>
          <w:sz w:val="24"/>
          <w:szCs w:val="24"/>
        </w:rPr>
        <w:t>.</w:t>
      </w:r>
    </w:p>
    <w:p w14:paraId="24B33C7D" w14:textId="3BB5FF49" w:rsidR="00A12855" w:rsidRPr="005C75A4" w:rsidRDefault="00A12855" w:rsidP="004B396B">
      <w:pPr>
        <w:spacing w:line="360" w:lineRule="auto"/>
        <w:jc w:val="both"/>
        <w:rPr>
          <w:sz w:val="24"/>
          <w:szCs w:val="24"/>
        </w:rPr>
      </w:pPr>
    </w:p>
    <w:p w14:paraId="6EB8A340" w14:textId="32C25E93" w:rsidR="00021016" w:rsidRPr="005C75A4" w:rsidRDefault="00870896" w:rsidP="004B396B">
      <w:pPr>
        <w:spacing w:line="360" w:lineRule="auto"/>
        <w:jc w:val="both"/>
        <w:rPr>
          <w:sz w:val="24"/>
          <w:szCs w:val="24"/>
        </w:rPr>
      </w:pPr>
      <w:r w:rsidRPr="005C75A4">
        <w:rPr>
          <w:sz w:val="24"/>
          <w:szCs w:val="24"/>
        </w:rPr>
        <w:t xml:space="preserve">Our telecommunications market </w:t>
      </w:r>
      <w:r w:rsidRPr="005C75A4">
        <w:rPr>
          <w:b/>
          <w:bCs/>
          <w:sz w:val="24"/>
          <w:szCs w:val="24"/>
        </w:rPr>
        <w:t>is the second largest</w:t>
      </w:r>
      <w:r w:rsidR="004F59A5">
        <w:rPr>
          <w:sz w:val="24"/>
          <w:szCs w:val="24"/>
        </w:rPr>
        <w:t xml:space="preserve">, with a subscriber base touching 1.3 billion, and </w:t>
      </w:r>
      <w:r w:rsidR="004D035B">
        <w:rPr>
          <w:sz w:val="24"/>
          <w:szCs w:val="24"/>
        </w:rPr>
        <w:t xml:space="preserve">achieving </w:t>
      </w:r>
      <w:r w:rsidR="004F59A5">
        <w:rPr>
          <w:sz w:val="24"/>
          <w:szCs w:val="24"/>
        </w:rPr>
        <w:t>an overall tele-density of 91.74 percent</w:t>
      </w:r>
      <w:r w:rsidRPr="005C75A4">
        <w:rPr>
          <w:sz w:val="24"/>
          <w:szCs w:val="24"/>
        </w:rPr>
        <w:t xml:space="preserve">. </w:t>
      </w:r>
      <w:r w:rsidR="00E376B1" w:rsidRPr="005C75A4">
        <w:rPr>
          <w:sz w:val="24"/>
          <w:szCs w:val="24"/>
        </w:rPr>
        <w:t>R</w:t>
      </w:r>
      <w:r w:rsidRPr="005C75A4">
        <w:rPr>
          <w:sz w:val="24"/>
          <w:szCs w:val="24"/>
        </w:rPr>
        <w:t xml:space="preserve">ural </w:t>
      </w:r>
      <w:r w:rsidR="00021016" w:rsidRPr="005C75A4">
        <w:rPr>
          <w:sz w:val="24"/>
          <w:szCs w:val="24"/>
        </w:rPr>
        <w:t xml:space="preserve">telecom </w:t>
      </w:r>
      <w:r w:rsidR="006C6FAC">
        <w:rPr>
          <w:sz w:val="24"/>
          <w:szCs w:val="24"/>
        </w:rPr>
        <w:t>density has also steadily grown to 60 percent (59.63</w:t>
      </w:r>
      <w:r w:rsidRPr="005C75A4">
        <w:rPr>
          <w:color w:val="595959" w:themeColor="text1" w:themeTint="A6"/>
          <w:sz w:val="24"/>
          <w:szCs w:val="24"/>
        </w:rPr>
        <w:t>%)</w:t>
      </w:r>
      <w:r w:rsidR="00021016" w:rsidRPr="005C75A4">
        <w:rPr>
          <w:color w:val="595959" w:themeColor="text1" w:themeTint="A6"/>
          <w:sz w:val="24"/>
          <w:szCs w:val="24"/>
        </w:rPr>
        <w:t xml:space="preserve">. </w:t>
      </w:r>
      <w:r w:rsidR="00021016" w:rsidRPr="005C75A4">
        <w:rPr>
          <w:sz w:val="24"/>
          <w:szCs w:val="24"/>
        </w:rPr>
        <w:t>Rural</w:t>
      </w:r>
      <w:r w:rsidR="00021016" w:rsidRPr="005C75A4">
        <w:rPr>
          <w:color w:val="595959" w:themeColor="text1" w:themeTint="A6"/>
          <w:sz w:val="24"/>
          <w:szCs w:val="24"/>
        </w:rPr>
        <w:t xml:space="preserve"> </w:t>
      </w:r>
      <w:r w:rsidRPr="005C75A4">
        <w:rPr>
          <w:sz w:val="24"/>
          <w:szCs w:val="24"/>
        </w:rPr>
        <w:t>Internet user</w:t>
      </w:r>
      <w:r w:rsidR="00021016" w:rsidRPr="005C75A4">
        <w:rPr>
          <w:sz w:val="24"/>
          <w:szCs w:val="24"/>
        </w:rPr>
        <w:t xml:space="preserve"> tele-density</w:t>
      </w:r>
      <w:r w:rsidRPr="005C75A4">
        <w:rPr>
          <w:sz w:val="24"/>
          <w:szCs w:val="24"/>
        </w:rPr>
        <w:t xml:space="preserve"> </w:t>
      </w:r>
      <w:r w:rsidR="00021016" w:rsidRPr="005C75A4">
        <w:rPr>
          <w:sz w:val="24"/>
          <w:szCs w:val="24"/>
        </w:rPr>
        <w:t xml:space="preserve">is also on the progressive path, currently at </w:t>
      </w:r>
      <w:r w:rsidR="00A12855" w:rsidRPr="005C75A4">
        <w:rPr>
          <w:sz w:val="24"/>
          <w:szCs w:val="24"/>
        </w:rPr>
        <w:t xml:space="preserve">47.63 </w:t>
      </w:r>
      <w:r w:rsidR="00E376B1" w:rsidRPr="005C75A4">
        <w:rPr>
          <w:sz w:val="24"/>
          <w:szCs w:val="24"/>
        </w:rPr>
        <w:t>percent</w:t>
      </w:r>
      <w:r w:rsidR="00A12855" w:rsidRPr="005C75A4">
        <w:rPr>
          <w:sz w:val="24"/>
          <w:szCs w:val="24"/>
        </w:rPr>
        <w:t xml:space="preserve">. </w:t>
      </w:r>
      <w:r w:rsidR="00A566C0">
        <w:rPr>
          <w:sz w:val="24"/>
          <w:szCs w:val="24"/>
        </w:rPr>
        <w:t xml:space="preserve">License </w:t>
      </w:r>
      <w:r w:rsidR="00E2714C">
        <w:rPr>
          <w:sz w:val="24"/>
          <w:szCs w:val="24"/>
        </w:rPr>
        <w:t>S</w:t>
      </w:r>
      <w:r w:rsidR="00A566C0">
        <w:rPr>
          <w:sz w:val="24"/>
          <w:szCs w:val="24"/>
        </w:rPr>
        <w:t xml:space="preserve">ervice Areas </w:t>
      </w:r>
      <w:r w:rsidR="00E2714C" w:rsidRPr="00E2714C">
        <w:rPr>
          <w:sz w:val="24"/>
          <w:szCs w:val="24"/>
        </w:rPr>
        <w:t>covering Assam, Bihar, Himachal Pradesh, North East, Odisha, Rajasthan, UP (East)</w:t>
      </w:r>
      <w:r w:rsidR="006C6FAC">
        <w:rPr>
          <w:sz w:val="24"/>
          <w:szCs w:val="24"/>
        </w:rPr>
        <w:t>, and West Bengal have demonstrated remarkable achievement in bridging the digital divide</w:t>
      </w:r>
      <w:r w:rsidR="00E2714C" w:rsidRPr="00E2714C">
        <w:rPr>
          <w:sz w:val="24"/>
          <w:szCs w:val="24"/>
        </w:rPr>
        <w:t xml:space="preserve">, as aggregate rural subscribers </w:t>
      </w:r>
      <w:r w:rsidR="006C6FAC">
        <w:rPr>
          <w:sz w:val="24"/>
          <w:szCs w:val="24"/>
        </w:rPr>
        <w:t>surpass those in urban areas</w:t>
      </w:r>
      <w:r w:rsidR="00E2714C" w:rsidRPr="00E2714C">
        <w:rPr>
          <w:sz w:val="24"/>
          <w:szCs w:val="24"/>
        </w:rPr>
        <w:t xml:space="preserve">. </w:t>
      </w:r>
      <w:r w:rsidR="004D035B" w:rsidRPr="00EA5CAD">
        <w:rPr>
          <w:rFonts w:ascii="Aptos" w:eastAsia="Times New Roman" w:hAnsi="Aptos" w:cs="Times New Roman"/>
          <w:sz w:val="24"/>
          <w:szCs w:val="24"/>
        </w:rPr>
        <w:t xml:space="preserve">In just a decade, India has </w:t>
      </w:r>
      <w:r w:rsidR="00932348" w:rsidRPr="00EA5CAD">
        <w:rPr>
          <w:rFonts w:ascii="Aptos" w:eastAsia="Times New Roman" w:hAnsi="Aptos" w:cs="Times New Roman"/>
          <w:sz w:val="24"/>
          <w:szCs w:val="24"/>
        </w:rPr>
        <w:t>built</w:t>
      </w:r>
      <w:r w:rsidR="004D035B" w:rsidRPr="00EA5CAD">
        <w:rPr>
          <w:rFonts w:ascii="Aptos" w:eastAsia="Times New Roman" w:hAnsi="Aptos" w:cs="Times New Roman"/>
          <w:sz w:val="24"/>
          <w:szCs w:val="24"/>
        </w:rPr>
        <w:t xml:space="preserve"> the </w:t>
      </w:r>
      <w:r w:rsidR="00B2362B">
        <w:rPr>
          <w:rFonts w:ascii="Aptos" w:eastAsia="Times New Roman" w:hAnsi="Aptos" w:cs="Times New Roman"/>
          <w:sz w:val="24"/>
          <w:szCs w:val="24"/>
        </w:rPr>
        <w:t xml:space="preserve"> w</w:t>
      </w:r>
      <w:r w:rsidR="004D035B" w:rsidRPr="00EA5CAD">
        <w:rPr>
          <w:rFonts w:ascii="Aptos" w:eastAsia="Times New Roman" w:hAnsi="Aptos" w:cs="Times New Roman"/>
          <w:sz w:val="24"/>
          <w:szCs w:val="24"/>
        </w:rPr>
        <w:t xml:space="preserve">orld’s largest digital backbone </w:t>
      </w:r>
      <w:r w:rsidR="00932348" w:rsidRPr="00EA5CAD">
        <w:rPr>
          <w:rFonts w:ascii="Aptos" w:eastAsia="Times New Roman" w:hAnsi="Aptos" w:cs="Times New Roman"/>
          <w:sz w:val="24"/>
          <w:szCs w:val="24"/>
        </w:rPr>
        <w:t xml:space="preserve">by increasing </w:t>
      </w:r>
      <w:r w:rsidR="004D035B" w:rsidRPr="00EA5CAD">
        <w:rPr>
          <w:rFonts w:ascii="Aptos" w:eastAsia="Times New Roman" w:hAnsi="Aptos" w:cs="Times New Roman"/>
          <w:sz w:val="24"/>
          <w:szCs w:val="24"/>
        </w:rPr>
        <w:t xml:space="preserve">the number of </w:t>
      </w:r>
      <w:r w:rsidR="00932348" w:rsidRPr="00EA5CAD">
        <w:rPr>
          <w:rFonts w:ascii="Aptos" w:eastAsia="Times New Roman" w:hAnsi="Aptos" w:cs="Times New Roman"/>
          <w:sz w:val="24"/>
          <w:szCs w:val="24"/>
        </w:rPr>
        <w:t xml:space="preserve">mobile </w:t>
      </w:r>
      <w:r w:rsidR="004D035B" w:rsidRPr="00EA5CAD">
        <w:rPr>
          <w:rFonts w:ascii="Aptos" w:eastAsia="Times New Roman" w:hAnsi="Aptos" w:cs="Times New Roman"/>
          <w:sz w:val="24"/>
          <w:szCs w:val="24"/>
        </w:rPr>
        <w:t>base stations</w:t>
      </w:r>
      <w:r w:rsidR="004D035B" w:rsidRPr="00EA5CAD">
        <w:rPr>
          <w:rStyle w:val="FootnoteReference"/>
          <w:rFonts w:ascii="Aptos" w:eastAsia="Times New Roman" w:hAnsi="Aptos" w:cs="Times New Roman"/>
          <w:b/>
          <w:bCs/>
          <w:color w:val="0070C0"/>
          <w:sz w:val="24"/>
          <w:szCs w:val="24"/>
        </w:rPr>
        <w:footnoteReference w:id="1"/>
      </w:r>
      <w:r w:rsidR="004D035B" w:rsidRPr="00EA5CAD">
        <w:rPr>
          <w:rFonts w:ascii="Aptos" w:eastAsia="Times New Roman" w:hAnsi="Aptos" w:cs="Times New Roman"/>
          <w:sz w:val="24"/>
          <w:szCs w:val="24"/>
        </w:rPr>
        <w:t xml:space="preserve"> </w:t>
      </w:r>
      <w:r w:rsidR="00932348" w:rsidRPr="00EA5CAD">
        <w:rPr>
          <w:rFonts w:ascii="Aptos" w:eastAsia="Times New Roman" w:hAnsi="Aptos" w:cs="Times New Roman"/>
          <w:sz w:val="24"/>
          <w:szCs w:val="24"/>
        </w:rPr>
        <w:t>by more than fourfold</w:t>
      </w:r>
      <w:r w:rsidR="004D035B" w:rsidRPr="00EA5CAD">
        <w:rPr>
          <w:rFonts w:ascii="Aptos" w:eastAsia="Times New Roman" w:hAnsi="Aptos" w:cs="Times New Roman"/>
          <w:sz w:val="24"/>
          <w:szCs w:val="24"/>
        </w:rPr>
        <w:t>.</w:t>
      </w:r>
    </w:p>
    <w:p w14:paraId="1E8AF89E" w14:textId="00C4EFBE" w:rsidR="00C63547" w:rsidRPr="0091135B" w:rsidRDefault="004D035B" w:rsidP="00C63547">
      <w:pPr>
        <w:pStyle w:val="ListParagraph"/>
        <w:spacing w:line="360" w:lineRule="auto"/>
        <w:ind w:left="0"/>
        <w:jc w:val="both"/>
        <w:rPr>
          <w:rFonts w:ascii="Aptos" w:eastAsia="Times New Roman" w:hAnsi="Aptos" w:cs="Times New Roman"/>
          <w:sz w:val="25"/>
          <w:szCs w:val="25"/>
        </w:rPr>
      </w:pPr>
      <w:proofErr w:type="gramStart"/>
      <w:r>
        <w:rPr>
          <w:rFonts w:ascii="Aptos" w:eastAsia="Times New Roman" w:hAnsi="Aptos" w:cs="Times New Roman"/>
          <w:sz w:val="25"/>
          <w:szCs w:val="25"/>
        </w:rPr>
        <w:lastRenderedPageBreak/>
        <w:t>In order to</w:t>
      </w:r>
      <w:proofErr w:type="gramEnd"/>
      <w:r>
        <w:rPr>
          <w:rFonts w:ascii="Aptos" w:eastAsia="Times New Roman" w:hAnsi="Aptos" w:cs="Times New Roman"/>
          <w:sz w:val="25"/>
          <w:szCs w:val="25"/>
        </w:rPr>
        <w:t xml:space="preserve"> achieve </w:t>
      </w:r>
      <w:r w:rsidRPr="0091135B">
        <w:rPr>
          <w:rFonts w:ascii="Aptos" w:eastAsia="Times New Roman" w:hAnsi="Aptos" w:cs="Times New Roman"/>
          <w:sz w:val="25"/>
          <w:szCs w:val="25"/>
        </w:rPr>
        <w:t xml:space="preserve">the goal of </w:t>
      </w:r>
      <w:r w:rsidRPr="0091135B">
        <w:rPr>
          <w:rFonts w:ascii="Aptos" w:eastAsia="Times New Roman" w:hAnsi="Aptos" w:cs="Times New Roman"/>
          <w:i/>
          <w:iCs/>
          <w:sz w:val="25"/>
          <w:szCs w:val="25"/>
        </w:rPr>
        <w:t>Viksit Bharat</w:t>
      </w:r>
      <w:r w:rsidRPr="0091135B">
        <w:rPr>
          <w:rFonts w:ascii="Aptos" w:eastAsia="Times New Roman" w:hAnsi="Aptos" w:cs="Times New Roman"/>
          <w:sz w:val="25"/>
          <w:szCs w:val="25"/>
        </w:rPr>
        <w:t>, connecting the unconnected and, that too in a meaningful way</w:t>
      </w:r>
      <w:r w:rsidR="00932348">
        <w:rPr>
          <w:rFonts w:ascii="Aptos" w:eastAsia="Times New Roman" w:hAnsi="Aptos" w:cs="Times New Roman"/>
          <w:sz w:val="25"/>
          <w:szCs w:val="25"/>
        </w:rPr>
        <w:t>, is a top</w:t>
      </w:r>
      <w:r>
        <w:rPr>
          <w:rFonts w:ascii="Aptos" w:eastAsia="Times New Roman" w:hAnsi="Aptos" w:cs="Times New Roman"/>
          <w:sz w:val="25"/>
          <w:szCs w:val="25"/>
        </w:rPr>
        <w:t xml:space="preserve"> national priorit</w:t>
      </w:r>
      <w:r w:rsidR="00932348">
        <w:rPr>
          <w:rFonts w:ascii="Aptos" w:eastAsia="Times New Roman" w:hAnsi="Aptos" w:cs="Times New Roman"/>
          <w:sz w:val="25"/>
          <w:szCs w:val="25"/>
        </w:rPr>
        <w:t>y</w:t>
      </w:r>
      <w:r>
        <w:rPr>
          <w:rFonts w:ascii="Aptos" w:eastAsia="Times New Roman" w:hAnsi="Aptos" w:cs="Times New Roman"/>
          <w:sz w:val="25"/>
          <w:szCs w:val="25"/>
        </w:rPr>
        <w:t xml:space="preserve">. </w:t>
      </w:r>
      <w:r w:rsidR="00021016" w:rsidRPr="005C75A4">
        <w:rPr>
          <w:rFonts w:ascii="Aptos" w:eastAsia="Times New Roman" w:hAnsi="Aptos" w:cs="Times New Roman"/>
          <w:sz w:val="24"/>
          <w:szCs w:val="24"/>
        </w:rPr>
        <w:t xml:space="preserve">About 97% of India's villages </w:t>
      </w:r>
      <w:r w:rsidR="00021016" w:rsidRPr="009958E9">
        <w:rPr>
          <w:rFonts w:ascii="Aptos" w:eastAsia="Times New Roman" w:hAnsi="Aptos" w:cs="Times New Roman"/>
          <w:color w:val="ADADAD" w:themeColor="background2" w:themeShade="BF"/>
          <w:sz w:val="24"/>
          <w:szCs w:val="24"/>
        </w:rPr>
        <w:t xml:space="preserve">(623,512 out of 644,131) </w:t>
      </w:r>
      <w:r w:rsidR="00021016" w:rsidRPr="005C75A4">
        <w:rPr>
          <w:rFonts w:ascii="Aptos" w:eastAsia="Times New Roman" w:hAnsi="Aptos" w:cs="Times New Roman"/>
          <w:sz w:val="24"/>
          <w:szCs w:val="24"/>
        </w:rPr>
        <w:t xml:space="preserve">are covered </w:t>
      </w:r>
      <w:r w:rsidR="00E64112">
        <w:rPr>
          <w:rFonts w:ascii="Aptos" w:eastAsia="Times New Roman" w:hAnsi="Aptos" w:cs="Times New Roman"/>
          <w:sz w:val="24"/>
          <w:szCs w:val="24"/>
        </w:rPr>
        <w:t>by 4G mobile services, with impetus from initiatives like BharatNet and Digital Bharat Nidhi</w:t>
      </w:r>
      <w:r w:rsidR="00021016" w:rsidRPr="005C75A4">
        <w:rPr>
          <w:rFonts w:ascii="Aptos" w:eastAsia="Times New Roman" w:hAnsi="Aptos" w:cs="Times New Roman"/>
          <w:sz w:val="24"/>
          <w:szCs w:val="24"/>
        </w:rPr>
        <w:t xml:space="preserve"> to connect previously unreached rural, border, and tribal areas. </w:t>
      </w:r>
      <w:r w:rsidR="009958E9">
        <w:rPr>
          <w:rFonts w:ascii="Aptos" w:eastAsia="Times New Roman" w:hAnsi="Aptos" w:cs="Times New Roman"/>
          <w:sz w:val="24"/>
          <w:szCs w:val="24"/>
        </w:rPr>
        <w:t xml:space="preserve">It is a matter of pride that over one lakh </w:t>
      </w:r>
      <w:r w:rsidR="009958E9" w:rsidRPr="009958E9">
        <w:rPr>
          <w:rFonts w:ascii="Aptos" w:eastAsia="Times New Roman" w:hAnsi="Aptos" w:cs="Times New Roman"/>
          <w:color w:val="ADADAD" w:themeColor="background2" w:themeShade="BF"/>
          <w:sz w:val="24"/>
          <w:szCs w:val="24"/>
        </w:rPr>
        <w:t xml:space="preserve">(97,000 base stations) </w:t>
      </w:r>
      <w:r w:rsidR="009958E9">
        <w:rPr>
          <w:rFonts w:ascii="Aptos" w:eastAsia="Times New Roman" w:hAnsi="Aptos" w:cs="Times New Roman"/>
          <w:sz w:val="24"/>
          <w:szCs w:val="24"/>
        </w:rPr>
        <w:t xml:space="preserve">of these villages are powered by the home-grown 4G stack, thus </w:t>
      </w:r>
      <w:r w:rsidR="009958E9" w:rsidRPr="005C75A4">
        <w:rPr>
          <w:rFonts w:ascii="Aptos" w:eastAsia="Times New Roman" w:hAnsi="Aptos" w:cs="Times New Roman"/>
          <w:sz w:val="24"/>
          <w:szCs w:val="24"/>
        </w:rPr>
        <w:t>join</w:t>
      </w:r>
      <w:r w:rsidR="009958E9">
        <w:rPr>
          <w:rFonts w:ascii="Aptos" w:eastAsia="Times New Roman" w:hAnsi="Aptos" w:cs="Times New Roman"/>
          <w:sz w:val="24"/>
          <w:szCs w:val="24"/>
        </w:rPr>
        <w:t xml:space="preserve">ing </w:t>
      </w:r>
      <w:r w:rsidR="009958E9" w:rsidRPr="005C75A4">
        <w:rPr>
          <w:rFonts w:ascii="Aptos" w:eastAsia="Times New Roman" w:hAnsi="Aptos" w:cs="Times New Roman"/>
          <w:sz w:val="24"/>
          <w:szCs w:val="24"/>
        </w:rPr>
        <w:t xml:space="preserve">the elite group of countries capable of designing and deploying </w:t>
      </w:r>
      <w:r w:rsidR="009958E9">
        <w:rPr>
          <w:rFonts w:ascii="Aptos" w:eastAsia="Times New Roman" w:hAnsi="Aptos" w:cs="Times New Roman"/>
          <w:sz w:val="24"/>
          <w:szCs w:val="24"/>
        </w:rPr>
        <w:t>their</w:t>
      </w:r>
      <w:r w:rsidR="009958E9" w:rsidRPr="005C75A4">
        <w:rPr>
          <w:rFonts w:ascii="Aptos" w:eastAsia="Times New Roman" w:hAnsi="Aptos" w:cs="Times New Roman"/>
          <w:sz w:val="24"/>
          <w:szCs w:val="24"/>
        </w:rPr>
        <w:t xml:space="preserve"> own end-to-end telecom network</w:t>
      </w:r>
      <w:r w:rsidR="009958E9">
        <w:rPr>
          <w:rFonts w:ascii="Aptos" w:eastAsia="Times New Roman" w:hAnsi="Aptos" w:cs="Times New Roman"/>
          <w:sz w:val="24"/>
          <w:szCs w:val="24"/>
        </w:rPr>
        <w:t>s</w:t>
      </w:r>
      <w:r w:rsidR="009958E9" w:rsidRPr="005C75A4">
        <w:rPr>
          <w:rFonts w:ascii="Aptos" w:eastAsia="Times New Roman" w:hAnsi="Aptos" w:cs="Times New Roman"/>
          <w:sz w:val="24"/>
          <w:szCs w:val="24"/>
        </w:rPr>
        <w:t>.</w:t>
      </w:r>
      <w:r w:rsidR="00C63547" w:rsidRPr="00C63547">
        <w:rPr>
          <w:rFonts w:ascii="Aptos" w:eastAsia="Times New Roman" w:hAnsi="Aptos" w:cs="Times New Roman"/>
          <w:sz w:val="25"/>
          <w:szCs w:val="25"/>
        </w:rPr>
        <w:t xml:space="preserve"> </w:t>
      </w:r>
    </w:p>
    <w:p w14:paraId="0F9B07D0" w14:textId="54708EE7" w:rsidR="009958E9" w:rsidRPr="005C75A4" w:rsidRDefault="009958E9" w:rsidP="009958E9">
      <w:pPr>
        <w:pStyle w:val="ListParagraph"/>
        <w:spacing w:line="360" w:lineRule="auto"/>
        <w:ind w:left="0"/>
        <w:jc w:val="both"/>
        <w:rPr>
          <w:rFonts w:ascii="Aptos" w:eastAsia="Times New Roman" w:hAnsi="Aptos" w:cs="Times New Roman"/>
          <w:sz w:val="24"/>
          <w:szCs w:val="24"/>
        </w:rPr>
      </w:pPr>
    </w:p>
    <w:p w14:paraId="5D3961D3" w14:textId="43C955D8" w:rsidR="00E64112" w:rsidRPr="005C75A4" w:rsidRDefault="00E64112" w:rsidP="00E64112">
      <w:pPr>
        <w:pStyle w:val="ListParagraph"/>
        <w:spacing w:line="360" w:lineRule="auto"/>
        <w:ind w:left="0"/>
        <w:jc w:val="both"/>
        <w:rPr>
          <w:sz w:val="24"/>
          <w:szCs w:val="24"/>
        </w:rPr>
      </w:pPr>
      <w:r>
        <w:rPr>
          <w:rFonts w:ascii="Aptos" w:eastAsia="Times New Roman" w:hAnsi="Aptos" w:cs="Times New Roman"/>
          <w:sz w:val="24"/>
          <w:szCs w:val="24"/>
        </w:rPr>
        <w:t>With further boost from 5G network</w:t>
      </w:r>
      <w:r w:rsidR="007139A5">
        <w:rPr>
          <w:rFonts w:ascii="Aptos" w:eastAsia="Times New Roman" w:hAnsi="Aptos" w:cs="Times New Roman"/>
          <w:sz w:val="24"/>
          <w:szCs w:val="24"/>
        </w:rPr>
        <w:t>s</w:t>
      </w:r>
      <w:r>
        <w:rPr>
          <w:rFonts w:ascii="Aptos" w:eastAsia="Times New Roman" w:hAnsi="Aptos" w:cs="Times New Roman"/>
          <w:sz w:val="24"/>
          <w:szCs w:val="24"/>
        </w:rPr>
        <w:t xml:space="preserve"> at </w:t>
      </w:r>
      <w:r w:rsidR="007139A5">
        <w:rPr>
          <w:rFonts w:ascii="Aptos" w:eastAsia="Times New Roman" w:hAnsi="Aptos" w:cs="Times New Roman"/>
          <w:sz w:val="24"/>
          <w:szCs w:val="24"/>
        </w:rPr>
        <w:t>nearly</w:t>
      </w:r>
      <w:r>
        <w:rPr>
          <w:rFonts w:ascii="Aptos" w:eastAsia="Times New Roman" w:hAnsi="Aptos" w:cs="Times New Roman"/>
          <w:sz w:val="24"/>
          <w:szCs w:val="24"/>
        </w:rPr>
        <w:t xml:space="preserve"> all district headquarters</w:t>
      </w:r>
      <w:r w:rsidR="007139A5">
        <w:rPr>
          <w:rFonts w:ascii="Aptos" w:eastAsia="Times New Roman" w:hAnsi="Aptos" w:cs="Times New Roman"/>
          <w:sz w:val="24"/>
          <w:szCs w:val="24"/>
        </w:rPr>
        <w:t>,</w:t>
      </w:r>
      <w:r>
        <w:rPr>
          <w:rFonts w:ascii="Aptos" w:eastAsia="Times New Roman" w:hAnsi="Aptos" w:cs="Times New Roman"/>
          <w:sz w:val="24"/>
          <w:szCs w:val="24"/>
        </w:rPr>
        <w:t xml:space="preserve"> and smartphone penetration touching</w:t>
      </w:r>
      <w:r w:rsidR="007139A5">
        <w:rPr>
          <w:rFonts w:ascii="Aptos" w:eastAsia="Times New Roman" w:hAnsi="Aptos" w:cs="Times New Roman"/>
          <w:sz w:val="24"/>
          <w:szCs w:val="24"/>
        </w:rPr>
        <w:t xml:space="preserve"> 690</w:t>
      </w:r>
      <w:r>
        <w:rPr>
          <w:rFonts w:ascii="Aptos" w:eastAsia="Times New Roman" w:hAnsi="Aptos" w:cs="Times New Roman"/>
          <w:sz w:val="24"/>
          <w:szCs w:val="24"/>
        </w:rPr>
        <w:t xml:space="preserve"> </w:t>
      </w:r>
      <w:r w:rsidR="007139A5" w:rsidRPr="005C75A4">
        <w:rPr>
          <w:sz w:val="24"/>
          <w:szCs w:val="24"/>
        </w:rPr>
        <w:t>million</w:t>
      </w:r>
      <w:r w:rsidR="007139A5" w:rsidRPr="005C75A4">
        <w:rPr>
          <w:rStyle w:val="FootnoteReference"/>
          <w:b/>
          <w:bCs/>
          <w:color w:val="0070C0"/>
          <w:sz w:val="24"/>
          <w:szCs w:val="24"/>
        </w:rPr>
        <w:footnoteReference w:id="2"/>
      </w:r>
      <w:r>
        <w:rPr>
          <w:rFonts w:ascii="Aptos" w:eastAsia="Times New Roman" w:hAnsi="Aptos" w:cs="Times New Roman"/>
          <w:sz w:val="24"/>
          <w:szCs w:val="24"/>
        </w:rPr>
        <w:t xml:space="preserve">, digital adoption is accelerating </w:t>
      </w:r>
      <w:r w:rsidR="007139A5">
        <w:rPr>
          <w:rFonts w:ascii="Aptos" w:eastAsia="Times New Roman" w:hAnsi="Aptos" w:cs="Times New Roman"/>
          <w:sz w:val="24"/>
          <w:szCs w:val="24"/>
        </w:rPr>
        <w:t>like</w:t>
      </w:r>
      <w:r>
        <w:rPr>
          <w:rFonts w:ascii="Aptos" w:eastAsia="Times New Roman" w:hAnsi="Aptos" w:cs="Times New Roman"/>
          <w:sz w:val="24"/>
          <w:szCs w:val="24"/>
        </w:rPr>
        <w:t xml:space="preserve"> never before. </w:t>
      </w:r>
      <w:r w:rsidR="006F6B58">
        <w:rPr>
          <w:rFonts w:ascii="Aptos" w:eastAsia="Times New Roman" w:hAnsi="Aptos" w:cs="Times New Roman"/>
          <w:sz w:val="24"/>
          <w:szCs w:val="24"/>
        </w:rPr>
        <w:t>Henceforth, w</w:t>
      </w:r>
      <w:r>
        <w:rPr>
          <w:rFonts w:ascii="Aptos" w:eastAsia="Times New Roman" w:hAnsi="Aptos" w:cs="Times New Roman"/>
          <w:sz w:val="24"/>
          <w:szCs w:val="24"/>
        </w:rPr>
        <w:t xml:space="preserve">idespread </w:t>
      </w:r>
      <w:r w:rsidR="007139A5">
        <w:rPr>
          <w:rFonts w:ascii="Aptos" w:eastAsia="Times New Roman" w:hAnsi="Aptos" w:cs="Times New Roman"/>
          <w:sz w:val="24"/>
          <w:szCs w:val="24"/>
        </w:rPr>
        <w:t>4G and 5G</w:t>
      </w:r>
      <w:r>
        <w:rPr>
          <w:rFonts w:ascii="Aptos" w:eastAsia="Times New Roman" w:hAnsi="Aptos" w:cs="Times New Roman"/>
          <w:sz w:val="24"/>
          <w:szCs w:val="24"/>
        </w:rPr>
        <w:t xml:space="preserve"> availability has boosted speed to over</w:t>
      </w:r>
      <w:r w:rsidRPr="005C75A4">
        <w:rPr>
          <w:sz w:val="24"/>
          <w:szCs w:val="24"/>
        </w:rPr>
        <w:t xml:space="preserve"> 130 Mbps</w:t>
      </w:r>
      <w:r w:rsidR="007139A5">
        <w:rPr>
          <w:sz w:val="24"/>
          <w:szCs w:val="24"/>
        </w:rPr>
        <w:t>. Network availability coupled with a</w:t>
      </w:r>
      <w:r w:rsidRPr="005C75A4">
        <w:rPr>
          <w:b/>
          <w:bCs/>
          <w:sz w:val="24"/>
          <w:szCs w:val="24"/>
        </w:rPr>
        <w:t>ffordable data rates</w:t>
      </w:r>
      <w:r w:rsidRPr="005C75A4">
        <w:rPr>
          <w:sz w:val="24"/>
          <w:szCs w:val="24"/>
        </w:rPr>
        <w:t>, i.e.</w:t>
      </w:r>
      <w:r w:rsidR="007139A5">
        <w:rPr>
          <w:sz w:val="24"/>
          <w:szCs w:val="24"/>
        </w:rPr>
        <w:t>,</w:t>
      </w:r>
      <w:r w:rsidRPr="005C75A4">
        <w:rPr>
          <w:sz w:val="24"/>
          <w:szCs w:val="24"/>
        </w:rPr>
        <w:t xml:space="preserve"> Rs. 7.87 per GB,</w:t>
      </w:r>
      <w:r w:rsidR="007139A5">
        <w:rPr>
          <w:sz w:val="24"/>
          <w:szCs w:val="24"/>
        </w:rPr>
        <w:t xml:space="preserve"> has pushed the per capita data consumption, making India </w:t>
      </w:r>
      <w:r w:rsidR="00E2714C">
        <w:rPr>
          <w:sz w:val="24"/>
          <w:szCs w:val="24"/>
        </w:rPr>
        <w:t xml:space="preserve">one of </w:t>
      </w:r>
      <w:r w:rsidR="006C6FAC">
        <w:rPr>
          <w:sz w:val="24"/>
          <w:szCs w:val="24"/>
        </w:rPr>
        <w:t>the highest</w:t>
      </w:r>
      <w:r w:rsidRPr="005C75A4">
        <w:rPr>
          <w:sz w:val="24"/>
          <w:szCs w:val="24"/>
        </w:rPr>
        <w:t xml:space="preserve"> </w:t>
      </w:r>
      <w:r w:rsidR="007139A5">
        <w:rPr>
          <w:sz w:val="24"/>
          <w:szCs w:val="24"/>
        </w:rPr>
        <w:t xml:space="preserve">data </w:t>
      </w:r>
      <w:r w:rsidR="006C6FAC">
        <w:rPr>
          <w:sz w:val="24"/>
          <w:szCs w:val="24"/>
        </w:rPr>
        <w:t>consumers</w:t>
      </w:r>
      <w:r w:rsidRPr="005C75A4">
        <w:rPr>
          <w:sz w:val="24"/>
          <w:szCs w:val="24"/>
        </w:rPr>
        <w:t xml:space="preserve"> globally </w:t>
      </w:r>
      <w:r w:rsidRPr="005C75A4">
        <w:rPr>
          <w:rStyle w:val="FootnoteReference"/>
          <w:b/>
          <w:bCs/>
          <w:color w:val="0070C0"/>
          <w:sz w:val="24"/>
          <w:szCs w:val="24"/>
        </w:rPr>
        <w:footnoteReference w:id="3"/>
      </w:r>
      <w:r w:rsidRPr="005C75A4">
        <w:rPr>
          <w:sz w:val="24"/>
          <w:szCs w:val="24"/>
        </w:rPr>
        <w:t>.</w:t>
      </w:r>
    </w:p>
    <w:p w14:paraId="1AA0FBAF" w14:textId="75E14FFE" w:rsidR="00A52422" w:rsidRPr="005C75A4" w:rsidRDefault="009958E9" w:rsidP="00007B0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recent times, TRAI has championed </w:t>
      </w:r>
      <w:r w:rsidR="00537762">
        <w:rPr>
          <w:sz w:val="24"/>
          <w:szCs w:val="24"/>
        </w:rPr>
        <w:t xml:space="preserve">various </w:t>
      </w:r>
      <w:r>
        <w:rPr>
          <w:sz w:val="24"/>
          <w:szCs w:val="24"/>
        </w:rPr>
        <w:t>frameworks</w:t>
      </w:r>
      <w:r w:rsidR="00537762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537762">
        <w:rPr>
          <w:sz w:val="24"/>
          <w:szCs w:val="24"/>
        </w:rPr>
        <w:t xml:space="preserve">including </w:t>
      </w:r>
      <w:r>
        <w:rPr>
          <w:sz w:val="24"/>
          <w:szCs w:val="24"/>
        </w:rPr>
        <w:t xml:space="preserve">for Service and Network Authorisations, Spectrum </w:t>
      </w:r>
      <w:r w:rsidR="00537762">
        <w:rPr>
          <w:sz w:val="24"/>
          <w:szCs w:val="24"/>
        </w:rPr>
        <w:t>management</w:t>
      </w:r>
      <w:r w:rsidR="00915715">
        <w:rPr>
          <w:sz w:val="24"/>
          <w:szCs w:val="24"/>
        </w:rPr>
        <w:t xml:space="preserve">, and Regulatory Sandbox </w:t>
      </w:r>
      <w:r>
        <w:rPr>
          <w:sz w:val="24"/>
          <w:szCs w:val="24"/>
        </w:rPr>
        <w:t xml:space="preserve">for </w:t>
      </w:r>
      <w:r w:rsidR="006526EB" w:rsidRPr="005C75A4">
        <w:rPr>
          <w:sz w:val="24"/>
          <w:szCs w:val="24"/>
        </w:rPr>
        <w:t xml:space="preserve">emerging technologies &amp; use-cases. The results so far </w:t>
      </w:r>
      <w:r w:rsidR="00537762">
        <w:rPr>
          <w:sz w:val="24"/>
          <w:szCs w:val="24"/>
        </w:rPr>
        <w:t>testify</w:t>
      </w:r>
      <w:r w:rsidR="006526EB" w:rsidRPr="005C75A4">
        <w:rPr>
          <w:sz w:val="24"/>
          <w:szCs w:val="24"/>
        </w:rPr>
        <w:t xml:space="preserve"> that </w:t>
      </w:r>
      <w:r w:rsidR="00DF0378" w:rsidRPr="005C75A4">
        <w:rPr>
          <w:sz w:val="24"/>
          <w:szCs w:val="24"/>
        </w:rPr>
        <w:t xml:space="preserve">digital adoption is accelerating rapidly on the strength of massive connectivity outreach, affordable </w:t>
      </w:r>
      <w:r w:rsidR="00537762">
        <w:rPr>
          <w:sz w:val="24"/>
          <w:szCs w:val="24"/>
        </w:rPr>
        <w:t>data tariffs, innovation spin-offs,</w:t>
      </w:r>
      <w:r w:rsidR="00DF0378" w:rsidRPr="005C75A4">
        <w:rPr>
          <w:sz w:val="24"/>
          <w:szCs w:val="24"/>
        </w:rPr>
        <w:t xml:space="preserve"> and indigenous </w:t>
      </w:r>
      <w:r w:rsidR="00537762">
        <w:rPr>
          <w:sz w:val="24"/>
          <w:szCs w:val="24"/>
        </w:rPr>
        <w:t xml:space="preserve">device </w:t>
      </w:r>
      <w:r w:rsidR="00DF0378" w:rsidRPr="005C75A4">
        <w:rPr>
          <w:sz w:val="24"/>
          <w:szCs w:val="24"/>
        </w:rPr>
        <w:t>manufacturing</w:t>
      </w:r>
      <w:r w:rsidR="00271DD3" w:rsidRPr="005C75A4">
        <w:rPr>
          <w:sz w:val="24"/>
          <w:szCs w:val="24"/>
        </w:rPr>
        <w:t>.</w:t>
      </w:r>
      <w:r w:rsidR="006526EB" w:rsidRPr="005C75A4">
        <w:rPr>
          <w:sz w:val="24"/>
          <w:szCs w:val="24"/>
        </w:rPr>
        <w:t xml:space="preserve"> Thus, innovation</w:t>
      </w:r>
      <w:r w:rsidR="00537762">
        <w:rPr>
          <w:sz w:val="24"/>
          <w:szCs w:val="24"/>
        </w:rPr>
        <w:t>, inclusivity,</w:t>
      </w:r>
      <w:r w:rsidR="006526EB" w:rsidRPr="005C75A4">
        <w:rPr>
          <w:sz w:val="24"/>
          <w:szCs w:val="24"/>
        </w:rPr>
        <w:t xml:space="preserve"> and impact </w:t>
      </w:r>
      <w:r w:rsidR="00537762">
        <w:rPr>
          <w:sz w:val="24"/>
          <w:szCs w:val="24"/>
        </w:rPr>
        <w:t>have gone cyclic,</w:t>
      </w:r>
      <w:r w:rsidR="006526EB" w:rsidRPr="005C75A4">
        <w:rPr>
          <w:sz w:val="24"/>
          <w:szCs w:val="24"/>
        </w:rPr>
        <w:t xml:space="preserve"> feeding one another.  It not only provides </w:t>
      </w:r>
      <w:r w:rsidR="00537762">
        <w:rPr>
          <w:sz w:val="24"/>
          <w:szCs w:val="24"/>
        </w:rPr>
        <w:t>a significant push to the digital economy but also provides countless opportunities for innovation that add value</w:t>
      </w:r>
      <w:r w:rsidR="006526EB" w:rsidRPr="005C75A4">
        <w:rPr>
          <w:sz w:val="24"/>
          <w:szCs w:val="24"/>
        </w:rPr>
        <w:t xml:space="preserve"> </w:t>
      </w:r>
      <w:r w:rsidR="00537762">
        <w:rPr>
          <w:sz w:val="24"/>
          <w:szCs w:val="24"/>
        </w:rPr>
        <w:t>to</w:t>
      </w:r>
      <w:r w:rsidR="006526EB" w:rsidRPr="005C75A4">
        <w:rPr>
          <w:sz w:val="24"/>
          <w:szCs w:val="24"/>
        </w:rPr>
        <w:t xml:space="preserve"> the nation’s economy. </w:t>
      </w:r>
    </w:p>
    <w:p w14:paraId="2BC7F74B" w14:textId="08E83411" w:rsidR="00C237C6" w:rsidRPr="00B2362B" w:rsidRDefault="00C237C6" w:rsidP="00C237C6">
      <w:pPr>
        <w:spacing w:line="360" w:lineRule="auto"/>
        <w:jc w:val="both"/>
        <w:rPr>
          <w:sz w:val="24"/>
          <w:szCs w:val="24"/>
        </w:rPr>
      </w:pPr>
      <w:r w:rsidRPr="00B2362B">
        <w:rPr>
          <w:sz w:val="24"/>
          <w:szCs w:val="24"/>
        </w:rPr>
        <w:t xml:space="preserve">To support 5G </w:t>
      </w:r>
      <w:r w:rsidR="00B2362B" w:rsidRPr="00B2362B">
        <w:rPr>
          <w:sz w:val="24"/>
          <w:szCs w:val="24"/>
        </w:rPr>
        <w:t xml:space="preserve">massive data driven use-cases </w:t>
      </w:r>
      <w:r w:rsidRPr="00B2362B">
        <w:rPr>
          <w:sz w:val="24"/>
          <w:szCs w:val="24"/>
        </w:rPr>
        <w:t xml:space="preserve">and future-proof the digital economy, TRAI has introduced several regulatory shifts aimed at streamlining </w:t>
      </w:r>
      <w:r w:rsidRPr="00B2362B">
        <w:rPr>
          <w:b/>
          <w:bCs/>
          <w:sz w:val="24"/>
          <w:szCs w:val="24"/>
        </w:rPr>
        <w:t>subsea cable infrastructure</w:t>
      </w:r>
      <w:r w:rsidRPr="00B2362B">
        <w:rPr>
          <w:sz w:val="24"/>
          <w:szCs w:val="24"/>
          <w:lang w:val="en"/>
        </w:rPr>
        <w:t xml:space="preserve">. Since </w:t>
      </w:r>
      <w:r w:rsidRPr="00B2362B">
        <w:rPr>
          <w:sz w:val="24"/>
          <w:szCs w:val="24"/>
        </w:rPr>
        <w:t>they carry over 95 % of user-data through long distances</w:t>
      </w:r>
      <w:r w:rsidRPr="00B2362B">
        <w:rPr>
          <w:sz w:val="24"/>
          <w:szCs w:val="24"/>
          <w:lang w:val="en"/>
        </w:rPr>
        <w:t xml:space="preserve">, these are </w:t>
      </w:r>
      <w:r w:rsidRPr="00B2362B">
        <w:rPr>
          <w:sz w:val="24"/>
          <w:szCs w:val="24"/>
        </w:rPr>
        <w:t xml:space="preserve">one of the most vital communication infrastructures. One of the recent recommended </w:t>
      </w:r>
      <w:proofErr w:type="gramStart"/>
      <w:r w:rsidRPr="00B2362B">
        <w:rPr>
          <w:sz w:val="24"/>
          <w:szCs w:val="24"/>
        </w:rPr>
        <w:t>move</w:t>
      </w:r>
      <w:proofErr w:type="gramEnd"/>
      <w:r w:rsidRPr="00B2362B">
        <w:rPr>
          <w:sz w:val="24"/>
          <w:szCs w:val="24"/>
        </w:rPr>
        <w:t xml:space="preserve"> is to allow the enterprises, for extending dark fiber from a licensed landing point directly to their own facilities, reducing "backhaul" fees and speeding up deployment.</w:t>
      </w:r>
    </w:p>
    <w:p w14:paraId="6387F912" w14:textId="77777777" w:rsidR="00B2362B" w:rsidRDefault="00B2362B" w:rsidP="00B2362B">
      <w:pPr>
        <w:spacing w:line="360" w:lineRule="auto"/>
        <w:jc w:val="both"/>
        <w:rPr>
          <w:sz w:val="24"/>
          <w:szCs w:val="24"/>
        </w:rPr>
      </w:pPr>
    </w:p>
    <w:p w14:paraId="659970C5" w14:textId="4381BEF8" w:rsidR="00C237C6" w:rsidRPr="00B2362B" w:rsidRDefault="00B2362B" w:rsidP="00B2362B">
      <w:pPr>
        <w:spacing w:line="360" w:lineRule="auto"/>
        <w:jc w:val="both"/>
        <w:rPr>
          <w:sz w:val="24"/>
          <w:szCs w:val="24"/>
        </w:rPr>
      </w:pPr>
      <w:r w:rsidRPr="00B2362B">
        <w:rPr>
          <w:sz w:val="24"/>
          <w:szCs w:val="24"/>
        </w:rPr>
        <w:lastRenderedPageBreak/>
        <w:t>For attaining</w:t>
      </w:r>
      <w:r w:rsidR="00370494" w:rsidRPr="00B2362B">
        <w:rPr>
          <w:sz w:val="24"/>
          <w:szCs w:val="24"/>
        </w:rPr>
        <w:t xml:space="preserve"> </w:t>
      </w:r>
      <w:r w:rsidR="00C237C6" w:rsidRPr="00B2362B">
        <w:rPr>
          <w:sz w:val="24"/>
          <w:szCs w:val="24"/>
        </w:rPr>
        <w:t xml:space="preserve">universal </w:t>
      </w:r>
      <w:r w:rsidR="00370494" w:rsidRPr="00B2362B">
        <w:rPr>
          <w:sz w:val="24"/>
          <w:szCs w:val="24"/>
        </w:rPr>
        <w:t>inclusivity</w:t>
      </w:r>
      <w:r w:rsidR="00EF6539" w:rsidRPr="00B2362B">
        <w:rPr>
          <w:sz w:val="24"/>
          <w:szCs w:val="24"/>
        </w:rPr>
        <w:t xml:space="preserve">, </w:t>
      </w:r>
      <w:r w:rsidRPr="00B2362B">
        <w:rPr>
          <w:sz w:val="24"/>
          <w:szCs w:val="24"/>
        </w:rPr>
        <w:t xml:space="preserve">TRAI has recommended that in case of Satellite communications, the Authorisation is unified i.e. Commercial VSAT-CUG and GMPCS merge into a single "Satellite-based Telecommunication Service Authorisation". Such a provider could offer broadband, internet, and data services. Besides, </w:t>
      </w:r>
      <w:r w:rsidR="00EF6539" w:rsidRPr="00B2362B">
        <w:rPr>
          <w:sz w:val="24"/>
          <w:szCs w:val="24"/>
        </w:rPr>
        <w:t xml:space="preserve">spectrum for </w:t>
      </w:r>
      <w:r w:rsidR="00EF6539" w:rsidRPr="00B2362B">
        <w:rPr>
          <w:b/>
          <w:bCs/>
          <w:sz w:val="24"/>
          <w:szCs w:val="24"/>
        </w:rPr>
        <w:t>satellite communications</w:t>
      </w:r>
      <w:r w:rsidR="00EF6539" w:rsidRPr="00B2362B">
        <w:rPr>
          <w:sz w:val="24"/>
          <w:szCs w:val="24"/>
        </w:rPr>
        <w:t xml:space="preserve"> be assigned administratively rather than through auctions, for an initial period of five years.</w:t>
      </w:r>
      <w:r w:rsidR="002C19F5" w:rsidRPr="00B2362B">
        <w:rPr>
          <w:sz w:val="24"/>
          <w:szCs w:val="24"/>
        </w:rPr>
        <w:t xml:space="preserve"> </w:t>
      </w:r>
      <w:r w:rsidR="00EF6539" w:rsidRPr="00B2362B">
        <w:rPr>
          <w:sz w:val="24"/>
          <w:szCs w:val="24"/>
        </w:rPr>
        <w:t xml:space="preserve"> </w:t>
      </w:r>
    </w:p>
    <w:p w14:paraId="100D2399" w14:textId="726B2497" w:rsidR="00F234A8" w:rsidRPr="00B2362B" w:rsidRDefault="00EF6539" w:rsidP="00EF6539">
      <w:pPr>
        <w:spacing w:line="360" w:lineRule="auto"/>
        <w:jc w:val="both"/>
        <w:rPr>
          <w:sz w:val="24"/>
          <w:szCs w:val="24"/>
        </w:rPr>
      </w:pPr>
      <w:r w:rsidRPr="00B2362B">
        <w:rPr>
          <w:sz w:val="24"/>
          <w:szCs w:val="24"/>
        </w:rPr>
        <w:t xml:space="preserve">Similarly, TRAI's recommendations on </w:t>
      </w:r>
      <w:r w:rsidRPr="00B2362B">
        <w:rPr>
          <w:b/>
          <w:bCs/>
          <w:sz w:val="24"/>
          <w:szCs w:val="24"/>
        </w:rPr>
        <w:t>data centres</w:t>
      </w:r>
      <w:r w:rsidRPr="00B2362B">
        <w:rPr>
          <w:sz w:val="24"/>
          <w:szCs w:val="24"/>
        </w:rPr>
        <w:t>, focus on establishing India as a global data hub by promoting the creation of Data Centre Parks, providing fiscal incentives, simplifying clearances via a National Single Window System, and boosting green energy adoption.</w:t>
      </w:r>
    </w:p>
    <w:p w14:paraId="111DBC7F" w14:textId="77777777" w:rsidR="00B2362B" w:rsidRDefault="00B2362B" w:rsidP="00B2362B">
      <w:pPr>
        <w:spacing w:line="360" w:lineRule="auto"/>
        <w:jc w:val="both"/>
        <w:rPr>
          <w:sz w:val="24"/>
          <w:szCs w:val="24"/>
        </w:rPr>
      </w:pPr>
      <w:r w:rsidRPr="005D0290">
        <w:rPr>
          <w:i/>
          <w:iCs/>
          <w:sz w:val="24"/>
          <w:szCs w:val="24"/>
        </w:rPr>
        <w:t>India pioneered the concept of passive infrastructure sharing</w:t>
      </w:r>
      <w:r w:rsidRPr="005D0290">
        <w:rPr>
          <w:sz w:val="24"/>
          <w:szCs w:val="24"/>
        </w:rPr>
        <w:t>, which is now a global hallmark</w:t>
      </w:r>
      <w:r w:rsidRPr="00703FA7">
        <w:rPr>
          <w:rStyle w:val="FootnoteReference"/>
          <w:b/>
          <w:bCs/>
          <w:color w:val="0070C0"/>
          <w:sz w:val="24"/>
          <w:szCs w:val="24"/>
        </w:rPr>
        <w:footnoteReference w:id="4"/>
      </w:r>
      <w:r w:rsidRPr="005D0290">
        <w:rPr>
          <w:sz w:val="24"/>
          <w:szCs w:val="24"/>
        </w:rPr>
        <w:t>. The business model shift unlocked significant gains</w:t>
      </w:r>
      <w:r w:rsidRPr="005D0290">
        <w:t xml:space="preserve"> </w:t>
      </w:r>
      <w:r>
        <w:rPr>
          <w:sz w:val="24"/>
          <w:szCs w:val="24"/>
        </w:rPr>
        <w:t xml:space="preserve">through rapid market expansion, emphasising open access, improved </w:t>
      </w:r>
      <w:proofErr w:type="spellStart"/>
      <w:r>
        <w:rPr>
          <w:sz w:val="24"/>
          <w:szCs w:val="24"/>
        </w:rPr>
        <w:t>opex</w:t>
      </w:r>
      <w:proofErr w:type="spellEnd"/>
      <w:r>
        <w:rPr>
          <w:sz w:val="24"/>
          <w:szCs w:val="24"/>
        </w:rPr>
        <w:t xml:space="preserve"> and capex efficiencies, and reducing the capex burden on</w:t>
      </w:r>
      <w:r w:rsidRPr="005D0290">
        <w:rPr>
          <w:sz w:val="24"/>
          <w:szCs w:val="24"/>
        </w:rPr>
        <w:t xml:space="preserve"> telecom operators.</w:t>
      </w:r>
    </w:p>
    <w:p w14:paraId="599BC18E" w14:textId="77777777" w:rsidR="00B2362B" w:rsidRDefault="00B2362B" w:rsidP="00007B01">
      <w:pPr>
        <w:spacing w:line="360" w:lineRule="auto"/>
        <w:jc w:val="both"/>
        <w:rPr>
          <w:sz w:val="24"/>
          <w:szCs w:val="24"/>
        </w:rPr>
      </w:pPr>
    </w:p>
    <w:p w14:paraId="42038331" w14:textId="557A8DB8" w:rsidR="00007B01" w:rsidRPr="005C75A4" w:rsidRDefault="00007B01" w:rsidP="00007B01">
      <w:pPr>
        <w:spacing w:line="360" w:lineRule="auto"/>
        <w:jc w:val="both"/>
        <w:rPr>
          <w:sz w:val="24"/>
          <w:szCs w:val="24"/>
        </w:rPr>
      </w:pPr>
      <w:r w:rsidRPr="005C75A4">
        <w:rPr>
          <w:sz w:val="24"/>
          <w:szCs w:val="24"/>
        </w:rPr>
        <w:t xml:space="preserve">India’s digital transformation — from becoming the world’s fastest 5G deployer to building indigenous telecom stacks and AI-native innovation ecosystems — has demonstrated that </w:t>
      </w:r>
      <w:r w:rsidRPr="005C75A4">
        <w:rPr>
          <w:b/>
          <w:bCs/>
          <w:sz w:val="24"/>
          <w:szCs w:val="24"/>
        </w:rPr>
        <w:t xml:space="preserve">innovation and affordability can </w:t>
      </w:r>
      <w:r w:rsidR="00537762">
        <w:rPr>
          <w:b/>
          <w:bCs/>
          <w:sz w:val="24"/>
          <w:szCs w:val="24"/>
        </w:rPr>
        <w:t>go hand in hand</w:t>
      </w:r>
      <w:r w:rsidRPr="005C75A4">
        <w:rPr>
          <w:sz w:val="24"/>
          <w:szCs w:val="24"/>
        </w:rPr>
        <w:t xml:space="preserve">. Moreover, it </w:t>
      </w:r>
      <w:r w:rsidR="00537762">
        <w:rPr>
          <w:sz w:val="24"/>
          <w:szCs w:val="24"/>
        </w:rPr>
        <w:t xml:space="preserve">also </w:t>
      </w:r>
      <w:r w:rsidRPr="005C75A4">
        <w:rPr>
          <w:sz w:val="24"/>
          <w:szCs w:val="24"/>
        </w:rPr>
        <w:t xml:space="preserve">reflects a </w:t>
      </w:r>
      <w:r w:rsidRPr="005C75A4">
        <w:rPr>
          <w:b/>
          <w:bCs/>
          <w:sz w:val="24"/>
          <w:szCs w:val="24"/>
        </w:rPr>
        <w:t>broader strategic shift</w:t>
      </w:r>
      <w:r w:rsidRPr="005C75A4">
        <w:rPr>
          <w:sz w:val="24"/>
          <w:szCs w:val="24"/>
        </w:rPr>
        <w:t xml:space="preserve"> — from market scale to technology leadership, product innovation, and trusted digital partnerships.</w:t>
      </w:r>
    </w:p>
    <w:p w14:paraId="5C1C4DD5" w14:textId="77777777" w:rsidR="00B2362B" w:rsidRDefault="00B2362B" w:rsidP="00ED33F0">
      <w:pPr>
        <w:spacing w:line="360" w:lineRule="auto"/>
        <w:jc w:val="both"/>
        <w:rPr>
          <w:sz w:val="24"/>
          <w:szCs w:val="24"/>
        </w:rPr>
      </w:pPr>
    </w:p>
    <w:p w14:paraId="0B306F3D" w14:textId="3729DD51" w:rsidR="00ED33F0" w:rsidRPr="005C75A4" w:rsidRDefault="00F761D5" w:rsidP="00ED33F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government’s initiatives to establish 100 5G Use Case Labs across leading academic institutions, along with specialized, high-security testing centers in 28 states and 4 Union Territories, have led to achievements such as IIT Madras becoming the first lab to receive government approval for testing 5G core network security (AMF) and 5G Group-I devices. These labs have </w:t>
      </w:r>
      <w:r w:rsidR="00E25729">
        <w:rPr>
          <w:sz w:val="24"/>
          <w:szCs w:val="24"/>
        </w:rPr>
        <w:t xml:space="preserve">further </w:t>
      </w:r>
      <w:r>
        <w:rPr>
          <w:sz w:val="24"/>
          <w:szCs w:val="24"/>
        </w:rPr>
        <w:t xml:space="preserve">enabled researchers to demonstrate record-breaking </w:t>
      </w:r>
      <w:r w:rsidR="004D035B">
        <w:rPr>
          <w:sz w:val="24"/>
          <w:szCs w:val="24"/>
        </w:rPr>
        <w:t xml:space="preserve">network </w:t>
      </w:r>
      <w:r>
        <w:rPr>
          <w:sz w:val="24"/>
          <w:szCs w:val="24"/>
        </w:rPr>
        <w:t>speeds</w:t>
      </w:r>
      <w:r w:rsidR="004D035B">
        <w:rPr>
          <w:sz w:val="24"/>
          <w:szCs w:val="24"/>
        </w:rPr>
        <w:t>,</w:t>
      </w:r>
      <w:r>
        <w:rPr>
          <w:sz w:val="24"/>
          <w:szCs w:val="24"/>
        </w:rPr>
        <w:t xml:space="preserve"> and increased recognition of innovative ideas that are making their way into global standards; the best is yet to come! </w:t>
      </w:r>
    </w:p>
    <w:p w14:paraId="4A6BB339" w14:textId="77777777" w:rsidR="00B2362B" w:rsidRDefault="00B2362B" w:rsidP="00ED33F0">
      <w:pPr>
        <w:spacing w:line="360" w:lineRule="auto"/>
        <w:jc w:val="both"/>
        <w:rPr>
          <w:sz w:val="24"/>
          <w:szCs w:val="24"/>
        </w:rPr>
      </w:pPr>
    </w:p>
    <w:p w14:paraId="1D81B8A6" w14:textId="44E2C350" w:rsidR="00ED33F0" w:rsidRPr="005C75A4" w:rsidRDefault="00ED33F0" w:rsidP="00ED33F0">
      <w:pPr>
        <w:spacing w:line="360" w:lineRule="auto"/>
        <w:jc w:val="both"/>
        <w:rPr>
          <w:color w:val="EE0000"/>
          <w:sz w:val="24"/>
          <w:szCs w:val="24"/>
        </w:rPr>
      </w:pPr>
      <w:r w:rsidRPr="005C75A4">
        <w:rPr>
          <w:sz w:val="24"/>
          <w:szCs w:val="24"/>
        </w:rPr>
        <w:lastRenderedPageBreak/>
        <w:t>India is already positioning for</w:t>
      </w:r>
      <w:r w:rsidRPr="005C75A4">
        <w:rPr>
          <w:b/>
          <w:bCs/>
          <w:sz w:val="24"/>
          <w:szCs w:val="24"/>
        </w:rPr>
        <w:t xml:space="preserve"> 6G</w:t>
      </w:r>
      <w:r w:rsidRPr="005C75A4">
        <w:rPr>
          <w:sz w:val="24"/>
          <w:szCs w:val="24"/>
        </w:rPr>
        <w:t xml:space="preserve"> technology development and its standardisation through the </w:t>
      </w:r>
      <w:r w:rsidRPr="005C75A4">
        <w:rPr>
          <w:b/>
          <w:bCs/>
          <w:sz w:val="24"/>
          <w:szCs w:val="24"/>
        </w:rPr>
        <w:t>Bharat 6G Alliance</w:t>
      </w:r>
      <w:r w:rsidRPr="005C75A4">
        <w:rPr>
          <w:sz w:val="24"/>
          <w:szCs w:val="24"/>
        </w:rPr>
        <w:t>, a government-backed research initiative focused on open and interoperable network architecture and connectivity. India's ambition is to be a partner in shaping global 6G standards.</w:t>
      </w:r>
    </w:p>
    <w:p w14:paraId="2070168C" w14:textId="5A06022A" w:rsidR="00F102FB" w:rsidRPr="004D5F94" w:rsidRDefault="004D035B" w:rsidP="00F102FB">
      <w:pPr>
        <w:spacing w:line="360" w:lineRule="auto"/>
        <w:jc w:val="both"/>
        <w:rPr>
          <w:sz w:val="24"/>
          <w:szCs w:val="24"/>
        </w:rPr>
      </w:pPr>
      <w:r w:rsidRPr="004D5F94">
        <w:rPr>
          <w:sz w:val="24"/>
          <w:szCs w:val="24"/>
        </w:rPr>
        <w:t xml:space="preserve">To </w:t>
      </w:r>
      <w:r w:rsidR="00E25729" w:rsidRPr="004D5F94">
        <w:rPr>
          <w:sz w:val="24"/>
          <w:szCs w:val="24"/>
        </w:rPr>
        <w:t>enable seamless connectivity</w:t>
      </w:r>
      <w:r w:rsidRPr="004D5F94">
        <w:rPr>
          <w:sz w:val="24"/>
          <w:szCs w:val="24"/>
        </w:rPr>
        <w:t xml:space="preserve">, </w:t>
      </w:r>
      <w:r w:rsidR="00B82E46" w:rsidRPr="004D5F94">
        <w:rPr>
          <w:sz w:val="24"/>
          <w:szCs w:val="24"/>
        </w:rPr>
        <w:t xml:space="preserve">TRAI launched the </w:t>
      </w:r>
      <w:r w:rsidR="00B82E46" w:rsidRPr="00B2362B">
        <w:rPr>
          <w:b/>
          <w:bCs/>
          <w:sz w:val="24"/>
          <w:szCs w:val="24"/>
        </w:rPr>
        <w:t>Digital Connectivity Rating</w:t>
      </w:r>
      <w:r w:rsidR="00B82E46" w:rsidRPr="004D5F94">
        <w:rPr>
          <w:sz w:val="24"/>
          <w:szCs w:val="24"/>
        </w:rPr>
        <w:t xml:space="preserve">, a first-of-its-kind initiative </w:t>
      </w:r>
      <w:r w:rsidR="00915715" w:rsidRPr="004D5F94">
        <w:rPr>
          <w:sz w:val="24"/>
          <w:szCs w:val="24"/>
        </w:rPr>
        <w:t>to assess and benchmark the quality of digital connectivity within properties.</w:t>
      </w:r>
      <w:r w:rsidR="0073494D" w:rsidRPr="004D5F94">
        <w:t xml:space="preserve"> </w:t>
      </w:r>
      <w:r w:rsidR="0073494D" w:rsidRPr="004D5F94">
        <w:rPr>
          <w:sz w:val="24"/>
          <w:szCs w:val="24"/>
        </w:rPr>
        <w:t>By encouraging the integration of future-ready digital infrastructure, TRAI’s rating system motivates property managers to adopt innovative solutions, such as:</w:t>
      </w:r>
    </w:p>
    <w:p w14:paraId="0468038E" w14:textId="77777777" w:rsidR="004C016F" w:rsidRDefault="0073494D" w:rsidP="00B2362B">
      <w:pPr>
        <w:spacing w:line="360" w:lineRule="auto"/>
        <w:rPr>
          <w:sz w:val="24"/>
          <w:szCs w:val="24"/>
        </w:rPr>
      </w:pPr>
      <w:r w:rsidRPr="004D5F94">
        <w:rPr>
          <w:sz w:val="24"/>
          <w:szCs w:val="24"/>
        </w:rPr>
        <w:t xml:space="preserve">             </w:t>
      </w:r>
      <w:proofErr w:type="spellStart"/>
      <w:r w:rsidRPr="004D5F94">
        <w:rPr>
          <w:sz w:val="24"/>
          <w:szCs w:val="24"/>
        </w:rPr>
        <w:t>i</w:t>
      </w:r>
      <w:proofErr w:type="spellEnd"/>
      <w:r w:rsidRPr="004D5F94">
        <w:rPr>
          <w:sz w:val="24"/>
          <w:szCs w:val="24"/>
        </w:rPr>
        <w:t>.  Smart building technologies</w:t>
      </w:r>
      <w:r w:rsidRPr="004D5F94">
        <w:rPr>
          <w:sz w:val="24"/>
          <w:szCs w:val="24"/>
        </w:rPr>
        <w:br/>
        <w:t xml:space="preserve">           ii.  Energy-efficient network equipment</w:t>
      </w:r>
      <w:r w:rsidRPr="004D5F94">
        <w:rPr>
          <w:sz w:val="24"/>
          <w:szCs w:val="24"/>
        </w:rPr>
        <w:br/>
        <w:t xml:space="preserve">          iii.  Seamless integration of IoT devices and 5G networks</w:t>
      </w:r>
      <w:r w:rsidRPr="00F102FB">
        <w:rPr>
          <w:sz w:val="24"/>
          <w:szCs w:val="24"/>
          <w:highlight w:val="yellow"/>
        </w:rPr>
        <w:br/>
      </w:r>
    </w:p>
    <w:p w14:paraId="26E3066F" w14:textId="78A24618" w:rsidR="00F26B29" w:rsidRDefault="00620D9A" w:rsidP="00B2362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Further, </w:t>
      </w:r>
      <w:r w:rsidR="0073494D">
        <w:rPr>
          <w:sz w:val="24"/>
          <w:szCs w:val="24"/>
        </w:rPr>
        <w:t xml:space="preserve">TRAI is spearheading the use of contemporary technical solutions to keep </w:t>
      </w:r>
      <w:r w:rsidR="00B82E46">
        <w:rPr>
          <w:sz w:val="24"/>
          <w:szCs w:val="24"/>
        </w:rPr>
        <w:t xml:space="preserve">an </w:t>
      </w:r>
      <w:r w:rsidR="0073494D" w:rsidRPr="0073494D">
        <w:rPr>
          <w:b/>
          <w:bCs/>
          <w:sz w:val="24"/>
          <w:szCs w:val="24"/>
        </w:rPr>
        <w:t>effective check on spam</w:t>
      </w:r>
      <w:r w:rsidR="0073494D">
        <w:rPr>
          <w:sz w:val="24"/>
          <w:szCs w:val="24"/>
        </w:rPr>
        <w:t>. A</w:t>
      </w:r>
      <w:r w:rsidR="0073494D" w:rsidRPr="0073494D">
        <w:rPr>
          <w:sz w:val="24"/>
          <w:szCs w:val="24"/>
        </w:rPr>
        <w:t xml:space="preserve"> two-pronged strategy</w:t>
      </w:r>
      <w:r w:rsidR="0073494D">
        <w:rPr>
          <w:rStyle w:val="FootnoteReference"/>
          <w:sz w:val="24"/>
          <w:szCs w:val="24"/>
        </w:rPr>
        <w:footnoteReference w:id="5"/>
      </w:r>
      <w:r w:rsidR="0073494D" w:rsidRPr="0073494D">
        <w:rPr>
          <w:sz w:val="24"/>
          <w:szCs w:val="24"/>
        </w:rPr>
        <w:t xml:space="preserve"> </w:t>
      </w:r>
      <w:r w:rsidR="0073494D">
        <w:rPr>
          <w:sz w:val="24"/>
          <w:szCs w:val="24"/>
        </w:rPr>
        <w:t xml:space="preserve">has been adopted </w:t>
      </w:r>
      <w:r w:rsidR="0073494D" w:rsidRPr="0073494D">
        <w:rPr>
          <w:sz w:val="24"/>
          <w:szCs w:val="24"/>
        </w:rPr>
        <w:t>that enables legitimate, consent-based</w:t>
      </w:r>
      <w:r w:rsidR="0073494D">
        <w:rPr>
          <w:sz w:val="24"/>
          <w:szCs w:val="24"/>
        </w:rPr>
        <w:t xml:space="preserve"> </w:t>
      </w:r>
      <w:r w:rsidR="0073494D" w:rsidRPr="0073494D">
        <w:rPr>
          <w:sz w:val="24"/>
          <w:szCs w:val="24"/>
        </w:rPr>
        <w:t>commercial communications through registered entities, while simultaneously deploying</w:t>
      </w:r>
      <w:r w:rsidR="0073494D">
        <w:rPr>
          <w:sz w:val="24"/>
          <w:szCs w:val="24"/>
        </w:rPr>
        <w:t xml:space="preserve"> </w:t>
      </w:r>
      <w:r w:rsidR="0073494D" w:rsidRPr="0073494D">
        <w:rPr>
          <w:sz w:val="24"/>
          <w:szCs w:val="24"/>
        </w:rPr>
        <w:t>regulatory, technological</w:t>
      </w:r>
      <w:r w:rsidR="00B82E46">
        <w:rPr>
          <w:sz w:val="24"/>
          <w:szCs w:val="24"/>
        </w:rPr>
        <w:t>, and enforcement measures, such as DLT(blockchain)-based registration, AI-led spam detection, mandatory use of designated number series – 1600,</w:t>
      </w:r>
      <w:r w:rsidR="00F26B29">
        <w:rPr>
          <w:sz w:val="24"/>
          <w:szCs w:val="24"/>
        </w:rPr>
        <w:t xml:space="preserve"> etc</w:t>
      </w:r>
      <w:r w:rsidR="0073494D" w:rsidRPr="0073494D">
        <w:rPr>
          <w:sz w:val="24"/>
          <w:szCs w:val="24"/>
        </w:rPr>
        <w:t>.</w:t>
      </w:r>
      <w:r w:rsidR="00CD7A2A" w:rsidRPr="00CD7A2A">
        <w:rPr>
          <w:b/>
          <w:bCs/>
          <w:sz w:val="24"/>
          <w:szCs w:val="24"/>
        </w:rPr>
        <w:t xml:space="preserve"> </w:t>
      </w:r>
      <w:r w:rsidR="00CD7A2A">
        <w:rPr>
          <w:b/>
          <w:bCs/>
          <w:sz w:val="24"/>
          <w:szCs w:val="24"/>
        </w:rPr>
        <w:t xml:space="preserve">About </w:t>
      </w:r>
      <w:r w:rsidR="00CD7A2A" w:rsidRPr="005C75A4">
        <w:rPr>
          <w:b/>
          <w:bCs/>
          <w:sz w:val="24"/>
          <w:szCs w:val="24"/>
        </w:rPr>
        <w:t xml:space="preserve">400 million voice calls and text messages </w:t>
      </w:r>
      <w:r w:rsidR="00CD7A2A">
        <w:rPr>
          <w:b/>
          <w:bCs/>
          <w:sz w:val="24"/>
          <w:szCs w:val="24"/>
        </w:rPr>
        <w:t xml:space="preserve">get </w:t>
      </w:r>
      <w:r w:rsidR="00CD7A2A" w:rsidRPr="005C75A4">
        <w:rPr>
          <w:b/>
          <w:bCs/>
          <w:sz w:val="24"/>
          <w:szCs w:val="24"/>
        </w:rPr>
        <w:t>flagg</w:t>
      </w:r>
      <w:r w:rsidR="00CD7A2A">
        <w:rPr>
          <w:b/>
          <w:bCs/>
          <w:sz w:val="24"/>
          <w:szCs w:val="24"/>
        </w:rPr>
        <w:t>ed or</w:t>
      </w:r>
      <w:r w:rsidR="00CD7A2A" w:rsidRPr="005C75A4">
        <w:rPr>
          <w:b/>
          <w:bCs/>
          <w:sz w:val="24"/>
          <w:szCs w:val="24"/>
        </w:rPr>
        <w:t xml:space="preserve"> block</w:t>
      </w:r>
      <w:r w:rsidR="00CD7A2A">
        <w:rPr>
          <w:b/>
          <w:bCs/>
          <w:sz w:val="24"/>
          <w:szCs w:val="24"/>
        </w:rPr>
        <w:t>ed</w:t>
      </w:r>
      <w:r w:rsidR="00CD7A2A" w:rsidRPr="005C75A4">
        <w:rPr>
          <w:b/>
          <w:bCs/>
          <w:sz w:val="24"/>
          <w:szCs w:val="24"/>
        </w:rPr>
        <w:t xml:space="preserve"> daily</w:t>
      </w:r>
      <w:r w:rsidR="00CD7A2A" w:rsidRPr="005C75A4">
        <w:rPr>
          <w:sz w:val="24"/>
          <w:szCs w:val="24"/>
        </w:rPr>
        <w:t>.</w:t>
      </w:r>
      <w:r w:rsidR="00F26B29">
        <w:rPr>
          <w:sz w:val="24"/>
          <w:szCs w:val="24"/>
        </w:rPr>
        <w:t xml:space="preserve"> </w:t>
      </w:r>
    </w:p>
    <w:p w14:paraId="1F338094" w14:textId="5FD976B9" w:rsidR="0073494D" w:rsidRDefault="00C237C6" w:rsidP="00CD7A2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Based on TRAI recommendations, </w:t>
      </w:r>
      <w:r w:rsidR="00CD7A2A" w:rsidRPr="0087207D">
        <w:rPr>
          <w:b/>
          <w:bCs/>
          <w:sz w:val="24"/>
          <w:szCs w:val="24"/>
        </w:rPr>
        <w:t>Calling Name Presentation</w:t>
      </w:r>
      <w:r w:rsidR="00CD7A2A" w:rsidRPr="0087207D">
        <w:rPr>
          <w:sz w:val="24"/>
          <w:szCs w:val="24"/>
        </w:rPr>
        <w:t xml:space="preserve"> (CNAP)</w:t>
      </w:r>
      <w:r w:rsidR="00CD7A2A" w:rsidRPr="00CD7A2A">
        <w:rPr>
          <w:sz w:val="24"/>
          <w:szCs w:val="24"/>
        </w:rPr>
        <w:t xml:space="preserve">, </w:t>
      </w:r>
      <w:r w:rsidR="00CD7A2A">
        <w:rPr>
          <w:sz w:val="24"/>
          <w:szCs w:val="24"/>
        </w:rPr>
        <w:t xml:space="preserve">has been implemented </w:t>
      </w:r>
      <w:r>
        <w:rPr>
          <w:sz w:val="24"/>
          <w:szCs w:val="24"/>
        </w:rPr>
        <w:t xml:space="preserve">where </w:t>
      </w:r>
      <w:r w:rsidR="00620D9A">
        <w:rPr>
          <w:sz w:val="24"/>
          <w:szCs w:val="24"/>
        </w:rPr>
        <w:t xml:space="preserve"> </w:t>
      </w:r>
      <w:r w:rsidRPr="00F102FB">
        <w:rPr>
          <w:b/>
          <w:bCs/>
          <w:sz w:val="24"/>
          <w:szCs w:val="24"/>
        </w:rPr>
        <w:t>verified name of a caller</w:t>
      </w:r>
      <w:r w:rsidRPr="00CD7A2A">
        <w:rPr>
          <w:sz w:val="24"/>
          <w:szCs w:val="24"/>
        </w:rPr>
        <w:t xml:space="preserve"> (based on KYC data</w:t>
      </w:r>
      <w:r>
        <w:rPr>
          <w:sz w:val="24"/>
          <w:szCs w:val="24"/>
        </w:rPr>
        <w:t xml:space="preserve"> record</w:t>
      </w:r>
      <w:r w:rsidRPr="00CD7A2A">
        <w:rPr>
          <w:sz w:val="24"/>
          <w:szCs w:val="24"/>
        </w:rPr>
        <w:t>)</w:t>
      </w:r>
      <w:r>
        <w:rPr>
          <w:sz w:val="24"/>
          <w:szCs w:val="24"/>
        </w:rPr>
        <w:t xml:space="preserve"> is</w:t>
      </w:r>
      <w:r w:rsidRPr="00CD7A2A">
        <w:rPr>
          <w:sz w:val="24"/>
          <w:szCs w:val="24"/>
        </w:rPr>
        <w:t xml:space="preserve"> </w:t>
      </w:r>
      <w:r w:rsidR="00CD7A2A" w:rsidRPr="00F102FB">
        <w:rPr>
          <w:b/>
          <w:bCs/>
          <w:sz w:val="24"/>
          <w:szCs w:val="24"/>
        </w:rPr>
        <w:t>display</w:t>
      </w:r>
      <w:r>
        <w:rPr>
          <w:b/>
          <w:bCs/>
          <w:sz w:val="24"/>
          <w:szCs w:val="24"/>
        </w:rPr>
        <w:t>ed</w:t>
      </w:r>
      <w:r w:rsidR="00CD7A2A" w:rsidRPr="00F102FB">
        <w:rPr>
          <w:b/>
          <w:bCs/>
          <w:sz w:val="24"/>
          <w:szCs w:val="24"/>
        </w:rPr>
        <w:t xml:space="preserve"> </w:t>
      </w:r>
      <w:r w:rsidR="00CD7A2A" w:rsidRPr="00620D9A">
        <w:rPr>
          <w:i/>
          <w:iCs/>
          <w:sz w:val="24"/>
          <w:szCs w:val="24"/>
        </w:rPr>
        <w:t>instead of</w:t>
      </w:r>
      <w:r w:rsidR="00CD7A2A" w:rsidRPr="00CD7A2A">
        <w:rPr>
          <w:sz w:val="24"/>
          <w:szCs w:val="24"/>
        </w:rPr>
        <w:t xml:space="preserve"> just the </w:t>
      </w:r>
      <w:r w:rsidR="00620D9A">
        <w:rPr>
          <w:sz w:val="24"/>
          <w:szCs w:val="24"/>
        </w:rPr>
        <w:t xml:space="preserve">telephone </w:t>
      </w:r>
      <w:r w:rsidR="00CD7A2A" w:rsidRPr="00CD7A2A">
        <w:rPr>
          <w:sz w:val="24"/>
          <w:szCs w:val="24"/>
        </w:rPr>
        <w:t>number for incoming calls</w:t>
      </w:r>
      <w:r w:rsidR="00CD7A2A">
        <w:rPr>
          <w:sz w:val="24"/>
          <w:szCs w:val="24"/>
        </w:rPr>
        <w:t xml:space="preserve">. </w:t>
      </w:r>
      <w:r w:rsidR="00620D9A">
        <w:rPr>
          <w:sz w:val="24"/>
          <w:szCs w:val="24"/>
        </w:rPr>
        <w:t xml:space="preserve">This goes well in attaining the balance of rights between the caller and the </w:t>
      </w:r>
      <w:r>
        <w:rPr>
          <w:sz w:val="24"/>
          <w:szCs w:val="24"/>
        </w:rPr>
        <w:t>called and</w:t>
      </w:r>
      <w:r w:rsidR="00620D9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enhancing </w:t>
      </w:r>
      <w:r w:rsidR="00620D9A">
        <w:rPr>
          <w:sz w:val="24"/>
          <w:szCs w:val="24"/>
        </w:rPr>
        <w:t xml:space="preserve">safety as well. </w:t>
      </w:r>
    </w:p>
    <w:p w14:paraId="7C575AD4" w14:textId="77777777" w:rsidR="004C016F" w:rsidRDefault="004C016F" w:rsidP="00B361F8">
      <w:pPr>
        <w:spacing w:line="360" w:lineRule="auto"/>
        <w:jc w:val="both"/>
        <w:rPr>
          <w:sz w:val="24"/>
          <w:szCs w:val="24"/>
        </w:rPr>
      </w:pPr>
    </w:p>
    <w:p w14:paraId="5A858EB5" w14:textId="255D0361" w:rsidR="00915715" w:rsidRDefault="00F102FB" w:rsidP="00B361F8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 the </w:t>
      </w:r>
      <w:r w:rsidR="00710E5D">
        <w:rPr>
          <w:sz w:val="24"/>
          <w:szCs w:val="24"/>
        </w:rPr>
        <w:t xml:space="preserve">telecom </w:t>
      </w:r>
      <w:r>
        <w:rPr>
          <w:sz w:val="24"/>
          <w:szCs w:val="24"/>
        </w:rPr>
        <w:t xml:space="preserve">sector has been expanding </w:t>
      </w:r>
      <w:r w:rsidR="00EA5CAD">
        <w:rPr>
          <w:sz w:val="24"/>
          <w:szCs w:val="24"/>
        </w:rPr>
        <w:t>rapidly, the results of</w:t>
      </w:r>
      <w:r>
        <w:rPr>
          <w:sz w:val="24"/>
          <w:szCs w:val="24"/>
        </w:rPr>
        <w:t xml:space="preserve"> </w:t>
      </w:r>
      <w:r w:rsidR="00EA5CAD">
        <w:rPr>
          <w:sz w:val="24"/>
          <w:szCs w:val="24"/>
        </w:rPr>
        <w:t>ongoing</w:t>
      </w:r>
      <w:r>
        <w:rPr>
          <w:sz w:val="24"/>
          <w:szCs w:val="24"/>
        </w:rPr>
        <w:t xml:space="preserve"> digitisation are truly </w:t>
      </w:r>
      <w:r w:rsidR="00E25729">
        <w:rPr>
          <w:sz w:val="24"/>
          <w:szCs w:val="24"/>
        </w:rPr>
        <w:t>impactful</w:t>
      </w:r>
      <w:r>
        <w:rPr>
          <w:sz w:val="24"/>
          <w:szCs w:val="24"/>
        </w:rPr>
        <w:t xml:space="preserve">. </w:t>
      </w:r>
      <w:r w:rsidR="00EB1F2C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milestones achieved by </w:t>
      </w:r>
      <w:r w:rsidR="00EB1F2C" w:rsidRPr="00EB1F2C">
        <w:rPr>
          <w:b/>
          <w:bCs/>
          <w:sz w:val="24"/>
          <w:szCs w:val="24"/>
        </w:rPr>
        <w:t xml:space="preserve">Direct Benefit Transfer (DBT) </w:t>
      </w:r>
      <w:r w:rsidR="00EA5CAD">
        <w:rPr>
          <w:b/>
          <w:bCs/>
          <w:sz w:val="24"/>
          <w:szCs w:val="24"/>
        </w:rPr>
        <w:t>through the JAM trinity, fast payment settlement via UPI based on device-based banking, and Bhashini for real-time language translation are democratising socio-economic opportunities</w:t>
      </w:r>
      <w:r w:rsidR="00EB1F2C">
        <w:rPr>
          <w:sz w:val="24"/>
          <w:szCs w:val="24"/>
        </w:rPr>
        <w:t xml:space="preserve"> at an unprecedented scale.  </w:t>
      </w:r>
    </w:p>
    <w:p w14:paraId="23EC8792" w14:textId="6D242312" w:rsidR="00EB1F2C" w:rsidRDefault="00710E5D" w:rsidP="00710E5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With a focus on </w:t>
      </w:r>
      <w:r w:rsidR="00EA5CAD">
        <w:rPr>
          <w:sz w:val="24"/>
          <w:szCs w:val="24"/>
        </w:rPr>
        <w:t>secure</w:t>
      </w:r>
      <w:r>
        <w:rPr>
          <w:sz w:val="24"/>
          <w:szCs w:val="24"/>
        </w:rPr>
        <w:t xml:space="preserve"> communication requirements, </w:t>
      </w:r>
      <w:r w:rsidR="00EB1F2C">
        <w:rPr>
          <w:sz w:val="24"/>
          <w:szCs w:val="24"/>
        </w:rPr>
        <w:t xml:space="preserve">TRAI has </w:t>
      </w:r>
      <w:r>
        <w:rPr>
          <w:sz w:val="24"/>
          <w:szCs w:val="24"/>
        </w:rPr>
        <w:t xml:space="preserve">also </w:t>
      </w:r>
      <w:r w:rsidR="00EB1F2C">
        <w:rPr>
          <w:sz w:val="24"/>
          <w:szCs w:val="24"/>
        </w:rPr>
        <w:t xml:space="preserve">joined the stakeholders in </w:t>
      </w:r>
      <w:r w:rsidR="00EA5CAD">
        <w:rPr>
          <w:sz w:val="24"/>
          <w:szCs w:val="24"/>
        </w:rPr>
        <w:t>cutting-edge</w:t>
      </w:r>
      <w:r w:rsidR="00EB1F2C">
        <w:rPr>
          <w:sz w:val="24"/>
          <w:szCs w:val="24"/>
        </w:rPr>
        <w:t xml:space="preserve"> areas such as </w:t>
      </w:r>
      <w:r w:rsidR="00EB1F2C">
        <w:rPr>
          <w:b/>
          <w:bCs/>
          <w:sz w:val="24"/>
          <w:szCs w:val="24"/>
        </w:rPr>
        <w:t>quantum-safe communications</w:t>
      </w:r>
      <w:r w:rsidR="00EB1F2C" w:rsidRPr="00C237C6">
        <w:rPr>
          <w:sz w:val="24"/>
          <w:szCs w:val="24"/>
        </w:rPr>
        <w:t>.</w:t>
      </w:r>
      <w:r w:rsidR="002626C3" w:rsidRPr="00C237C6">
        <w:rPr>
          <w:sz w:val="24"/>
          <w:szCs w:val="24"/>
        </w:rPr>
        <w:t xml:space="preserve"> </w:t>
      </w:r>
      <w:r w:rsidRPr="00C237C6">
        <w:rPr>
          <w:sz w:val="24"/>
          <w:szCs w:val="24"/>
        </w:rPr>
        <w:t>Quantum-safe communications are urgently needed to protect sensitive data, securing critical infrastructure, financial data, and personal information from eventual exposure.</w:t>
      </w:r>
    </w:p>
    <w:p w14:paraId="35603DDD" w14:textId="77777777" w:rsidR="00F26B29" w:rsidRDefault="00F26B29" w:rsidP="002626C3">
      <w:pPr>
        <w:spacing w:line="360" w:lineRule="auto"/>
        <w:jc w:val="both"/>
        <w:rPr>
          <w:b/>
          <w:bCs/>
          <w:sz w:val="24"/>
          <w:szCs w:val="24"/>
        </w:rPr>
      </w:pPr>
    </w:p>
    <w:p w14:paraId="652D50A1" w14:textId="35D9781C" w:rsidR="002626C3" w:rsidRPr="005C75A4" w:rsidRDefault="00E25729" w:rsidP="002626C3">
      <w:p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At this juncture, </w:t>
      </w:r>
      <w:r w:rsidR="00710E5D">
        <w:rPr>
          <w:b/>
          <w:bCs/>
          <w:sz w:val="24"/>
          <w:szCs w:val="24"/>
        </w:rPr>
        <w:t xml:space="preserve">TRAI </w:t>
      </w:r>
      <w:r w:rsidR="00F26B29">
        <w:rPr>
          <w:b/>
          <w:bCs/>
          <w:sz w:val="24"/>
          <w:szCs w:val="24"/>
        </w:rPr>
        <w:t>welcomes</w:t>
      </w:r>
      <w:r w:rsidR="00710E5D">
        <w:rPr>
          <w:b/>
          <w:bCs/>
          <w:sz w:val="24"/>
          <w:szCs w:val="24"/>
        </w:rPr>
        <w:t xml:space="preserve"> the </w:t>
      </w:r>
      <w:r w:rsidR="00710E5D" w:rsidRPr="00CE51F2">
        <w:rPr>
          <w:b/>
          <w:bCs/>
          <w:sz w:val="24"/>
          <w:szCs w:val="24"/>
        </w:rPr>
        <w:t>establish</w:t>
      </w:r>
      <w:r w:rsidR="00710E5D">
        <w:rPr>
          <w:b/>
          <w:bCs/>
          <w:sz w:val="24"/>
          <w:szCs w:val="24"/>
        </w:rPr>
        <w:t>ment of</w:t>
      </w:r>
      <w:r w:rsidR="00710E5D" w:rsidRPr="00CE51F2">
        <w:rPr>
          <w:b/>
          <w:bCs/>
          <w:sz w:val="24"/>
          <w:szCs w:val="24"/>
        </w:rPr>
        <w:t xml:space="preserve"> </w:t>
      </w:r>
      <w:proofErr w:type="spellStart"/>
      <w:r w:rsidR="002626C3" w:rsidRPr="00CE51F2">
        <w:rPr>
          <w:b/>
          <w:bCs/>
          <w:sz w:val="24"/>
          <w:szCs w:val="24"/>
        </w:rPr>
        <w:t>Anusandhan</w:t>
      </w:r>
      <w:proofErr w:type="spellEnd"/>
      <w:r w:rsidR="002626C3" w:rsidRPr="00CE51F2">
        <w:rPr>
          <w:b/>
          <w:bCs/>
          <w:sz w:val="24"/>
          <w:szCs w:val="24"/>
        </w:rPr>
        <w:t xml:space="preserve"> National Research Foundation (ANRF) under the ANRF Act 2023,</w:t>
      </w:r>
      <w:r w:rsidR="002626C3">
        <w:rPr>
          <w:sz w:val="24"/>
          <w:szCs w:val="24"/>
        </w:rPr>
        <w:t xml:space="preserve"> </w:t>
      </w:r>
      <w:r w:rsidR="002626C3" w:rsidRPr="005C75A4">
        <w:rPr>
          <w:sz w:val="24"/>
          <w:szCs w:val="24"/>
        </w:rPr>
        <w:t>to provide strategic direction, competitive funding opportunities</w:t>
      </w:r>
      <w:r w:rsidR="002626C3">
        <w:rPr>
          <w:sz w:val="24"/>
          <w:szCs w:val="24"/>
        </w:rPr>
        <w:t>, and collaboration pathways across industry, academia,</w:t>
      </w:r>
      <w:r w:rsidR="002626C3" w:rsidRPr="005C75A4">
        <w:rPr>
          <w:sz w:val="24"/>
          <w:szCs w:val="24"/>
        </w:rPr>
        <w:t xml:space="preserve"> and government. Qualcomm has already partnered</w:t>
      </w:r>
      <w:r w:rsidR="002626C3" w:rsidRPr="005C75A4">
        <w:rPr>
          <w:rStyle w:val="FootnoteReference"/>
          <w:b/>
          <w:bCs/>
          <w:color w:val="0070C0"/>
          <w:sz w:val="24"/>
          <w:szCs w:val="24"/>
        </w:rPr>
        <w:footnoteReference w:id="6"/>
      </w:r>
      <w:r w:rsidR="002626C3" w:rsidRPr="005C75A4">
        <w:rPr>
          <w:sz w:val="24"/>
          <w:szCs w:val="24"/>
        </w:rPr>
        <w:t xml:space="preserve"> with ANRF for mission-driven programs in AI, 5G/6G, and computing.</w:t>
      </w:r>
    </w:p>
    <w:p w14:paraId="167B2468" w14:textId="77777777" w:rsidR="002626C3" w:rsidRPr="005C75A4" w:rsidRDefault="002626C3" w:rsidP="002626C3">
      <w:pPr>
        <w:spacing w:line="360" w:lineRule="auto"/>
        <w:jc w:val="both"/>
        <w:rPr>
          <w:sz w:val="24"/>
          <w:szCs w:val="24"/>
        </w:rPr>
      </w:pPr>
    </w:p>
    <w:p w14:paraId="0D305D2F" w14:textId="77777777" w:rsidR="002626C3" w:rsidRDefault="002626C3" w:rsidP="002626C3">
      <w:pPr>
        <w:spacing w:line="360" w:lineRule="auto"/>
        <w:jc w:val="both"/>
        <w:rPr>
          <w:sz w:val="24"/>
          <w:szCs w:val="24"/>
        </w:rPr>
      </w:pPr>
      <w:r w:rsidRPr="005C75A4">
        <w:rPr>
          <w:sz w:val="24"/>
          <w:szCs w:val="24"/>
        </w:rPr>
        <w:t xml:space="preserve">Looking ahead, India’s telecom ecosystem is poised to become a global leader in next-generation connectivity, empowering economic growth, technological advancement, and inclusive development. </w:t>
      </w:r>
    </w:p>
    <w:p w14:paraId="52B25F13" w14:textId="77777777" w:rsidR="00E25729" w:rsidRDefault="00E25729" w:rsidP="002626C3">
      <w:pPr>
        <w:spacing w:line="360" w:lineRule="auto"/>
        <w:jc w:val="both"/>
        <w:rPr>
          <w:sz w:val="24"/>
          <w:szCs w:val="24"/>
        </w:rPr>
      </w:pPr>
    </w:p>
    <w:p w14:paraId="4DCE292A" w14:textId="1E24D767" w:rsidR="00915715" w:rsidRDefault="004D5F94" w:rsidP="00B361F8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Thank you for your </w:t>
      </w:r>
      <w:r w:rsidR="00E25729">
        <w:rPr>
          <w:sz w:val="24"/>
          <w:szCs w:val="24"/>
        </w:rPr>
        <w:t>valuable attention!</w:t>
      </w:r>
    </w:p>
    <w:sectPr w:rsidR="00915715" w:rsidSect="00B2362B">
      <w:pgSz w:w="11906" w:h="16838"/>
      <w:pgMar w:top="1260" w:right="1440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F61D0" w14:textId="77777777" w:rsidR="00DC13CA" w:rsidRDefault="00DC13CA" w:rsidP="00956651">
      <w:pPr>
        <w:spacing w:after="0" w:line="240" w:lineRule="auto"/>
      </w:pPr>
      <w:r>
        <w:separator/>
      </w:r>
    </w:p>
  </w:endnote>
  <w:endnote w:type="continuationSeparator" w:id="0">
    <w:p w14:paraId="7028DCE6" w14:textId="77777777" w:rsidR="00DC13CA" w:rsidRDefault="00DC13CA" w:rsidP="00956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60C7E" w14:textId="77777777" w:rsidR="00DC13CA" w:rsidRDefault="00DC13CA" w:rsidP="00956651">
      <w:pPr>
        <w:spacing w:after="0" w:line="240" w:lineRule="auto"/>
      </w:pPr>
      <w:r>
        <w:separator/>
      </w:r>
    </w:p>
  </w:footnote>
  <w:footnote w:type="continuationSeparator" w:id="0">
    <w:p w14:paraId="06C1DA1B" w14:textId="77777777" w:rsidR="00DC13CA" w:rsidRDefault="00DC13CA" w:rsidP="00956651">
      <w:pPr>
        <w:spacing w:after="0" w:line="240" w:lineRule="auto"/>
      </w:pPr>
      <w:r>
        <w:continuationSeparator/>
      </w:r>
    </w:p>
  </w:footnote>
  <w:footnote w:id="1">
    <w:p w14:paraId="7D25B491" w14:textId="77777777" w:rsidR="004D035B" w:rsidRDefault="004D035B" w:rsidP="004D035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E85081">
          <w:rPr>
            <w:rStyle w:val="Hyperlink"/>
          </w:rPr>
          <w:t>https://www.facebook.com/moesgoi/posts/in-just-a-decade-india-has-created-the-worlds-largest-digital-backbone-the-numbe/1327320669440023/</w:t>
        </w:r>
      </w:hyperlink>
    </w:p>
    <w:p w14:paraId="2A8D2553" w14:textId="77777777" w:rsidR="004D035B" w:rsidRPr="004D035B" w:rsidRDefault="004D035B" w:rsidP="004D035B">
      <w:pPr>
        <w:pStyle w:val="FootnoteText"/>
        <w:rPr>
          <w:lang w:val="en-US"/>
        </w:rPr>
      </w:pPr>
    </w:p>
  </w:footnote>
  <w:footnote w:id="2">
    <w:p w14:paraId="3A063EC4" w14:textId="77777777" w:rsidR="007139A5" w:rsidRDefault="007139A5" w:rsidP="007139A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B44443">
          <w:rPr>
            <w:rStyle w:val="Hyperlink"/>
          </w:rPr>
          <w:t>https://explodingtopics.com/blog/smartphone-stats</w:t>
        </w:r>
      </w:hyperlink>
    </w:p>
    <w:p w14:paraId="1CA2ADBC" w14:textId="77777777" w:rsidR="007139A5" w:rsidRPr="00D474C5" w:rsidRDefault="007139A5" w:rsidP="007139A5">
      <w:pPr>
        <w:pStyle w:val="FootnoteText"/>
        <w:rPr>
          <w:lang w:val="en-US"/>
        </w:rPr>
      </w:pPr>
    </w:p>
  </w:footnote>
  <w:footnote w:id="3">
    <w:p w14:paraId="05002F13" w14:textId="77777777" w:rsidR="00E64112" w:rsidRPr="00ED33F0" w:rsidRDefault="00E64112" w:rsidP="00E64112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Ericsson World Mobility Report – June 2025</w:t>
      </w:r>
    </w:p>
  </w:footnote>
  <w:footnote w:id="4">
    <w:p w14:paraId="3CD5145A" w14:textId="77777777" w:rsidR="00B2362B" w:rsidRPr="00710E5D" w:rsidRDefault="00B2362B" w:rsidP="00B2362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hyperlink r:id="rId3" w:history="1">
        <w:r w:rsidRPr="00E85081">
          <w:rPr>
            <w:rStyle w:val="Hyperlink"/>
          </w:rPr>
          <w:t>https://dipa.co.in/reports/From%20evolution%20to%20revolution.pdf</w:t>
        </w:r>
      </w:hyperlink>
      <w:r>
        <w:t xml:space="preserve"> </w:t>
      </w:r>
    </w:p>
  </w:footnote>
  <w:footnote w:id="5">
    <w:p w14:paraId="42294762" w14:textId="1686140A" w:rsidR="0073494D" w:rsidRPr="0073494D" w:rsidRDefault="0073494D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hyperlink r:id="rId4" w:history="1">
        <w:r w:rsidRPr="00E85081">
          <w:rPr>
            <w:rStyle w:val="Hyperlink"/>
          </w:rPr>
          <w:t>https://www.trai.gov.in/sites/default/files/2026-02/PR_No.20of2026.pdf</w:t>
        </w:r>
      </w:hyperlink>
      <w:r>
        <w:t xml:space="preserve">                  (13 FEB 2026)</w:t>
      </w:r>
    </w:p>
  </w:footnote>
  <w:footnote w:id="6">
    <w:p w14:paraId="13739EC8" w14:textId="77777777" w:rsidR="002626C3" w:rsidRDefault="002626C3" w:rsidP="002626C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" w:history="1">
        <w:r w:rsidRPr="00D86E27">
          <w:rPr>
            <w:rStyle w:val="Hyperlink"/>
          </w:rPr>
          <w:t>https://etedge-insights.com/in-focus/trending/qualcomm-partners-with-anusandhan-national-research-foundation-to-advance-indias-mission-driven-research-agenda/</w:t>
        </w:r>
      </w:hyperlink>
      <w:r>
        <w:t xml:space="preserve">                     (19 FEB  2026)</w:t>
      </w:r>
    </w:p>
    <w:p w14:paraId="559F15CD" w14:textId="77777777" w:rsidR="002626C3" w:rsidRPr="00F54F47" w:rsidRDefault="002626C3" w:rsidP="002626C3">
      <w:pPr>
        <w:pStyle w:val="FootnoteText"/>
        <w:rPr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A41CE"/>
    <w:multiLevelType w:val="multilevel"/>
    <w:tmpl w:val="591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86CE0"/>
    <w:multiLevelType w:val="hybridMultilevel"/>
    <w:tmpl w:val="ECAE5F00"/>
    <w:lvl w:ilvl="0" w:tplc="DDE66AC2">
      <w:start w:val="3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547C5"/>
    <w:multiLevelType w:val="multilevel"/>
    <w:tmpl w:val="4D04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A7E2D"/>
    <w:multiLevelType w:val="multilevel"/>
    <w:tmpl w:val="9A30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247445">
    <w:abstractNumId w:val="2"/>
  </w:num>
  <w:num w:numId="2" w16cid:durableId="690422532">
    <w:abstractNumId w:val="1"/>
  </w:num>
  <w:num w:numId="3" w16cid:durableId="782921949">
    <w:abstractNumId w:val="3"/>
  </w:num>
  <w:num w:numId="4" w16cid:durableId="1829469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D7"/>
    <w:rsid w:val="00007B01"/>
    <w:rsid w:val="00021016"/>
    <w:rsid w:val="00050E72"/>
    <w:rsid w:val="0007406E"/>
    <w:rsid w:val="000A6AC6"/>
    <w:rsid w:val="000D485A"/>
    <w:rsid w:val="000F7D09"/>
    <w:rsid w:val="00100E7D"/>
    <w:rsid w:val="00105283"/>
    <w:rsid w:val="0013093D"/>
    <w:rsid w:val="001536CA"/>
    <w:rsid w:val="001670A3"/>
    <w:rsid w:val="0016753F"/>
    <w:rsid w:val="00171539"/>
    <w:rsid w:val="001A1B80"/>
    <w:rsid w:val="001C202F"/>
    <w:rsid w:val="001F2F11"/>
    <w:rsid w:val="001F5797"/>
    <w:rsid w:val="00232D57"/>
    <w:rsid w:val="00235BAA"/>
    <w:rsid w:val="002626C3"/>
    <w:rsid w:val="00271DD3"/>
    <w:rsid w:val="002875F5"/>
    <w:rsid w:val="002B77C1"/>
    <w:rsid w:val="002C19F5"/>
    <w:rsid w:val="00344B5F"/>
    <w:rsid w:val="00354E86"/>
    <w:rsid w:val="0036788E"/>
    <w:rsid w:val="00370494"/>
    <w:rsid w:val="00411497"/>
    <w:rsid w:val="00411777"/>
    <w:rsid w:val="004B396B"/>
    <w:rsid w:val="004C016F"/>
    <w:rsid w:val="004D035B"/>
    <w:rsid w:val="004D5AEE"/>
    <w:rsid w:val="004D5F94"/>
    <w:rsid w:val="004E77CF"/>
    <w:rsid w:val="004F59A5"/>
    <w:rsid w:val="00502E11"/>
    <w:rsid w:val="00522FA4"/>
    <w:rsid w:val="00537762"/>
    <w:rsid w:val="005C43C4"/>
    <w:rsid w:val="005C75A4"/>
    <w:rsid w:val="005D0290"/>
    <w:rsid w:val="005D3F34"/>
    <w:rsid w:val="00620D9A"/>
    <w:rsid w:val="00650F90"/>
    <w:rsid w:val="006526EB"/>
    <w:rsid w:val="0066406F"/>
    <w:rsid w:val="00693569"/>
    <w:rsid w:val="006C1B5D"/>
    <w:rsid w:val="006C6FAC"/>
    <w:rsid w:val="006D0E15"/>
    <w:rsid w:val="006D1E72"/>
    <w:rsid w:val="006D2F78"/>
    <w:rsid w:val="006F6B58"/>
    <w:rsid w:val="00703FA7"/>
    <w:rsid w:val="00710E5D"/>
    <w:rsid w:val="007139A5"/>
    <w:rsid w:val="00717FE0"/>
    <w:rsid w:val="0073494D"/>
    <w:rsid w:val="00785484"/>
    <w:rsid w:val="00787649"/>
    <w:rsid w:val="007F62D7"/>
    <w:rsid w:val="00815A57"/>
    <w:rsid w:val="0085731E"/>
    <w:rsid w:val="00870896"/>
    <w:rsid w:val="0087207D"/>
    <w:rsid w:val="00873040"/>
    <w:rsid w:val="00876E8C"/>
    <w:rsid w:val="008B16A3"/>
    <w:rsid w:val="008E780F"/>
    <w:rsid w:val="008F1B28"/>
    <w:rsid w:val="00915715"/>
    <w:rsid w:val="00932348"/>
    <w:rsid w:val="00956651"/>
    <w:rsid w:val="00977786"/>
    <w:rsid w:val="00985679"/>
    <w:rsid w:val="009958E9"/>
    <w:rsid w:val="009A3244"/>
    <w:rsid w:val="009D7A7B"/>
    <w:rsid w:val="009E1766"/>
    <w:rsid w:val="009F2DBE"/>
    <w:rsid w:val="00A05AAE"/>
    <w:rsid w:val="00A12855"/>
    <w:rsid w:val="00A51964"/>
    <w:rsid w:val="00A52422"/>
    <w:rsid w:val="00A566C0"/>
    <w:rsid w:val="00A64E66"/>
    <w:rsid w:val="00A74EFE"/>
    <w:rsid w:val="00A90D9A"/>
    <w:rsid w:val="00B2362B"/>
    <w:rsid w:val="00B361F8"/>
    <w:rsid w:val="00B51BB1"/>
    <w:rsid w:val="00B53478"/>
    <w:rsid w:val="00B82E46"/>
    <w:rsid w:val="00B905C4"/>
    <w:rsid w:val="00BF07D6"/>
    <w:rsid w:val="00C237C6"/>
    <w:rsid w:val="00C2741D"/>
    <w:rsid w:val="00C50F9A"/>
    <w:rsid w:val="00C63547"/>
    <w:rsid w:val="00C743FE"/>
    <w:rsid w:val="00C81E1B"/>
    <w:rsid w:val="00CA3A6D"/>
    <w:rsid w:val="00CD7A2A"/>
    <w:rsid w:val="00CE51F2"/>
    <w:rsid w:val="00D1379F"/>
    <w:rsid w:val="00D474C5"/>
    <w:rsid w:val="00D75EE7"/>
    <w:rsid w:val="00DB76FB"/>
    <w:rsid w:val="00DC13CA"/>
    <w:rsid w:val="00DD3768"/>
    <w:rsid w:val="00DF0378"/>
    <w:rsid w:val="00DF5520"/>
    <w:rsid w:val="00E25729"/>
    <w:rsid w:val="00E2714C"/>
    <w:rsid w:val="00E376B1"/>
    <w:rsid w:val="00E4136E"/>
    <w:rsid w:val="00E64112"/>
    <w:rsid w:val="00E81069"/>
    <w:rsid w:val="00EA5CAD"/>
    <w:rsid w:val="00EB1F2C"/>
    <w:rsid w:val="00ED33F0"/>
    <w:rsid w:val="00EE33D7"/>
    <w:rsid w:val="00EF6539"/>
    <w:rsid w:val="00EF6EEE"/>
    <w:rsid w:val="00F102FB"/>
    <w:rsid w:val="00F234A8"/>
    <w:rsid w:val="00F26B29"/>
    <w:rsid w:val="00F54F47"/>
    <w:rsid w:val="00F55484"/>
    <w:rsid w:val="00F761D5"/>
    <w:rsid w:val="00F954A3"/>
    <w:rsid w:val="00FD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83A96"/>
  <w15:chartTrackingRefBased/>
  <w15:docId w15:val="{1CA8A861-4145-45A3-884D-0FFCB0F43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6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6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2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62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2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6651"/>
    <w:rPr>
      <w:color w:val="96607D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5665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5665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56651"/>
    <w:rPr>
      <w:vertAlign w:val="superscript"/>
    </w:rPr>
  </w:style>
  <w:style w:type="character" w:styleId="Strong">
    <w:name w:val="Strong"/>
    <w:basedOn w:val="DefaultParagraphFont"/>
    <w:uiPriority w:val="22"/>
    <w:qFormat/>
    <w:rsid w:val="001052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5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dipa.co.in/reports/From%20evolution%20to%20revolution.pdf" TargetMode="External"/><Relationship Id="rId2" Type="http://schemas.openxmlformats.org/officeDocument/2006/relationships/hyperlink" Target="https://explodingtopics.com/blog/smartphone-stats" TargetMode="External"/><Relationship Id="rId1" Type="http://schemas.openxmlformats.org/officeDocument/2006/relationships/hyperlink" Target="https://www.facebook.com/moesgoi/posts/in-just-a-decade-india-has-created-the-worlds-largest-digital-backbone-the-numbe/1327320669440023/" TargetMode="External"/><Relationship Id="rId5" Type="http://schemas.openxmlformats.org/officeDocument/2006/relationships/hyperlink" Target="https://etedge-insights.com/in-focus/trending/qualcomm-partners-with-anusandhan-national-research-foundation-to-advance-indias-mission-driven-research-agenda/" TargetMode="External"/><Relationship Id="rId4" Type="http://schemas.openxmlformats.org/officeDocument/2006/relationships/hyperlink" Target="https://www.trai.gov.in/sites/default/files/2026-02/PR_No.20of202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636DCE-1D0D-431F-A7D9-0E1DA599F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1541</Words>
  <Characters>8862</Characters>
  <Application>Microsoft Office Word</Application>
  <DocSecurity>0</DocSecurity>
  <Lines>188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</dc:creator>
  <cp:keywords/>
  <dc:description/>
  <cp:lastModifiedBy>ANAND KUMAR</cp:lastModifiedBy>
  <cp:revision>3</cp:revision>
  <dcterms:created xsi:type="dcterms:W3CDTF">2026-04-10T12:24:00Z</dcterms:created>
  <dcterms:modified xsi:type="dcterms:W3CDTF">2026-04-10T12:36:00Z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bce94299-917d-473a-9b68-b80f9792cd87</vt:lpwstr>
  </property>
</Properties>
</file>