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10054482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10054480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10054481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10054484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10054487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33236446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33236599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33236624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10054733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05:56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06:01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33236741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10054790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06:56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07:03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33238459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09:05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09:11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33238495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12:45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12:51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33236599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33236624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10054733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05:14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05:15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12:02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12:03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33236541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10054590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33236644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04:53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04:59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10054714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33236727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10054776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10056562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11:48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11:53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09:12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09:26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33234200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10052249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10054687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04:28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INTEGRATED ONCOLOGY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FOREST PKWY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HUNTINGTON, CT 06484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04:34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33236792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10054841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07:04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33237061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10055110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08:12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33237116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10055165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33237331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10055380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33237437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10055486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33238511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11:24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INTEGRATED ONCOLOGY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FOREST PKWY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HUNTINGTON, CT 06484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11:30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10056581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12:58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14:04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33239378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10057427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Hbya FedEx Express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33241352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10059401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33241389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10059438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655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655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6/26/2023 3:18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