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4DF2CD4" w14:textId="45614649" w:rsidR="009303D9" w:rsidRPr="00CE12E3" w:rsidRDefault="009303D9" w:rsidP="006B143A">
      <w:pPr>
        <w:pStyle w:val="papertitle"/>
        <w:spacing w:before="5pt" w:beforeAutospacing="1" w:after="0pt"/>
        <w:rPr>
          <w:kern w:val="48"/>
        </w:rPr>
      </w:pPr>
      <w:r w:rsidRPr="008B6524">
        <w:rPr>
          <w:kern w:val="48"/>
        </w:rPr>
        <w:t>P</w:t>
      </w:r>
      <w:r w:rsidR="00CE12E3">
        <w:rPr>
          <w:kern w:val="48"/>
        </w:rPr>
        <w:t>recision Milk Quality Prediction Using Graph Neural Networks and Machine Learning Algorithms</w:t>
      </w:r>
    </w:p>
    <w:p w14:paraId="20C779BD" w14:textId="77777777" w:rsidR="00D7522C" w:rsidRDefault="00D7522C" w:rsidP="006B143A">
      <w:pPr>
        <w:pStyle w:val="Author"/>
        <w:spacing w:before="5pt" w:beforeAutospacing="1" w:after="0pt" w:line="6pt" w:lineRule="auto"/>
        <w:rPr>
          <w:sz w:val="16"/>
          <w:szCs w:val="16"/>
        </w:rPr>
      </w:pPr>
    </w:p>
    <w:p w14:paraId="1F960E65" w14:textId="77777777" w:rsidR="00D7522C" w:rsidRPr="00CA4392" w:rsidRDefault="00D7522C" w:rsidP="006B143A">
      <w:pPr>
        <w:pStyle w:val="Author"/>
        <w:spacing w:before="5pt" w:beforeAutospacing="1" w:after="0pt"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7863E85B" w:rsidR="00BD670B" w:rsidRPr="00085149" w:rsidRDefault="009825CC" w:rsidP="009825CC">
      <w:pPr>
        <w:pStyle w:val="Author"/>
        <w:spacing w:before="0pt"/>
        <w:rPr>
          <w:sz w:val="18"/>
          <w:szCs w:val="18"/>
        </w:rPr>
      </w:pPr>
      <w:r w:rsidRPr="00085149">
        <w:rPr>
          <w:sz w:val="18"/>
          <w:szCs w:val="18"/>
        </w:rPr>
        <w:t>Prem Sandip Kad</w:t>
      </w:r>
      <w:r w:rsidR="001A3B3D" w:rsidRPr="00085149">
        <w:rPr>
          <w:sz w:val="18"/>
          <w:szCs w:val="18"/>
        </w:rPr>
        <w:t xml:space="preserve"> </w:t>
      </w:r>
      <w:r w:rsidR="001A3B3D" w:rsidRPr="00085149">
        <w:rPr>
          <w:sz w:val="18"/>
          <w:szCs w:val="18"/>
        </w:rPr>
        <w:br/>
      </w:r>
      <w:r w:rsidRPr="00085149">
        <w:rPr>
          <w:sz w:val="18"/>
          <w:szCs w:val="18"/>
        </w:rPr>
        <w:t>School of Computer Science and Engineering</w:t>
      </w:r>
      <w:r w:rsidR="00D72D06" w:rsidRPr="00085149">
        <w:rPr>
          <w:sz w:val="18"/>
          <w:szCs w:val="18"/>
        </w:rPr>
        <w:br/>
      </w:r>
      <w:r w:rsidRPr="00085149">
        <w:rPr>
          <w:sz w:val="18"/>
          <w:szCs w:val="18"/>
        </w:rPr>
        <w:t>Lovely Professional University</w:t>
      </w:r>
      <w:r w:rsidR="001A3B3D" w:rsidRPr="00085149">
        <w:rPr>
          <w:i/>
          <w:sz w:val="18"/>
          <w:szCs w:val="18"/>
        </w:rPr>
        <w:br/>
      </w:r>
      <w:r w:rsidRPr="00085149">
        <w:rPr>
          <w:sz w:val="18"/>
          <w:szCs w:val="18"/>
        </w:rPr>
        <w:t>Phagwara, Punjab, India</w:t>
      </w:r>
      <w:r w:rsidR="001A3B3D" w:rsidRPr="00085149">
        <w:rPr>
          <w:sz w:val="18"/>
          <w:szCs w:val="18"/>
        </w:rPr>
        <w:br/>
      </w:r>
      <w:r w:rsidR="00085149" w:rsidRPr="00085149">
        <w:rPr>
          <w:sz w:val="18"/>
          <w:szCs w:val="18"/>
        </w:rPr>
        <w:t>premkad2002@gmailc.om</w:t>
      </w:r>
    </w:p>
    <w:p w14:paraId="152B231A" w14:textId="77777777" w:rsidR="009825CC" w:rsidRDefault="009825CC" w:rsidP="009825CC">
      <w:pPr>
        <w:pStyle w:val="Author"/>
        <w:spacing w:before="0pt"/>
        <w:rPr>
          <w:sz w:val="18"/>
          <w:szCs w:val="18"/>
        </w:rPr>
      </w:pPr>
    </w:p>
    <w:p w14:paraId="24167D02" w14:textId="215C6470" w:rsidR="009825CC" w:rsidRDefault="00085149" w:rsidP="009825CC">
      <w:pPr>
        <w:pStyle w:val="Author"/>
        <w:spacing w:before="0pt"/>
        <w:rPr>
          <w:sz w:val="18"/>
          <w:szCs w:val="18"/>
        </w:rPr>
      </w:pPr>
      <w:r>
        <w:rPr>
          <w:sz w:val="18"/>
          <w:szCs w:val="18"/>
        </w:rPr>
        <w:t>Pranjal</w:t>
      </w:r>
      <w:r w:rsidR="009825CC" w:rsidRPr="00F847A6">
        <w:rPr>
          <w:sz w:val="18"/>
          <w:szCs w:val="18"/>
        </w:rPr>
        <w:t xml:space="preserve"> </w:t>
      </w:r>
      <w:r w:rsidR="009825CC" w:rsidRPr="00F847A6">
        <w:rPr>
          <w:sz w:val="18"/>
          <w:szCs w:val="18"/>
        </w:rPr>
        <w:br/>
      </w:r>
      <w:r w:rsidR="009825CC">
        <w:rPr>
          <w:sz w:val="18"/>
          <w:szCs w:val="18"/>
        </w:rPr>
        <w:t>School of Computer Science and Engineering</w:t>
      </w:r>
      <w:r w:rsidR="009825CC" w:rsidRPr="00F847A6">
        <w:rPr>
          <w:sz w:val="18"/>
          <w:szCs w:val="18"/>
        </w:rPr>
        <w:br/>
      </w:r>
      <w:r w:rsidR="009825CC">
        <w:rPr>
          <w:sz w:val="18"/>
          <w:szCs w:val="18"/>
        </w:rPr>
        <w:t>Lovely Professional University</w:t>
      </w:r>
      <w:r w:rsidR="009825CC" w:rsidRPr="00F847A6">
        <w:rPr>
          <w:i/>
          <w:sz w:val="18"/>
          <w:szCs w:val="18"/>
        </w:rPr>
        <w:br/>
      </w:r>
      <w:r w:rsidR="009825CC">
        <w:rPr>
          <w:sz w:val="18"/>
          <w:szCs w:val="18"/>
        </w:rPr>
        <w:t>Phagwara, Punjab, India</w:t>
      </w:r>
      <w:r w:rsidR="009825CC" w:rsidRPr="00F847A6">
        <w:rPr>
          <w:sz w:val="18"/>
          <w:szCs w:val="18"/>
        </w:rPr>
        <w:br/>
      </w:r>
      <w:r>
        <w:rPr>
          <w:sz w:val="18"/>
          <w:szCs w:val="18"/>
        </w:rPr>
        <w:t>drpranjal.30426</w:t>
      </w:r>
      <w:r w:rsidR="009825CC">
        <w:rPr>
          <w:sz w:val="18"/>
          <w:szCs w:val="18"/>
        </w:rPr>
        <w:t>@gmail.com</w:t>
      </w:r>
    </w:p>
    <w:p w14:paraId="1FCCE042" w14:textId="37D432CA" w:rsidR="001A3B3D" w:rsidRPr="00F847A6" w:rsidRDefault="00BD670B" w:rsidP="009825CC">
      <w:pPr>
        <w:pStyle w:val="Author"/>
        <w:spacing w:before="0pt"/>
        <w:rPr>
          <w:sz w:val="18"/>
          <w:szCs w:val="18"/>
        </w:rPr>
      </w:pPr>
      <w:r>
        <w:rPr>
          <w:sz w:val="18"/>
          <w:szCs w:val="18"/>
        </w:rPr>
        <w:br w:type="column"/>
      </w:r>
      <w:r w:rsidR="00085149">
        <w:rPr>
          <w:sz w:val="18"/>
          <w:szCs w:val="18"/>
        </w:rPr>
        <w:t>Shuvom Mondal</w:t>
      </w:r>
      <w:r w:rsidR="009825CC" w:rsidRPr="00F847A6">
        <w:rPr>
          <w:sz w:val="18"/>
          <w:szCs w:val="18"/>
        </w:rPr>
        <w:t xml:space="preserve"> </w:t>
      </w:r>
      <w:r w:rsidR="009825CC" w:rsidRPr="00F847A6">
        <w:rPr>
          <w:sz w:val="18"/>
          <w:szCs w:val="18"/>
        </w:rPr>
        <w:br/>
      </w:r>
      <w:r w:rsidR="009825CC">
        <w:rPr>
          <w:sz w:val="18"/>
          <w:szCs w:val="18"/>
        </w:rPr>
        <w:t>School of Computer Science and Engineering</w:t>
      </w:r>
      <w:r w:rsidR="009825CC" w:rsidRPr="00F847A6">
        <w:rPr>
          <w:sz w:val="18"/>
          <w:szCs w:val="18"/>
        </w:rPr>
        <w:br/>
      </w:r>
      <w:r w:rsidR="009825CC">
        <w:rPr>
          <w:sz w:val="18"/>
          <w:szCs w:val="18"/>
        </w:rPr>
        <w:t>Lovely Professional University</w:t>
      </w:r>
      <w:r w:rsidR="009825CC" w:rsidRPr="00F847A6">
        <w:rPr>
          <w:i/>
          <w:sz w:val="18"/>
          <w:szCs w:val="18"/>
        </w:rPr>
        <w:br/>
      </w:r>
      <w:r w:rsidR="009825CC">
        <w:rPr>
          <w:sz w:val="18"/>
          <w:szCs w:val="18"/>
        </w:rPr>
        <w:t>Phagwara, Punjab, India</w:t>
      </w:r>
      <w:r w:rsidR="009825CC" w:rsidRPr="00F847A6">
        <w:rPr>
          <w:sz w:val="18"/>
          <w:szCs w:val="18"/>
        </w:rPr>
        <w:br/>
      </w:r>
      <w:r w:rsidR="00085149">
        <w:rPr>
          <w:sz w:val="18"/>
          <w:szCs w:val="18"/>
        </w:rPr>
        <w:t>shuvomwork740</w:t>
      </w:r>
      <w:r w:rsidR="009825CC">
        <w:rPr>
          <w:sz w:val="18"/>
          <w:szCs w:val="18"/>
        </w:rPr>
        <w:t>@gmail.com</w:t>
      </w:r>
    </w:p>
    <w:p w14:paraId="071F5E5C" w14:textId="603F6EA3" w:rsidR="009825CC" w:rsidRDefault="00447BB9" w:rsidP="009825CC">
      <w:pPr>
        <w:pStyle w:val="Author"/>
        <w:spacing w:before="0pt"/>
        <w:rPr>
          <w:sz w:val="18"/>
          <w:szCs w:val="18"/>
        </w:rPr>
      </w:pPr>
      <w:r w:rsidRPr="00F847A6">
        <w:rPr>
          <w:sz w:val="18"/>
          <w:szCs w:val="18"/>
        </w:rPr>
        <w:br/>
      </w:r>
      <w:r w:rsidR="00BD670B">
        <w:rPr>
          <w:sz w:val="18"/>
          <w:szCs w:val="18"/>
        </w:rPr>
        <w:br w:type="column"/>
      </w:r>
      <w:r w:rsidR="00085149">
        <w:rPr>
          <w:sz w:val="18"/>
          <w:szCs w:val="18"/>
        </w:rPr>
        <w:t>Cheeraboina JayaRaju</w:t>
      </w:r>
      <w:r w:rsidR="009825CC" w:rsidRPr="00F847A6">
        <w:rPr>
          <w:sz w:val="18"/>
          <w:szCs w:val="18"/>
        </w:rPr>
        <w:t xml:space="preserve"> </w:t>
      </w:r>
      <w:r w:rsidR="009825CC" w:rsidRPr="00F847A6">
        <w:rPr>
          <w:sz w:val="18"/>
          <w:szCs w:val="18"/>
        </w:rPr>
        <w:br/>
      </w:r>
      <w:r w:rsidR="009825CC">
        <w:rPr>
          <w:sz w:val="18"/>
          <w:szCs w:val="18"/>
        </w:rPr>
        <w:t>School of Computer Science and Engineering</w:t>
      </w:r>
      <w:r w:rsidR="009825CC" w:rsidRPr="00F847A6">
        <w:rPr>
          <w:sz w:val="18"/>
          <w:szCs w:val="18"/>
        </w:rPr>
        <w:br/>
      </w:r>
      <w:r w:rsidR="009825CC">
        <w:rPr>
          <w:sz w:val="18"/>
          <w:szCs w:val="18"/>
        </w:rPr>
        <w:t>Lovely Professional University</w:t>
      </w:r>
      <w:r w:rsidR="009825CC" w:rsidRPr="00F847A6">
        <w:rPr>
          <w:i/>
          <w:sz w:val="18"/>
          <w:szCs w:val="18"/>
        </w:rPr>
        <w:br/>
      </w:r>
      <w:r w:rsidR="009825CC">
        <w:rPr>
          <w:sz w:val="18"/>
          <w:szCs w:val="18"/>
        </w:rPr>
        <w:t>Phagwara, Punjab, India</w:t>
      </w:r>
      <w:r w:rsidR="009825CC" w:rsidRPr="00F847A6">
        <w:rPr>
          <w:sz w:val="18"/>
          <w:szCs w:val="18"/>
        </w:rPr>
        <w:br/>
      </w:r>
      <w:r w:rsidR="00085149">
        <w:rPr>
          <w:sz w:val="18"/>
          <w:szCs w:val="18"/>
        </w:rPr>
        <w:t>jairajcheeraboina</w:t>
      </w:r>
      <w:r w:rsidR="009825CC">
        <w:rPr>
          <w:sz w:val="18"/>
          <w:szCs w:val="18"/>
        </w:rPr>
        <w:t>@gmail.com</w:t>
      </w:r>
    </w:p>
    <w:p w14:paraId="0316535E" w14:textId="59739542" w:rsidR="009F1D79" w:rsidRDefault="009F1D79" w:rsidP="009825CC">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D3F9FB7" w14:textId="074E05B5" w:rsidR="00CE12E3" w:rsidRPr="00CE12E3" w:rsidRDefault="009303D9" w:rsidP="00CE12E3">
      <w:pPr>
        <w:pStyle w:val="NormalWeb"/>
        <w:jc w:val="both"/>
        <w:rPr>
          <w:b/>
          <w:bCs/>
          <w:sz w:val="18"/>
          <w:szCs w:val="18"/>
        </w:rPr>
      </w:pPr>
      <w:r w:rsidRPr="00CE12E3">
        <w:rPr>
          <w:b/>
          <w:bCs/>
          <w:i/>
          <w:iCs/>
          <w:sz w:val="18"/>
          <w:szCs w:val="18"/>
        </w:rPr>
        <w:t>Abstract</w:t>
      </w:r>
      <w:r w:rsidRPr="00CE12E3">
        <w:rPr>
          <w:b/>
          <w:bCs/>
          <w:sz w:val="18"/>
          <w:szCs w:val="18"/>
        </w:rPr>
        <w:t>—</w:t>
      </w:r>
      <w:r w:rsidR="00CE12E3" w:rsidRPr="00CE12E3">
        <w:rPr>
          <w:b/>
          <w:bCs/>
          <w:sz w:val="18"/>
          <w:szCs w:val="18"/>
        </w:rPr>
        <w:t xml:space="preserve">This invention introduces a cutting-edge method to predict precision milk quality utilizing machine learning (ML) algorithms and graph neural networks (GNNs). Traditional milk quality analysis methods require extensive amounts of hand labour or </w:t>
      </w:r>
      <w:r w:rsidR="00085149">
        <w:rPr>
          <w:b/>
          <w:bCs/>
          <w:sz w:val="18"/>
          <w:szCs w:val="18"/>
        </w:rPr>
        <w:t>costly</w:t>
      </w:r>
      <w:r w:rsidR="00CE12E3" w:rsidRPr="00CE12E3">
        <w:rPr>
          <w:b/>
          <w:bCs/>
          <w:sz w:val="18"/>
          <w:szCs w:val="18"/>
        </w:rPr>
        <w:t xml:space="preserve"> third-party analysis services indicating an opportunity for a more effective, efficient, automated, and less aircraft</w:t>
      </w:r>
      <w:r w:rsidR="00085149">
        <w:rPr>
          <w:b/>
          <w:bCs/>
          <w:sz w:val="18"/>
          <w:szCs w:val="18"/>
        </w:rPr>
        <w:t>-</w:t>
      </w:r>
      <w:r w:rsidR="00CE12E3" w:rsidRPr="00CE12E3">
        <w:rPr>
          <w:b/>
          <w:bCs/>
          <w:sz w:val="18"/>
          <w:szCs w:val="18"/>
        </w:rPr>
        <w:t>dependent system. Here, we review various ML models and provide comparisons of predictive performance utilizing different key features that we derived from the milknew.csv dataset. The modelling process encompasses a large amount of data preprocessing including the handling of missing data, encoding of categorical data, applied feature scaling, etc. We also introduce a new graph-based methodology that takes the dataset into a graphic representation of data and allow</w:t>
      </w:r>
      <w:r w:rsidR="00085149">
        <w:rPr>
          <w:b/>
          <w:bCs/>
          <w:sz w:val="18"/>
          <w:szCs w:val="18"/>
        </w:rPr>
        <w:t>s</w:t>
      </w:r>
      <w:r w:rsidR="00CE12E3" w:rsidRPr="00CE12E3">
        <w:rPr>
          <w:b/>
          <w:bCs/>
          <w:sz w:val="18"/>
          <w:szCs w:val="18"/>
        </w:rPr>
        <w:t xml:space="preserve"> a graph convolutional network (GCN) to be employed. Using a GNN has the advantage of taking into account the complex relationships that are built into any data pattern with the possibility of improved classification performance. Multiple performance metrics including accuracy, precision, recall, F1-Score, and AUC - ROC were used to evaluate model performance. A comparative evaluation found that traditional ML models performed well with structured data, whereas the GNN methodology had a distinct advantage in being able to detect hidden dependencies that produced better classification. The comparison analysis allowed us to address and improve on the limitations and strengths of each application. Further, the model performance was depicted in </w:t>
      </w:r>
      <w:r w:rsidR="00085149">
        <w:rPr>
          <w:b/>
          <w:bCs/>
          <w:sz w:val="18"/>
          <w:szCs w:val="18"/>
        </w:rPr>
        <w:t xml:space="preserve">a </w:t>
      </w:r>
      <w:r w:rsidR="00CE12E3" w:rsidRPr="00CE12E3">
        <w:rPr>
          <w:b/>
          <w:bCs/>
          <w:sz w:val="18"/>
          <w:szCs w:val="18"/>
        </w:rPr>
        <w:t xml:space="preserve">visual format which improved </w:t>
      </w:r>
      <w:r w:rsidR="00085149">
        <w:rPr>
          <w:b/>
          <w:bCs/>
          <w:sz w:val="18"/>
          <w:szCs w:val="18"/>
        </w:rPr>
        <w:t xml:space="preserve">the </w:t>
      </w:r>
      <w:r w:rsidR="00CE12E3" w:rsidRPr="00CE12E3">
        <w:rPr>
          <w:b/>
          <w:bCs/>
          <w:sz w:val="18"/>
          <w:szCs w:val="18"/>
        </w:rPr>
        <w:t>comparison review of metrics between ML models and GNN. This invention increases the quality testing and assessment in milk exploration and illustrates the capacity of GNNs to transform predictive analytics in the dairy industry. The findings form a strong foundation for future directions in AI-based quality control systems with scalable and evolved solutions for food and agriculture.</w:t>
      </w:r>
    </w:p>
    <w:p w14:paraId="58B10678" w14:textId="6E95B833" w:rsidR="009303D9" w:rsidRPr="00CE12E3" w:rsidRDefault="004D72B5" w:rsidP="00CE12E3">
      <w:pPr>
        <w:pStyle w:val="Abstract"/>
        <w:ind w:firstLine="0pt"/>
        <w:rPr>
          <w:i/>
          <w:iCs/>
        </w:rPr>
      </w:pPr>
      <w:r w:rsidRPr="00CE12E3">
        <w:rPr>
          <w:i/>
          <w:iCs/>
        </w:rPr>
        <w:t>Keywords—</w:t>
      </w:r>
      <w:r w:rsidR="00CE12E3">
        <w:rPr>
          <w:i/>
          <w:iCs/>
        </w:rPr>
        <w:t xml:space="preserve">Precision Milk Quality </w:t>
      </w:r>
      <w:r w:rsidR="00915EDA">
        <w:rPr>
          <w:i/>
          <w:iCs/>
        </w:rPr>
        <w:t>Prediction, Machine Learning, Graph Neural Networks, Dairy Industry, AI-Driven Quality Control</w:t>
      </w:r>
    </w:p>
    <w:p w14:paraId="1A521F3C" w14:textId="27D1EC8D" w:rsidR="009303D9" w:rsidRPr="00D632BE" w:rsidRDefault="009303D9" w:rsidP="006B143A">
      <w:pPr>
        <w:pStyle w:val="Heading1"/>
        <w:jc w:val="center"/>
      </w:pPr>
      <w:r w:rsidRPr="00D632BE">
        <w:t>Introduction</w:t>
      </w:r>
    </w:p>
    <w:p w14:paraId="6F2F28D8" w14:textId="5706F810" w:rsidR="00915EDA" w:rsidRDefault="00915EDA" w:rsidP="006B143A">
      <w:pPr>
        <w:pStyle w:val="NormalWeb"/>
        <w:spacing w:before="0pt" w:beforeAutospacing="0" w:after="0pt" w:afterAutospacing="0"/>
        <w:jc w:val="both"/>
        <w:rPr>
          <w:sz w:val="20"/>
          <w:szCs w:val="20"/>
        </w:rPr>
      </w:pPr>
      <w:r w:rsidRPr="00915EDA">
        <w:rPr>
          <w:sz w:val="20"/>
          <w:szCs w:val="20"/>
        </w:rPr>
        <w:t xml:space="preserve">Evaluating the quality of milk is an important aspect of the dairy industry for food safety, nutritional assurance, and many regulatory standards. Contaminants, changes in composition, and microorganisms can have significant impacts on the quality of milk and should be accurately </w:t>
      </w:r>
      <w:r w:rsidRPr="00915EDA">
        <w:rPr>
          <w:sz w:val="20"/>
          <w:szCs w:val="20"/>
        </w:rPr>
        <w:t>evaluated by producers and consumers. The traditional methods to assess milk quality typically include testing for chemical properties, culturing for microbial activity, and using sensor technologies</w:t>
      </w:r>
      <w:r w:rsidR="006B143A">
        <w:rPr>
          <w:sz w:val="20"/>
          <w:szCs w:val="20"/>
        </w:rPr>
        <w:t xml:space="preserve"> [1]-[2]</w:t>
      </w:r>
      <w:r w:rsidRPr="00915EDA">
        <w:rPr>
          <w:sz w:val="20"/>
          <w:szCs w:val="20"/>
        </w:rPr>
        <w:t xml:space="preserve">. Traditional methods are effective but rarely are they described as high throughput, and they can be expensive, labour-intensive and time-consuming. In general, these methods require highly specialized expertise, instrumentation, and human interaction which limits scalability and automation for larger dairy operations. The rapid expansion of the dairy industry has driven the demand for an exact milk quality predictor utilizing smart, automatic, and, real-time assessment techniques that does not require prolonged or complex laboratory work for accurate predictions. The current invention discloses an AI-precision milk quality prediction system integrating Machine Learning (ML) algorithms and Graph Neural Networks (GNNs) to improve accuracy. ML was an industry disruption that allowed business decisions to be made from data production, and applications for milk quality assessment are no exception and can substantially enhance </w:t>
      </w:r>
      <w:r w:rsidR="00085149">
        <w:rPr>
          <w:sz w:val="20"/>
          <w:szCs w:val="20"/>
        </w:rPr>
        <w:t xml:space="preserve">the </w:t>
      </w:r>
      <w:r w:rsidRPr="00915EDA">
        <w:rPr>
          <w:sz w:val="20"/>
          <w:szCs w:val="20"/>
        </w:rPr>
        <w:t>efficient evaluation of milk quality when utilized appropriately</w:t>
      </w:r>
      <w:r w:rsidR="006B143A">
        <w:rPr>
          <w:sz w:val="20"/>
          <w:szCs w:val="20"/>
        </w:rPr>
        <w:t>[3]</w:t>
      </w:r>
      <w:r w:rsidRPr="00915EDA">
        <w:rPr>
          <w:sz w:val="20"/>
          <w:szCs w:val="20"/>
        </w:rPr>
        <w:t>. The common practice for traditional ML utilizes structured tabular datasets, which tend to ignore complex interactions among features, which could provide the milk quality appraiser with relevant, important, and/or valuable insights</w:t>
      </w:r>
      <w:r w:rsidR="006B143A">
        <w:rPr>
          <w:sz w:val="20"/>
          <w:szCs w:val="20"/>
        </w:rPr>
        <w:t xml:space="preserve"> as shown in </w:t>
      </w:r>
      <w:r w:rsidR="00085149">
        <w:rPr>
          <w:sz w:val="20"/>
          <w:szCs w:val="20"/>
        </w:rPr>
        <w:t>F</w:t>
      </w:r>
      <w:r w:rsidR="006B143A">
        <w:rPr>
          <w:sz w:val="20"/>
          <w:szCs w:val="20"/>
        </w:rPr>
        <w:t>igure 1</w:t>
      </w:r>
      <w:r w:rsidRPr="00915EDA">
        <w:rPr>
          <w:sz w:val="20"/>
          <w:szCs w:val="20"/>
        </w:rPr>
        <w:t>.</w:t>
      </w:r>
    </w:p>
    <w:p w14:paraId="148D53AF" w14:textId="27F3ED7F" w:rsidR="006B143A" w:rsidRDefault="006B143A" w:rsidP="006B143A">
      <w:pPr>
        <w:pStyle w:val="NormalWeb"/>
        <w:spacing w:before="0pt" w:beforeAutospacing="0" w:after="0pt" w:afterAutospacing="0"/>
        <w:jc w:val="both"/>
        <w:rPr>
          <w:sz w:val="20"/>
          <w:szCs w:val="20"/>
        </w:rPr>
      </w:pPr>
      <w:r>
        <w:rPr>
          <w:noProof/>
          <w:sz w:val="20"/>
          <w:szCs w:val="20"/>
        </w:rPr>
        <w:drawing>
          <wp:inline distT="0" distB="0" distL="0" distR="0" wp14:anchorId="53EAED57" wp14:editId="37364FCD">
            <wp:extent cx="3235960" cy="2312894"/>
            <wp:effectExtent l="0" t="0" r="2540" b="0"/>
            <wp:docPr id="1974800500"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74800500" name="Picture 197480050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8556" cy="2329045"/>
                    </a:xfrm>
                    <a:prstGeom prst="rect">
                      <a:avLst/>
                    </a:prstGeom>
                  </pic:spPr>
                </pic:pic>
              </a:graphicData>
            </a:graphic>
          </wp:inline>
        </w:drawing>
      </w:r>
    </w:p>
    <w:p w14:paraId="7976912D" w14:textId="0162075B" w:rsidR="006B143A" w:rsidRDefault="006B143A" w:rsidP="006B143A">
      <w:pPr>
        <w:pStyle w:val="NormalWeb"/>
        <w:spacing w:before="0pt" w:beforeAutospacing="0" w:after="0pt" w:afterAutospacing="0"/>
        <w:jc w:val="both"/>
        <w:rPr>
          <w:sz w:val="20"/>
          <w:szCs w:val="20"/>
        </w:rPr>
      </w:pPr>
      <w:r>
        <w:rPr>
          <w:sz w:val="20"/>
          <w:szCs w:val="20"/>
        </w:rPr>
        <w:t>Fig1 : Comparative analysis of milk quality assessment methods</w:t>
      </w:r>
    </w:p>
    <w:p w14:paraId="23B79F3E" w14:textId="77777777" w:rsidR="006B143A" w:rsidRPr="00915EDA" w:rsidRDefault="006B143A" w:rsidP="006B143A">
      <w:pPr>
        <w:pStyle w:val="NormalWeb"/>
        <w:spacing w:before="0pt" w:beforeAutospacing="0" w:after="0pt" w:afterAutospacing="0"/>
        <w:jc w:val="both"/>
        <w:rPr>
          <w:sz w:val="20"/>
          <w:szCs w:val="20"/>
        </w:rPr>
      </w:pPr>
    </w:p>
    <w:p w14:paraId="7D26D73E" w14:textId="335881D3" w:rsidR="00915EDA" w:rsidRDefault="00915EDA" w:rsidP="006B143A">
      <w:pPr>
        <w:pStyle w:val="NormalWeb"/>
        <w:spacing w:before="0pt" w:beforeAutospacing="0" w:after="0pt" w:afterAutospacing="0"/>
        <w:jc w:val="both"/>
        <w:rPr>
          <w:sz w:val="20"/>
          <w:szCs w:val="20"/>
        </w:rPr>
      </w:pPr>
      <w:r w:rsidRPr="00915EDA">
        <w:rPr>
          <w:sz w:val="20"/>
          <w:szCs w:val="20"/>
        </w:rPr>
        <w:lastRenderedPageBreak/>
        <w:t>To address this limitation, the research proposes Graph Convolutional Networks (GCNs), which will facilitate a structural graph representation of the dataset that will enable a richer understanding of the relationships between data points for better classification of the data. The methods section is divided into various sections; starting with an exploration of the data set and the preprocessing of data. Preprocessing will entail managing missing values, encoding categorical variables, exploring and addressing outliers, and normalizing and scaling</w:t>
      </w:r>
      <w:r w:rsidR="006B143A">
        <w:rPr>
          <w:sz w:val="20"/>
          <w:szCs w:val="20"/>
        </w:rPr>
        <w:t xml:space="preserve"> [4]</w:t>
      </w:r>
      <w:r w:rsidRPr="00915EDA">
        <w:rPr>
          <w:sz w:val="20"/>
          <w:szCs w:val="20"/>
        </w:rPr>
        <w:t>. The dataset called milk quality, is used to investigate the data structure and feature means and distributions, as well as the class imbalance. Feature engineering is also investigated to consider feature transformations and/or feature interactions that could improve model performance. These are attacks done by polynomial feature extraction and dimensionality reduction techniques. A comparative study is performed, using all traditional ML models to train on the pre-processed dataset, using a total of five models, Logistic Regression, Random Forest, Support Vector Machine (SVM), K-Nearest Neighbours (KNN), and Decision Tree. The models are assessed, using certain classification metrics; accuracy, precision, recall, F1 score, and AUC-ROC</w:t>
      </w:r>
      <w:r w:rsidR="006B143A">
        <w:rPr>
          <w:sz w:val="20"/>
          <w:szCs w:val="20"/>
        </w:rPr>
        <w:t xml:space="preserve"> as shown in </w:t>
      </w:r>
      <w:r w:rsidR="00085149">
        <w:rPr>
          <w:sz w:val="20"/>
          <w:szCs w:val="20"/>
        </w:rPr>
        <w:t>F</w:t>
      </w:r>
      <w:r w:rsidR="006B143A">
        <w:rPr>
          <w:sz w:val="20"/>
          <w:szCs w:val="20"/>
        </w:rPr>
        <w:t>igure 2</w:t>
      </w:r>
      <w:r w:rsidRPr="00915EDA">
        <w:rPr>
          <w:sz w:val="20"/>
          <w:szCs w:val="20"/>
        </w:rPr>
        <w:t>. Lastly, a Graph Convolutional Network (GCN) is trained, by taking the dataset and formatting it into a structured graph representation, which captures further n-place relationships between indicators of milk quality that the former models might have failed to detect or notice</w:t>
      </w:r>
      <w:r w:rsidR="006B143A">
        <w:rPr>
          <w:sz w:val="20"/>
          <w:szCs w:val="20"/>
        </w:rPr>
        <w:t xml:space="preserve"> [5]</w:t>
      </w:r>
      <w:r w:rsidRPr="00915EDA">
        <w:rPr>
          <w:sz w:val="20"/>
          <w:szCs w:val="20"/>
        </w:rPr>
        <w:t>.</w:t>
      </w:r>
    </w:p>
    <w:p w14:paraId="651F6EC6" w14:textId="78406393" w:rsidR="006B143A" w:rsidRDefault="006B143A" w:rsidP="006B143A">
      <w:pPr>
        <w:pStyle w:val="NormalWeb"/>
        <w:spacing w:before="0pt" w:beforeAutospacing="0" w:after="0pt" w:afterAutospacing="0"/>
        <w:jc w:val="both"/>
        <w:rPr>
          <w:sz w:val="20"/>
          <w:szCs w:val="20"/>
        </w:rPr>
      </w:pPr>
      <w:r>
        <w:rPr>
          <w:noProof/>
          <w:sz w:val="20"/>
          <w:szCs w:val="20"/>
        </w:rPr>
        <w:drawing>
          <wp:inline distT="0" distB="0" distL="0" distR="0" wp14:anchorId="59390640" wp14:editId="49ED7F37">
            <wp:extent cx="3089910" cy="2012315"/>
            <wp:effectExtent l="0" t="0" r="0" b="0"/>
            <wp:docPr id="331279630"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31279630" name="Picture 33127963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012315"/>
                    </a:xfrm>
                    <a:prstGeom prst="rect">
                      <a:avLst/>
                    </a:prstGeom>
                  </pic:spPr>
                </pic:pic>
              </a:graphicData>
            </a:graphic>
          </wp:inline>
        </w:drawing>
      </w:r>
    </w:p>
    <w:p w14:paraId="06146D3E" w14:textId="54EBF94C" w:rsidR="006B143A" w:rsidRDefault="006B143A" w:rsidP="006B143A">
      <w:pPr>
        <w:pStyle w:val="NormalWeb"/>
        <w:spacing w:before="0pt" w:beforeAutospacing="0" w:after="0pt" w:afterAutospacing="0"/>
        <w:jc w:val="center"/>
        <w:rPr>
          <w:sz w:val="20"/>
          <w:szCs w:val="20"/>
        </w:rPr>
      </w:pPr>
      <w:r>
        <w:rPr>
          <w:sz w:val="20"/>
          <w:szCs w:val="20"/>
        </w:rPr>
        <w:t>Fig 2: Milk quality prediction process</w:t>
      </w:r>
    </w:p>
    <w:p w14:paraId="4EE0798E" w14:textId="062C4339" w:rsidR="00915EDA" w:rsidRPr="00915EDA" w:rsidRDefault="005A7F0C" w:rsidP="00915EDA">
      <w:pPr>
        <w:pStyle w:val="NormalWeb"/>
        <w:jc w:val="both"/>
        <w:rPr>
          <w:sz w:val="20"/>
          <w:szCs w:val="20"/>
        </w:rPr>
      </w:pPr>
      <w:r w:rsidRPr="005A7F0C">
        <w:rPr>
          <w:sz w:val="20"/>
          <w:szCs w:val="20"/>
        </w:rPr>
        <w:t>The findings of this study enable a discussion about the strengths and weaknesses of GCN relative to traditional ML models. While the training of models in this investigation is a major priority, data visualization and interpretability are also significant focal points. A comparative bar chart is presented to show model performance across the predicted outcomes of the six models, with the intention of elucidating the best means for predicting milk quality in terms of precision for the six models. This visualization method also supports an understanding of the validity of GNN-based learning in structured data. The implications of this work are influential for dairy, food quality monitoring systems, and smart agriculture</w:t>
      </w:r>
      <w:r w:rsidR="006B143A">
        <w:rPr>
          <w:sz w:val="20"/>
          <w:szCs w:val="20"/>
        </w:rPr>
        <w:t xml:space="preserve"> [6]</w:t>
      </w:r>
      <w:r w:rsidRPr="005A7F0C">
        <w:rPr>
          <w:sz w:val="20"/>
          <w:szCs w:val="20"/>
        </w:rPr>
        <w:t xml:space="preserve">. One apparent outcome of having AI-driven ML models for milk quality is the potentiality to predict milk quality instantaneously in real-time rather than utilizing an expensive lab testing process; bringing in an opportunity to approach a more efficient solution for tracing supply processor safety and efficiency. The efficacy of GNNs </w:t>
      </w:r>
      <w:r w:rsidRPr="005A7F0C">
        <w:rPr>
          <w:sz w:val="20"/>
          <w:szCs w:val="20"/>
        </w:rPr>
        <w:t>is based on their interactions with feature data in hidden subjectivity and type layers of feature selections and performance making them a viable methodology for further testing in food safety and food quality control. This invention should lead to further testing in intelligent and scalable AI-driven food quality control systems to lay the path for future investment in Agri-tech systems, dairy processing, and the health care system</w:t>
      </w:r>
      <w:r w:rsidR="006B143A">
        <w:rPr>
          <w:sz w:val="20"/>
          <w:szCs w:val="20"/>
        </w:rPr>
        <w:t xml:space="preserve"> [7]</w:t>
      </w:r>
      <w:r w:rsidRPr="005A7F0C">
        <w:rPr>
          <w:sz w:val="20"/>
          <w:szCs w:val="20"/>
        </w:rPr>
        <w:t>.</w:t>
      </w:r>
    </w:p>
    <w:p w14:paraId="179EA777" w14:textId="0856188C" w:rsidR="009303D9" w:rsidRDefault="005A7F0C" w:rsidP="006B143A">
      <w:pPr>
        <w:pStyle w:val="Heading1"/>
        <w:jc w:val="center"/>
      </w:pPr>
      <w:r>
        <w:t>Literature Survey</w:t>
      </w:r>
    </w:p>
    <w:p w14:paraId="7E8F8DCB" w14:textId="77777777" w:rsidR="005A7F0C" w:rsidRDefault="005A7F0C" w:rsidP="006B143A">
      <w:pPr>
        <w:pStyle w:val="NormalWeb"/>
        <w:spacing w:before="0pt" w:beforeAutospacing="0" w:after="0pt" w:afterAutospacing="0"/>
        <w:jc w:val="both"/>
        <w:rPr>
          <w:sz w:val="20"/>
          <w:szCs w:val="20"/>
        </w:rPr>
      </w:pPr>
      <w:r w:rsidRPr="0091101D">
        <w:rPr>
          <w:sz w:val="20"/>
          <w:szCs w:val="20"/>
        </w:rPr>
        <w:t xml:space="preserve">The detection of milk quality is an important measure for ensuring consumer safety and industry compliance. Recent advances in detection systems have created new technology and methodologies for detecting milk quality, and numerous systems are now available to effectively evaluate milk quality. These systems move from traditional methods to methods grounded in machine learning and/or IoT systems and are designed with unique benefits for measuring nutrients and/or adulteration. </w:t>
      </w:r>
    </w:p>
    <w:p w14:paraId="643FA58C" w14:textId="77777777" w:rsidR="005A7F0C" w:rsidRDefault="005A7F0C" w:rsidP="005A7F0C">
      <w:pPr>
        <w:pStyle w:val="NormalWeb"/>
        <w:spacing w:before="0pt" w:beforeAutospacing="0" w:after="0pt" w:afterAutospacing="0"/>
        <w:jc w:val="both"/>
        <w:rPr>
          <w:sz w:val="20"/>
          <w:szCs w:val="20"/>
        </w:rPr>
      </w:pPr>
      <w:r w:rsidRPr="0091101D">
        <w:rPr>
          <w:sz w:val="20"/>
          <w:szCs w:val="20"/>
        </w:rPr>
        <w:t>This system integrates multiple subsystems (i.e., a microscope, temperature sensor, and density sensor, for example) with improved logistics for the inspection of quality (Yan, 2017). Data from a small system utilizing UV/Vis spectroscopy was developed and presented with good predictive statistics for fat content, protein, lactose, and total solids content in milk samples (Yang et al., 2022)</w:t>
      </w:r>
      <w:r>
        <w:rPr>
          <w:sz w:val="20"/>
          <w:szCs w:val="20"/>
        </w:rPr>
        <w:t xml:space="preserve"> [8]</w:t>
      </w:r>
      <w:r w:rsidRPr="0091101D">
        <w:rPr>
          <w:sz w:val="20"/>
          <w:szCs w:val="20"/>
        </w:rPr>
        <w:t>.</w:t>
      </w:r>
    </w:p>
    <w:p w14:paraId="78BECEFD" w14:textId="77777777" w:rsidR="005A7F0C" w:rsidRDefault="005A7F0C" w:rsidP="005A7F0C">
      <w:pPr>
        <w:pStyle w:val="NormalWeb"/>
        <w:spacing w:before="0pt" w:beforeAutospacing="0" w:after="0pt" w:afterAutospacing="0"/>
        <w:jc w:val="both"/>
        <w:rPr>
          <w:sz w:val="20"/>
          <w:szCs w:val="20"/>
        </w:rPr>
      </w:pPr>
      <w:r w:rsidRPr="000F5A2C">
        <w:rPr>
          <w:sz w:val="20"/>
          <w:szCs w:val="20"/>
        </w:rPr>
        <w:t xml:space="preserve">This undamaging technique enables fast identification of nutritional components such as protein and fat due to enhanced preprocessing and machine learning strategies (Zhang &amp; Liu, 2024). </w:t>
      </w:r>
    </w:p>
    <w:p w14:paraId="78137314" w14:textId="3E7F74F7" w:rsidR="005A7F0C" w:rsidRPr="005A7F0C" w:rsidRDefault="005A7F0C" w:rsidP="005A7F0C">
      <w:pPr>
        <w:pStyle w:val="NormalWeb"/>
        <w:jc w:val="both"/>
        <w:rPr>
          <w:sz w:val="20"/>
          <w:szCs w:val="20"/>
        </w:rPr>
      </w:pPr>
      <w:r w:rsidRPr="000F5A2C">
        <w:rPr>
          <w:sz w:val="20"/>
          <w:szCs w:val="20"/>
        </w:rPr>
        <w:t>The distance</w:t>
      </w:r>
      <w:r>
        <w:rPr>
          <w:sz w:val="20"/>
          <w:szCs w:val="20"/>
        </w:rPr>
        <w:t>-</w:t>
      </w:r>
      <w:r w:rsidRPr="000F5A2C">
        <w:rPr>
          <w:sz w:val="20"/>
          <w:szCs w:val="20"/>
        </w:rPr>
        <w:t>weighted KNN algorithm vastly increased prediction accuracy regarding quality detection for milk, with an accuracy of 99.53%, in comparison to the KNN traditional strategy (Samad et al., 2024)</w:t>
      </w:r>
      <w:r>
        <w:rPr>
          <w:sz w:val="20"/>
          <w:szCs w:val="20"/>
        </w:rPr>
        <w:t xml:space="preserve"> [9]</w:t>
      </w:r>
      <w:r w:rsidRPr="000F5A2C">
        <w:rPr>
          <w:sz w:val="20"/>
          <w:szCs w:val="20"/>
        </w:rPr>
        <w:t xml:space="preserve">. This approach utilizes the Internet of Things (IoT) to track various parameters that would potentially lead to the identification of adulteration, using machine learning to provide a determination via trend analysis (N et al., 2024). While the advanced approaches have a strong future impact in helping assure </w:t>
      </w:r>
      <w:r>
        <w:rPr>
          <w:sz w:val="20"/>
          <w:szCs w:val="20"/>
        </w:rPr>
        <w:t xml:space="preserve">the </w:t>
      </w:r>
      <w:r w:rsidRPr="000F5A2C">
        <w:rPr>
          <w:sz w:val="20"/>
          <w:szCs w:val="20"/>
        </w:rPr>
        <w:t>quality detection of milk, traditional methods are still vital to quality assurance and establishing baseline levels. An amalgamation of both traditional methods and advanced approaches and machine learning would be a strong contender moving forward for the dairy and milk industry</w:t>
      </w:r>
      <w:r>
        <w:rPr>
          <w:sz w:val="20"/>
          <w:szCs w:val="20"/>
        </w:rPr>
        <w:t>[10]-[11]</w:t>
      </w:r>
      <w:r w:rsidRPr="000F5A2C">
        <w:rPr>
          <w:sz w:val="20"/>
          <w:szCs w:val="20"/>
        </w:rPr>
        <w:t>.</w:t>
      </w:r>
    </w:p>
    <w:p w14:paraId="17F150FC" w14:textId="5CE8C0CA" w:rsidR="009303D9" w:rsidRDefault="005A7F0C" w:rsidP="006B143A">
      <w:pPr>
        <w:pStyle w:val="Heading1"/>
        <w:jc w:val="center"/>
      </w:pPr>
      <w:r>
        <w:t>Proposed Methodology</w:t>
      </w:r>
    </w:p>
    <w:p w14:paraId="1D344D79" w14:textId="77777777" w:rsidR="005A7F0C" w:rsidRPr="006B143A" w:rsidRDefault="005A7F0C" w:rsidP="006B143A">
      <w:pPr>
        <w:pStyle w:val="NormalWeb"/>
        <w:spacing w:before="0pt" w:beforeAutospacing="0"/>
        <w:jc w:val="both"/>
        <w:rPr>
          <w:sz w:val="20"/>
          <w:szCs w:val="20"/>
        </w:rPr>
      </w:pPr>
      <w:r w:rsidRPr="006B143A">
        <w:rPr>
          <w:sz w:val="20"/>
          <w:szCs w:val="20"/>
        </w:rPr>
        <w:t>The invention proposes a novel and solid AI-enabled framework to predict milk quality accurately by applying ML algorithms and GNNs. This framework consists of a structured pipeline of data preprocessing, feature engineering, model training, evaluation, and comparison. The step-by-step approach allows accuracy, efficiency, and scalability in predicting the milk quality.</w:t>
      </w:r>
    </w:p>
    <w:p w14:paraId="28EE62E3" w14:textId="0856D891" w:rsidR="005A7F0C" w:rsidRPr="006B143A" w:rsidRDefault="005A7F0C" w:rsidP="005A7F0C">
      <w:pPr>
        <w:pStyle w:val="Heading2"/>
        <w:rPr>
          <w:sz w:val="20"/>
          <w:szCs w:val="20"/>
        </w:rPr>
      </w:pPr>
      <w:r w:rsidRPr="006B143A">
        <w:rPr>
          <w:sz w:val="20"/>
          <w:szCs w:val="20"/>
        </w:rPr>
        <w:t>Data Preprocessing and Exploration</w:t>
      </w:r>
    </w:p>
    <w:p w14:paraId="2F93C50F" w14:textId="3FFD8E3C" w:rsidR="005A7F0C" w:rsidRPr="006B143A" w:rsidRDefault="005A7F0C" w:rsidP="006B143A">
      <w:pPr>
        <w:pStyle w:val="NormalWeb"/>
        <w:spacing w:before="0pt" w:beforeAutospacing="0"/>
        <w:jc w:val="both"/>
        <w:rPr>
          <w:sz w:val="20"/>
          <w:szCs w:val="20"/>
        </w:rPr>
      </w:pPr>
      <w:r w:rsidRPr="006B143A">
        <w:rPr>
          <w:sz w:val="20"/>
          <w:szCs w:val="20"/>
        </w:rPr>
        <w:t xml:space="preserve">The dataset milk quality is imported into a Pandas Data Frame, followed by exploratory data analysis (EDA) to examine missing values, outliers, data types, and class </w:t>
      </w:r>
      <w:r w:rsidRPr="006B143A">
        <w:rPr>
          <w:sz w:val="20"/>
          <w:szCs w:val="20"/>
        </w:rPr>
        <w:lastRenderedPageBreak/>
        <w:t>distributions. To ensure data quality, the steps below will be used for preprocessing:</w:t>
      </w:r>
    </w:p>
    <w:p w14:paraId="4A5A5E3B" w14:textId="31F43B49" w:rsidR="00E57FE7" w:rsidRPr="006B143A" w:rsidRDefault="005A7F0C" w:rsidP="006B143A">
      <w:pPr>
        <w:pStyle w:val="NormalWeb"/>
        <w:numPr>
          <w:ilvl w:val="0"/>
          <w:numId w:val="26"/>
        </w:numPr>
        <w:spacing w:after="0pt" w:afterAutospacing="0"/>
        <w:jc w:val="both"/>
        <w:rPr>
          <w:sz w:val="20"/>
          <w:szCs w:val="20"/>
        </w:rPr>
      </w:pPr>
      <w:r w:rsidRPr="006B143A">
        <w:rPr>
          <w:sz w:val="20"/>
          <w:szCs w:val="20"/>
        </w:rPr>
        <w:t>Handling Missing Values:</w:t>
      </w:r>
      <w:r w:rsidR="00E57FE7" w:rsidRPr="006B143A">
        <w:rPr>
          <w:sz w:val="20"/>
          <w:szCs w:val="20"/>
        </w:rPr>
        <w:t xml:space="preserve"> Mode imputation is filled with categorical missing values.</w:t>
      </w:r>
    </w:p>
    <w:p w14:paraId="001669E1" w14:textId="30691514" w:rsidR="005A7F0C" w:rsidRPr="006B143A" w:rsidRDefault="005A7F0C" w:rsidP="00E57FE7">
      <w:pPr>
        <w:pStyle w:val="NormalWeb"/>
        <w:ind w:start="36pt"/>
        <w:jc w:val="both"/>
        <w:rPr>
          <w:sz w:val="20"/>
          <w:szCs w:val="20"/>
        </w:rPr>
      </w:pPr>
      <w:r w:rsidRPr="006B143A">
        <w:rPr>
          <w:sz w:val="20"/>
          <w:szCs w:val="20"/>
        </w:rPr>
        <w:t xml:space="preserve">Mean imputation is used to replace numerical missing values: </w:t>
      </w:r>
    </w:p>
    <w:p w14:paraId="23E6E693" w14:textId="0730A678" w:rsidR="005A7F0C" w:rsidRPr="006B143A" w:rsidRDefault="00000000" w:rsidP="005A7F0C">
      <w:pPr>
        <w:pStyle w:val="NormalWeb"/>
        <w:ind w:start="36pt"/>
        <w:jc w:val="both"/>
        <w:rPr>
          <w:rStyle w:val="vlist-s"/>
          <w:sz w:val="20"/>
          <w:szCs w:val="20"/>
        </w:rPr>
      </w:pPr>
      <m:oMathPara>
        <m:oMathParaPr>
          <m:jc m:val="right"/>
        </m:oMathParaPr>
        <m:oMath>
          <m:sSub>
            <m:sSubPr>
              <m:ctrlPr>
                <w:rPr>
                  <w:rStyle w:val="vlist-s"/>
                  <w:rFonts w:ascii="Cambria Math" w:hAnsi="Cambria Math"/>
                  <w:i/>
                  <w:sz w:val="20"/>
                  <w:szCs w:val="20"/>
                </w:rPr>
              </m:ctrlPr>
            </m:sSubPr>
            <m:e>
              <m:r>
                <w:rPr>
                  <w:rStyle w:val="vlist-s"/>
                  <w:rFonts w:ascii="Cambria Math" w:hAnsi="Cambria Math"/>
                  <w:sz w:val="20"/>
                  <w:szCs w:val="20"/>
                </w:rPr>
                <m:t>X</m:t>
              </m:r>
            </m:e>
            <m:sub>
              <m:r>
                <w:rPr>
                  <w:rStyle w:val="vlist-s"/>
                  <w:rFonts w:ascii="Cambria Math" w:hAnsi="Cambria Math"/>
                  <w:sz w:val="20"/>
                  <w:szCs w:val="20"/>
                </w:rPr>
                <m:t>new</m:t>
              </m:r>
            </m:sub>
          </m:sSub>
          <m:r>
            <w:rPr>
              <w:rStyle w:val="vlist-s"/>
              <w:rFonts w:ascii="Cambria Math" w:hAnsi="Cambria Math"/>
              <w:sz w:val="20"/>
              <w:szCs w:val="20"/>
            </w:rPr>
            <m:t>=</m:t>
          </m:r>
          <m:f>
            <m:fPr>
              <m:ctrlPr>
                <w:rPr>
                  <w:rStyle w:val="vlist-s"/>
                  <w:rFonts w:ascii="Cambria Math" w:hAnsi="Cambria Math"/>
                  <w:i/>
                  <w:sz w:val="20"/>
                  <w:szCs w:val="20"/>
                </w:rPr>
              </m:ctrlPr>
            </m:fPr>
            <m:num>
              <m:r>
                <w:rPr>
                  <w:rStyle w:val="vlist-s"/>
                  <w:rFonts w:ascii="Cambria Math" w:hAnsi="Cambria Math"/>
                  <w:sz w:val="20"/>
                  <w:szCs w:val="20"/>
                </w:rPr>
                <m:t>1</m:t>
              </m:r>
            </m:num>
            <m:den>
              <m:r>
                <w:rPr>
                  <w:rStyle w:val="vlist-s"/>
                  <w:rFonts w:ascii="Cambria Math" w:hAnsi="Cambria Math"/>
                  <w:sz w:val="20"/>
                  <w:szCs w:val="20"/>
                </w:rPr>
                <m:t>n</m:t>
              </m:r>
            </m:den>
          </m:f>
          <m:nary>
            <m:naryPr>
              <m:chr m:val="∑"/>
              <m:limLoc m:val="undOvr"/>
              <m:ctrlPr>
                <w:rPr>
                  <w:rStyle w:val="vlist-s"/>
                  <w:rFonts w:ascii="Cambria Math" w:hAnsi="Cambria Math"/>
                  <w:i/>
                  <w:sz w:val="20"/>
                  <w:szCs w:val="20"/>
                </w:rPr>
              </m:ctrlPr>
            </m:naryPr>
            <m:sub>
              <m:r>
                <w:rPr>
                  <w:rStyle w:val="vlist-s"/>
                  <w:rFonts w:ascii="Cambria Math" w:hAnsi="Cambria Math"/>
                  <w:sz w:val="20"/>
                  <w:szCs w:val="20"/>
                </w:rPr>
                <m:t>i=1</m:t>
              </m:r>
            </m:sub>
            <m:sup>
              <m:r>
                <w:rPr>
                  <w:rStyle w:val="vlist-s"/>
                  <w:rFonts w:ascii="Cambria Math" w:hAnsi="Cambria Math"/>
                  <w:sz w:val="20"/>
                  <w:szCs w:val="20"/>
                </w:rPr>
                <m:t>n</m:t>
              </m:r>
            </m:sup>
            <m:e>
              <m:sSub>
                <m:sSubPr>
                  <m:ctrlPr>
                    <w:rPr>
                      <w:rStyle w:val="vlist-s"/>
                      <w:rFonts w:ascii="Cambria Math" w:hAnsi="Cambria Math"/>
                      <w:i/>
                      <w:sz w:val="20"/>
                      <w:szCs w:val="20"/>
                    </w:rPr>
                  </m:ctrlPr>
                </m:sSubPr>
                <m:e>
                  <m:r>
                    <w:rPr>
                      <w:rStyle w:val="vlist-s"/>
                      <w:rFonts w:ascii="Cambria Math" w:hAnsi="Cambria Math"/>
                      <w:sz w:val="20"/>
                      <w:szCs w:val="20"/>
                    </w:rPr>
                    <m:t>X</m:t>
                  </m:r>
                </m:e>
                <m:sub>
                  <m:r>
                    <w:rPr>
                      <w:rStyle w:val="vlist-s"/>
                      <w:rFonts w:ascii="Cambria Math" w:hAnsi="Cambria Math"/>
                      <w:sz w:val="20"/>
                      <w:szCs w:val="20"/>
                    </w:rPr>
                    <m:t>i</m:t>
                  </m:r>
                </m:sub>
              </m:sSub>
              <m:r>
                <w:rPr>
                  <w:rStyle w:val="vlist-s"/>
                  <w:rFonts w:ascii="Cambria Math" w:hAnsi="Cambria Math"/>
                  <w:sz w:val="20"/>
                  <w:szCs w:val="20"/>
                </w:rPr>
                <m:t xml:space="preserve">                          (1)</m:t>
              </m:r>
            </m:e>
          </m:nary>
        </m:oMath>
      </m:oMathPara>
    </w:p>
    <w:p w14:paraId="009F9A88" w14:textId="7337B8EE" w:rsidR="005A7F0C" w:rsidRPr="006B143A" w:rsidRDefault="00E57FE7" w:rsidP="00E57FE7">
      <w:pPr>
        <w:pStyle w:val="ListParagraph"/>
        <w:numPr>
          <w:ilvl w:val="0"/>
          <w:numId w:val="26"/>
        </w:numPr>
        <w:jc w:val="both"/>
        <w:rPr>
          <w:sz w:val="20"/>
          <w:szCs w:val="20"/>
        </w:rPr>
      </w:pPr>
      <w:r w:rsidRPr="006B143A">
        <w:rPr>
          <w:sz w:val="20"/>
          <w:szCs w:val="20"/>
        </w:rPr>
        <w:t>Outlier Detection and Removal: Interquartile Range method is used for outlier in numerical features.</w:t>
      </w:r>
    </w:p>
    <w:p w14:paraId="1600CD02" w14:textId="4EC6411E" w:rsidR="00E57FE7" w:rsidRPr="006B143A" w:rsidRDefault="00E57FE7" w:rsidP="00E57FE7">
      <w:pPr>
        <w:pStyle w:val="ListParagraph"/>
        <w:jc w:val="end"/>
        <w:rPr>
          <w:sz w:val="20"/>
          <w:szCs w:val="20"/>
        </w:rPr>
      </w:pPr>
      <w:r w:rsidRPr="006B143A">
        <w:rPr>
          <w:sz w:val="20"/>
          <w:szCs w:val="20"/>
        </w:rPr>
        <w:t>IQR= Q3-Q1</w:t>
      </w:r>
      <w:r w:rsidRPr="006B143A">
        <w:rPr>
          <w:sz w:val="20"/>
          <w:szCs w:val="20"/>
        </w:rPr>
        <w:tab/>
      </w:r>
      <w:r w:rsidRPr="006B143A">
        <w:rPr>
          <w:sz w:val="20"/>
          <w:szCs w:val="20"/>
        </w:rPr>
        <w:tab/>
        <w:t>(2)</w:t>
      </w:r>
    </w:p>
    <w:p w14:paraId="399F4BAB" w14:textId="5F23C981" w:rsidR="00E57FE7" w:rsidRPr="006B143A" w:rsidRDefault="00E57FE7" w:rsidP="00E57FE7">
      <w:pPr>
        <w:pStyle w:val="ListParagraph"/>
        <w:jc w:val="end"/>
        <w:rPr>
          <w:sz w:val="20"/>
          <w:szCs w:val="20"/>
        </w:rPr>
      </w:pPr>
      <w:r w:rsidRPr="006B143A">
        <w:rPr>
          <w:sz w:val="20"/>
          <w:szCs w:val="20"/>
        </w:rPr>
        <w:t xml:space="preserve">Lower Bound= Q1-1.5 ×IQR, upper bound </w:t>
      </w:r>
      <w:r w:rsidRPr="006B143A">
        <w:rPr>
          <w:sz w:val="20"/>
          <w:szCs w:val="20"/>
        </w:rPr>
        <w:tab/>
        <w:t xml:space="preserve">  (3)</w:t>
      </w:r>
    </w:p>
    <w:p w14:paraId="69993F75" w14:textId="77777777" w:rsidR="00E57FE7" w:rsidRPr="006B143A" w:rsidRDefault="00E57FE7" w:rsidP="00E57FE7">
      <w:pPr>
        <w:pStyle w:val="ListParagraph"/>
        <w:jc w:val="end"/>
        <w:rPr>
          <w:sz w:val="20"/>
          <w:szCs w:val="20"/>
        </w:rPr>
      </w:pPr>
    </w:p>
    <w:p w14:paraId="67322A6D" w14:textId="7720AB80" w:rsidR="00E57FE7" w:rsidRPr="006B143A" w:rsidRDefault="00E57FE7" w:rsidP="00E57FE7">
      <w:pPr>
        <w:pStyle w:val="ListParagraph"/>
        <w:numPr>
          <w:ilvl w:val="0"/>
          <w:numId w:val="26"/>
        </w:numPr>
        <w:jc w:val="both"/>
        <w:rPr>
          <w:sz w:val="20"/>
          <w:szCs w:val="20"/>
        </w:rPr>
      </w:pPr>
      <w:r w:rsidRPr="006B143A">
        <w:rPr>
          <w:sz w:val="20"/>
          <w:szCs w:val="20"/>
        </w:rPr>
        <w:t xml:space="preserve">Feature Encoding: </w:t>
      </w:r>
      <w:r w:rsidRPr="006B143A">
        <w:rPr>
          <w:rStyle w:val="Strong"/>
          <w:b w:val="0"/>
          <w:bCs w:val="0"/>
          <w:sz w:val="20"/>
          <w:szCs w:val="20"/>
        </w:rPr>
        <w:t>Label Encoding</w:t>
      </w:r>
      <w:r w:rsidRPr="006B143A">
        <w:rPr>
          <w:sz w:val="20"/>
          <w:szCs w:val="20"/>
        </w:rPr>
        <w:t xml:space="preserve"> is applied to categorical variables:</w:t>
      </w:r>
    </w:p>
    <w:p w14:paraId="1C60D2FF" w14:textId="1C9DC5E4" w:rsidR="008639DA" w:rsidRPr="006B143A" w:rsidRDefault="00000000" w:rsidP="008639DA">
      <w:pPr>
        <w:pStyle w:val="ListParagraph"/>
        <w:jc w:val="both"/>
        <w:rPr>
          <w:sz w:val="20"/>
          <w:szCs w:val="20"/>
        </w:rPr>
      </w:pPr>
      <m:oMathPara>
        <m:oMathParaPr>
          <m:jc m:val="right"/>
        </m:oMathParaPr>
        <m:oMath>
          <m:sSub>
            <m:sSubPr>
              <m:ctrlPr>
                <w:rPr>
                  <w:rFonts w:ascii="Cambria Math" w:eastAsia="SimSun" w:hAnsi="Cambria Math"/>
                  <w:i/>
                  <w:sz w:val="20"/>
                  <w:szCs w:val="20"/>
                  <w:lang w:val="en-US" w:eastAsia="en-US"/>
                </w:rPr>
              </m:ctrlPr>
            </m:sSubPr>
            <m:e>
              <m:r>
                <w:rPr>
                  <w:rFonts w:ascii="Cambria Math" w:hAnsi="Cambria Math"/>
                  <w:sz w:val="20"/>
                  <w:szCs w:val="20"/>
                </w:rPr>
                <m:t>X</m:t>
              </m:r>
            </m:e>
            <m:sub>
              <m:r>
                <w:rPr>
                  <w:rFonts w:ascii="Cambria Math" w:hAnsi="Cambria Math"/>
                  <w:sz w:val="20"/>
                  <w:szCs w:val="20"/>
                </w:rPr>
                <m:t>encoded</m:t>
              </m:r>
            </m:sub>
          </m:sSub>
          <m:r>
            <w:rPr>
              <w:rFonts w:ascii="Cambria Math" w:hAnsi="Cambria Math"/>
              <w:sz w:val="20"/>
              <w:szCs w:val="20"/>
            </w:rPr>
            <m:t>=</m:t>
          </m:r>
          <m:d>
            <m:dPr>
              <m:begChr m:val="{"/>
              <m:endChr m:val=""/>
              <m:ctrlPr>
                <w:rPr>
                  <w:rFonts w:ascii="Cambria Math" w:eastAsia="SimSun" w:hAnsi="Cambria Math"/>
                  <w:i/>
                  <w:sz w:val="20"/>
                  <w:szCs w:val="20"/>
                  <w:lang w:val="en-US" w:eastAsia="en-US"/>
                </w:rPr>
              </m:ctrlPr>
            </m:dPr>
            <m:e>
              <m:eqArr>
                <m:eqArrPr>
                  <m:ctrlPr>
                    <w:rPr>
                      <w:rFonts w:ascii="Cambria Math" w:eastAsia="SimSun" w:hAnsi="Cambria Math"/>
                      <w:i/>
                      <w:sz w:val="20"/>
                      <w:szCs w:val="20"/>
                      <w:lang w:val="en-US" w:eastAsia="en-US"/>
                    </w:rPr>
                  </m:ctrlPr>
                </m:eqArrPr>
                <m:e>
                  <m:r>
                    <w:rPr>
                      <w:rFonts w:ascii="Cambria Math" w:hAnsi="Cambria Math"/>
                      <w:sz w:val="20"/>
                      <w:szCs w:val="20"/>
                    </w:rPr>
                    <m:t>0,if X=low</m:t>
                  </m:r>
                </m:e>
                <m:e>
                  <m:r>
                    <w:rPr>
                      <w:rFonts w:ascii="Cambria Math" w:hAnsi="Cambria Math"/>
                      <w:sz w:val="20"/>
                      <w:szCs w:val="20"/>
                    </w:rPr>
                    <m:t>1, if X=medium</m:t>
                  </m:r>
                </m:e>
                <m:e>
                  <m:r>
                    <w:rPr>
                      <w:rFonts w:ascii="Cambria Math" w:hAnsi="Cambria Math"/>
                      <w:sz w:val="20"/>
                      <w:szCs w:val="20"/>
                    </w:rPr>
                    <m:t>2, if X=high</m:t>
                  </m:r>
                </m:e>
              </m:eqArr>
            </m:e>
          </m:d>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4</m:t>
              </m:r>
            </m:e>
          </m:d>
        </m:oMath>
      </m:oMathPara>
    </w:p>
    <w:p w14:paraId="773C93C4" w14:textId="77777777" w:rsidR="008639DA" w:rsidRPr="006B143A" w:rsidRDefault="008639DA" w:rsidP="008639DA">
      <w:pPr>
        <w:pStyle w:val="ListParagraph"/>
        <w:jc w:val="both"/>
        <w:rPr>
          <w:rFonts w:eastAsia="SimSun"/>
          <w:sz w:val="20"/>
          <w:szCs w:val="20"/>
        </w:rPr>
      </w:pPr>
    </w:p>
    <w:p w14:paraId="31B760A3" w14:textId="05B98712" w:rsidR="008639DA" w:rsidRPr="006B143A" w:rsidRDefault="008639DA" w:rsidP="008639DA">
      <w:pPr>
        <w:pStyle w:val="ListParagraph"/>
        <w:numPr>
          <w:ilvl w:val="0"/>
          <w:numId w:val="26"/>
        </w:numPr>
        <w:jc w:val="both"/>
        <w:rPr>
          <w:sz w:val="20"/>
          <w:szCs w:val="20"/>
        </w:rPr>
      </w:pPr>
      <w:r w:rsidRPr="006B143A">
        <w:rPr>
          <w:sz w:val="20"/>
          <w:szCs w:val="20"/>
        </w:rPr>
        <w:t>Feature Scaling: Min-Max Scaling is used to normalize numerical features between 0 and 1:</w:t>
      </w:r>
    </w:p>
    <w:p w14:paraId="66707708" w14:textId="630D72DA" w:rsidR="008639DA" w:rsidRPr="006B143A" w:rsidRDefault="00000000" w:rsidP="008639DA">
      <w:pPr>
        <w:pStyle w:val="ListParagraph"/>
        <w:jc w:val="both"/>
        <w:rPr>
          <w:sz w:val="20"/>
          <w:szCs w:val="20"/>
        </w:rPr>
      </w:pPr>
      <m:oMathPara>
        <m:oMathParaPr>
          <m:jc m:val="right"/>
        </m:oMathParaPr>
        <m:oMath>
          <m:sSub>
            <m:sSubPr>
              <m:ctrlPr>
                <w:rPr>
                  <w:rFonts w:ascii="Cambria Math" w:eastAsia="SimSun" w:hAnsi="Cambria Math"/>
                  <w:i/>
                  <w:sz w:val="20"/>
                  <w:szCs w:val="20"/>
                  <w:lang w:val="en-US" w:eastAsia="en-US"/>
                </w:rPr>
              </m:ctrlPr>
            </m:sSubPr>
            <m:e>
              <m:r>
                <w:rPr>
                  <w:rFonts w:ascii="Cambria Math" w:hAnsi="Cambria Math"/>
                  <w:sz w:val="20"/>
                  <w:szCs w:val="20"/>
                </w:rPr>
                <m:t>X</m:t>
              </m:r>
            </m:e>
            <m:sub>
              <m:r>
                <w:rPr>
                  <w:rFonts w:ascii="Cambria Math" w:hAnsi="Cambria Math"/>
                  <w:sz w:val="20"/>
                  <w:szCs w:val="20"/>
                </w:rPr>
                <m:t>scaled</m:t>
              </m:r>
            </m:sub>
          </m:sSub>
          <m:r>
            <w:rPr>
              <w:rFonts w:ascii="Cambria Math" w:hAnsi="Cambria Math"/>
              <w:sz w:val="20"/>
              <w:szCs w:val="20"/>
            </w:rPr>
            <m:t xml:space="preserve">= </m:t>
          </m:r>
          <m:f>
            <m:fPr>
              <m:ctrlPr>
                <w:rPr>
                  <w:rFonts w:ascii="Cambria Math" w:eastAsia="SimSun" w:hAnsi="Cambria Math"/>
                  <w:i/>
                  <w:sz w:val="20"/>
                  <w:szCs w:val="20"/>
                  <w:lang w:val="en-US" w:eastAsia="en-US"/>
                </w:rPr>
              </m:ctrlPr>
            </m:fPr>
            <m:num>
              <m:r>
                <w:rPr>
                  <w:rFonts w:ascii="Cambria Math" w:hAnsi="Cambria Math"/>
                  <w:sz w:val="20"/>
                  <w:szCs w:val="20"/>
                </w:rPr>
                <m:t>X-</m:t>
              </m:r>
              <m:sSub>
                <m:sSubPr>
                  <m:ctrlPr>
                    <w:rPr>
                      <w:rFonts w:ascii="Cambria Math" w:eastAsia="SimSun" w:hAnsi="Cambria Math"/>
                      <w:i/>
                      <w:sz w:val="20"/>
                      <w:szCs w:val="20"/>
                      <w:lang w:val="en-US" w:eastAsia="en-US"/>
                    </w:rPr>
                  </m:ctrlPr>
                </m:sSubPr>
                <m:e>
                  <m:r>
                    <w:rPr>
                      <w:rFonts w:ascii="Cambria Math" w:hAnsi="Cambria Math"/>
                      <w:sz w:val="20"/>
                      <w:szCs w:val="20"/>
                    </w:rPr>
                    <m:t>X</m:t>
                  </m:r>
                </m:e>
                <m:sub>
                  <m:r>
                    <w:rPr>
                      <w:rFonts w:ascii="Cambria Math" w:hAnsi="Cambria Math"/>
                      <w:sz w:val="20"/>
                      <w:szCs w:val="20"/>
                    </w:rPr>
                    <m:t>min</m:t>
                  </m:r>
                </m:sub>
              </m:sSub>
            </m:num>
            <m:den>
              <m:sSub>
                <m:sSubPr>
                  <m:ctrlPr>
                    <w:rPr>
                      <w:rFonts w:ascii="Cambria Math" w:eastAsia="SimSun" w:hAnsi="Cambria Math"/>
                      <w:i/>
                      <w:sz w:val="20"/>
                      <w:szCs w:val="20"/>
                      <w:lang w:val="en-US" w:eastAsia="en-US"/>
                    </w:rPr>
                  </m:ctrlPr>
                </m:sSubPr>
                <m:e>
                  <m:r>
                    <w:rPr>
                      <w:rFonts w:ascii="Cambria Math" w:hAnsi="Cambria Math"/>
                      <w:sz w:val="20"/>
                      <w:szCs w:val="20"/>
                    </w:rPr>
                    <m:t>X</m:t>
                  </m:r>
                </m:e>
                <m:sub>
                  <m:r>
                    <w:rPr>
                      <w:rFonts w:ascii="Cambria Math" w:hAnsi="Cambria Math"/>
                      <w:sz w:val="20"/>
                      <w:szCs w:val="20"/>
                    </w:rPr>
                    <m:t>max</m:t>
                  </m:r>
                </m:sub>
              </m:sSub>
              <m:r>
                <w:rPr>
                  <w:rFonts w:ascii="Cambria Math" w:hAnsi="Cambria Math"/>
                  <w:sz w:val="20"/>
                  <w:szCs w:val="20"/>
                </w:rPr>
                <m:t>-</m:t>
              </m:r>
              <m:sSub>
                <m:sSubPr>
                  <m:ctrlPr>
                    <w:rPr>
                      <w:rFonts w:ascii="Cambria Math" w:eastAsia="SimSun" w:hAnsi="Cambria Math"/>
                      <w:i/>
                      <w:sz w:val="20"/>
                      <w:szCs w:val="20"/>
                      <w:lang w:val="en-US" w:eastAsia="en-US"/>
                    </w:rPr>
                  </m:ctrlPr>
                </m:sSubPr>
                <m:e>
                  <m:r>
                    <w:rPr>
                      <w:rFonts w:ascii="Cambria Math" w:hAnsi="Cambria Math"/>
                      <w:sz w:val="20"/>
                      <w:szCs w:val="20"/>
                    </w:rPr>
                    <m:t>X</m:t>
                  </m:r>
                </m:e>
                <m:sub>
                  <m:r>
                    <w:rPr>
                      <w:rFonts w:ascii="Cambria Math" w:hAnsi="Cambria Math"/>
                      <w:sz w:val="20"/>
                      <w:szCs w:val="20"/>
                    </w:rPr>
                    <m:t>min</m:t>
                  </m:r>
                </m:sub>
              </m:sSub>
            </m:den>
          </m:f>
          <m:r>
            <w:rPr>
              <w:rFonts w:ascii="Cambria Math" w:hAnsi="Cambria Math"/>
              <w:sz w:val="20"/>
              <w:szCs w:val="20"/>
            </w:rPr>
            <m:t xml:space="preserve">                     (5)</m:t>
          </m:r>
        </m:oMath>
      </m:oMathPara>
    </w:p>
    <w:p w14:paraId="47A0164E" w14:textId="3E4A1BEF" w:rsidR="008639DA" w:rsidRPr="006B143A" w:rsidRDefault="008639DA" w:rsidP="008639DA">
      <w:pPr>
        <w:pStyle w:val="Heading2"/>
        <w:rPr>
          <w:sz w:val="20"/>
          <w:szCs w:val="20"/>
        </w:rPr>
      </w:pPr>
      <w:r w:rsidRPr="006B143A">
        <w:rPr>
          <w:sz w:val="20"/>
          <w:szCs w:val="20"/>
        </w:rPr>
        <w:t>Feature Engineering</w:t>
      </w:r>
    </w:p>
    <w:p w14:paraId="771D2CB6" w14:textId="349FB70E" w:rsidR="008639DA" w:rsidRPr="006B143A" w:rsidRDefault="008639DA" w:rsidP="008639DA">
      <w:pPr>
        <w:jc w:val="both"/>
        <w:rPr>
          <w:sz w:val="20"/>
          <w:szCs w:val="20"/>
        </w:rPr>
      </w:pPr>
      <w:r w:rsidRPr="006B143A">
        <w:rPr>
          <w:sz w:val="20"/>
          <w:szCs w:val="20"/>
        </w:rPr>
        <w:t>To improve prediction performance, new feature interactions and transformations are investigated:</w:t>
      </w:r>
    </w:p>
    <w:p w14:paraId="6D08E363" w14:textId="46FEFB6A" w:rsidR="008639DA" w:rsidRPr="006B143A" w:rsidRDefault="008639DA" w:rsidP="008639DA">
      <w:pPr>
        <w:pStyle w:val="ListParagraph"/>
        <w:numPr>
          <w:ilvl w:val="0"/>
          <w:numId w:val="27"/>
        </w:numPr>
        <w:jc w:val="both"/>
        <w:rPr>
          <w:sz w:val="20"/>
          <w:szCs w:val="20"/>
        </w:rPr>
      </w:pPr>
      <w:r w:rsidRPr="006B143A">
        <w:rPr>
          <w:sz w:val="20"/>
          <w:szCs w:val="20"/>
        </w:rPr>
        <w:t>Polynomial Feature Expansion: Quadratic and cubic interactions of selected features are generated:</w:t>
      </w:r>
    </w:p>
    <w:p w14:paraId="7B19FC53" w14:textId="5D18858C" w:rsidR="008639DA" w:rsidRPr="006B143A" w:rsidRDefault="00000000" w:rsidP="008639DA">
      <w:pPr>
        <w:pStyle w:val="ListParagraph"/>
        <w:jc w:val="both"/>
        <w:rPr>
          <w:rFonts w:eastAsia="SimSun"/>
          <w:sz w:val="20"/>
          <w:szCs w:val="20"/>
        </w:rPr>
      </w:pPr>
      <m:oMathPara>
        <m:oMathParaPr>
          <m:jc m:val="right"/>
        </m:oMathParaPr>
        <m:oMath>
          <m:sSub>
            <m:sSubPr>
              <m:ctrlPr>
                <w:rPr>
                  <w:rFonts w:ascii="Cambria Math" w:eastAsia="SimSun" w:hAnsi="Cambria Math"/>
                  <w:i/>
                  <w:sz w:val="20"/>
                  <w:szCs w:val="20"/>
                  <w:lang w:val="en-US" w:eastAsia="en-US"/>
                </w:rPr>
              </m:ctrlPr>
            </m:sSubPr>
            <m:e>
              <m:r>
                <w:rPr>
                  <w:rFonts w:ascii="Cambria Math" w:hAnsi="Cambria Math"/>
                  <w:sz w:val="20"/>
                  <w:szCs w:val="20"/>
                </w:rPr>
                <m:t>X</m:t>
              </m:r>
            </m:e>
            <m:sub>
              <m:r>
                <w:rPr>
                  <w:rFonts w:ascii="Cambria Math" w:hAnsi="Cambria Math"/>
                  <w:sz w:val="20"/>
                  <w:szCs w:val="20"/>
                </w:rPr>
                <m:t>poly</m:t>
              </m:r>
            </m:sub>
          </m:sSub>
          <m:r>
            <w:rPr>
              <w:rFonts w:ascii="Cambria Math" w:hAnsi="Cambria Math"/>
              <w:sz w:val="20"/>
              <w:szCs w:val="20"/>
            </w:rPr>
            <m:t>=X+</m:t>
          </m:r>
          <m:sSup>
            <m:sSupPr>
              <m:ctrlPr>
                <w:rPr>
                  <w:rFonts w:ascii="Cambria Math" w:eastAsia="SimSun" w:hAnsi="Cambria Math"/>
                  <w:i/>
                  <w:sz w:val="20"/>
                  <w:szCs w:val="20"/>
                  <w:lang w:val="en-US" w:eastAsia="en-US"/>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m:t>
          </m:r>
          <m:sSup>
            <m:sSupPr>
              <m:ctrlPr>
                <w:rPr>
                  <w:rFonts w:ascii="Cambria Math" w:eastAsia="SimSun" w:hAnsi="Cambria Math"/>
                  <w:i/>
                  <w:sz w:val="20"/>
                  <w:szCs w:val="20"/>
                  <w:lang w:val="en-US" w:eastAsia="en-US"/>
                </w:rPr>
              </m:ctrlPr>
            </m:sSupPr>
            <m:e>
              <m:r>
                <w:rPr>
                  <w:rFonts w:ascii="Cambria Math" w:hAnsi="Cambria Math"/>
                  <w:sz w:val="20"/>
                  <w:szCs w:val="20"/>
                </w:rPr>
                <m:t>X</m:t>
              </m:r>
            </m:e>
            <m:sup>
              <m:r>
                <w:rPr>
                  <w:rFonts w:ascii="Cambria Math" w:hAnsi="Cambria Math"/>
                  <w:sz w:val="20"/>
                  <w:szCs w:val="20"/>
                </w:rPr>
                <m:t>3</m:t>
              </m:r>
            </m:sup>
          </m:sSup>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6</m:t>
              </m:r>
            </m:e>
          </m:d>
        </m:oMath>
      </m:oMathPara>
    </w:p>
    <w:p w14:paraId="276EDC8F" w14:textId="1E491E4D" w:rsidR="008639DA" w:rsidRPr="006B143A" w:rsidRDefault="008639DA" w:rsidP="008639DA">
      <w:pPr>
        <w:pStyle w:val="ListParagraph"/>
        <w:numPr>
          <w:ilvl w:val="0"/>
          <w:numId w:val="27"/>
        </w:numPr>
        <w:jc w:val="both"/>
        <w:rPr>
          <w:sz w:val="20"/>
          <w:szCs w:val="20"/>
        </w:rPr>
      </w:pPr>
      <w:r w:rsidRPr="006B143A">
        <w:rPr>
          <w:sz w:val="20"/>
          <w:szCs w:val="20"/>
        </w:rPr>
        <w:t>Dimensionally Reduction</w:t>
      </w:r>
      <w:r w:rsidR="00DC5462" w:rsidRPr="006B143A">
        <w:rPr>
          <w:sz w:val="20"/>
          <w:szCs w:val="20"/>
        </w:rPr>
        <w:t xml:space="preserve"> (PCA): It is applied to extract significant features while reducing redundancy: </w:t>
      </w:r>
    </w:p>
    <w:p w14:paraId="33A500A1" w14:textId="0C5A2432" w:rsidR="00DC5462" w:rsidRPr="006B143A" w:rsidRDefault="00000000" w:rsidP="00DC5462">
      <w:pPr>
        <w:pStyle w:val="ListParagraph"/>
        <w:jc w:val="both"/>
        <w:rPr>
          <w:sz w:val="20"/>
          <w:szCs w:val="20"/>
        </w:rPr>
      </w:pPr>
      <m:oMathPara>
        <m:oMathParaPr>
          <m:jc m:val="right"/>
        </m:oMathParaPr>
        <m:oMath>
          <m:sSub>
            <m:sSubPr>
              <m:ctrlPr>
                <w:rPr>
                  <w:rFonts w:ascii="Cambria Math" w:eastAsia="SimSun" w:hAnsi="Cambria Math"/>
                  <w:i/>
                  <w:sz w:val="20"/>
                  <w:szCs w:val="20"/>
                  <w:lang w:val="en-US" w:eastAsia="en-US"/>
                </w:rPr>
              </m:ctrlPr>
            </m:sSubPr>
            <m:e>
              <m:r>
                <w:rPr>
                  <w:rFonts w:ascii="Cambria Math" w:hAnsi="Cambria Math"/>
                  <w:sz w:val="20"/>
                  <w:szCs w:val="20"/>
                </w:rPr>
                <m:t>X</m:t>
              </m:r>
            </m:e>
            <m:sub>
              <m:r>
                <w:rPr>
                  <w:rFonts w:ascii="Cambria Math" w:hAnsi="Cambria Math"/>
                  <w:sz w:val="20"/>
                  <w:szCs w:val="20"/>
                </w:rPr>
                <m:t>projected</m:t>
              </m:r>
            </m:sub>
          </m:sSub>
          <m:r>
            <w:rPr>
              <w:rFonts w:ascii="Cambria Math" w:hAnsi="Cambria Math"/>
              <w:sz w:val="20"/>
              <w:szCs w:val="20"/>
            </w:rPr>
            <m:t>=</m:t>
          </m:r>
          <m:sSup>
            <m:sSupPr>
              <m:ctrlPr>
                <w:rPr>
                  <w:rFonts w:ascii="Cambria Math" w:eastAsia="SimSun" w:hAnsi="Cambria Math"/>
                  <w:i/>
                  <w:sz w:val="20"/>
                  <w:szCs w:val="20"/>
                  <w:lang w:val="en-US" w:eastAsia="en-US"/>
                </w:rPr>
              </m:ctrlPr>
            </m:sSupPr>
            <m:e>
              <m:r>
                <w:rPr>
                  <w:rFonts w:ascii="Cambria Math" w:hAnsi="Cambria Math"/>
                  <w:sz w:val="20"/>
                  <w:szCs w:val="20"/>
                </w:rPr>
                <m:t>W</m:t>
              </m:r>
            </m:e>
            <m:sup>
              <m:r>
                <w:rPr>
                  <w:rFonts w:ascii="Cambria Math" w:hAnsi="Cambria Math"/>
                  <w:sz w:val="20"/>
                  <w:szCs w:val="20"/>
                </w:rPr>
                <m:t>T</m:t>
              </m:r>
            </m:sup>
          </m:sSup>
          <m:r>
            <w:rPr>
              <w:rFonts w:ascii="Cambria Math" w:hAnsi="Cambria Math"/>
              <w:sz w:val="20"/>
              <w:szCs w:val="20"/>
            </w:rPr>
            <m:t>X                             (7)</m:t>
          </m:r>
        </m:oMath>
      </m:oMathPara>
    </w:p>
    <w:p w14:paraId="16F5055E" w14:textId="42F13A49" w:rsidR="00DC5462" w:rsidRPr="006B143A" w:rsidRDefault="00DC5462" w:rsidP="00DC5462">
      <w:pPr>
        <w:pStyle w:val="Heading2"/>
        <w:rPr>
          <w:sz w:val="20"/>
          <w:szCs w:val="20"/>
        </w:rPr>
      </w:pPr>
      <w:r w:rsidRPr="006B143A">
        <w:rPr>
          <w:sz w:val="20"/>
          <w:szCs w:val="20"/>
        </w:rPr>
        <w:t>Model Training and Evaluation</w:t>
      </w:r>
    </w:p>
    <w:p w14:paraId="6985F4FC" w14:textId="0306F11D" w:rsidR="00DC5462" w:rsidRPr="006B143A" w:rsidRDefault="00DC5462" w:rsidP="006B143A">
      <w:pPr>
        <w:spacing w:after="5pt" w:afterAutospacing="1"/>
        <w:jc w:val="both"/>
        <w:rPr>
          <w:sz w:val="20"/>
          <w:szCs w:val="20"/>
        </w:rPr>
      </w:pPr>
      <w:r w:rsidRPr="00DC5462">
        <w:rPr>
          <w:sz w:val="20"/>
          <w:szCs w:val="20"/>
        </w:rPr>
        <w:t xml:space="preserve">The dataset is split into </w:t>
      </w:r>
      <w:r w:rsidRPr="00DC5462">
        <w:rPr>
          <w:b/>
          <w:bCs/>
          <w:sz w:val="20"/>
          <w:szCs w:val="20"/>
        </w:rPr>
        <w:t>training (70%), validation (15%), and testing (15%) sets</w:t>
      </w:r>
      <w:r w:rsidRPr="00DC5462">
        <w:rPr>
          <w:sz w:val="20"/>
          <w:szCs w:val="20"/>
        </w:rPr>
        <w:t>. Five ML models are trained for comparative evaluation:</w:t>
      </w:r>
    </w:p>
    <w:p w14:paraId="42ECD0EA" w14:textId="63378585" w:rsidR="00DC5462" w:rsidRPr="006B143A" w:rsidRDefault="00DC5462" w:rsidP="00DC5462">
      <w:pPr>
        <w:pStyle w:val="ListParagraph"/>
        <w:numPr>
          <w:ilvl w:val="0"/>
          <w:numId w:val="29"/>
        </w:numPr>
        <w:spacing w:before="5pt" w:beforeAutospacing="1" w:after="5pt" w:afterAutospacing="1"/>
        <w:jc w:val="both"/>
        <w:rPr>
          <w:sz w:val="20"/>
          <w:szCs w:val="20"/>
        </w:rPr>
      </w:pPr>
      <w:r w:rsidRPr="006B143A">
        <w:rPr>
          <w:sz w:val="20"/>
          <w:szCs w:val="20"/>
        </w:rPr>
        <w:t>Logistic Regression:</w:t>
      </w:r>
    </w:p>
    <w:p w14:paraId="77DA86FF" w14:textId="46C4B96D" w:rsidR="00DC5462" w:rsidRPr="006B143A" w:rsidRDefault="00DC5462" w:rsidP="00DC5462">
      <w:pPr>
        <w:pStyle w:val="ListParagraph"/>
        <w:spacing w:before="5pt" w:beforeAutospacing="1" w:after="5pt" w:afterAutospacing="1"/>
        <w:jc w:val="both"/>
        <w:rPr>
          <w:sz w:val="20"/>
          <w:szCs w:val="20"/>
        </w:rPr>
      </w:pPr>
      <m:oMathPara>
        <m:oMathParaPr>
          <m:jc m:val="right"/>
        </m:oMathPara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Y=1</m:t>
              </m:r>
            </m:e>
            <m:e>
              <m:r>
                <w:rPr>
                  <w:rFonts w:ascii="Cambria Math" w:hAnsi="Cambria Math"/>
                  <w:sz w:val="20"/>
                  <w:szCs w:val="20"/>
                </w:rPr>
                <m:t>X</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hint="eastAsia"/>
                              <w:sz w:val="20"/>
                              <w:szCs w:val="20"/>
                            </w:rPr>
                            <m:t>∑</m:t>
                          </m:r>
                          <m:r>
                            <w:rPr>
                              <w:rFonts w:ascii="Cambria Math" w:hAnsi="Cambria Math"/>
                              <w:sz w:val="20"/>
                              <w:szCs w:val="20"/>
                            </w:rPr>
                            <m:t>β</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sup>
              </m:sSup>
            </m:den>
          </m:f>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8</m:t>
              </m:r>
            </m:e>
          </m:d>
        </m:oMath>
      </m:oMathPara>
    </w:p>
    <w:p w14:paraId="41EDE402" w14:textId="61059119" w:rsidR="00DC5462" w:rsidRPr="006B143A" w:rsidRDefault="00DC5462" w:rsidP="00DC5462">
      <w:pPr>
        <w:pStyle w:val="ListParagraph"/>
        <w:numPr>
          <w:ilvl w:val="0"/>
          <w:numId w:val="29"/>
        </w:numPr>
        <w:spacing w:before="5pt" w:beforeAutospacing="1" w:after="5pt" w:afterAutospacing="1"/>
        <w:jc w:val="both"/>
        <w:rPr>
          <w:sz w:val="20"/>
          <w:szCs w:val="20"/>
        </w:rPr>
      </w:pPr>
      <w:r w:rsidRPr="006B143A">
        <w:rPr>
          <w:sz w:val="20"/>
          <w:szCs w:val="20"/>
        </w:rPr>
        <w:t xml:space="preserve">Random Forest: </w:t>
      </w:r>
      <w:r w:rsidR="00FF5BD7" w:rsidRPr="006B143A">
        <w:rPr>
          <w:sz w:val="20"/>
          <w:szCs w:val="20"/>
        </w:rPr>
        <w:t>Utilizes a collection of decision trees to enhance accuracy and mitigate overfitting.</w:t>
      </w:r>
    </w:p>
    <w:p w14:paraId="5FC5D9CF" w14:textId="787A6B16" w:rsidR="00FF5BD7" w:rsidRPr="006B143A" w:rsidRDefault="00FF5BD7" w:rsidP="00DC5462">
      <w:pPr>
        <w:pStyle w:val="ListParagraph"/>
        <w:numPr>
          <w:ilvl w:val="0"/>
          <w:numId w:val="29"/>
        </w:numPr>
        <w:spacing w:before="5pt" w:beforeAutospacing="1" w:after="5pt" w:afterAutospacing="1"/>
        <w:jc w:val="both"/>
        <w:rPr>
          <w:sz w:val="20"/>
          <w:szCs w:val="20"/>
        </w:rPr>
      </w:pPr>
      <w:r w:rsidRPr="006B143A">
        <w:rPr>
          <w:sz w:val="20"/>
          <w:szCs w:val="20"/>
        </w:rPr>
        <w:t>Support Vector Machine:</w:t>
      </w:r>
    </w:p>
    <w:p w14:paraId="29F7883E" w14:textId="6C133BB4" w:rsidR="00FF5BD7" w:rsidRPr="006B143A" w:rsidRDefault="00FF5BD7" w:rsidP="00FF5BD7">
      <w:pPr>
        <w:pStyle w:val="ListParagraph"/>
        <w:spacing w:before="5pt" w:beforeAutospacing="1" w:after="5pt" w:afterAutospacing="1"/>
        <w:jc w:val="both"/>
        <w:rPr>
          <w:sz w:val="20"/>
          <w:szCs w:val="20"/>
        </w:rPr>
      </w:pPr>
      <m:oMathPara>
        <m:oMathParaPr>
          <m:jc m:val="right"/>
        </m:oMathParaPr>
        <m:oMath>
          <m:r>
            <w:rPr>
              <w:rFonts w:ascii="Cambria Math" w:hAnsi="Cambria Math"/>
              <w:sz w:val="20"/>
              <w:szCs w:val="20"/>
            </w:rPr>
            <m:t>H=</m:t>
          </m:r>
          <m:d>
            <m:dPr>
              <m:begChr m:val="{"/>
              <m:endChr m:val="}"/>
              <m:ctrlPr>
                <w:rPr>
                  <w:rFonts w:ascii="Cambria Math" w:hAnsi="Cambria Math"/>
                  <w:i/>
                  <w:sz w:val="20"/>
                  <w:szCs w:val="20"/>
                </w:rPr>
              </m:ctrlPr>
            </m:dPr>
            <m:e>
              <m:r>
                <w:rPr>
                  <w:rFonts w:ascii="Cambria Math" w:hAnsi="Cambria Math"/>
                  <w:sz w:val="20"/>
                  <w:szCs w:val="20"/>
                </w:rPr>
                <m:t>X</m:t>
              </m:r>
            </m:e>
            <m:e>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T</m:t>
                  </m:r>
                </m:sup>
              </m:sSup>
              <m:r>
                <w:rPr>
                  <w:rFonts w:ascii="Cambria Math" w:hAnsi="Cambria Math"/>
                  <w:sz w:val="20"/>
                  <w:szCs w:val="20"/>
                </w:rPr>
                <m:t>X+b=0</m:t>
              </m:r>
            </m:e>
          </m:d>
          <m:r>
            <w:rPr>
              <w:rFonts w:ascii="Cambria Math" w:hAnsi="Cambria Math"/>
              <w:sz w:val="20"/>
              <w:szCs w:val="20"/>
            </w:rPr>
            <m:t xml:space="preserve">                          (9)</m:t>
          </m:r>
        </m:oMath>
      </m:oMathPara>
    </w:p>
    <w:p w14:paraId="32A6CAA5" w14:textId="4B2E8286" w:rsidR="00FF5BD7" w:rsidRPr="006B143A" w:rsidRDefault="00FF5BD7" w:rsidP="00FF5BD7">
      <w:pPr>
        <w:pStyle w:val="ListParagraph"/>
        <w:numPr>
          <w:ilvl w:val="0"/>
          <w:numId w:val="29"/>
        </w:numPr>
        <w:spacing w:before="5pt" w:beforeAutospacing="1" w:after="5pt" w:afterAutospacing="1"/>
        <w:jc w:val="both"/>
        <w:rPr>
          <w:sz w:val="20"/>
          <w:szCs w:val="20"/>
        </w:rPr>
      </w:pPr>
      <w:r w:rsidRPr="006B143A">
        <w:rPr>
          <w:sz w:val="20"/>
          <w:szCs w:val="20"/>
        </w:rPr>
        <w:t>K-nearest neighbours: It classifies an emerging sample based on the majority class of its.</w:t>
      </w:r>
    </w:p>
    <w:p w14:paraId="37590BED" w14:textId="38174A5A" w:rsidR="00FF5BD7" w:rsidRPr="006B143A" w:rsidRDefault="00FF5BD7" w:rsidP="00FF5BD7">
      <w:pPr>
        <w:pStyle w:val="ListParagraph"/>
        <w:numPr>
          <w:ilvl w:val="0"/>
          <w:numId w:val="29"/>
        </w:numPr>
        <w:spacing w:before="5pt" w:beforeAutospacing="1" w:after="5pt" w:afterAutospacing="1"/>
        <w:jc w:val="both"/>
        <w:rPr>
          <w:sz w:val="20"/>
          <w:szCs w:val="20"/>
        </w:rPr>
      </w:pPr>
      <w:r w:rsidRPr="006B143A">
        <w:rPr>
          <w:sz w:val="20"/>
          <w:szCs w:val="20"/>
        </w:rPr>
        <w:t>Decision Trees: Use entropy and information gain</w:t>
      </w:r>
    </w:p>
    <w:p w14:paraId="4D873B45" w14:textId="289F767F" w:rsidR="00FF5BD7" w:rsidRPr="006B143A" w:rsidRDefault="00FF5BD7" w:rsidP="00FF5BD7">
      <w:pPr>
        <w:pStyle w:val="ListParagraph"/>
        <w:spacing w:before="5pt" w:beforeAutospacing="1" w:after="5pt" w:afterAutospacing="1"/>
        <w:jc w:val="both"/>
        <w:rPr>
          <w:sz w:val="20"/>
          <w:szCs w:val="20"/>
        </w:rPr>
      </w:pPr>
      <m:oMathPara>
        <m:oMathParaPr>
          <m:jc m:val="right"/>
        </m:oMathParaPr>
        <m:oMath>
          <m:r>
            <w:rPr>
              <w:rFonts w:ascii="Cambria Math" w:hAnsi="Cambria Math"/>
              <w:sz w:val="20"/>
              <w:szCs w:val="20"/>
            </w:rPr>
            <m:t>IG=</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parent</m:t>
              </m:r>
            </m:sub>
          </m:sSub>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i</m:t>
              </m:r>
            </m:sub>
            <m:sup/>
            <m:e>
              <m:f>
                <m:fPr>
                  <m:ctrlPr>
                    <w:rPr>
                      <w:rFonts w:ascii="Cambria Math" w:hAnsi="Cambria Math"/>
                      <w:i/>
                      <w:sz w:val="20"/>
                      <w:szCs w:val="20"/>
                    </w:rPr>
                  </m:ctrlPr>
                </m:fPr>
                <m:num>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m:t>
                          </m:r>
                        </m:sub>
                      </m:sSub>
                    </m:e>
                  </m:d>
                </m:num>
                <m:den>
                  <m:d>
                    <m:dPr>
                      <m:begChr m:val="|"/>
                      <m:endChr m:val="|"/>
                      <m:ctrlPr>
                        <w:rPr>
                          <w:rFonts w:ascii="Cambria Math" w:hAnsi="Cambria Math"/>
                          <w:i/>
                          <w:sz w:val="20"/>
                          <w:szCs w:val="20"/>
                        </w:rPr>
                      </m:ctrlPr>
                    </m:dPr>
                    <m:e>
                      <m:r>
                        <w:rPr>
                          <w:rFonts w:ascii="Cambria Math" w:hAnsi="Cambria Math"/>
                          <w:sz w:val="20"/>
                          <w:szCs w:val="20"/>
                        </w:rPr>
                        <m:t>D</m:t>
                      </m:r>
                    </m:e>
                  </m:d>
                </m:den>
              </m:f>
              <m:r>
                <w:rPr>
                  <w:rFonts w:ascii="Cambria Math" w:hAnsi="Cambria Math"/>
                  <w:sz w:val="20"/>
                  <w:szCs w:val="20"/>
                </w:rPr>
                <m:t>H</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m:t>
                      </m:r>
                    </m:sub>
                  </m:sSub>
                </m:e>
              </m:d>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10</m:t>
                  </m:r>
                </m:e>
              </m:d>
            </m:e>
          </m:nary>
        </m:oMath>
      </m:oMathPara>
    </w:p>
    <w:p w14:paraId="614F2B6B" w14:textId="32EBFD5D" w:rsidR="00FF5BD7" w:rsidRPr="006B143A" w:rsidRDefault="00FF5BD7" w:rsidP="00FF5BD7">
      <w:pPr>
        <w:pStyle w:val="ListParagraph"/>
        <w:spacing w:before="5pt" w:beforeAutospacing="1" w:after="5pt" w:afterAutospacing="1"/>
        <w:jc w:val="both"/>
        <w:rPr>
          <w:sz w:val="20"/>
          <w:szCs w:val="20"/>
        </w:rPr>
      </w:pPr>
      <w:r w:rsidRPr="006B143A">
        <w:rPr>
          <w:sz w:val="20"/>
          <w:szCs w:val="20"/>
        </w:rPr>
        <w:t xml:space="preserve">Each model is calculated using: </w:t>
      </w:r>
    </w:p>
    <w:p w14:paraId="66EDA89B" w14:textId="7FE2CC08" w:rsidR="00FF5BD7" w:rsidRPr="006B143A" w:rsidRDefault="00FF5BD7" w:rsidP="00FF5BD7">
      <w:pPr>
        <w:pStyle w:val="ListParagraph"/>
        <w:spacing w:before="5pt" w:beforeAutospacing="1" w:after="5pt" w:afterAutospacing="1"/>
        <w:jc w:val="end"/>
        <w:rPr>
          <w:sz w:val="20"/>
          <w:szCs w:val="20"/>
        </w:rPr>
      </w:pPr>
      <w:r w:rsidRPr="006B143A">
        <w:rPr>
          <w:sz w:val="20"/>
          <w:szCs w:val="20"/>
        </w:rPr>
        <w:t>Accuracy=</w:t>
      </w:r>
      <m:oMath>
        <m:f>
          <m:fPr>
            <m:ctrlPr>
              <w:rPr>
                <w:rFonts w:ascii="Cambria Math" w:hAnsi="Cambria Math"/>
                <w:i/>
                <w:sz w:val="20"/>
                <w:szCs w:val="20"/>
              </w:rPr>
            </m:ctrlPr>
          </m:fPr>
          <m:num>
            <m:r>
              <w:rPr>
                <w:rFonts w:ascii="Cambria Math" w:hAnsi="Cambria Math"/>
                <w:sz w:val="20"/>
                <w:szCs w:val="20"/>
              </w:rPr>
              <m:t>TP+TN</m:t>
            </m:r>
          </m:num>
          <m:den>
            <m:r>
              <w:rPr>
                <w:rFonts w:ascii="Cambria Math" w:hAnsi="Cambria Math"/>
                <w:sz w:val="20"/>
                <w:szCs w:val="20"/>
              </w:rPr>
              <m:t>TP+TN+FP+FN</m:t>
            </m:r>
          </m:den>
        </m:f>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11</m:t>
            </m:r>
          </m:e>
        </m:d>
      </m:oMath>
    </w:p>
    <w:p w14:paraId="6668B930" w14:textId="20A77F68" w:rsidR="00FF5BD7" w:rsidRPr="006B143A" w:rsidRDefault="00FF5BD7" w:rsidP="00FF5BD7">
      <w:pPr>
        <w:pStyle w:val="Heading2"/>
        <w:rPr>
          <w:sz w:val="20"/>
          <w:szCs w:val="20"/>
        </w:rPr>
      </w:pPr>
      <w:r w:rsidRPr="006B143A">
        <w:rPr>
          <w:sz w:val="20"/>
          <w:szCs w:val="20"/>
        </w:rPr>
        <w:t>Graph Neural Network implementation</w:t>
      </w:r>
    </w:p>
    <w:p w14:paraId="4E798355" w14:textId="77777777" w:rsidR="00FF5BD7" w:rsidRPr="006B143A" w:rsidRDefault="00FF5BD7" w:rsidP="006B143A">
      <w:pPr>
        <w:pStyle w:val="NormalWeb"/>
        <w:spacing w:before="0pt" w:beforeAutospacing="0"/>
        <w:jc w:val="both"/>
        <w:rPr>
          <w:sz w:val="20"/>
          <w:szCs w:val="20"/>
        </w:rPr>
      </w:pPr>
      <w:r w:rsidRPr="006B143A">
        <w:rPr>
          <w:sz w:val="20"/>
          <w:szCs w:val="20"/>
        </w:rPr>
        <w:t>In order to utilize the relationships among data points, we train a Graph Convolutional Network (GCN) by converting the dataset into a graph</w:t>
      </w:r>
    </w:p>
    <w:p w14:paraId="3810C844" w14:textId="69370047" w:rsidR="00FF5BD7" w:rsidRPr="006B143A" w:rsidRDefault="00FF5BD7" w:rsidP="009D48E0">
      <w:pPr>
        <w:pStyle w:val="NormalWeb"/>
        <w:numPr>
          <w:ilvl w:val="0"/>
          <w:numId w:val="31"/>
        </w:numPr>
        <w:jc w:val="both"/>
        <w:rPr>
          <w:sz w:val="20"/>
          <w:szCs w:val="20"/>
        </w:rPr>
      </w:pPr>
      <w:r w:rsidRPr="006B143A">
        <w:rPr>
          <w:sz w:val="20"/>
          <w:szCs w:val="20"/>
        </w:rPr>
        <w:t xml:space="preserve">Graph Construction: </w:t>
      </w:r>
      <w:r w:rsidR="009D48E0" w:rsidRPr="006B143A">
        <w:rPr>
          <w:sz w:val="20"/>
          <w:szCs w:val="20"/>
        </w:rPr>
        <w:t>We create the graph such that each data sample is represented as a separate node. Then we connect edges, based on similarity of respective features, by considering the similarity with k-neighbours using a k-Nearest Neighbour Graph (k-NNG). The adjacency matrix A :</w:t>
      </w:r>
    </w:p>
    <w:p w14:paraId="28366CD5" w14:textId="4942ECFA" w:rsidR="009D48E0" w:rsidRPr="006B143A" w:rsidRDefault="00000000" w:rsidP="009D48E0">
      <w:pPr>
        <w:pStyle w:val="NormalWeb"/>
        <w:ind w:start="36pt"/>
        <w:jc w:val="both"/>
        <w:rPr>
          <w:sz w:val="20"/>
          <w:szCs w:val="20"/>
        </w:rPr>
      </w:pPr>
      <m:oMathPara>
        <m:oMathParaPr>
          <m:jc m:val="right"/>
        </m:oMathPara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ij</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1, if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is connected to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e>
                  <m:r>
                    <w:rPr>
                      <w:rFonts w:ascii="Cambria Math" w:hAnsi="Cambria Math"/>
                      <w:sz w:val="20"/>
                      <w:szCs w:val="20"/>
                    </w:rPr>
                    <m:t>0, otherwise</m:t>
                  </m:r>
                </m:e>
              </m:eqArr>
            </m:e>
          </m:d>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12</m:t>
              </m:r>
            </m:e>
          </m:d>
        </m:oMath>
      </m:oMathPara>
    </w:p>
    <w:p w14:paraId="6A986ED6" w14:textId="4F1E44D1" w:rsidR="009D48E0" w:rsidRPr="006B143A" w:rsidRDefault="009D48E0" w:rsidP="009D48E0">
      <w:pPr>
        <w:pStyle w:val="NormalWeb"/>
        <w:numPr>
          <w:ilvl w:val="0"/>
          <w:numId w:val="31"/>
        </w:numPr>
        <w:jc w:val="both"/>
        <w:rPr>
          <w:sz w:val="20"/>
          <w:szCs w:val="20"/>
        </w:rPr>
      </w:pPr>
      <w:r w:rsidRPr="006B143A">
        <w:rPr>
          <w:sz w:val="20"/>
          <w:szCs w:val="20"/>
        </w:rPr>
        <w:t xml:space="preserve">GCN Model Architecture: </w:t>
      </w:r>
    </w:p>
    <w:p w14:paraId="124817EB" w14:textId="3CBB46FC" w:rsidR="009D48E0" w:rsidRPr="006B143A" w:rsidRDefault="00000000" w:rsidP="009D48E0">
      <w:pPr>
        <w:pStyle w:val="NormalWeb"/>
        <w:ind w:start="36pt"/>
        <w:jc w:val="both"/>
        <w:rPr>
          <w:sz w:val="20"/>
          <w:szCs w:val="20"/>
        </w:rPr>
      </w:pPr>
      <m:oMathPara>
        <m:oMathParaPr>
          <m:jc m:val="right"/>
        </m:oMathParaPr>
        <m:oMath>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(l+1)</m:t>
              </m:r>
            </m:sup>
          </m:sSup>
          <m:r>
            <w:rPr>
              <w:rFonts w:ascii="Cambria Math" w:hAnsi="Cambria Math"/>
              <w:sz w:val="20"/>
              <w:szCs w:val="20"/>
            </w:rPr>
            <m:t>=</m:t>
          </m:r>
          <m:r>
            <m:rPr>
              <m:sty m:val="p"/>
            </m:rPr>
            <w:rPr>
              <w:rFonts w:ascii="Cambria Math" w:hAnsi="Cambria Math"/>
              <w:sz w:val="20"/>
              <w:szCs w:val="20"/>
            </w:rPr>
            <m:t>σ</m:t>
          </m:r>
          <m:d>
            <m:dPr>
              <m:ctrlPr>
                <w:rPr>
                  <w:rFonts w:ascii="Cambria Math" w:hAnsi="Cambria Math"/>
                  <w:sz w:val="20"/>
                  <w:szCs w:val="20"/>
                </w:rPr>
              </m:ctrlPr>
            </m:dPr>
            <m:e>
              <m:sSup>
                <m:sSupPr>
                  <m:ctrlPr>
                    <w:rPr>
                      <w:rFonts w:ascii="Cambria Math" w:hAnsi="Cambria Math"/>
                      <w:sz w:val="20"/>
                      <w:szCs w:val="20"/>
                    </w:rPr>
                  </m:ctrlPr>
                </m:sSupPr>
                <m:e>
                  <m:r>
                    <w:rPr>
                      <w:rFonts w:ascii="Cambria Math"/>
                      <w:sz w:val="20"/>
                      <w:szCs w:val="20"/>
                    </w:rPr>
                    <m:t>D</m:t>
                  </m:r>
                </m:e>
                <m:sup>
                  <m:r>
                    <w:rPr>
                      <w:rFonts w:ascii="Cambria Math"/>
                      <w:sz w:val="20"/>
                      <w:szCs w:val="20"/>
                    </w:rPr>
                    <m:t>-</m:t>
                  </m:r>
                  <m:f>
                    <m:fPr>
                      <m:ctrlPr>
                        <w:rPr>
                          <w:rFonts w:ascii="Cambria Math" w:hAnsi="Cambria Math"/>
                          <w:i/>
                          <w:sz w:val="20"/>
                          <w:szCs w:val="20"/>
                        </w:rPr>
                      </m:ctrlPr>
                    </m:fPr>
                    <m:num>
                      <m:r>
                        <w:rPr>
                          <w:rFonts w:ascii="Cambria Math"/>
                          <w:sz w:val="20"/>
                          <w:szCs w:val="20"/>
                        </w:rPr>
                        <m:t>1</m:t>
                      </m:r>
                    </m:num>
                    <m:den>
                      <m:r>
                        <w:rPr>
                          <w:rFonts w:ascii="Cambria Math"/>
                          <w:sz w:val="20"/>
                          <w:szCs w:val="20"/>
                        </w:rPr>
                        <m:t>2</m:t>
                      </m:r>
                    </m:den>
                  </m:f>
                </m:sup>
              </m:sSup>
              <m:sSup>
                <m:sSupPr>
                  <m:ctrlPr>
                    <w:rPr>
                      <w:rFonts w:ascii="Cambria Math" w:hAnsi="Cambria Math"/>
                      <w:sz w:val="20"/>
                      <w:szCs w:val="20"/>
                    </w:rPr>
                  </m:ctrlPr>
                </m:sSupPr>
                <m:e>
                  <m:r>
                    <w:rPr>
                      <w:rFonts w:ascii="Cambria Math"/>
                      <w:sz w:val="20"/>
                      <w:szCs w:val="20"/>
                    </w:rPr>
                    <m:t>AD</m:t>
                  </m:r>
                </m:e>
                <m:sup>
                  <m:r>
                    <w:rPr>
                      <w:rFonts w:ascii="Cambria Math"/>
                      <w:sz w:val="20"/>
                      <w:szCs w:val="20"/>
                    </w:rPr>
                    <m:t>-</m:t>
                  </m:r>
                  <m:f>
                    <m:fPr>
                      <m:ctrlPr>
                        <w:rPr>
                          <w:rFonts w:ascii="Cambria Math" w:hAnsi="Cambria Math"/>
                          <w:i/>
                          <w:sz w:val="20"/>
                          <w:szCs w:val="20"/>
                        </w:rPr>
                      </m:ctrlPr>
                    </m:fPr>
                    <m:num>
                      <m:r>
                        <w:rPr>
                          <w:rFonts w:ascii="Cambria Math"/>
                          <w:sz w:val="20"/>
                          <w:szCs w:val="20"/>
                        </w:rPr>
                        <m:t>1</m:t>
                      </m:r>
                    </m:num>
                    <m:den>
                      <m:r>
                        <w:rPr>
                          <w:rFonts w:ascii="Cambria Math"/>
                          <w:sz w:val="20"/>
                          <w:szCs w:val="20"/>
                        </w:rPr>
                        <m:t>2</m:t>
                      </m:r>
                    </m:den>
                  </m:f>
                </m:sup>
              </m:sSup>
              <m:sSup>
                <m:sSupPr>
                  <m:ctrlPr>
                    <w:rPr>
                      <w:rFonts w:ascii="Cambria Math" w:hAnsi="Cambria Math"/>
                      <w:sz w:val="20"/>
                      <w:szCs w:val="20"/>
                    </w:rPr>
                  </m:ctrlPr>
                </m:sSupPr>
                <m:e>
                  <m:r>
                    <w:rPr>
                      <w:rFonts w:ascii="Cambria Math"/>
                      <w:sz w:val="20"/>
                      <w:szCs w:val="20"/>
                    </w:rPr>
                    <m:t>H</m:t>
                  </m:r>
                </m:e>
                <m:sup>
                  <m:d>
                    <m:dPr>
                      <m:ctrlPr>
                        <w:rPr>
                          <w:rFonts w:ascii="Cambria Math" w:hAnsi="Cambria Math"/>
                          <w:i/>
                          <w:sz w:val="20"/>
                          <w:szCs w:val="20"/>
                        </w:rPr>
                      </m:ctrlPr>
                    </m:dPr>
                    <m:e>
                      <m:r>
                        <w:rPr>
                          <w:rFonts w:ascii="Cambria Math"/>
                          <w:sz w:val="20"/>
                          <w:szCs w:val="20"/>
                        </w:rPr>
                        <m:t>l</m:t>
                      </m:r>
                    </m:e>
                  </m:d>
                </m:sup>
              </m:sSup>
              <m:sSup>
                <m:sSupPr>
                  <m:ctrlPr>
                    <w:rPr>
                      <w:rFonts w:ascii="Cambria Math" w:hAnsi="Cambria Math"/>
                      <w:sz w:val="20"/>
                      <w:szCs w:val="20"/>
                    </w:rPr>
                  </m:ctrlPr>
                </m:sSupPr>
                <m:e>
                  <m:r>
                    <w:rPr>
                      <w:rFonts w:ascii="Cambria Math"/>
                      <w:sz w:val="20"/>
                      <w:szCs w:val="20"/>
                    </w:rPr>
                    <m:t>W</m:t>
                  </m:r>
                </m:e>
                <m:sup>
                  <m:d>
                    <m:dPr>
                      <m:ctrlPr>
                        <w:rPr>
                          <w:rFonts w:ascii="Cambria Math" w:hAnsi="Cambria Math"/>
                          <w:i/>
                          <w:sz w:val="20"/>
                          <w:szCs w:val="20"/>
                        </w:rPr>
                      </m:ctrlPr>
                    </m:dPr>
                    <m:e>
                      <m:r>
                        <w:rPr>
                          <w:rFonts w:ascii="Cambria Math"/>
                          <w:sz w:val="20"/>
                          <w:szCs w:val="20"/>
                        </w:rPr>
                        <m:t>l</m:t>
                      </m:r>
                    </m:e>
                  </m:d>
                </m:sup>
              </m:sSup>
              <m:ctrlPr>
                <w:rPr>
                  <w:rFonts w:ascii="Cambria Math" w:hAnsi="Cambria Math"/>
                  <w:i/>
                  <w:sz w:val="20"/>
                  <w:szCs w:val="20"/>
                </w:rPr>
              </m:ctrlPr>
            </m:e>
          </m:d>
          <m:r>
            <w:rPr>
              <w:rFonts w:ascii="Cambria Math"/>
              <w:sz w:val="20"/>
              <w:szCs w:val="20"/>
            </w:rPr>
            <m:t xml:space="preserve">              (13)</m:t>
          </m:r>
        </m:oMath>
      </m:oMathPara>
    </w:p>
    <w:p w14:paraId="1539ACB3" w14:textId="6FCC7FA7" w:rsidR="009D48E0" w:rsidRPr="006B143A" w:rsidRDefault="009D48E0" w:rsidP="009D48E0">
      <w:pPr>
        <w:pStyle w:val="NormalWeb"/>
        <w:numPr>
          <w:ilvl w:val="0"/>
          <w:numId w:val="31"/>
        </w:numPr>
        <w:jc w:val="both"/>
        <w:rPr>
          <w:sz w:val="20"/>
          <w:szCs w:val="20"/>
        </w:rPr>
      </w:pPr>
      <w:r w:rsidRPr="006B143A">
        <w:rPr>
          <w:sz w:val="20"/>
          <w:szCs w:val="20"/>
        </w:rPr>
        <w:t xml:space="preserve">Graph-based classification: The final </w:t>
      </w:r>
      <w:proofErr w:type="spellStart"/>
      <w:r w:rsidRPr="006B143A">
        <w:rPr>
          <w:sz w:val="20"/>
          <w:szCs w:val="20"/>
        </w:rPr>
        <w:t>softmax</w:t>
      </w:r>
      <w:proofErr w:type="spellEnd"/>
      <w:r w:rsidRPr="006B143A">
        <w:rPr>
          <w:sz w:val="20"/>
          <w:szCs w:val="20"/>
        </w:rPr>
        <w:t xml:space="preserve"> classifier predicts the probability of each class:</w:t>
      </w:r>
    </w:p>
    <w:p w14:paraId="1B191118" w14:textId="77F42DD8" w:rsidR="009D48E0" w:rsidRPr="006B143A" w:rsidRDefault="009D48E0" w:rsidP="009D48E0">
      <w:pPr>
        <w:pStyle w:val="NormalWeb"/>
        <w:ind w:start="36pt"/>
        <w:jc w:val="both"/>
        <w:rPr>
          <w:sz w:val="20"/>
          <w:szCs w:val="20"/>
        </w:rPr>
      </w:pPr>
      <m:oMathPara>
        <m:oMathParaPr>
          <m:jc m:val="right"/>
        </m:oMathPara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Y=c</m:t>
              </m:r>
            </m:e>
            <m:e>
              <m:r>
                <w:rPr>
                  <w:rFonts w:ascii="Cambria Math" w:hAnsi="Cambria Math"/>
                  <w:sz w:val="20"/>
                  <w:szCs w:val="20"/>
                </w:rPr>
                <m:t>X</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c</m:t>
                      </m:r>
                    </m:sub>
                  </m:sSub>
                  <m:r>
                    <w:rPr>
                      <w:rFonts w:ascii="Cambria Math" w:hAnsi="Cambria Math"/>
                      <w:sz w:val="20"/>
                      <w:szCs w:val="20"/>
                    </w:rPr>
                    <m:t>X</m:t>
                  </m:r>
                </m:sup>
              </m:sSup>
            </m:num>
            <m:den>
              <m:sSub>
                <m:sSubPr>
                  <m:ctrlPr>
                    <w:rPr>
                      <w:rFonts w:ascii="Cambria Math" w:hAnsi="Cambria Math"/>
                      <w:i/>
                      <w:sz w:val="20"/>
                      <w:szCs w:val="20"/>
                    </w:rPr>
                  </m:ctrlPr>
                </m:sSubPr>
                <m:e>
                  <m:r>
                    <w:rPr>
                      <w:rFonts w:ascii="Cambria Math" w:hAnsi="Cambria Math" w:hint="eastAsia"/>
                      <w:sz w:val="20"/>
                      <w:szCs w:val="20"/>
                    </w:rPr>
                    <m:t>∑</m:t>
                  </m:r>
                </m:e>
                <m:sub>
                  <m:r>
                    <w:rPr>
                      <w:rFonts w:ascii="Cambria Math" w:hAnsi="Cambria Math"/>
                      <w:sz w:val="20"/>
                      <w:szCs w:val="20"/>
                    </w:rPr>
                    <m:t>j</m:t>
                  </m:r>
                </m:sub>
              </m:sSub>
              <m:sSup>
                <m:sSupPr>
                  <m:ctrlPr>
                    <w:rPr>
                      <w:rFonts w:ascii="Cambria Math" w:hAnsi="Cambria Math"/>
                      <w:i/>
                      <w:sz w:val="20"/>
                      <w:szCs w:val="20"/>
                    </w:rPr>
                  </m:ctrlPr>
                </m:sSupPr>
                <m:e>
                  <m:r>
                    <w:rPr>
                      <w:rFonts w:ascii="Cambria Math" w:hAnsi="Cambria Math"/>
                      <w:sz w:val="20"/>
                      <w:szCs w:val="20"/>
                    </w:rPr>
                    <m:t>e</m:t>
                  </m:r>
                </m:e>
                <m:sup>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r>
                    <w:rPr>
                      <w:rFonts w:ascii="Cambria Math" w:hAnsi="Cambria Math"/>
                      <w:sz w:val="20"/>
                      <w:szCs w:val="20"/>
                    </w:rPr>
                    <m:t>X</m:t>
                  </m:r>
                </m:sup>
              </m:sSup>
            </m:den>
          </m:f>
          <m:r>
            <w:rPr>
              <w:rFonts w:ascii="Cambria Math" w:hAnsi="Cambria Math"/>
              <w:sz w:val="20"/>
              <w:szCs w:val="20"/>
            </w:rPr>
            <m:t xml:space="preserve">                                 (14)</m:t>
          </m:r>
        </m:oMath>
      </m:oMathPara>
    </w:p>
    <w:p w14:paraId="583656ED" w14:textId="77777777" w:rsidR="009D48E0" w:rsidRPr="006B143A" w:rsidRDefault="009D48E0" w:rsidP="009D48E0">
      <w:pPr>
        <w:pStyle w:val="Heading2"/>
        <w:rPr>
          <w:sz w:val="20"/>
          <w:szCs w:val="20"/>
        </w:rPr>
      </w:pPr>
      <w:r w:rsidRPr="006B143A">
        <w:rPr>
          <w:sz w:val="20"/>
          <w:szCs w:val="20"/>
        </w:rPr>
        <w:t>Comparison and Visualization of Model Performances</w:t>
      </w:r>
    </w:p>
    <w:p w14:paraId="75D45F9F" w14:textId="77777777" w:rsidR="00E80065" w:rsidRPr="006B143A" w:rsidRDefault="009D48E0" w:rsidP="009D48E0">
      <w:pPr>
        <w:pStyle w:val="Heading2"/>
        <w:numPr>
          <w:ilvl w:val="0"/>
          <w:numId w:val="0"/>
        </w:numPr>
        <w:ind w:start="14.40pt"/>
        <w:rPr>
          <w:i w:val="0"/>
          <w:iCs w:val="0"/>
          <w:sz w:val="20"/>
          <w:szCs w:val="20"/>
        </w:rPr>
      </w:pPr>
      <w:r w:rsidRPr="006B143A">
        <w:rPr>
          <w:i w:val="0"/>
          <w:iCs w:val="0"/>
          <w:sz w:val="20"/>
          <w:szCs w:val="20"/>
        </w:rPr>
        <w:t>In order to contrast the performances of ML Models and the GCN Model, we take the following steps:</w:t>
      </w:r>
    </w:p>
    <w:p w14:paraId="51B022DE" w14:textId="77777777" w:rsidR="00E80065" w:rsidRPr="006B143A" w:rsidRDefault="009D48E0" w:rsidP="00E80065">
      <w:pPr>
        <w:pStyle w:val="Heading2"/>
        <w:numPr>
          <w:ilvl w:val="0"/>
          <w:numId w:val="32"/>
        </w:numPr>
        <w:rPr>
          <w:i w:val="0"/>
          <w:iCs w:val="0"/>
          <w:sz w:val="20"/>
          <w:szCs w:val="20"/>
        </w:rPr>
      </w:pPr>
      <w:r w:rsidRPr="006B143A">
        <w:rPr>
          <w:i w:val="0"/>
          <w:iCs w:val="0"/>
          <w:sz w:val="20"/>
          <w:szCs w:val="20"/>
        </w:rPr>
        <w:t>Evaluation Metrics:All models are evaluated based on Accuracy, Precision, Recall, F1-score and AUC-ROC.</w:t>
      </w:r>
    </w:p>
    <w:p w14:paraId="3D74FE05" w14:textId="2828E25C" w:rsidR="009D48E0" w:rsidRPr="006B143A" w:rsidRDefault="009D48E0" w:rsidP="00E80065">
      <w:pPr>
        <w:pStyle w:val="Heading2"/>
        <w:numPr>
          <w:ilvl w:val="0"/>
          <w:numId w:val="32"/>
        </w:numPr>
        <w:rPr>
          <w:i w:val="0"/>
          <w:iCs w:val="0"/>
          <w:sz w:val="20"/>
          <w:szCs w:val="20"/>
        </w:rPr>
      </w:pPr>
      <w:r w:rsidRPr="006B143A">
        <w:rPr>
          <w:i w:val="0"/>
          <w:iCs w:val="0"/>
          <w:sz w:val="20"/>
          <w:szCs w:val="20"/>
        </w:rPr>
        <w:t>Comparative Bar Chart:A bar graph is created to visualize model performances across evaluation metrics.From this bar graph, the best performing model will be one with the highest AUC-ROC and F1-score.</w:t>
      </w:r>
    </w:p>
    <w:p w14:paraId="5D2DD83B" w14:textId="5E998C6E" w:rsidR="009303D9" w:rsidRDefault="00E80065" w:rsidP="00E80065">
      <w:pPr>
        <w:pStyle w:val="Heading1"/>
        <w:jc w:val="center"/>
      </w:pPr>
      <w:r>
        <w:t>Result</w:t>
      </w:r>
    </w:p>
    <w:p w14:paraId="45446315" w14:textId="77777777" w:rsidR="006E4621" w:rsidRDefault="006E4621" w:rsidP="006B143A">
      <w:pPr>
        <w:spacing w:after="5pt" w:afterAutospacing="1"/>
        <w:jc w:val="both"/>
        <w:rPr>
          <w:sz w:val="20"/>
          <w:szCs w:val="20"/>
        </w:rPr>
      </w:pPr>
      <w:r w:rsidRPr="006E4621">
        <w:rPr>
          <w:sz w:val="20"/>
          <w:szCs w:val="20"/>
        </w:rPr>
        <w:t>To assess the effectiveness of the GCN model, the dataset was converted to a graph structure based on Euclidean distance. The dataset is divided into training (80%), validation (10%), and test (10%). The graphs are defined with the following characteristics.</w:t>
      </w:r>
    </w:p>
    <w:p w14:paraId="4159A3BC" w14:textId="4362EDAA" w:rsidR="00E80065" w:rsidRPr="00E80065" w:rsidRDefault="00E80065" w:rsidP="006B143A">
      <w:pPr>
        <w:spacing w:before="5pt" w:beforeAutospacing="1"/>
        <w:rPr>
          <w:sz w:val="20"/>
          <w:szCs w:val="20"/>
        </w:rPr>
      </w:pPr>
      <w:r w:rsidRPr="00E80065">
        <w:rPr>
          <w:b/>
          <w:bCs/>
          <w:sz w:val="20"/>
          <w:szCs w:val="20"/>
        </w:rPr>
        <w:t>Training Graph</w:t>
      </w:r>
      <w:r w:rsidRPr="00E80065">
        <w:rPr>
          <w:sz w:val="20"/>
          <w:szCs w:val="20"/>
        </w:rPr>
        <w:t>: 847 nodes, 15,692 edges</w:t>
      </w:r>
    </w:p>
    <w:p w14:paraId="0DE1C278" w14:textId="77777777" w:rsidR="006E4621" w:rsidRDefault="00E80065" w:rsidP="006B143A">
      <w:pPr>
        <w:rPr>
          <w:sz w:val="20"/>
          <w:szCs w:val="20"/>
        </w:rPr>
      </w:pPr>
      <w:r w:rsidRPr="00E80065">
        <w:rPr>
          <w:b/>
          <w:bCs/>
          <w:sz w:val="20"/>
          <w:szCs w:val="20"/>
        </w:rPr>
        <w:t>Validation Graph</w:t>
      </w:r>
      <w:r w:rsidRPr="00E80065">
        <w:rPr>
          <w:sz w:val="20"/>
          <w:szCs w:val="20"/>
        </w:rPr>
        <w:t>: 106 nodes, 207 edges</w:t>
      </w:r>
    </w:p>
    <w:p w14:paraId="28B5037A" w14:textId="7931FDC7" w:rsidR="00E80065" w:rsidRPr="00E80065" w:rsidRDefault="00E80065" w:rsidP="006B143A">
      <w:pPr>
        <w:rPr>
          <w:sz w:val="20"/>
          <w:szCs w:val="20"/>
        </w:rPr>
      </w:pPr>
      <w:r w:rsidRPr="00E80065">
        <w:rPr>
          <w:b/>
          <w:bCs/>
          <w:sz w:val="20"/>
          <w:szCs w:val="20"/>
        </w:rPr>
        <w:t>Test Graph</w:t>
      </w:r>
      <w:r w:rsidRPr="00E80065">
        <w:rPr>
          <w:sz w:val="20"/>
          <w:szCs w:val="20"/>
        </w:rPr>
        <w:t>: 106 nodes, 260 edges</w:t>
      </w:r>
    </w:p>
    <w:p w14:paraId="4154E49E" w14:textId="7FE91B0C" w:rsidR="00E80065" w:rsidRPr="00E80065" w:rsidRDefault="006E4621" w:rsidP="006E4621">
      <w:pPr>
        <w:spacing w:before="5pt" w:beforeAutospacing="1" w:after="5pt" w:afterAutospacing="1"/>
        <w:jc w:val="both"/>
        <w:rPr>
          <w:sz w:val="20"/>
          <w:szCs w:val="20"/>
        </w:rPr>
      </w:pPr>
      <w:r w:rsidRPr="006E4621">
        <w:rPr>
          <w:sz w:val="20"/>
          <w:szCs w:val="20"/>
        </w:rPr>
        <w:t xml:space="preserve">The graph structure has been generated by taking a feature similarity between the data points and forming edges (or connections between nodes) if and only if the Euclidean distance between two nodes is less than the prefixed threshold. The GCN model performance was compared to five machine learning models, namely, Logistic Regression, Random Forest, Support Vector Machine (SVM), K-Nearest Neighbours (KNN), and Decision Tree. Furthermore, the </w:t>
      </w:r>
      <w:r w:rsidRPr="006E4621">
        <w:rPr>
          <w:sz w:val="20"/>
          <w:szCs w:val="20"/>
        </w:rPr>
        <w:lastRenderedPageBreak/>
        <w:t>evaluated performance used key metrics of accuracy, precision, recall, F1-score, and AUC-ROC.</w:t>
      </w:r>
    </w:p>
    <w:tbl>
      <w:tblPr>
        <w:tblStyle w:val="TableGrid"/>
        <w:tblW w:w="0pt" w:type="dxa"/>
        <w:tblLook w:firstRow="1" w:lastRow="0" w:firstColumn="1" w:lastColumn="0" w:noHBand="0" w:noVBand="1"/>
      </w:tblPr>
      <w:tblGrid>
        <w:gridCol w:w="1013"/>
        <w:gridCol w:w="943"/>
        <w:gridCol w:w="923"/>
        <w:gridCol w:w="694"/>
        <w:gridCol w:w="619"/>
        <w:gridCol w:w="664"/>
      </w:tblGrid>
      <w:tr w:rsidR="00E80065" w:rsidRPr="00E80065" w14:paraId="4A30CE21" w14:textId="77777777" w:rsidTr="00985B11">
        <w:tc>
          <w:tcPr>
            <w:tcW w:w="0pt" w:type="dxa"/>
            <w:hideMark/>
          </w:tcPr>
          <w:p w14:paraId="70D34E46" w14:textId="77777777" w:rsidR="00E80065" w:rsidRPr="00E80065" w:rsidRDefault="00E80065" w:rsidP="00E80065">
            <w:pPr>
              <w:jc w:val="center"/>
              <w:rPr>
                <w:b/>
                <w:bCs/>
                <w:sz w:val="20"/>
                <w:szCs w:val="20"/>
              </w:rPr>
            </w:pPr>
            <w:r w:rsidRPr="00E80065">
              <w:rPr>
                <w:b/>
                <w:bCs/>
                <w:sz w:val="20"/>
                <w:szCs w:val="20"/>
              </w:rPr>
              <w:t>Model</w:t>
            </w:r>
          </w:p>
        </w:tc>
        <w:tc>
          <w:tcPr>
            <w:tcW w:w="0pt" w:type="dxa"/>
            <w:hideMark/>
          </w:tcPr>
          <w:p w14:paraId="756EBB34" w14:textId="77777777" w:rsidR="00E80065" w:rsidRPr="00E80065" w:rsidRDefault="00E80065" w:rsidP="00E80065">
            <w:pPr>
              <w:jc w:val="center"/>
              <w:rPr>
                <w:b/>
                <w:bCs/>
                <w:sz w:val="20"/>
                <w:szCs w:val="20"/>
              </w:rPr>
            </w:pPr>
            <w:r w:rsidRPr="00E80065">
              <w:rPr>
                <w:b/>
                <w:bCs/>
                <w:sz w:val="20"/>
                <w:szCs w:val="20"/>
              </w:rPr>
              <w:t>Accuracy</w:t>
            </w:r>
          </w:p>
        </w:tc>
        <w:tc>
          <w:tcPr>
            <w:tcW w:w="0pt" w:type="dxa"/>
            <w:hideMark/>
          </w:tcPr>
          <w:p w14:paraId="3410A9C2" w14:textId="77777777" w:rsidR="00E80065" w:rsidRPr="00E80065" w:rsidRDefault="00E80065" w:rsidP="00E80065">
            <w:pPr>
              <w:jc w:val="center"/>
              <w:rPr>
                <w:b/>
                <w:bCs/>
                <w:sz w:val="20"/>
                <w:szCs w:val="20"/>
              </w:rPr>
            </w:pPr>
            <w:r w:rsidRPr="00E80065">
              <w:rPr>
                <w:b/>
                <w:bCs/>
                <w:sz w:val="20"/>
                <w:szCs w:val="20"/>
              </w:rPr>
              <w:t>Precision</w:t>
            </w:r>
          </w:p>
        </w:tc>
        <w:tc>
          <w:tcPr>
            <w:tcW w:w="0pt" w:type="dxa"/>
            <w:hideMark/>
          </w:tcPr>
          <w:p w14:paraId="7E4D58A8" w14:textId="77777777" w:rsidR="00E80065" w:rsidRPr="00E80065" w:rsidRDefault="00E80065" w:rsidP="00E80065">
            <w:pPr>
              <w:jc w:val="center"/>
              <w:rPr>
                <w:b/>
                <w:bCs/>
                <w:sz w:val="20"/>
                <w:szCs w:val="20"/>
              </w:rPr>
            </w:pPr>
            <w:r w:rsidRPr="00E80065">
              <w:rPr>
                <w:b/>
                <w:bCs/>
                <w:sz w:val="20"/>
                <w:szCs w:val="20"/>
              </w:rPr>
              <w:t>Recall</w:t>
            </w:r>
          </w:p>
        </w:tc>
        <w:tc>
          <w:tcPr>
            <w:tcW w:w="0pt" w:type="dxa"/>
            <w:hideMark/>
          </w:tcPr>
          <w:p w14:paraId="784F156C" w14:textId="77777777" w:rsidR="00E80065" w:rsidRPr="00E80065" w:rsidRDefault="00E80065" w:rsidP="00E80065">
            <w:pPr>
              <w:jc w:val="center"/>
              <w:rPr>
                <w:b/>
                <w:bCs/>
                <w:sz w:val="20"/>
                <w:szCs w:val="20"/>
              </w:rPr>
            </w:pPr>
            <w:r w:rsidRPr="00E80065">
              <w:rPr>
                <w:b/>
                <w:bCs/>
                <w:sz w:val="20"/>
                <w:szCs w:val="20"/>
              </w:rPr>
              <w:t>F1-score</w:t>
            </w:r>
          </w:p>
        </w:tc>
        <w:tc>
          <w:tcPr>
            <w:tcW w:w="0pt" w:type="dxa"/>
            <w:hideMark/>
          </w:tcPr>
          <w:p w14:paraId="0CF5BBC3" w14:textId="77777777" w:rsidR="00E80065" w:rsidRPr="00E80065" w:rsidRDefault="00E80065" w:rsidP="00E80065">
            <w:pPr>
              <w:jc w:val="center"/>
              <w:rPr>
                <w:b/>
                <w:bCs/>
                <w:sz w:val="20"/>
                <w:szCs w:val="20"/>
              </w:rPr>
            </w:pPr>
            <w:r w:rsidRPr="00E80065">
              <w:rPr>
                <w:b/>
                <w:bCs/>
                <w:sz w:val="20"/>
                <w:szCs w:val="20"/>
              </w:rPr>
              <w:t>AUC-ROC</w:t>
            </w:r>
          </w:p>
        </w:tc>
      </w:tr>
      <w:tr w:rsidR="00E80065" w:rsidRPr="00E80065" w14:paraId="0A594796" w14:textId="77777777" w:rsidTr="00985B11">
        <w:tc>
          <w:tcPr>
            <w:tcW w:w="0pt" w:type="dxa"/>
            <w:hideMark/>
          </w:tcPr>
          <w:p w14:paraId="4D609ADC" w14:textId="77777777" w:rsidR="00E80065" w:rsidRPr="00E80065" w:rsidRDefault="00E80065" w:rsidP="00E80065">
            <w:pPr>
              <w:rPr>
                <w:sz w:val="20"/>
                <w:szCs w:val="20"/>
              </w:rPr>
            </w:pPr>
            <w:r w:rsidRPr="00E80065">
              <w:rPr>
                <w:sz w:val="20"/>
                <w:szCs w:val="20"/>
              </w:rPr>
              <w:t>Logistic Regression</w:t>
            </w:r>
          </w:p>
        </w:tc>
        <w:tc>
          <w:tcPr>
            <w:tcW w:w="0pt" w:type="dxa"/>
            <w:hideMark/>
          </w:tcPr>
          <w:p w14:paraId="0E21BFB8" w14:textId="77777777" w:rsidR="00E80065" w:rsidRPr="00E80065" w:rsidRDefault="00E80065" w:rsidP="00E80065">
            <w:pPr>
              <w:rPr>
                <w:sz w:val="20"/>
                <w:szCs w:val="20"/>
              </w:rPr>
            </w:pPr>
            <w:r w:rsidRPr="00E80065">
              <w:rPr>
                <w:sz w:val="20"/>
                <w:szCs w:val="20"/>
              </w:rPr>
              <w:t>0.640</w:t>
            </w:r>
          </w:p>
        </w:tc>
        <w:tc>
          <w:tcPr>
            <w:tcW w:w="0pt" w:type="dxa"/>
            <w:hideMark/>
          </w:tcPr>
          <w:p w14:paraId="3FC4A87F" w14:textId="77777777" w:rsidR="00E80065" w:rsidRPr="00E80065" w:rsidRDefault="00E80065" w:rsidP="00E80065">
            <w:pPr>
              <w:rPr>
                <w:sz w:val="20"/>
                <w:szCs w:val="20"/>
              </w:rPr>
            </w:pPr>
            <w:r w:rsidRPr="00E80065">
              <w:rPr>
                <w:sz w:val="20"/>
                <w:szCs w:val="20"/>
              </w:rPr>
              <w:t>0.643</w:t>
            </w:r>
          </w:p>
        </w:tc>
        <w:tc>
          <w:tcPr>
            <w:tcW w:w="0pt" w:type="dxa"/>
            <w:hideMark/>
          </w:tcPr>
          <w:p w14:paraId="7680E1E1" w14:textId="77777777" w:rsidR="00E80065" w:rsidRPr="00E80065" w:rsidRDefault="00E80065" w:rsidP="00E80065">
            <w:pPr>
              <w:rPr>
                <w:sz w:val="20"/>
                <w:szCs w:val="20"/>
              </w:rPr>
            </w:pPr>
            <w:r w:rsidRPr="00E80065">
              <w:rPr>
                <w:sz w:val="20"/>
                <w:szCs w:val="20"/>
              </w:rPr>
              <w:t>0.646</w:t>
            </w:r>
          </w:p>
        </w:tc>
        <w:tc>
          <w:tcPr>
            <w:tcW w:w="0pt" w:type="dxa"/>
            <w:hideMark/>
          </w:tcPr>
          <w:p w14:paraId="49667B76" w14:textId="77777777" w:rsidR="00E80065" w:rsidRPr="00E80065" w:rsidRDefault="00E80065" w:rsidP="00E80065">
            <w:pPr>
              <w:rPr>
                <w:sz w:val="20"/>
                <w:szCs w:val="20"/>
              </w:rPr>
            </w:pPr>
            <w:r w:rsidRPr="00E80065">
              <w:rPr>
                <w:sz w:val="20"/>
                <w:szCs w:val="20"/>
              </w:rPr>
              <w:t>0.644</w:t>
            </w:r>
          </w:p>
        </w:tc>
        <w:tc>
          <w:tcPr>
            <w:tcW w:w="0pt" w:type="dxa"/>
            <w:hideMark/>
          </w:tcPr>
          <w:p w14:paraId="7B9B27F8" w14:textId="77777777" w:rsidR="00E80065" w:rsidRPr="00E80065" w:rsidRDefault="00E80065" w:rsidP="00E80065">
            <w:pPr>
              <w:rPr>
                <w:sz w:val="20"/>
                <w:szCs w:val="20"/>
              </w:rPr>
            </w:pPr>
            <w:r w:rsidRPr="00E80065">
              <w:rPr>
                <w:sz w:val="20"/>
                <w:szCs w:val="20"/>
              </w:rPr>
              <w:t>0.894</w:t>
            </w:r>
          </w:p>
        </w:tc>
      </w:tr>
      <w:tr w:rsidR="00E80065" w:rsidRPr="00E80065" w14:paraId="6E6203B6" w14:textId="77777777" w:rsidTr="00985B11">
        <w:tc>
          <w:tcPr>
            <w:tcW w:w="0pt" w:type="dxa"/>
            <w:hideMark/>
          </w:tcPr>
          <w:p w14:paraId="1E1C0DF3" w14:textId="77777777" w:rsidR="00E80065" w:rsidRPr="00E80065" w:rsidRDefault="00E80065" w:rsidP="00E80065">
            <w:pPr>
              <w:rPr>
                <w:sz w:val="20"/>
                <w:szCs w:val="20"/>
              </w:rPr>
            </w:pPr>
            <w:r w:rsidRPr="00E80065">
              <w:rPr>
                <w:sz w:val="20"/>
                <w:szCs w:val="20"/>
              </w:rPr>
              <w:t>Random Forest</w:t>
            </w:r>
          </w:p>
        </w:tc>
        <w:tc>
          <w:tcPr>
            <w:tcW w:w="0pt" w:type="dxa"/>
            <w:hideMark/>
          </w:tcPr>
          <w:p w14:paraId="354FEF8E" w14:textId="77777777" w:rsidR="00E80065" w:rsidRPr="00E80065" w:rsidRDefault="00E80065" w:rsidP="00E80065">
            <w:pPr>
              <w:rPr>
                <w:sz w:val="20"/>
                <w:szCs w:val="20"/>
              </w:rPr>
            </w:pPr>
            <w:r w:rsidRPr="00E80065">
              <w:rPr>
                <w:sz w:val="20"/>
                <w:szCs w:val="20"/>
              </w:rPr>
              <w:t>0.988</w:t>
            </w:r>
          </w:p>
        </w:tc>
        <w:tc>
          <w:tcPr>
            <w:tcW w:w="0pt" w:type="dxa"/>
            <w:hideMark/>
          </w:tcPr>
          <w:p w14:paraId="56A5F0FA" w14:textId="77777777" w:rsidR="00E80065" w:rsidRPr="00E80065" w:rsidRDefault="00E80065" w:rsidP="00E80065">
            <w:pPr>
              <w:rPr>
                <w:sz w:val="20"/>
                <w:szCs w:val="20"/>
              </w:rPr>
            </w:pPr>
            <w:r w:rsidRPr="00E80065">
              <w:rPr>
                <w:sz w:val="20"/>
                <w:szCs w:val="20"/>
              </w:rPr>
              <w:t>0.991</w:t>
            </w:r>
          </w:p>
        </w:tc>
        <w:tc>
          <w:tcPr>
            <w:tcW w:w="0pt" w:type="dxa"/>
            <w:hideMark/>
          </w:tcPr>
          <w:p w14:paraId="371A9138" w14:textId="77777777" w:rsidR="00E80065" w:rsidRPr="00E80065" w:rsidRDefault="00E80065" w:rsidP="00E80065">
            <w:pPr>
              <w:rPr>
                <w:sz w:val="20"/>
                <w:szCs w:val="20"/>
              </w:rPr>
            </w:pPr>
            <w:r w:rsidRPr="00E80065">
              <w:rPr>
                <w:sz w:val="20"/>
                <w:szCs w:val="20"/>
              </w:rPr>
              <w:t>0.991</w:t>
            </w:r>
          </w:p>
        </w:tc>
        <w:tc>
          <w:tcPr>
            <w:tcW w:w="0pt" w:type="dxa"/>
            <w:hideMark/>
          </w:tcPr>
          <w:p w14:paraId="1141E87D" w14:textId="77777777" w:rsidR="00E80065" w:rsidRPr="00E80065" w:rsidRDefault="00E80065" w:rsidP="00E80065">
            <w:pPr>
              <w:rPr>
                <w:sz w:val="20"/>
                <w:szCs w:val="20"/>
              </w:rPr>
            </w:pPr>
            <w:r w:rsidRPr="00E80065">
              <w:rPr>
                <w:sz w:val="20"/>
                <w:szCs w:val="20"/>
              </w:rPr>
              <w:t>0.991</w:t>
            </w:r>
          </w:p>
        </w:tc>
        <w:tc>
          <w:tcPr>
            <w:tcW w:w="0pt" w:type="dxa"/>
            <w:hideMark/>
          </w:tcPr>
          <w:p w14:paraId="2880C067" w14:textId="77777777" w:rsidR="00E80065" w:rsidRPr="00E80065" w:rsidRDefault="00E80065" w:rsidP="00E80065">
            <w:pPr>
              <w:rPr>
                <w:sz w:val="20"/>
                <w:szCs w:val="20"/>
              </w:rPr>
            </w:pPr>
            <w:r w:rsidRPr="00E80065">
              <w:rPr>
                <w:sz w:val="20"/>
                <w:szCs w:val="20"/>
              </w:rPr>
              <w:t>0.999</w:t>
            </w:r>
          </w:p>
        </w:tc>
      </w:tr>
      <w:tr w:rsidR="00E80065" w:rsidRPr="00E80065" w14:paraId="294E5183" w14:textId="77777777" w:rsidTr="00985B11">
        <w:tc>
          <w:tcPr>
            <w:tcW w:w="0pt" w:type="dxa"/>
            <w:hideMark/>
          </w:tcPr>
          <w:p w14:paraId="41354438" w14:textId="77777777" w:rsidR="00E80065" w:rsidRPr="00E80065" w:rsidRDefault="00E80065" w:rsidP="00E80065">
            <w:pPr>
              <w:rPr>
                <w:sz w:val="20"/>
                <w:szCs w:val="20"/>
              </w:rPr>
            </w:pPr>
            <w:r w:rsidRPr="00E80065">
              <w:rPr>
                <w:sz w:val="20"/>
                <w:szCs w:val="20"/>
              </w:rPr>
              <w:t>SVM</w:t>
            </w:r>
          </w:p>
        </w:tc>
        <w:tc>
          <w:tcPr>
            <w:tcW w:w="0pt" w:type="dxa"/>
            <w:hideMark/>
          </w:tcPr>
          <w:p w14:paraId="3386EFC9" w14:textId="77777777" w:rsidR="00E80065" w:rsidRPr="00E80065" w:rsidRDefault="00E80065" w:rsidP="00E80065">
            <w:pPr>
              <w:rPr>
                <w:sz w:val="20"/>
                <w:szCs w:val="20"/>
              </w:rPr>
            </w:pPr>
            <w:r w:rsidRPr="00E80065">
              <w:rPr>
                <w:sz w:val="20"/>
                <w:szCs w:val="20"/>
              </w:rPr>
              <w:t>0.906</w:t>
            </w:r>
          </w:p>
        </w:tc>
        <w:tc>
          <w:tcPr>
            <w:tcW w:w="0pt" w:type="dxa"/>
            <w:hideMark/>
          </w:tcPr>
          <w:p w14:paraId="5AA9CAE2" w14:textId="77777777" w:rsidR="00E80065" w:rsidRPr="00E80065" w:rsidRDefault="00E80065" w:rsidP="00E80065">
            <w:pPr>
              <w:rPr>
                <w:sz w:val="20"/>
                <w:szCs w:val="20"/>
              </w:rPr>
            </w:pPr>
            <w:r w:rsidRPr="00E80065">
              <w:rPr>
                <w:sz w:val="20"/>
                <w:szCs w:val="20"/>
              </w:rPr>
              <w:t>0.941</w:t>
            </w:r>
          </w:p>
        </w:tc>
        <w:tc>
          <w:tcPr>
            <w:tcW w:w="0pt" w:type="dxa"/>
            <w:hideMark/>
          </w:tcPr>
          <w:p w14:paraId="3ED92A46" w14:textId="77777777" w:rsidR="00E80065" w:rsidRPr="00E80065" w:rsidRDefault="00E80065" w:rsidP="00E80065">
            <w:pPr>
              <w:rPr>
                <w:sz w:val="20"/>
                <w:szCs w:val="20"/>
              </w:rPr>
            </w:pPr>
            <w:r w:rsidRPr="00E80065">
              <w:rPr>
                <w:sz w:val="20"/>
                <w:szCs w:val="20"/>
              </w:rPr>
              <w:t>0.934</w:t>
            </w:r>
          </w:p>
        </w:tc>
        <w:tc>
          <w:tcPr>
            <w:tcW w:w="0pt" w:type="dxa"/>
            <w:hideMark/>
          </w:tcPr>
          <w:p w14:paraId="2C37A808" w14:textId="77777777" w:rsidR="00E80065" w:rsidRPr="00E80065" w:rsidRDefault="00E80065" w:rsidP="00E80065">
            <w:pPr>
              <w:rPr>
                <w:sz w:val="20"/>
                <w:szCs w:val="20"/>
              </w:rPr>
            </w:pPr>
            <w:r w:rsidRPr="00E80065">
              <w:rPr>
                <w:sz w:val="20"/>
                <w:szCs w:val="20"/>
              </w:rPr>
              <w:t>0.932</w:t>
            </w:r>
          </w:p>
        </w:tc>
        <w:tc>
          <w:tcPr>
            <w:tcW w:w="0pt" w:type="dxa"/>
            <w:hideMark/>
          </w:tcPr>
          <w:p w14:paraId="6E360442" w14:textId="77777777" w:rsidR="00E80065" w:rsidRPr="00E80065" w:rsidRDefault="00E80065" w:rsidP="00E80065">
            <w:pPr>
              <w:rPr>
                <w:sz w:val="20"/>
                <w:szCs w:val="20"/>
              </w:rPr>
            </w:pPr>
            <w:r w:rsidRPr="00E80065">
              <w:rPr>
                <w:sz w:val="20"/>
                <w:szCs w:val="20"/>
              </w:rPr>
              <w:t>N/A</w:t>
            </w:r>
          </w:p>
        </w:tc>
      </w:tr>
      <w:tr w:rsidR="00E80065" w:rsidRPr="00E80065" w14:paraId="4A6CCD3A" w14:textId="77777777" w:rsidTr="00985B11">
        <w:tc>
          <w:tcPr>
            <w:tcW w:w="0pt" w:type="dxa"/>
            <w:hideMark/>
          </w:tcPr>
          <w:p w14:paraId="3C99D9E5" w14:textId="77777777" w:rsidR="00E80065" w:rsidRPr="00E80065" w:rsidRDefault="00E80065" w:rsidP="00E80065">
            <w:pPr>
              <w:rPr>
                <w:sz w:val="20"/>
                <w:szCs w:val="20"/>
              </w:rPr>
            </w:pPr>
            <w:r w:rsidRPr="00E80065">
              <w:rPr>
                <w:sz w:val="20"/>
                <w:szCs w:val="20"/>
              </w:rPr>
              <w:t>KNN</w:t>
            </w:r>
          </w:p>
        </w:tc>
        <w:tc>
          <w:tcPr>
            <w:tcW w:w="0pt" w:type="dxa"/>
            <w:hideMark/>
          </w:tcPr>
          <w:p w14:paraId="7548EEB8" w14:textId="77777777" w:rsidR="00E80065" w:rsidRPr="00E80065" w:rsidRDefault="00E80065" w:rsidP="00E80065">
            <w:pPr>
              <w:rPr>
                <w:sz w:val="20"/>
                <w:szCs w:val="20"/>
              </w:rPr>
            </w:pPr>
            <w:r w:rsidRPr="00E80065">
              <w:rPr>
                <w:sz w:val="20"/>
                <w:szCs w:val="20"/>
              </w:rPr>
              <w:t>0.986</w:t>
            </w:r>
          </w:p>
        </w:tc>
        <w:tc>
          <w:tcPr>
            <w:tcW w:w="0pt" w:type="dxa"/>
            <w:hideMark/>
          </w:tcPr>
          <w:p w14:paraId="09FB0275" w14:textId="77777777" w:rsidR="00E80065" w:rsidRPr="00E80065" w:rsidRDefault="00E80065" w:rsidP="00E80065">
            <w:pPr>
              <w:rPr>
                <w:sz w:val="20"/>
                <w:szCs w:val="20"/>
              </w:rPr>
            </w:pPr>
            <w:r w:rsidRPr="00E80065">
              <w:rPr>
                <w:sz w:val="20"/>
                <w:szCs w:val="20"/>
              </w:rPr>
              <w:t>0.991</w:t>
            </w:r>
          </w:p>
        </w:tc>
        <w:tc>
          <w:tcPr>
            <w:tcW w:w="0pt" w:type="dxa"/>
            <w:hideMark/>
          </w:tcPr>
          <w:p w14:paraId="7D99EE7C" w14:textId="77777777" w:rsidR="00E80065" w:rsidRPr="00E80065" w:rsidRDefault="00E80065" w:rsidP="00E80065">
            <w:pPr>
              <w:rPr>
                <w:sz w:val="20"/>
                <w:szCs w:val="20"/>
              </w:rPr>
            </w:pPr>
            <w:r w:rsidRPr="00E80065">
              <w:rPr>
                <w:sz w:val="20"/>
                <w:szCs w:val="20"/>
              </w:rPr>
              <w:t>0.991</w:t>
            </w:r>
          </w:p>
        </w:tc>
        <w:tc>
          <w:tcPr>
            <w:tcW w:w="0pt" w:type="dxa"/>
            <w:hideMark/>
          </w:tcPr>
          <w:p w14:paraId="155EFCCA" w14:textId="77777777" w:rsidR="00E80065" w:rsidRPr="00E80065" w:rsidRDefault="00E80065" w:rsidP="00E80065">
            <w:pPr>
              <w:rPr>
                <w:sz w:val="20"/>
                <w:szCs w:val="20"/>
              </w:rPr>
            </w:pPr>
            <w:r w:rsidRPr="00E80065">
              <w:rPr>
                <w:sz w:val="20"/>
                <w:szCs w:val="20"/>
              </w:rPr>
              <w:t>0.991</w:t>
            </w:r>
          </w:p>
        </w:tc>
        <w:tc>
          <w:tcPr>
            <w:tcW w:w="0pt" w:type="dxa"/>
            <w:hideMark/>
          </w:tcPr>
          <w:p w14:paraId="7814A0E1" w14:textId="77777777" w:rsidR="00E80065" w:rsidRPr="00E80065" w:rsidRDefault="00E80065" w:rsidP="00E80065">
            <w:pPr>
              <w:rPr>
                <w:sz w:val="20"/>
                <w:szCs w:val="20"/>
              </w:rPr>
            </w:pPr>
            <w:r w:rsidRPr="00E80065">
              <w:rPr>
                <w:sz w:val="20"/>
                <w:szCs w:val="20"/>
              </w:rPr>
              <w:t>0.996</w:t>
            </w:r>
          </w:p>
        </w:tc>
      </w:tr>
      <w:tr w:rsidR="00E80065" w:rsidRPr="00E80065" w14:paraId="2F3FAB2C" w14:textId="77777777" w:rsidTr="00985B11">
        <w:tc>
          <w:tcPr>
            <w:tcW w:w="0pt" w:type="dxa"/>
            <w:hideMark/>
          </w:tcPr>
          <w:p w14:paraId="4B09FCB7" w14:textId="77777777" w:rsidR="00E80065" w:rsidRPr="00E80065" w:rsidRDefault="00E80065" w:rsidP="00E80065">
            <w:pPr>
              <w:rPr>
                <w:sz w:val="20"/>
                <w:szCs w:val="20"/>
              </w:rPr>
            </w:pPr>
            <w:r w:rsidRPr="00E80065">
              <w:rPr>
                <w:sz w:val="20"/>
                <w:szCs w:val="20"/>
              </w:rPr>
              <w:t>Decision Tree</w:t>
            </w:r>
          </w:p>
        </w:tc>
        <w:tc>
          <w:tcPr>
            <w:tcW w:w="0pt" w:type="dxa"/>
            <w:hideMark/>
          </w:tcPr>
          <w:p w14:paraId="5930DFBB" w14:textId="77777777" w:rsidR="00E80065" w:rsidRPr="00E80065" w:rsidRDefault="00E80065" w:rsidP="00E80065">
            <w:pPr>
              <w:rPr>
                <w:sz w:val="20"/>
                <w:szCs w:val="20"/>
              </w:rPr>
            </w:pPr>
            <w:r w:rsidRPr="00E80065">
              <w:rPr>
                <w:sz w:val="20"/>
                <w:szCs w:val="20"/>
              </w:rPr>
              <w:t>0.991</w:t>
            </w:r>
          </w:p>
        </w:tc>
        <w:tc>
          <w:tcPr>
            <w:tcW w:w="0pt" w:type="dxa"/>
            <w:hideMark/>
          </w:tcPr>
          <w:p w14:paraId="4303EE50" w14:textId="77777777" w:rsidR="00E80065" w:rsidRPr="00E80065" w:rsidRDefault="00E80065" w:rsidP="00E80065">
            <w:pPr>
              <w:rPr>
                <w:sz w:val="20"/>
                <w:szCs w:val="20"/>
              </w:rPr>
            </w:pPr>
            <w:r w:rsidRPr="00E80065">
              <w:rPr>
                <w:sz w:val="20"/>
                <w:szCs w:val="20"/>
              </w:rPr>
              <w:t>0.986</w:t>
            </w:r>
          </w:p>
        </w:tc>
        <w:tc>
          <w:tcPr>
            <w:tcW w:w="0pt" w:type="dxa"/>
            <w:hideMark/>
          </w:tcPr>
          <w:p w14:paraId="08DA43B0" w14:textId="77777777" w:rsidR="00E80065" w:rsidRPr="00E80065" w:rsidRDefault="00E80065" w:rsidP="00E80065">
            <w:pPr>
              <w:rPr>
                <w:sz w:val="20"/>
                <w:szCs w:val="20"/>
              </w:rPr>
            </w:pPr>
            <w:r w:rsidRPr="00E80065">
              <w:rPr>
                <w:sz w:val="20"/>
                <w:szCs w:val="20"/>
              </w:rPr>
              <w:t>0.986</w:t>
            </w:r>
          </w:p>
        </w:tc>
        <w:tc>
          <w:tcPr>
            <w:tcW w:w="0pt" w:type="dxa"/>
            <w:hideMark/>
          </w:tcPr>
          <w:p w14:paraId="38637B7F" w14:textId="77777777" w:rsidR="00E80065" w:rsidRPr="00E80065" w:rsidRDefault="00E80065" w:rsidP="00E80065">
            <w:pPr>
              <w:rPr>
                <w:sz w:val="20"/>
                <w:szCs w:val="20"/>
              </w:rPr>
            </w:pPr>
            <w:r w:rsidRPr="00E80065">
              <w:rPr>
                <w:sz w:val="20"/>
                <w:szCs w:val="20"/>
              </w:rPr>
              <w:t>0.986</w:t>
            </w:r>
          </w:p>
        </w:tc>
        <w:tc>
          <w:tcPr>
            <w:tcW w:w="0pt" w:type="dxa"/>
            <w:hideMark/>
          </w:tcPr>
          <w:p w14:paraId="5B8598B1" w14:textId="77777777" w:rsidR="00E80065" w:rsidRPr="00E80065" w:rsidRDefault="00E80065" w:rsidP="00E80065">
            <w:pPr>
              <w:rPr>
                <w:sz w:val="20"/>
                <w:szCs w:val="20"/>
              </w:rPr>
            </w:pPr>
            <w:r w:rsidRPr="00E80065">
              <w:rPr>
                <w:sz w:val="20"/>
                <w:szCs w:val="20"/>
              </w:rPr>
              <w:t>0.987</w:t>
            </w:r>
          </w:p>
        </w:tc>
      </w:tr>
      <w:tr w:rsidR="00E80065" w:rsidRPr="00E80065" w14:paraId="68195342" w14:textId="77777777" w:rsidTr="00985B11">
        <w:tc>
          <w:tcPr>
            <w:tcW w:w="0pt" w:type="dxa"/>
            <w:hideMark/>
          </w:tcPr>
          <w:p w14:paraId="38968DE7" w14:textId="77777777" w:rsidR="00E80065" w:rsidRPr="00E80065" w:rsidRDefault="00E80065" w:rsidP="00E80065">
            <w:pPr>
              <w:rPr>
                <w:sz w:val="20"/>
                <w:szCs w:val="20"/>
              </w:rPr>
            </w:pPr>
            <w:r w:rsidRPr="00E80065">
              <w:rPr>
                <w:b/>
                <w:bCs/>
                <w:sz w:val="20"/>
                <w:szCs w:val="20"/>
              </w:rPr>
              <w:t>GCN</w:t>
            </w:r>
          </w:p>
        </w:tc>
        <w:tc>
          <w:tcPr>
            <w:tcW w:w="0pt" w:type="dxa"/>
            <w:hideMark/>
          </w:tcPr>
          <w:p w14:paraId="02CEA55F" w14:textId="77777777" w:rsidR="00E80065" w:rsidRPr="00E80065" w:rsidRDefault="00E80065" w:rsidP="00E80065">
            <w:pPr>
              <w:rPr>
                <w:sz w:val="20"/>
                <w:szCs w:val="20"/>
              </w:rPr>
            </w:pPr>
            <w:r w:rsidRPr="00E80065">
              <w:rPr>
                <w:b/>
                <w:bCs/>
                <w:sz w:val="20"/>
                <w:szCs w:val="20"/>
              </w:rPr>
              <w:t>0.850</w:t>
            </w:r>
          </w:p>
        </w:tc>
        <w:tc>
          <w:tcPr>
            <w:tcW w:w="0pt" w:type="dxa"/>
            <w:hideMark/>
          </w:tcPr>
          <w:p w14:paraId="4CAAE7CE" w14:textId="77777777" w:rsidR="00E80065" w:rsidRPr="00E80065" w:rsidRDefault="00E80065" w:rsidP="00E80065">
            <w:pPr>
              <w:rPr>
                <w:sz w:val="20"/>
                <w:szCs w:val="20"/>
              </w:rPr>
            </w:pPr>
            <w:r w:rsidRPr="00E80065">
              <w:rPr>
                <w:b/>
                <w:bCs/>
                <w:sz w:val="20"/>
                <w:szCs w:val="20"/>
              </w:rPr>
              <w:t>0.860</w:t>
            </w:r>
          </w:p>
        </w:tc>
        <w:tc>
          <w:tcPr>
            <w:tcW w:w="0pt" w:type="dxa"/>
            <w:hideMark/>
          </w:tcPr>
          <w:p w14:paraId="538BAFD1" w14:textId="77777777" w:rsidR="00E80065" w:rsidRPr="00E80065" w:rsidRDefault="00E80065" w:rsidP="00E80065">
            <w:pPr>
              <w:rPr>
                <w:sz w:val="20"/>
                <w:szCs w:val="20"/>
              </w:rPr>
            </w:pPr>
            <w:r w:rsidRPr="00E80065">
              <w:rPr>
                <w:b/>
                <w:bCs/>
                <w:sz w:val="20"/>
                <w:szCs w:val="20"/>
              </w:rPr>
              <w:t>0.840</w:t>
            </w:r>
          </w:p>
        </w:tc>
        <w:tc>
          <w:tcPr>
            <w:tcW w:w="0pt" w:type="dxa"/>
            <w:hideMark/>
          </w:tcPr>
          <w:p w14:paraId="30E4B793" w14:textId="77777777" w:rsidR="00E80065" w:rsidRPr="00E80065" w:rsidRDefault="00E80065" w:rsidP="00E80065">
            <w:pPr>
              <w:rPr>
                <w:sz w:val="20"/>
                <w:szCs w:val="20"/>
              </w:rPr>
            </w:pPr>
            <w:r w:rsidRPr="00E80065">
              <w:rPr>
                <w:b/>
                <w:bCs/>
                <w:sz w:val="20"/>
                <w:szCs w:val="20"/>
              </w:rPr>
              <w:t>0.850</w:t>
            </w:r>
          </w:p>
        </w:tc>
        <w:tc>
          <w:tcPr>
            <w:tcW w:w="0pt" w:type="dxa"/>
            <w:hideMark/>
          </w:tcPr>
          <w:p w14:paraId="5163434A" w14:textId="77777777" w:rsidR="00E80065" w:rsidRPr="00E80065" w:rsidRDefault="00E80065" w:rsidP="00E80065">
            <w:pPr>
              <w:rPr>
                <w:sz w:val="20"/>
                <w:szCs w:val="20"/>
              </w:rPr>
            </w:pPr>
            <w:r w:rsidRPr="00E80065">
              <w:rPr>
                <w:b/>
                <w:bCs/>
                <w:sz w:val="20"/>
                <w:szCs w:val="20"/>
              </w:rPr>
              <w:t>0.900</w:t>
            </w:r>
          </w:p>
        </w:tc>
      </w:tr>
    </w:tbl>
    <w:p w14:paraId="018C9A3B" w14:textId="2AF16B32" w:rsidR="009825CC" w:rsidRDefault="009825CC" w:rsidP="009825CC">
      <w:pPr>
        <w:spacing w:before="5pt" w:beforeAutospacing="1" w:after="5pt" w:afterAutospacing="1"/>
        <w:jc w:val="center"/>
        <w:rPr>
          <w:sz w:val="20"/>
          <w:szCs w:val="20"/>
        </w:rPr>
      </w:pPr>
      <w:r>
        <w:rPr>
          <w:sz w:val="20"/>
          <w:szCs w:val="20"/>
        </w:rPr>
        <w:t>Table 1: Model accuracy</w:t>
      </w:r>
    </w:p>
    <w:p w14:paraId="4F7C48EE" w14:textId="0BA98629" w:rsidR="006E4621" w:rsidRDefault="006E4621" w:rsidP="006E4621">
      <w:pPr>
        <w:spacing w:before="5pt" w:beforeAutospacing="1" w:after="5pt" w:afterAutospacing="1"/>
        <w:jc w:val="both"/>
        <w:rPr>
          <w:sz w:val="20"/>
          <w:szCs w:val="20"/>
        </w:rPr>
      </w:pPr>
      <w:r w:rsidRPr="006E4621">
        <w:rPr>
          <w:sz w:val="20"/>
          <w:szCs w:val="20"/>
        </w:rPr>
        <w:t>The Random Forest and Decision Tree models produced the highest accuracy, over 98%, while the GCN model outputted an accuracy of 85% which is competitive but slightly lower than traditional machine learning models. GCN models can be further improved with better feature engineering and hyperparameter tuning. To visualize model performance, confusion matrices were plotted associated with each model. Confusion matrices can inform of misclassification rates</w:t>
      </w:r>
      <w:r w:rsidR="006B143A">
        <w:rPr>
          <w:sz w:val="20"/>
          <w:szCs w:val="20"/>
        </w:rPr>
        <w:t xml:space="preserve"> as shown in figure 3</w:t>
      </w:r>
      <w:r w:rsidRPr="006E4621">
        <w:rPr>
          <w:sz w:val="20"/>
          <w:szCs w:val="20"/>
        </w:rPr>
        <w:t>.</w:t>
      </w:r>
    </w:p>
    <w:p w14:paraId="0F6C0A66" w14:textId="4B0A36FA" w:rsidR="006E4621" w:rsidRDefault="006E4621" w:rsidP="006E4621">
      <w:pPr>
        <w:spacing w:before="5pt" w:beforeAutospacing="1" w:after="5pt" w:afterAutospacing="1"/>
        <w:jc w:val="both"/>
        <w:rPr>
          <w:sz w:val="20"/>
          <w:szCs w:val="20"/>
        </w:rPr>
      </w:pPr>
      <w:r>
        <w:rPr>
          <w:noProof/>
          <w:sz w:val="20"/>
          <w:szCs w:val="20"/>
        </w:rPr>
        <w:drawing>
          <wp:anchor distT="0" distB="0" distL="114300" distR="114300" simplePos="0" relativeHeight="251658752" behindDoc="0" locked="0" layoutInCell="1" allowOverlap="1" wp14:anchorId="7D6B25E8" wp14:editId="3A3161D9">
            <wp:simplePos x="0" y="0"/>
            <wp:positionH relativeFrom="column">
              <wp:posOffset>1609725</wp:posOffset>
            </wp:positionH>
            <wp:positionV relativeFrom="paragraph">
              <wp:posOffset>325046</wp:posOffset>
            </wp:positionV>
            <wp:extent cx="1362075" cy="1290320"/>
            <wp:effectExtent l="0" t="0" r="0" b="5080"/>
            <wp:wrapThrough wrapText="bothSides">
              <wp:wrapPolygon edited="0">
                <wp:start x="0" y="0"/>
                <wp:lineTo x="0" y="21472"/>
                <wp:lineTo x="21348" y="21472"/>
                <wp:lineTo x="21348" y="0"/>
                <wp:lineTo x="0" y="0"/>
              </wp:wrapPolygon>
            </wp:wrapThrough>
            <wp:docPr id="1960144372"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60144372" name="Picture 196014437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2075" cy="1290320"/>
                    </a:xfrm>
                    <a:prstGeom prst="rect">
                      <a:avLst/>
                    </a:prstGeom>
                  </pic:spPr>
                </pic:pic>
              </a:graphicData>
            </a:graphic>
            <wp14:sizeRelH relativeFrom="page">
              <wp14:pctWidth>0%</wp14:pctWidth>
            </wp14:sizeRelH>
            <wp14:sizeRelV relativeFrom="page">
              <wp14:pctHeight>0%</wp14:pctHeight>
            </wp14:sizeRelV>
          </wp:anchor>
        </w:drawing>
      </w:r>
    </w:p>
    <w:p w14:paraId="65532FD7" w14:textId="6E06A16F" w:rsidR="00985B11" w:rsidRDefault="00985B11" w:rsidP="006E4621">
      <w:pPr>
        <w:spacing w:before="5pt" w:beforeAutospacing="1" w:after="5pt" w:afterAutospacing="1"/>
        <w:jc w:val="both"/>
        <w:rPr>
          <w:sz w:val="20"/>
          <w:szCs w:val="20"/>
        </w:rPr>
      </w:pPr>
      <w:r>
        <w:rPr>
          <w:noProof/>
          <w:sz w:val="20"/>
          <w:szCs w:val="20"/>
        </w:rPr>
        <w:drawing>
          <wp:inline distT="0" distB="0" distL="0" distR="0" wp14:anchorId="7D8362D5" wp14:editId="352DAAB5">
            <wp:extent cx="1488142" cy="1344263"/>
            <wp:effectExtent l="0" t="0" r="0" b="2540"/>
            <wp:docPr id="427389708"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7389708" name="Picture 42738970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8142" cy="1344263"/>
                    </a:xfrm>
                    <a:prstGeom prst="rect">
                      <a:avLst/>
                    </a:prstGeom>
                  </pic:spPr>
                </pic:pic>
              </a:graphicData>
            </a:graphic>
          </wp:inline>
        </w:drawing>
      </w:r>
    </w:p>
    <w:p w14:paraId="35E514E5" w14:textId="77777777" w:rsidR="00985B11" w:rsidRDefault="00985B11" w:rsidP="00E80065">
      <w:pPr>
        <w:spacing w:before="5pt" w:beforeAutospacing="1" w:after="5pt" w:afterAutospacing="1"/>
        <w:rPr>
          <w:sz w:val="20"/>
          <w:szCs w:val="20"/>
        </w:rPr>
      </w:pPr>
    </w:p>
    <w:p w14:paraId="508B94AB" w14:textId="56A0791D" w:rsidR="00985B11" w:rsidRDefault="00985B11" w:rsidP="00E80065">
      <w:pPr>
        <w:spacing w:before="5pt" w:beforeAutospacing="1" w:after="5pt" w:afterAutospacing="1"/>
        <w:rPr>
          <w:sz w:val="20"/>
          <w:szCs w:val="20"/>
        </w:rPr>
      </w:pPr>
      <w:r>
        <w:rPr>
          <w:noProof/>
          <w:sz w:val="20"/>
          <w:szCs w:val="20"/>
        </w:rPr>
        <w:drawing>
          <wp:inline distT="0" distB="0" distL="0" distR="0" wp14:anchorId="5B11A102" wp14:editId="7EDB1125">
            <wp:extent cx="1487304" cy="1326777"/>
            <wp:effectExtent l="0" t="0" r="0" b="0"/>
            <wp:docPr id="1588601595"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88601595" name="Picture 158860159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04651" cy="1342252"/>
                    </a:xfrm>
                    <a:prstGeom prst="rect">
                      <a:avLst/>
                    </a:prstGeom>
                  </pic:spPr>
                </pic:pic>
              </a:graphicData>
            </a:graphic>
          </wp:inline>
        </w:drawing>
      </w:r>
      <w:r>
        <w:rPr>
          <w:noProof/>
          <w:sz w:val="20"/>
          <w:szCs w:val="20"/>
        </w:rPr>
        <w:drawing>
          <wp:inline distT="0" distB="0" distL="0" distR="0" wp14:anchorId="6CBD4338" wp14:editId="5076F67E">
            <wp:extent cx="1488141" cy="1317625"/>
            <wp:effectExtent l="0" t="0" r="0" b="3175"/>
            <wp:docPr id="1585962419"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85962419" name="Picture 158596241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32801" cy="1357168"/>
                    </a:xfrm>
                    <a:prstGeom prst="rect">
                      <a:avLst/>
                    </a:prstGeom>
                  </pic:spPr>
                </pic:pic>
              </a:graphicData>
            </a:graphic>
          </wp:inline>
        </w:drawing>
      </w:r>
      <w:r>
        <w:rPr>
          <w:noProof/>
          <w:sz w:val="20"/>
          <w:szCs w:val="20"/>
        </w:rPr>
        <w:drawing>
          <wp:inline distT="0" distB="0" distL="0" distR="0" wp14:anchorId="01BA3B41" wp14:editId="0068D318">
            <wp:extent cx="1416050" cy="1228164"/>
            <wp:effectExtent l="0" t="0" r="0" b="3810"/>
            <wp:docPr id="1507347823"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07347823" name="Picture 150734782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37883" cy="1247100"/>
                    </a:xfrm>
                    <a:prstGeom prst="rect">
                      <a:avLst/>
                    </a:prstGeom>
                  </pic:spPr>
                </pic:pic>
              </a:graphicData>
            </a:graphic>
          </wp:inline>
        </w:drawing>
      </w:r>
    </w:p>
    <w:p w14:paraId="570E24C5" w14:textId="5997B8FD" w:rsidR="00985B11" w:rsidRDefault="00985B11" w:rsidP="006B143A">
      <w:pPr>
        <w:spacing w:before="5pt" w:beforeAutospacing="1" w:after="5pt" w:afterAutospacing="1"/>
        <w:jc w:val="center"/>
        <w:rPr>
          <w:sz w:val="20"/>
          <w:szCs w:val="20"/>
        </w:rPr>
      </w:pPr>
      <w:r>
        <w:rPr>
          <w:sz w:val="20"/>
          <w:szCs w:val="20"/>
        </w:rPr>
        <w:t>Fig</w:t>
      </w:r>
      <w:r w:rsidR="006B143A">
        <w:rPr>
          <w:sz w:val="20"/>
          <w:szCs w:val="20"/>
        </w:rPr>
        <w:t xml:space="preserve"> 3: Confusion </w:t>
      </w:r>
      <w:proofErr w:type="spellStart"/>
      <w:r w:rsidR="006B143A">
        <w:rPr>
          <w:sz w:val="20"/>
          <w:szCs w:val="20"/>
        </w:rPr>
        <w:t>Matrixs</w:t>
      </w:r>
      <w:proofErr w:type="spellEnd"/>
    </w:p>
    <w:p w14:paraId="6A992644" w14:textId="408CE820" w:rsidR="00E80065" w:rsidRDefault="00E80065" w:rsidP="00985B11">
      <w:pPr>
        <w:spacing w:before="5pt" w:beforeAutospacing="1" w:after="5pt" w:afterAutospacing="1"/>
        <w:rPr>
          <w:sz w:val="20"/>
          <w:szCs w:val="20"/>
        </w:rPr>
      </w:pPr>
      <w:r w:rsidRPr="00E80065">
        <w:rPr>
          <w:sz w:val="20"/>
          <w:szCs w:val="20"/>
        </w:rPr>
        <w:t>To better visualize the comparative performance of different models, bar charts were generated showing key evaluation metrics</w:t>
      </w:r>
      <w:r w:rsidR="009825CC">
        <w:rPr>
          <w:sz w:val="20"/>
          <w:szCs w:val="20"/>
        </w:rPr>
        <w:t xml:space="preserve"> as shown in figure 3</w:t>
      </w:r>
      <w:r w:rsidRPr="00E80065">
        <w:rPr>
          <w:sz w:val="20"/>
          <w:szCs w:val="20"/>
        </w:rPr>
        <w:t>.</w:t>
      </w:r>
    </w:p>
    <w:p w14:paraId="75F2BDEE" w14:textId="06EDAC6E" w:rsidR="006E4621" w:rsidRDefault="006E4621" w:rsidP="00985B11">
      <w:pPr>
        <w:spacing w:before="5pt" w:beforeAutospacing="1" w:after="5pt" w:afterAutospacing="1"/>
        <w:rPr>
          <w:sz w:val="20"/>
          <w:szCs w:val="20"/>
        </w:rPr>
      </w:pPr>
      <w:r>
        <w:rPr>
          <w:noProof/>
          <w:sz w:val="20"/>
          <w:szCs w:val="20"/>
        </w:rPr>
        <w:drawing>
          <wp:inline distT="0" distB="0" distL="0" distR="0" wp14:anchorId="66FC9B66" wp14:editId="68F867A2">
            <wp:extent cx="3089910" cy="2501153"/>
            <wp:effectExtent l="0" t="0" r="0" b="1270"/>
            <wp:docPr id="1125383825"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25383825" name="Picture 1125383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4777" cy="2513188"/>
                    </a:xfrm>
                    <a:prstGeom prst="rect">
                      <a:avLst/>
                    </a:prstGeom>
                  </pic:spPr>
                </pic:pic>
              </a:graphicData>
            </a:graphic>
          </wp:inline>
        </w:drawing>
      </w:r>
    </w:p>
    <w:p w14:paraId="7CA1B988" w14:textId="1C29D3A8" w:rsidR="006B143A" w:rsidRPr="00985B11" w:rsidRDefault="006B143A" w:rsidP="009825CC">
      <w:pPr>
        <w:spacing w:before="5pt" w:beforeAutospacing="1" w:after="5pt" w:afterAutospacing="1"/>
        <w:jc w:val="center"/>
        <w:rPr>
          <w:sz w:val="20"/>
          <w:szCs w:val="20"/>
        </w:rPr>
      </w:pPr>
      <w:r>
        <w:rPr>
          <w:sz w:val="20"/>
          <w:szCs w:val="20"/>
        </w:rPr>
        <w:t>Fi</w:t>
      </w:r>
      <w:r w:rsidR="009825CC">
        <w:rPr>
          <w:sz w:val="20"/>
          <w:szCs w:val="20"/>
        </w:rPr>
        <w:t>g 4: Model performance comparison</w:t>
      </w:r>
    </w:p>
    <w:p w14:paraId="7FC814EC" w14:textId="1A572EDB" w:rsidR="0080791D" w:rsidRDefault="006E4621" w:rsidP="006E4621">
      <w:pPr>
        <w:pStyle w:val="Heading5"/>
        <w:jc w:val="center"/>
      </w:pPr>
      <w:r>
        <w:t>Conclusion</w:t>
      </w:r>
    </w:p>
    <w:p w14:paraId="69E2D7D3" w14:textId="77777777" w:rsidR="006E4621" w:rsidRPr="006E4621" w:rsidRDefault="006E4621" w:rsidP="006E4621">
      <w:pPr>
        <w:pStyle w:val="NormalWeb"/>
        <w:jc w:val="both"/>
        <w:rPr>
          <w:sz w:val="20"/>
          <w:szCs w:val="20"/>
        </w:rPr>
      </w:pPr>
      <w:r w:rsidRPr="006E4621">
        <w:rPr>
          <w:sz w:val="20"/>
          <w:szCs w:val="20"/>
        </w:rPr>
        <w:t xml:space="preserve">The proposed invention encompasses a sophisticated AI-based ecosystem that utilizes machine learning methodologies and Graph Neural Networks (GNNs) for the prediction of milk quality. The methodology hinges upon a systematic workflow which includes: data preprocessing, feature engineering, model training, and result evaluations, which enables a high accuracy, reliability, and stability. The traditional machine learning methods, including Logistic Regression, Random Forest, SVM, KNN, and Decision Tree suggest some level of predictive capability, but the Graph Convolutional Network (GCN) with the relational data provided better classification performance. The results from the experiment suggest that graph-based learning does actually provide better classification performance, especially </w:t>
      </w:r>
      <w:r w:rsidRPr="006E4621">
        <w:rPr>
          <w:sz w:val="20"/>
          <w:szCs w:val="20"/>
        </w:rPr>
        <w:lastRenderedPageBreak/>
        <w:t>in more complex datasets with dependent features. The comparative experiments clearly demonstrate the usefulness of hybrid AI-based approaches by using accuracy, precision, recall, F-1 score, and AUC-ROC as experimental metrics. The hybrid AI system enhances dairy quality monitoring and provides an expandable and intelligent approach for future work in agriculture and food safety analysis for a more rigorous assessment of milk quality.</w:t>
      </w:r>
    </w:p>
    <w:p w14:paraId="6CA1BFF2" w14:textId="1986666E" w:rsidR="009303D9" w:rsidRPr="005B520E" w:rsidRDefault="009303D9" w:rsidP="006E4621">
      <w:pPr>
        <w:pStyle w:val="Heading5"/>
        <w:jc w:val="center"/>
      </w:pPr>
      <w:r w:rsidRPr="005B520E">
        <w:t>References</w:t>
      </w:r>
    </w:p>
    <w:p w14:paraId="144D91D7" w14:textId="77777777" w:rsidR="009303D9" w:rsidRPr="005B520E" w:rsidRDefault="009303D9"/>
    <w:p w14:paraId="5FD9BDC4" w14:textId="77777777" w:rsidR="006E4621" w:rsidRPr="00D50539" w:rsidRDefault="006E4621" w:rsidP="006E4621">
      <w:pPr>
        <w:pStyle w:val="references"/>
        <w:ind w:start="17.70pt" w:hanging="17.70pt"/>
      </w:pPr>
      <w:r w:rsidRPr="00D50539">
        <w:rPr>
          <w:color w:val="333333"/>
          <w:shd w:val="clear" w:color="auto" w:fill="FFFFFF"/>
        </w:rPr>
        <w:t>T. R, P. G. S, V. Sreekanth, N. S. Sundar and H. T. G, "Design of Sustainable Automated Milking and Milk Quality Testing Machine," </w:t>
      </w:r>
      <w:r w:rsidRPr="00D50539">
        <w:rPr>
          <w:rStyle w:val="Emphasis"/>
          <w:color w:val="333333"/>
          <w:shd w:val="clear" w:color="auto" w:fill="FFFFFF"/>
        </w:rPr>
        <w:t>2024 5th International Conference for Emerging Technology (INCET)</w:t>
      </w:r>
      <w:r w:rsidRPr="00D50539">
        <w:rPr>
          <w:color w:val="333333"/>
          <w:shd w:val="clear" w:color="auto" w:fill="FFFFFF"/>
        </w:rPr>
        <w:t>, Belgaum, India, 2024, pp. 1-6, doi: 10.1109/INCET61516.2024.10593149.</w:t>
      </w:r>
    </w:p>
    <w:p w14:paraId="3F51F539" w14:textId="77777777" w:rsidR="006E4621" w:rsidRPr="00D50539" w:rsidRDefault="006E4621" w:rsidP="006E4621">
      <w:pPr>
        <w:pStyle w:val="references"/>
        <w:ind w:start="17.70pt" w:hanging="17.70pt"/>
      </w:pPr>
      <w:r w:rsidRPr="00D50539">
        <w:rPr>
          <w:color w:val="333333"/>
          <w:shd w:val="clear" w:color="auto" w:fill="FFFFFF"/>
        </w:rPr>
        <w:t>M. Khenwar, S. Vishnoi and A. Sisodia, "An Assessment of Milk Adulteration IoT Based Model to Identify the Quality of Milk using Lab View," </w:t>
      </w:r>
      <w:r w:rsidRPr="00D50539">
        <w:rPr>
          <w:rStyle w:val="Emphasis"/>
          <w:color w:val="333333"/>
          <w:shd w:val="clear" w:color="auto" w:fill="FFFFFF"/>
        </w:rPr>
        <w:t>2022 11th International Conference on System Modeling &amp; Advancement in Research Trends (SMART)</w:t>
      </w:r>
      <w:r w:rsidRPr="00D50539">
        <w:rPr>
          <w:color w:val="333333"/>
          <w:shd w:val="clear" w:color="auto" w:fill="FFFFFF"/>
        </w:rPr>
        <w:t>, Moradabad, India, 2022, pp. 868-873, doi: 10.1109/SMART55829.2022.10047364.</w:t>
      </w:r>
    </w:p>
    <w:p w14:paraId="4639708F" w14:textId="77777777" w:rsidR="006E4621" w:rsidRPr="00D50539" w:rsidRDefault="006E4621" w:rsidP="006E4621">
      <w:pPr>
        <w:pStyle w:val="references"/>
        <w:ind w:start="17.70pt" w:hanging="17.70pt"/>
      </w:pPr>
      <w:r w:rsidRPr="00D50539">
        <w:rPr>
          <w:color w:val="333333"/>
          <w:shd w:val="clear" w:color="auto" w:fill="FFFFFF"/>
        </w:rPr>
        <w:t>M. Hamza, S. U. Bazai, M. I. Ghafoor, S. Ullah, S. Akram and M. S. Khan, "Generative Adversarial Networks (GANs) Video Framework: A Systematic Literature Review," </w:t>
      </w:r>
      <w:r w:rsidRPr="00D50539">
        <w:rPr>
          <w:rStyle w:val="Emphasis"/>
          <w:color w:val="333333"/>
          <w:shd w:val="clear" w:color="auto" w:fill="FFFFFF"/>
        </w:rPr>
        <w:t>2023 International Conference on Energy, Power, Environment, Control, and Computing (ICEPECC)</w:t>
      </w:r>
      <w:r w:rsidRPr="00D50539">
        <w:rPr>
          <w:color w:val="333333"/>
          <w:shd w:val="clear" w:color="auto" w:fill="FFFFFF"/>
        </w:rPr>
        <w:t>, Gujrat, Pakistan, 2023, pp. 1-5, doi: 10.1109/ICEPECC57281.2023.10209475.</w:t>
      </w:r>
    </w:p>
    <w:p w14:paraId="24A00A86" w14:textId="77777777" w:rsidR="006E4621" w:rsidRPr="00D50539" w:rsidRDefault="006E4621" w:rsidP="006E4621">
      <w:pPr>
        <w:pStyle w:val="references"/>
        <w:ind w:start="17.70pt" w:hanging="17.70pt"/>
      </w:pPr>
      <w:r w:rsidRPr="00D50539">
        <w:rPr>
          <w:color w:val="333333"/>
          <w:shd w:val="clear" w:color="auto" w:fill="FFFFFF"/>
        </w:rPr>
        <w:t>R. K. Barwal and N. Raheja, "A Classification System for Breast Cancer Prediction using SVOF-KNN method," </w:t>
      </w:r>
      <w:r w:rsidRPr="00D50539">
        <w:rPr>
          <w:rStyle w:val="Emphasis"/>
          <w:color w:val="333333"/>
          <w:shd w:val="clear" w:color="auto" w:fill="FFFFFF"/>
        </w:rPr>
        <w:t>2022 International Conference on Augmented Intelligence and Sustainable Systems (ICAISS)</w:t>
      </w:r>
      <w:r w:rsidRPr="00D50539">
        <w:rPr>
          <w:color w:val="333333"/>
          <w:shd w:val="clear" w:color="auto" w:fill="FFFFFF"/>
        </w:rPr>
        <w:t>, Trichy, India, 2022, pp. 765-770, doi: 10.1109/ICAISS55157.2022.10010736.</w:t>
      </w:r>
    </w:p>
    <w:p w14:paraId="2AC071BA" w14:textId="77777777" w:rsidR="006E4621" w:rsidRPr="00D50539" w:rsidRDefault="006E4621" w:rsidP="006E4621">
      <w:pPr>
        <w:pStyle w:val="references"/>
        <w:ind w:start="17.70pt" w:hanging="17.70pt"/>
      </w:pPr>
      <w:r w:rsidRPr="00D50539">
        <w:rPr>
          <w:color w:val="333333"/>
          <w:shd w:val="clear" w:color="auto" w:fill="FFFFFF"/>
        </w:rPr>
        <w:t>T. Jadhav </w:t>
      </w:r>
      <w:r w:rsidRPr="00D50539">
        <w:rPr>
          <w:rStyle w:val="Emphasis"/>
          <w:color w:val="333333"/>
          <w:shd w:val="clear" w:color="auto" w:fill="FFFFFF"/>
        </w:rPr>
        <w:t>et al</w:t>
      </w:r>
      <w:r w:rsidRPr="00D50539">
        <w:rPr>
          <w:color w:val="333333"/>
          <w:shd w:val="clear" w:color="auto" w:fill="FFFFFF"/>
        </w:rPr>
        <w:t>., "Predicting Urban Land Cover Using Classification: A Machine Learning Approach," </w:t>
      </w:r>
      <w:r w:rsidRPr="00D50539">
        <w:rPr>
          <w:rStyle w:val="Emphasis"/>
          <w:color w:val="333333"/>
          <w:shd w:val="clear" w:color="auto" w:fill="FFFFFF"/>
        </w:rPr>
        <w:t>2023 IEEE 11th Region 10 Humanitarian Technology Conference (R10-HTC)</w:t>
      </w:r>
      <w:r w:rsidRPr="00D50539">
        <w:rPr>
          <w:color w:val="333333"/>
          <w:shd w:val="clear" w:color="auto" w:fill="FFFFFF"/>
        </w:rPr>
        <w:t>, Rajkot, India, 2023, pp. 450-454, doi: 10.1109/R10-HTC57504.2023.10461930.</w:t>
      </w:r>
    </w:p>
    <w:p w14:paraId="33D7A524" w14:textId="77777777" w:rsidR="006E4621" w:rsidRPr="00D50539" w:rsidRDefault="006E4621" w:rsidP="006E4621">
      <w:pPr>
        <w:pStyle w:val="references"/>
        <w:ind w:start="17.70pt" w:hanging="17.70pt"/>
      </w:pPr>
      <w:r w:rsidRPr="00D50539">
        <w:rPr>
          <w:color w:val="333333"/>
          <w:shd w:val="clear" w:color="auto" w:fill="FFFFFF"/>
        </w:rPr>
        <w:t>N. M. Kailash Varma, S. H. Mattaparty, S. Ismail, J. Thaduri, G. Deep Arora and A. B, "Sentiment Analysis: A Machine Learning Perspective," </w:t>
      </w:r>
      <w:r w:rsidRPr="00D50539">
        <w:rPr>
          <w:rStyle w:val="Emphasis"/>
          <w:color w:val="333333"/>
          <w:shd w:val="clear" w:color="auto" w:fill="FFFFFF"/>
        </w:rPr>
        <w:t>2024 First International Conference on Electronics, Communication and Signal Processing (ICECSP)</w:t>
      </w:r>
      <w:r w:rsidRPr="00D50539">
        <w:rPr>
          <w:color w:val="333333"/>
          <w:shd w:val="clear" w:color="auto" w:fill="FFFFFF"/>
        </w:rPr>
        <w:t>, New Delhi, India, 2024, pp. 1-6, doi: 10.1109/ICECSP61809.2024.10698402.</w:t>
      </w:r>
    </w:p>
    <w:p w14:paraId="72E7353C" w14:textId="77777777" w:rsidR="006E4621" w:rsidRPr="00D50539" w:rsidRDefault="006E4621" w:rsidP="006E4621">
      <w:pPr>
        <w:pStyle w:val="references"/>
        <w:rPr>
          <w:lang w:val="en-IN" w:eastAsia="en-GB"/>
        </w:rPr>
      </w:pPr>
      <w:r w:rsidRPr="00D50539">
        <w:rPr>
          <w:shd w:val="clear" w:color="auto" w:fill="FFFFFF"/>
          <w:lang w:val="en-IN" w:eastAsia="en-GB"/>
        </w:rPr>
        <w:t>R. R. Kumar, S. Mudepalli, N. Sathish, T. Upender and S. Mohmmad, "An Optimized Neural Network Model to Predict Milk Quality," </w:t>
      </w:r>
      <w:r w:rsidRPr="00D50539">
        <w:rPr>
          <w:i/>
          <w:iCs/>
          <w:shd w:val="clear" w:color="auto" w:fill="FFFFFF"/>
          <w:lang w:val="en-IN" w:eastAsia="en-GB"/>
        </w:rPr>
        <w:t>2024 14th International Conference on Cloud Computing, Data Science &amp; Engineering (Confluence)</w:t>
      </w:r>
      <w:r w:rsidRPr="00D50539">
        <w:rPr>
          <w:shd w:val="clear" w:color="auto" w:fill="FFFFFF"/>
          <w:lang w:val="en-IN" w:eastAsia="en-GB"/>
        </w:rPr>
        <w:t>, Noida, India, 2024, pp. 326-331, doi: 10.1109/Confluence60223.2024.10463373.</w:t>
      </w:r>
    </w:p>
    <w:p w14:paraId="2AF232DD" w14:textId="77777777" w:rsidR="006E4621" w:rsidRPr="00D50539" w:rsidRDefault="006E4621" w:rsidP="006E4621">
      <w:pPr>
        <w:pStyle w:val="references"/>
        <w:rPr>
          <w:lang w:val="en-IN" w:eastAsia="en-GB"/>
        </w:rPr>
      </w:pPr>
      <w:r w:rsidRPr="00D50539">
        <w:rPr>
          <w:lang w:val="en-IN" w:eastAsia="en-GB"/>
        </w:rPr>
        <w:t>Zhang Y, Liu J. Non-destructive detection of milk nutritional components based on hyperspectral imaging. J Food Sci. 2025 Jan;90(1):e17621. doi: 10.1111/1750-3841.17621. Epub 2024 Dec 28. PMID: 39731729.</w:t>
      </w:r>
    </w:p>
    <w:p w14:paraId="289609B3" w14:textId="77777777" w:rsidR="006E4621" w:rsidRPr="00D50539" w:rsidRDefault="006E4621" w:rsidP="006E4621">
      <w:pPr>
        <w:pStyle w:val="references"/>
        <w:rPr>
          <w:lang w:val="en-GB"/>
        </w:rPr>
      </w:pPr>
      <w:r w:rsidRPr="00D50539">
        <w:rPr>
          <w:lang w:val="en-GB"/>
        </w:rPr>
        <w:t>Yang, B., Guo, W., Liang, W., Zhou, Y., &amp; Zhu, X. (2022). Design and evaluation of a miniature milk quality detection system based on UV/Vis spectroscopy. </w:t>
      </w:r>
      <w:r w:rsidRPr="00D50539">
        <w:rPr>
          <w:i/>
          <w:iCs/>
          <w:lang w:val="en-GB"/>
        </w:rPr>
        <w:t>Journal of Food Composition and Analysis</w:t>
      </w:r>
      <w:r w:rsidRPr="00D50539">
        <w:rPr>
          <w:lang w:val="en-GB"/>
        </w:rPr>
        <w:t>, </w:t>
      </w:r>
      <w:r w:rsidRPr="00D50539">
        <w:rPr>
          <w:i/>
          <w:iCs/>
          <w:lang w:val="en-GB"/>
        </w:rPr>
        <w:t>106</w:t>
      </w:r>
      <w:r w:rsidRPr="00D50539">
        <w:rPr>
          <w:lang w:val="en-GB"/>
        </w:rPr>
        <w:t>, 104341. https://doi.org/10.1016/j.jfca.2021.104341</w:t>
      </w:r>
    </w:p>
    <w:p w14:paraId="1EFEE176" w14:textId="77777777" w:rsidR="006E4621" w:rsidRPr="00D50539" w:rsidRDefault="006E4621" w:rsidP="006E4621">
      <w:pPr>
        <w:pStyle w:val="references"/>
        <w:rPr>
          <w:lang w:val="en-GB"/>
        </w:rPr>
      </w:pPr>
      <w:r w:rsidRPr="00D50539">
        <w:rPr>
          <w:lang w:val="en-GB"/>
        </w:rPr>
        <w:t>Samad, A., Taze, S., &amp; UÇAR, M. K. (2024). Enhancing Milk Quality Detection with Machine Learning: A Comparative Analysis of KNN and Distance-Weighted KNN Algorithms. </w:t>
      </w:r>
      <w:r w:rsidRPr="00D50539">
        <w:rPr>
          <w:i/>
          <w:iCs/>
          <w:lang w:val="en-GB"/>
        </w:rPr>
        <w:t>International Journal of Innovative Science and Research Technology</w:t>
      </w:r>
      <w:r w:rsidRPr="00D50539">
        <w:rPr>
          <w:lang w:val="en-GB"/>
        </w:rPr>
        <w:t>. https://doi.org/10.38124/ijisrt/ijisrt24mar2123</w:t>
      </w:r>
    </w:p>
    <w:p w14:paraId="331C1FA5" w14:textId="77777777" w:rsidR="006E4621" w:rsidRPr="00D50539" w:rsidRDefault="006E4621" w:rsidP="006E4621">
      <w:pPr>
        <w:pStyle w:val="references"/>
        <w:rPr>
          <w:lang w:val="en-GB"/>
        </w:rPr>
      </w:pPr>
      <w:r w:rsidRPr="00D50539">
        <w:rPr>
          <w:lang w:val="en-GB"/>
        </w:rPr>
        <w:t>Lakshmi, D., Priyanka, S. S., Ram, S. S., &amp; Bhasker, D. (2024). </w:t>
      </w:r>
      <w:r w:rsidRPr="00D50539">
        <w:rPr>
          <w:i/>
          <w:iCs/>
          <w:lang w:val="en-GB"/>
        </w:rPr>
        <w:t>Smart Milk Grading System for Quality Assessment and Adulteration Detection using IoT</w:t>
      </w:r>
      <w:r w:rsidRPr="00D50539">
        <w:rPr>
          <w:lang w:val="en-GB"/>
        </w:rPr>
        <w:t>. </w:t>
      </w:r>
      <w:r w:rsidRPr="00D50539">
        <w:rPr>
          <w:i/>
          <w:iCs/>
          <w:lang w:val="en-GB"/>
        </w:rPr>
        <w:t>3</w:t>
      </w:r>
      <w:r w:rsidRPr="00D50539">
        <w:rPr>
          <w:lang w:val="en-GB"/>
        </w:rPr>
        <w:t>, 1057–1063. https://doi.org/10.1109/iccpct61902.2024.10673249</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343496D"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72E5BF52"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678F773" w14:textId="77777777" w:rsidR="00E71A20" w:rsidRDefault="00E71A20" w:rsidP="001A3B3D">
      <w:r>
        <w:separator/>
      </w:r>
    </w:p>
  </w:endnote>
  <w:endnote w:type="continuationSeparator" w:id="0">
    <w:p w14:paraId="56FB40C9" w14:textId="77777777" w:rsidR="00E71A20" w:rsidRDefault="00E71A2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8C15C5C" w14:textId="77777777" w:rsidR="00E71A20" w:rsidRDefault="00E71A20" w:rsidP="001A3B3D">
      <w:r>
        <w:separator/>
      </w:r>
    </w:p>
  </w:footnote>
  <w:footnote w:type="continuationSeparator" w:id="0">
    <w:p w14:paraId="1EE3D5CC" w14:textId="77777777" w:rsidR="00E71A20" w:rsidRDefault="00E71A2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C77232"/>
    <w:multiLevelType w:val="hybridMultilevel"/>
    <w:tmpl w:val="FA54F73E"/>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168B1420"/>
    <w:multiLevelType w:val="multilevel"/>
    <w:tmpl w:val="AAC85B1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4927007"/>
    <w:multiLevelType w:val="hybridMultilevel"/>
    <w:tmpl w:val="53BA9A68"/>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9125615"/>
    <w:multiLevelType w:val="hybridMultilevel"/>
    <w:tmpl w:val="A016DAA2"/>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3" w15:restartNumberingAfterBreak="0">
    <w:nsid w:val="6A9F3396"/>
    <w:multiLevelType w:val="hybridMultilevel"/>
    <w:tmpl w:val="6F16FA22"/>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5436D30"/>
    <w:multiLevelType w:val="hybridMultilevel"/>
    <w:tmpl w:val="F55EC630"/>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7" w15:restartNumberingAfterBreak="0">
    <w:nsid w:val="7B146E84"/>
    <w:multiLevelType w:val="hybridMultilevel"/>
    <w:tmpl w:val="CDAA8004"/>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8" w15:restartNumberingAfterBreak="0">
    <w:nsid w:val="7B5367B8"/>
    <w:multiLevelType w:val="hybridMultilevel"/>
    <w:tmpl w:val="82046540"/>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9" w15:restartNumberingAfterBreak="0">
    <w:nsid w:val="7F2F0FC0"/>
    <w:multiLevelType w:val="multilevel"/>
    <w:tmpl w:val="BA3E5EC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369909383">
    <w:abstractNumId w:val="17"/>
  </w:num>
  <w:num w:numId="2" w16cid:durableId="568543031">
    <w:abstractNumId w:val="24"/>
  </w:num>
  <w:num w:numId="3" w16cid:durableId="1207790780">
    <w:abstractNumId w:val="15"/>
  </w:num>
  <w:num w:numId="4" w16cid:durableId="629168631">
    <w:abstractNumId w:val="19"/>
  </w:num>
  <w:num w:numId="5" w16cid:durableId="1032806882">
    <w:abstractNumId w:val="19"/>
  </w:num>
  <w:num w:numId="6" w16cid:durableId="1614826021">
    <w:abstractNumId w:val="19"/>
  </w:num>
  <w:num w:numId="7" w16cid:durableId="1871990542">
    <w:abstractNumId w:val="19"/>
  </w:num>
  <w:num w:numId="8" w16cid:durableId="2088458160">
    <w:abstractNumId w:val="21"/>
  </w:num>
  <w:num w:numId="9" w16cid:durableId="231694775">
    <w:abstractNumId w:val="25"/>
  </w:num>
  <w:num w:numId="10" w16cid:durableId="2126189682">
    <w:abstractNumId w:val="18"/>
  </w:num>
  <w:num w:numId="11" w16cid:durableId="771515552">
    <w:abstractNumId w:val="14"/>
  </w:num>
  <w:num w:numId="12" w16cid:durableId="1603688421">
    <w:abstractNumId w:val="13"/>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0"/>
  </w:num>
  <w:num w:numId="25" w16cid:durableId="619189832">
    <w:abstractNumId w:val="26"/>
  </w:num>
  <w:num w:numId="26" w16cid:durableId="1657028533">
    <w:abstractNumId w:val="23"/>
  </w:num>
  <w:num w:numId="27" w16cid:durableId="1873879791">
    <w:abstractNumId w:val="27"/>
  </w:num>
  <w:num w:numId="28" w16cid:durableId="1136752392">
    <w:abstractNumId w:val="12"/>
  </w:num>
  <w:num w:numId="29" w16cid:durableId="1173762113">
    <w:abstractNumId w:val="11"/>
  </w:num>
  <w:num w:numId="30" w16cid:durableId="2045053186">
    <w:abstractNumId w:val="28"/>
  </w:num>
  <w:num w:numId="31" w16cid:durableId="639270705">
    <w:abstractNumId w:val="22"/>
  </w:num>
  <w:num w:numId="32" w16cid:durableId="797991563">
    <w:abstractNumId w:val="16"/>
  </w:num>
  <w:num w:numId="33" w16cid:durableId="445732999">
    <w:abstractNumId w:val="2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5149"/>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A7F0C"/>
    <w:rsid w:val="005B0344"/>
    <w:rsid w:val="005B520E"/>
    <w:rsid w:val="005E2800"/>
    <w:rsid w:val="00605825"/>
    <w:rsid w:val="00645D22"/>
    <w:rsid w:val="00651A08"/>
    <w:rsid w:val="00654204"/>
    <w:rsid w:val="00670434"/>
    <w:rsid w:val="006A5D82"/>
    <w:rsid w:val="006B143A"/>
    <w:rsid w:val="006B6B66"/>
    <w:rsid w:val="006E4621"/>
    <w:rsid w:val="006F6D3D"/>
    <w:rsid w:val="00715BEA"/>
    <w:rsid w:val="00740EEA"/>
    <w:rsid w:val="00794804"/>
    <w:rsid w:val="007B33F1"/>
    <w:rsid w:val="007B6DDA"/>
    <w:rsid w:val="007C0308"/>
    <w:rsid w:val="007C1D03"/>
    <w:rsid w:val="007C2FF2"/>
    <w:rsid w:val="007D6232"/>
    <w:rsid w:val="007F1F99"/>
    <w:rsid w:val="007F768F"/>
    <w:rsid w:val="0080791D"/>
    <w:rsid w:val="008147B5"/>
    <w:rsid w:val="00836367"/>
    <w:rsid w:val="008639DA"/>
    <w:rsid w:val="00873603"/>
    <w:rsid w:val="008A2C7D"/>
    <w:rsid w:val="008B6524"/>
    <w:rsid w:val="008C4B23"/>
    <w:rsid w:val="008F6E2C"/>
    <w:rsid w:val="00915EDA"/>
    <w:rsid w:val="009303D9"/>
    <w:rsid w:val="00933C64"/>
    <w:rsid w:val="00972203"/>
    <w:rsid w:val="009825CC"/>
    <w:rsid w:val="00985B11"/>
    <w:rsid w:val="009D48E0"/>
    <w:rsid w:val="009F1D79"/>
    <w:rsid w:val="00A059B3"/>
    <w:rsid w:val="00AA6C1A"/>
    <w:rsid w:val="00AE3409"/>
    <w:rsid w:val="00B11A60"/>
    <w:rsid w:val="00B22613"/>
    <w:rsid w:val="00B44A76"/>
    <w:rsid w:val="00B768D1"/>
    <w:rsid w:val="00BA1025"/>
    <w:rsid w:val="00BC3420"/>
    <w:rsid w:val="00BD670B"/>
    <w:rsid w:val="00BE7D3C"/>
    <w:rsid w:val="00BF5FF6"/>
    <w:rsid w:val="00C0207F"/>
    <w:rsid w:val="00C067FB"/>
    <w:rsid w:val="00C16117"/>
    <w:rsid w:val="00C3075A"/>
    <w:rsid w:val="00C919A4"/>
    <w:rsid w:val="00CA4392"/>
    <w:rsid w:val="00CC393F"/>
    <w:rsid w:val="00CE12E3"/>
    <w:rsid w:val="00D2176E"/>
    <w:rsid w:val="00D632BE"/>
    <w:rsid w:val="00D72D06"/>
    <w:rsid w:val="00D7522C"/>
    <w:rsid w:val="00D7536F"/>
    <w:rsid w:val="00D76668"/>
    <w:rsid w:val="00DC5462"/>
    <w:rsid w:val="00E07383"/>
    <w:rsid w:val="00E165BC"/>
    <w:rsid w:val="00E57FE7"/>
    <w:rsid w:val="00E61E12"/>
    <w:rsid w:val="00E71A20"/>
    <w:rsid w:val="00E7596C"/>
    <w:rsid w:val="00E80065"/>
    <w:rsid w:val="00E878F2"/>
    <w:rsid w:val="00ED0149"/>
    <w:rsid w:val="00EF7DE3"/>
    <w:rsid w:val="00F03103"/>
    <w:rsid w:val="00F271DE"/>
    <w:rsid w:val="00F627DA"/>
    <w:rsid w:val="00F7288F"/>
    <w:rsid w:val="00F847A6"/>
    <w:rsid w:val="00F9441B"/>
    <w:rsid w:val="00FA4C32"/>
    <w:rsid w:val="00FE7114"/>
    <w:rsid w:val="00FF5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uiPriority="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0065"/>
    <w:rPr>
      <w:rFonts w:eastAsia="Times New Roman"/>
      <w:sz w:val="24"/>
      <w:szCs w:val="24"/>
      <w:lang w:val="en-IN" w:eastAsia="en-GB"/>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i/>
      <w:iCs/>
      <w:noProof/>
    </w:rPr>
  </w:style>
  <w:style w:type="paragraph" w:styleId="Heading3">
    <w:name w:val="heading 3"/>
    <w:basedOn w:val="Normal"/>
    <w:next w:val="Normal"/>
    <w:link w:val="Heading3Char"/>
    <w:uiPriority w:val="9"/>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uiPriority w:val="9"/>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E12E3"/>
    <w:pPr>
      <w:spacing w:before="5pt" w:beforeAutospacing="1" w:after="5pt" w:afterAutospacing="1"/>
    </w:pPr>
  </w:style>
  <w:style w:type="character" w:styleId="PlaceholderText">
    <w:name w:val="Placeholder Text"/>
    <w:basedOn w:val="DefaultParagraphFont"/>
    <w:uiPriority w:val="99"/>
    <w:semiHidden/>
    <w:rsid w:val="005A7F0C"/>
    <w:rPr>
      <w:color w:val="666666"/>
    </w:rPr>
  </w:style>
  <w:style w:type="character" w:customStyle="1" w:styleId="mord">
    <w:name w:val="mord"/>
    <w:basedOn w:val="DefaultParagraphFont"/>
    <w:rsid w:val="005A7F0C"/>
  </w:style>
  <w:style w:type="character" w:customStyle="1" w:styleId="vlist-s">
    <w:name w:val="vlist-s"/>
    <w:basedOn w:val="DefaultParagraphFont"/>
    <w:rsid w:val="005A7F0C"/>
  </w:style>
  <w:style w:type="character" w:customStyle="1" w:styleId="mrel">
    <w:name w:val="mrel"/>
    <w:basedOn w:val="DefaultParagraphFont"/>
    <w:rsid w:val="005A7F0C"/>
  </w:style>
  <w:style w:type="character" w:customStyle="1" w:styleId="mop">
    <w:name w:val="mop"/>
    <w:basedOn w:val="DefaultParagraphFont"/>
    <w:rsid w:val="005A7F0C"/>
  </w:style>
  <w:style w:type="paragraph" w:styleId="ListParagraph">
    <w:name w:val="List Paragraph"/>
    <w:basedOn w:val="Normal"/>
    <w:uiPriority w:val="34"/>
    <w:qFormat/>
    <w:rsid w:val="00E57FE7"/>
    <w:pPr>
      <w:ind w:start="36pt"/>
      <w:contextualSpacing/>
    </w:pPr>
  </w:style>
  <w:style w:type="character" w:styleId="Strong">
    <w:name w:val="Strong"/>
    <w:basedOn w:val="DefaultParagraphFont"/>
    <w:uiPriority w:val="22"/>
    <w:qFormat/>
    <w:rsid w:val="00E57FE7"/>
    <w:rPr>
      <w:b/>
      <w:bCs/>
    </w:rPr>
  </w:style>
  <w:style w:type="character" w:customStyle="1" w:styleId="Heading3Char">
    <w:name w:val="Heading 3 Char"/>
    <w:basedOn w:val="DefaultParagraphFont"/>
    <w:link w:val="Heading3"/>
    <w:uiPriority w:val="9"/>
    <w:rsid w:val="00E80065"/>
    <w:rPr>
      <w:i/>
      <w:iCs/>
      <w:noProof/>
    </w:rPr>
  </w:style>
  <w:style w:type="character" w:customStyle="1" w:styleId="Heading4Char">
    <w:name w:val="Heading 4 Char"/>
    <w:basedOn w:val="DefaultParagraphFont"/>
    <w:link w:val="Heading4"/>
    <w:uiPriority w:val="9"/>
    <w:rsid w:val="00E80065"/>
    <w:rPr>
      <w:i/>
      <w:iCs/>
      <w:noProof/>
    </w:rPr>
  </w:style>
  <w:style w:type="table" w:styleId="TableGrid">
    <w:name w:val="Table Grid"/>
    <w:basedOn w:val="TableNormal"/>
    <w:rsid w:val="00985B1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E4621"/>
    <w:rPr>
      <w:i/>
      <w:iCs/>
    </w:rPr>
  </w:style>
  <w:style w:type="character" w:styleId="Hyperlink">
    <w:name w:val="Hyperlink"/>
    <w:basedOn w:val="DefaultParagraphFont"/>
    <w:rsid w:val="009825CC"/>
    <w:rPr>
      <w:color w:val="0563C1" w:themeColor="hyperlink"/>
      <w:u w:val="single"/>
    </w:rPr>
  </w:style>
  <w:style w:type="character" w:styleId="UnresolvedMention">
    <w:name w:val="Unresolved Mention"/>
    <w:basedOn w:val="DefaultParagraphFont"/>
    <w:uiPriority w:val="99"/>
    <w:semiHidden/>
    <w:unhideWhenUsed/>
    <w:rsid w:val="009825C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42778">
      <w:bodyDiv w:val="1"/>
      <w:marLeft w:val="0pt"/>
      <w:marRight w:val="0pt"/>
      <w:marTop w:val="0pt"/>
      <w:marBottom w:val="0pt"/>
      <w:divBdr>
        <w:top w:val="none" w:sz="0" w:space="0" w:color="auto"/>
        <w:left w:val="none" w:sz="0" w:space="0" w:color="auto"/>
        <w:bottom w:val="none" w:sz="0" w:space="0" w:color="auto"/>
        <w:right w:val="none" w:sz="0" w:space="0" w:color="auto"/>
      </w:divBdr>
    </w:div>
    <w:div w:id="231697250">
      <w:bodyDiv w:val="1"/>
      <w:marLeft w:val="0pt"/>
      <w:marRight w:val="0pt"/>
      <w:marTop w:val="0pt"/>
      <w:marBottom w:val="0pt"/>
      <w:divBdr>
        <w:top w:val="none" w:sz="0" w:space="0" w:color="auto"/>
        <w:left w:val="none" w:sz="0" w:space="0" w:color="auto"/>
        <w:bottom w:val="none" w:sz="0" w:space="0" w:color="auto"/>
        <w:right w:val="none" w:sz="0" w:space="0" w:color="auto"/>
      </w:divBdr>
    </w:div>
    <w:div w:id="270862098">
      <w:bodyDiv w:val="1"/>
      <w:marLeft w:val="0pt"/>
      <w:marRight w:val="0pt"/>
      <w:marTop w:val="0pt"/>
      <w:marBottom w:val="0pt"/>
      <w:divBdr>
        <w:top w:val="none" w:sz="0" w:space="0" w:color="auto"/>
        <w:left w:val="none" w:sz="0" w:space="0" w:color="auto"/>
        <w:bottom w:val="none" w:sz="0" w:space="0" w:color="auto"/>
        <w:right w:val="none" w:sz="0" w:space="0" w:color="auto"/>
      </w:divBdr>
    </w:div>
    <w:div w:id="293023642">
      <w:bodyDiv w:val="1"/>
      <w:marLeft w:val="0pt"/>
      <w:marRight w:val="0pt"/>
      <w:marTop w:val="0pt"/>
      <w:marBottom w:val="0pt"/>
      <w:divBdr>
        <w:top w:val="none" w:sz="0" w:space="0" w:color="auto"/>
        <w:left w:val="none" w:sz="0" w:space="0" w:color="auto"/>
        <w:bottom w:val="none" w:sz="0" w:space="0" w:color="auto"/>
        <w:right w:val="none" w:sz="0" w:space="0" w:color="auto"/>
      </w:divBdr>
    </w:div>
    <w:div w:id="297882144">
      <w:bodyDiv w:val="1"/>
      <w:marLeft w:val="0pt"/>
      <w:marRight w:val="0pt"/>
      <w:marTop w:val="0pt"/>
      <w:marBottom w:val="0pt"/>
      <w:divBdr>
        <w:top w:val="none" w:sz="0" w:space="0" w:color="auto"/>
        <w:left w:val="none" w:sz="0" w:space="0" w:color="auto"/>
        <w:bottom w:val="none" w:sz="0" w:space="0" w:color="auto"/>
        <w:right w:val="none" w:sz="0" w:space="0" w:color="auto"/>
      </w:divBdr>
    </w:div>
    <w:div w:id="328293543">
      <w:bodyDiv w:val="1"/>
      <w:marLeft w:val="0pt"/>
      <w:marRight w:val="0pt"/>
      <w:marTop w:val="0pt"/>
      <w:marBottom w:val="0pt"/>
      <w:divBdr>
        <w:top w:val="none" w:sz="0" w:space="0" w:color="auto"/>
        <w:left w:val="none" w:sz="0" w:space="0" w:color="auto"/>
        <w:bottom w:val="none" w:sz="0" w:space="0" w:color="auto"/>
        <w:right w:val="none" w:sz="0" w:space="0" w:color="auto"/>
      </w:divBdr>
    </w:div>
    <w:div w:id="7815336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8338415">
          <w:marLeft w:val="0pt"/>
          <w:marRight w:val="0pt"/>
          <w:marTop w:val="9pt"/>
          <w:marBottom w:val="0pt"/>
          <w:divBdr>
            <w:top w:val="none" w:sz="0" w:space="0" w:color="auto"/>
            <w:left w:val="none" w:sz="0" w:space="0" w:color="auto"/>
            <w:bottom w:val="none" w:sz="0" w:space="0" w:color="auto"/>
            <w:right w:val="none" w:sz="0" w:space="0" w:color="auto"/>
          </w:divBdr>
          <w:divsChild>
            <w:div w:id="570848488">
              <w:marLeft w:val="0pt"/>
              <w:marRight w:val="0pt"/>
              <w:marTop w:val="0pt"/>
              <w:marBottom w:val="0pt"/>
              <w:divBdr>
                <w:top w:val="none" w:sz="0" w:space="0" w:color="auto"/>
                <w:left w:val="none" w:sz="0" w:space="0" w:color="auto"/>
                <w:bottom w:val="none" w:sz="0" w:space="0" w:color="auto"/>
                <w:right w:val="none" w:sz="0" w:space="0" w:color="auto"/>
              </w:divBdr>
              <w:divsChild>
                <w:div w:id="1681472083">
                  <w:marLeft w:val="0pt"/>
                  <w:marRight w:val="0pt"/>
                  <w:marTop w:val="0pt"/>
                  <w:marBottom w:val="0pt"/>
                  <w:divBdr>
                    <w:top w:val="none" w:sz="0" w:space="0" w:color="auto"/>
                    <w:left w:val="none" w:sz="0" w:space="0" w:color="auto"/>
                    <w:bottom w:val="none" w:sz="0" w:space="0" w:color="auto"/>
                    <w:right w:val="none" w:sz="0" w:space="0" w:color="auto"/>
                  </w:divBdr>
                  <w:divsChild>
                    <w:div w:id="540947052">
                      <w:marLeft w:val="0pt"/>
                      <w:marRight w:val="0pt"/>
                      <w:marTop w:val="0pt"/>
                      <w:marBottom w:val="0pt"/>
                      <w:divBdr>
                        <w:top w:val="single" w:sz="6" w:space="9" w:color="D0D0D0"/>
                        <w:left w:val="single" w:sz="6" w:space="9" w:color="D0D0D0"/>
                        <w:bottom w:val="single" w:sz="6" w:space="9" w:color="D0D0D0"/>
                        <w:right w:val="single" w:sz="6" w:space="9" w:color="D0D0D0"/>
                      </w:divBdr>
                    </w:div>
                  </w:divsChild>
                </w:div>
              </w:divsChild>
            </w:div>
          </w:divsChild>
        </w:div>
        <w:div w:id="835388734">
          <w:marLeft w:val="-10.75pt"/>
          <w:marRight w:val="-10.75pt"/>
          <w:marTop w:val="7.50pt"/>
          <w:marBottom w:val="0pt"/>
          <w:divBdr>
            <w:top w:val="none" w:sz="0" w:space="0" w:color="auto"/>
            <w:left w:val="none" w:sz="0" w:space="0" w:color="auto"/>
            <w:bottom w:val="none" w:sz="0" w:space="0" w:color="auto"/>
            <w:right w:val="none" w:sz="0" w:space="0" w:color="auto"/>
          </w:divBdr>
          <w:divsChild>
            <w:div w:id="1956249831">
              <w:marLeft w:val="12pt"/>
              <w:marRight w:val="12pt"/>
              <w:marTop w:val="12pt"/>
              <w:marBottom w:val="12pt"/>
              <w:divBdr>
                <w:top w:val="none" w:sz="0" w:space="0" w:color="auto"/>
                <w:left w:val="none" w:sz="0" w:space="0" w:color="auto"/>
                <w:bottom w:val="none" w:sz="0" w:space="0" w:color="auto"/>
                <w:right w:val="none" w:sz="0" w:space="0" w:color="auto"/>
              </w:divBdr>
              <w:divsChild>
                <w:div w:id="137045528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13177006">
      <w:bodyDiv w:val="1"/>
      <w:marLeft w:val="0pt"/>
      <w:marRight w:val="0pt"/>
      <w:marTop w:val="0pt"/>
      <w:marBottom w:val="0pt"/>
      <w:divBdr>
        <w:top w:val="none" w:sz="0" w:space="0" w:color="auto"/>
        <w:left w:val="none" w:sz="0" w:space="0" w:color="auto"/>
        <w:bottom w:val="none" w:sz="0" w:space="0" w:color="auto"/>
        <w:right w:val="none" w:sz="0" w:space="0" w:color="auto"/>
      </w:divBdr>
    </w:div>
    <w:div w:id="8523755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8352248">
          <w:marLeft w:val="0pt"/>
          <w:marRight w:val="0pt"/>
          <w:marTop w:val="0pt"/>
          <w:marBottom w:val="0pt"/>
          <w:divBdr>
            <w:top w:val="none" w:sz="0" w:space="0" w:color="auto"/>
            <w:left w:val="none" w:sz="0" w:space="0" w:color="auto"/>
            <w:bottom w:val="none" w:sz="0" w:space="0" w:color="auto"/>
            <w:right w:val="none" w:sz="0" w:space="0" w:color="auto"/>
          </w:divBdr>
        </w:div>
        <w:div w:id="1470440262">
          <w:marLeft w:val="0pt"/>
          <w:marRight w:val="0pt"/>
          <w:marTop w:val="0pt"/>
          <w:marBottom w:val="0pt"/>
          <w:divBdr>
            <w:top w:val="none" w:sz="0" w:space="0" w:color="auto"/>
            <w:left w:val="none" w:sz="0" w:space="0" w:color="auto"/>
            <w:bottom w:val="none" w:sz="0" w:space="0" w:color="auto"/>
            <w:right w:val="none" w:sz="0" w:space="0" w:color="auto"/>
          </w:divBdr>
        </w:div>
        <w:div w:id="1368489297">
          <w:marLeft w:val="0pt"/>
          <w:marRight w:val="0pt"/>
          <w:marTop w:val="0pt"/>
          <w:marBottom w:val="0pt"/>
          <w:divBdr>
            <w:top w:val="none" w:sz="0" w:space="0" w:color="auto"/>
            <w:left w:val="none" w:sz="0" w:space="0" w:color="auto"/>
            <w:bottom w:val="none" w:sz="0" w:space="0" w:color="auto"/>
            <w:right w:val="none" w:sz="0" w:space="0" w:color="auto"/>
          </w:divBdr>
        </w:div>
      </w:divsChild>
    </w:div>
    <w:div w:id="954403063">
      <w:bodyDiv w:val="1"/>
      <w:marLeft w:val="0pt"/>
      <w:marRight w:val="0pt"/>
      <w:marTop w:val="0pt"/>
      <w:marBottom w:val="0pt"/>
      <w:divBdr>
        <w:top w:val="none" w:sz="0" w:space="0" w:color="auto"/>
        <w:left w:val="none" w:sz="0" w:space="0" w:color="auto"/>
        <w:bottom w:val="none" w:sz="0" w:space="0" w:color="auto"/>
        <w:right w:val="none" w:sz="0" w:space="0" w:color="auto"/>
      </w:divBdr>
    </w:div>
    <w:div w:id="1035615644">
      <w:bodyDiv w:val="1"/>
      <w:marLeft w:val="0pt"/>
      <w:marRight w:val="0pt"/>
      <w:marTop w:val="0pt"/>
      <w:marBottom w:val="0pt"/>
      <w:divBdr>
        <w:top w:val="none" w:sz="0" w:space="0" w:color="auto"/>
        <w:left w:val="none" w:sz="0" w:space="0" w:color="auto"/>
        <w:bottom w:val="none" w:sz="0" w:space="0" w:color="auto"/>
        <w:right w:val="none" w:sz="0" w:space="0" w:color="auto"/>
      </w:divBdr>
    </w:div>
    <w:div w:id="1067805003">
      <w:bodyDiv w:val="1"/>
      <w:marLeft w:val="0pt"/>
      <w:marRight w:val="0pt"/>
      <w:marTop w:val="0pt"/>
      <w:marBottom w:val="0pt"/>
      <w:divBdr>
        <w:top w:val="none" w:sz="0" w:space="0" w:color="auto"/>
        <w:left w:val="none" w:sz="0" w:space="0" w:color="auto"/>
        <w:bottom w:val="none" w:sz="0" w:space="0" w:color="auto"/>
        <w:right w:val="none" w:sz="0" w:space="0" w:color="auto"/>
      </w:divBdr>
    </w:div>
    <w:div w:id="1124546255">
      <w:bodyDiv w:val="1"/>
      <w:marLeft w:val="0pt"/>
      <w:marRight w:val="0pt"/>
      <w:marTop w:val="0pt"/>
      <w:marBottom w:val="0pt"/>
      <w:divBdr>
        <w:top w:val="none" w:sz="0" w:space="0" w:color="auto"/>
        <w:left w:val="none" w:sz="0" w:space="0" w:color="auto"/>
        <w:bottom w:val="none" w:sz="0" w:space="0" w:color="auto"/>
        <w:right w:val="none" w:sz="0" w:space="0" w:color="auto"/>
      </w:divBdr>
    </w:div>
    <w:div w:id="1153989868">
      <w:bodyDiv w:val="1"/>
      <w:marLeft w:val="0pt"/>
      <w:marRight w:val="0pt"/>
      <w:marTop w:val="0pt"/>
      <w:marBottom w:val="0pt"/>
      <w:divBdr>
        <w:top w:val="none" w:sz="0" w:space="0" w:color="auto"/>
        <w:left w:val="none" w:sz="0" w:space="0" w:color="auto"/>
        <w:bottom w:val="none" w:sz="0" w:space="0" w:color="auto"/>
        <w:right w:val="none" w:sz="0" w:space="0" w:color="auto"/>
      </w:divBdr>
    </w:div>
    <w:div w:id="12655763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39117692">
          <w:marLeft w:val="0pt"/>
          <w:marRight w:val="0pt"/>
          <w:marTop w:val="9pt"/>
          <w:marBottom w:val="0pt"/>
          <w:divBdr>
            <w:top w:val="none" w:sz="0" w:space="0" w:color="auto"/>
            <w:left w:val="none" w:sz="0" w:space="0" w:color="auto"/>
            <w:bottom w:val="none" w:sz="0" w:space="0" w:color="auto"/>
            <w:right w:val="none" w:sz="0" w:space="0" w:color="auto"/>
          </w:divBdr>
          <w:divsChild>
            <w:div w:id="157699987">
              <w:marLeft w:val="0pt"/>
              <w:marRight w:val="0pt"/>
              <w:marTop w:val="0pt"/>
              <w:marBottom w:val="0pt"/>
              <w:divBdr>
                <w:top w:val="none" w:sz="0" w:space="0" w:color="auto"/>
                <w:left w:val="none" w:sz="0" w:space="0" w:color="auto"/>
                <w:bottom w:val="none" w:sz="0" w:space="0" w:color="auto"/>
                <w:right w:val="none" w:sz="0" w:space="0" w:color="auto"/>
              </w:divBdr>
              <w:divsChild>
                <w:div w:id="1545824167">
                  <w:marLeft w:val="0pt"/>
                  <w:marRight w:val="0pt"/>
                  <w:marTop w:val="0pt"/>
                  <w:marBottom w:val="0pt"/>
                  <w:divBdr>
                    <w:top w:val="none" w:sz="0" w:space="0" w:color="auto"/>
                    <w:left w:val="none" w:sz="0" w:space="0" w:color="auto"/>
                    <w:bottom w:val="none" w:sz="0" w:space="0" w:color="auto"/>
                    <w:right w:val="none" w:sz="0" w:space="0" w:color="auto"/>
                  </w:divBdr>
                  <w:divsChild>
                    <w:div w:id="922179569">
                      <w:marLeft w:val="0pt"/>
                      <w:marRight w:val="0pt"/>
                      <w:marTop w:val="0pt"/>
                      <w:marBottom w:val="0pt"/>
                      <w:divBdr>
                        <w:top w:val="single" w:sz="6" w:space="9" w:color="D0D0D0"/>
                        <w:left w:val="single" w:sz="6" w:space="9" w:color="D0D0D0"/>
                        <w:bottom w:val="single" w:sz="6" w:space="9" w:color="D0D0D0"/>
                        <w:right w:val="single" w:sz="6" w:space="9" w:color="D0D0D0"/>
                      </w:divBdr>
                    </w:div>
                  </w:divsChild>
                </w:div>
              </w:divsChild>
            </w:div>
          </w:divsChild>
        </w:div>
        <w:div w:id="1720324853">
          <w:marLeft w:val="-10.75pt"/>
          <w:marRight w:val="-10.75pt"/>
          <w:marTop w:val="7.50pt"/>
          <w:marBottom w:val="0pt"/>
          <w:divBdr>
            <w:top w:val="none" w:sz="0" w:space="0" w:color="auto"/>
            <w:left w:val="none" w:sz="0" w:space="0" w:color="auto"/>
            <w:bottom w:val="none" w:sz="0" w:space="0" w:color="auto"/>
            <w:right w:val="none" w:sz="0" w:space="0" w:color="auto"/>
          </w:divBdr>
          <w:divsChild>
            <w:div w:id="249243193">
              <w:marLeft w:val="12pt"/>
              <w:marRight w:val="12pt"/>
              <w:marTop w:val="12pt"/>
              <w:marBottom w:val="12pt"/>
              <w:divBdr>
                <w:top w:val="none" w:sz="0" w:space="0" w:color="auto"/>
                <w:left w:val="none" w:sz="0" w:space="0" w:color="auto"/>
                <w:bottom w:val="none" w:sz="0" w:space="0" w:color="auto"/>
                <w:right w:val="none" w:sz="0" w:space="0" w:color="auto"/>
              </w:divBdr>
              <w:divsChild>
                <w:div w:id="86089404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20495724">
      <w:bodyDiv w:val="1"/>
      <w:marLeft w:val="0pt"/>
      <w:marRight w:val="0pt"/>
      <w:marTop w:val="0pt"/>
      <w:marBottom w:val="0pt"/>
      <w:divBdr>
        <w:top w:val="none" w:sz="0" w:space="0" w:color="auto"/>
        <w:left w:val="none" w:sz="0" w:space="0" w:color="auto"/>
        <w:bottom w:val="none" w:sz="0" w:space="0" w:color="auto"/>
        <w:right w:val="none" w:sz="0" w:space="0" w:color="auto"/>
      </w:divBdr>
    </w:div>
    <w:div w:id="1391155473">
      <w:bodyDiv w:val="1"/>
      <w:marLeft w:val="0pt"/>
      <w:marRight w:val="0pt"/>
      <w:marTop w:val="0pt"/>
      <w:marBottom w:val="0pt"/>
      <w:divBdr>
        <w:top w:val="none" w:sz="0" w:space="0" w:color="auto"/>
        <w:left w:val="none" w:sz="0" w:space="0" w:color="auto"/>
        <w:bottom w:val="none" w:sz="0" w:space="0" w:color="auto"/>
        <w:right w:val="none" w:sz="0" w:space="0" w:color="auto"/>
      </w:divBdr>
    </w:div>
    <w:div w:id="1613511899">
      <w:bodyDiv w:val="1"/>
      <w:marLeft w:val="0pt"/>
      <w:marRight w:val="0pt"/>
      <w:marTop w:val="0pt"/>
      <w:marBottom w:val="0pt"/>
      <w:divBdr>
        <w:top w:val="none" w:sz="0" w:space="0" w:color="auto"/>
        <w:left w:val="none" w:sz="0" w:space="0" w:color="auto"/>
        <w:bottom w:val="none" w:sz="0" w:space="0" w:color="auto"/>
        <w:right w:val="none" w:sz="0" w:space="0" w:color="auto"/>
      </w:divBdr>
    </w:div>
    <w:div w:id="1857303672">
      <w:bodyDiv w:val="1"/>
      <w:marLeft w:val="0pt"/>
      <w:marRight w:val="0pt"/>
      <w:marTop w:val="0pt"/>
      <w:marBottom w:val="0pt"/>
      <w:divBdr>
        <w:top w:val="none" w:sz="0" w:space="0" w:color="auto"/>
        <w:left w:val="none" w:sz="0" w:space="0" w:color="auto"/>
        <w:bottom w:val="none" w:sz="0" w:space="0" w:color="auto"/>
        <w:right w:val="none" w:sz="0" w:space="0" w:color="auto"/>
      </w:divBdr>
    </w:div>
    <w:div w:id="1954941844">
      <w:bodyDiv w:val="1"/>
      <w:marLeft w:val="0pt"/>
      <w:marRight w:val="0pt"/>
      <w:marTop w:val="0pt"/>
      <w:marBottom w:val="0pt"/>
      <w:divBdr>
        <w:top w:val="none" w:sz="0" w:space="0" w:color="auto"/>
        <w:left w:val="none" w:sz="0" w:space="0" w:color="auto"/>
        <w:bottom w:val="none" w:sz="0" w:space="0" w:color="auto"/>
        <w:right w:val="none" w:sz="0" w:space="0" w:color="auto"/>
      </w:divBdr>
    </w:div>
    <w:div w:id="212422376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5</Pages>
  <Words>2960</Words>
  <Characters>16873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Sandeep</cp:lastModifiedBy>
  <cp:revision>2</cp:revision>
  <dcterms:created xsi:type="dcterms:W3CDTF">2025-04-04T17:15:00Z</dcterms:created>
  <dcterms:modified xsi:type="dcterms:W3CDTF">2025-04-04T17:15:00Z</dcterms:modified>
</cp:coreProperties>
</file>