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B92F2D" w14:textId="77777777" w:rsidR="00BB2468" w:rsidRPr="002D23B0" w:rsidRDefault="00BB2468" w:rsidP="00BB2468">
      <w:pPr>
        <w:pStyle w:val="Title"/>
        <w:spacing w:before="0"/>
        <w:contextualSpacing/>
        <w:rPr>
          <w:rFonts w:asciiTheme="minorHAnsi" w:eastAsiaTheme="minorEastAsia" w:hAnsiTheme="minorHAnsi" w:cstheme="minorBidi"/>
          <w:kern w:val="2"/>
          <w:sz w:val="32"/>
          <w:szCs w:val="22"/>
          <w:lang w:val="en-GB" w:eastAsia="en-GB"/>
          <w14:ligatures w14:val="standardContextual"/>
        </w:rPr>
      </w:pPr>
      <w:r w:rsidRPr="002D23B0">
        <w:rPr>
          <w:rFonts w:asciiTheme="minorHAnsi" w:eastAsiaTheme="minorEastAsia" w:hAnsiTheme="minorHAnsi" w:cstheme="minorBidi"/>
          <w:kern w:val="2"/>
          <w:sz w:val="32"/>
          <w:szCs w:val="22"/>
          <w:lang w:val="en-GB" w:eastAsia="en-GB"/>
          <w14:ligatures w14:val="standardContextual"/>
        </w:rPr>
        <w:t>Exploring Machine Learning Techniques for Accurate Heart Disease Detection: A Comprehensive Study</w:t>
      </w:r>
    </w:p>
    <w:p w14:paraId="0053B814" w14:textId="77777777" w:rsidR="00BB2468" w:rsidRDefault="00BB2468" w:rsidP="00BB2468">
      <w:pPr>
        <w:pStyle w:val="BodyText"/>
        <w:contextualSpacing/>
        <w:rPr>
          <w:sz w:val="25"/>
        </w:rPr>
      </w:pPr>
    </w:p>
    <w:p w14:paraId="26C98BDE" w14:textId="77777777" w:rsidR="00BB2468" w:rsidRPr="00F142C3" w:rsidRDefault="00BB2468" w:rsidP="00BB2468">
      <w:pPr>
        <w:pStyle w:val="BodyText"/>
        <w:contextualSpacing/>
        <w:jc w:val="center"/>
        <w:rPr>
          <w:rFonts w:asciiTheme="minorHAnsi" w:eastAsiaTheme="minorEastAsia" w:hAnsiTheme="minorHAnsi" w:cstheme="minorBidi"/>
          <w:kern w:val="2"/>
          <w:sz w:val="24"/>
          <w:szCs w:val="22"/>
          <w:lang w:val="en-GB" w:eastAsia="en-GB"/>
          <w14:ligatures w14:val="standardContextual"/>
        </w:rPr>
      </w:pPr>
      <w:r w:rsidRPr="00F142C3">
        <w:rPr>
          <w:rFonts w:asciiTheme="minorHAnsi" w:eastAsiaTheme="minorEastAsia" w:hAnsiTheme="minorHAnsi" w:cstheme="minorBidi"/>
          <w:kern w:val="2"/>
          <w:sz w:val="24"/>
          <w:szCs w:val="22"/>
          <w:lang w:val="en-GB" w:eastAsia="en-GB"/>
          <w14:ligatures w14:val="standardContextual"/>
        </w:rPr>
        <w:t xml:space="preserve">Pardeep Singh </w:t>
      </w:r>
    </w:p>
    <w:p w14:paraId="1D078AC2" w14:textId="77777777" w:rsidR="00BB2468" w:rsidRPr="00CF44A5" w:rsidRDefault="00BB2468" w:rsidP="00BB2468">
      <w:pPr>
        <w:pStyle w:val="BodyText"/>
        <w:contextualSpacing/>
        <w:jc w:val="center"/>
        <w:rPr>
          <w:rFonts w:asciiTheme="minorHAnsi" w:eastAsiaTheme="minorEastAsia" w:hAnsiTheme="minorHAnsi" w:cstheme="minorBidi"/>
          <w:i/>
          <w:kern w:val="2"/>
          <w:szCs w:val="22"/>
          <w:lang w:val="en-GB" w:eastAsia="en-GB"/>
          <w14:ligatures w14:val="standardContextual"/>
        </w:rPr>
      </w:pPr>
      <w:r w:rsidRPr="00CF44A5">
        <w:rPr>
          <w:rFonts w:asciiTheme="minorHAnsi" w:eastAsiaTheme="minorEastAsia" w:hAnsiTheme="minorHAnsi" w:cstheme="minorBidi"/>
          <w:i/>
          <w:kern w:val="2"/>
          <w:szCs w:val="22"/>
          <w:lang w:val="en-GB" w:eastAsia="en-GB"/>
          <w14:ligatures w14:val="standardContextual"/>
        </w:rPr>
        <w:t xml:space="preserve">B.Tech </w:t>
      </w:r>
    </w:p>
    <w:p w14:paraId="456304CD" w14:textId="77777777" w:rsidR="00BB2468" w:rsidRPr="00CF44A5" w:rsidRDefault="00BB2468" w:rsidP="00BB2468">
      <w:pPr>
        <w:pStyle w:val="BodyText"/>
        <w:contextualSpacing/>
        <w:jc w:val="center"/>
        <w:rPr>
          <w:rFonts w:asciiTheme="minorHAnsi" w:eastAsiaTheme="minorEastAsia" w:hAnsiTheme="minorHAnsi" w:cstheme="minorBidi"/>
          <w:i/>
          <w:kern w:val="2"/>
          <w:szCs w:val="22"/>
          <w:lang w:val="en-GB" w:eastAsia="en-GB"/>
          <w14:ligatures w14:val="standardContextual"/>
        </w:rPr>
      </w:pPr>
      <w:r w:rsidRPr="00CF44A5">
        <w:rPr>
          <w:rFonts w:asciiTheme="minorHAnsi" w:eastAsiaTheme="minorEastAsia" w:hAnsiTheme="minorHAnsi" w:cstheme="minorBidi"/>
          <w:i/>
          <w:kern w:val="2"/>
          <w:szCs w:val="22"/>
          <w:lang w:val="en-GB" w:eastAsia="en-GB"/>
          <w14:ligatures w14:val="standardContextual"/>
        </w:rPr>
        <w:t>Computer Science Engineering</w:t>
      </w:r>
    </w:p>
    <w:p w14:paraId="02BBFB87" w14:textId="77777777" w:rsidR="00BB2468" w:rsidRPr="00CF44A5" w:rsidRDefault="00BB2468" w:rsidP="00BB2468">
      <w:pPr>
        <w:pStyle w:val="BodyText"/>
        <w:contextualSpacing/>
        <w:jc w:val="center"/>
        <w:rPr>
          <w:rFonts w:asciiTheme="minorHAnsi" w:eastAsiaTheme="minorEastAsia" w:hAnsiTheme="minorHAnsi" w:cstheme="minorBidi"/>
          <w:i/>
          <w:kern w:val="2"/>
          <w:szCs w:val="22"/>
          <w:lang w:val="en-GB" w:eastAsia="en-GB"/>
          <w14:ligatures w14:val="standardContextual"/>
        </w:rPr>
      </w:pPr>
      <w:r w:rsidRPr="00CF44A5">
        <w:rPr>
          <w:rFonts w:asciiTheme="minorHAnsi" w:eastAsiaTheme="minorEastAsia" w:hAnsiTheme="minorHAnsi" w:cstheme="minorBidi"/>
          <w:i/>
          <w:kern w:val="2"/>
          <w:szCs w:val="22"/>
          <w:lang w:val="en-GB" w:eastAsia="en-GB"/>
          <w14:ligatures w14:val="standardContextual"/>
        </w:rPr>
        <w:t>Lovely Professional University</w:t>
      </w:r>
    </w:p>
    <w:p w14:paraId="00AD0F5D" w14:textId="77777777" w:rsidR="00BB2468" w:rsidRDefault="00BB2468" w:rsidP="00BB2468">
      <w:pPr>
        <w:pStyle w:val="BodyText"/>
        <w:contextualSpacing/>
        <w:jc w:val="center"/>
        <w:rPr>
          <w:rFonts w:asciiTheme="minorHAnsi" w:eastAsiaTheme="minorEastAsia" w:hAnsiTheme="minorHAnsi" w:cstheme="minorBidi"/>
          <w:i/>
          <w:kern w:val="2"/>
          <w:lang w:val="en-GB" w:eastAsia="en-GB"/>
          <w14:ligatures w14:val="standardContextual"/>
        </w:rPr>
      </w:pPr>
      <w:r w:rsidRPr="00CF44A5">
        <w:rPr>
          <w:rFonts w:asciiTheme="minorHAnsi" w:eastAsiaTheme="minorEastAsia" w:hAnsiTheme="minorHAnsi" w:cstheme="minorBidi"/>
          <w:i/>
          <w:kern w:val="2"/>
          <w:szCs w:val="22"/>
          <w:lang w:val="en-GB" w:eastAsia="en-GB"/>
          <w14:ligatures w14:val="standardContextual"/>
        </w:rPr>
        <w:t>Jalandhar, India</w:t>
      </w:r>
    </w:p>
    <w:p w14:paraId="0A330170" w14:textId="77777777" w:rsidR="00BB2468" w:rsidRDefault="00BB2468" w:rsidP="00BB2468">
      <w:pPr>
        <w:pStyle w:val="BodyText"/>
        <w:spacing w:after="120"/>
        <w:jc w:val="center"/>
        <w:rPr>
          <w:rFonts w:asciiTheme="minorHAnsi" w:eastAsiaTheme="minorEastAsia" w:hAnsiTheme="minorHAnsi" w:cstheme="minorBidi"/>
          <w:i/>
          <w:kern w:val="2"/>
          <w:lang w:val="en-GB" w:eastAsia="en-GB"/>
          <w14:ligatures w14:val="standardContextual"/>
        </w:rPr>
      </w:pPr>
      <w:r w:rsidRPr="004B050E">
        <w:rPr>
          <w:rFonts w:asciiTheme="minorHAnsi" w:eastAsiaTheme="minorEastAsia" w:hAnsiTheme="minorHAnsi" w:cstheme="minorBidi"/>
          <w:i/>
          <w:kern w:val="2"/>
          <w:lang w:val="en-GB" w:eastAsia="en-GB"/>
          <w14:ligatures w14:val="standardContextual"/>
        </w:rPr>
        <w:t xml:space="preserve"> </w:t>
      </w:r>
      <w:hyperlink r:id="rId9" w:history="1">
        <w:r w:rsidRPr="00BD694F">
          <w:rPr>
            <w:rStyle w:val="Hyperlink"/>
            <w:rFonts w:asciiTheme="minorHAnsi" w:eastAsiaTheme="minorEastAsia" w:hAnsiTheme="minorHAnsi" w:cstheme="minorBidi"/>
            <w:i/>
            <w:kern w:val="2"/>
            <w:lang w:val="en-GB" w:eastAsia="en-GB"/>
            <w14:ligatures w14:val="standardContextual"/>
          </w:rPr>
          <w:t>Maanpardeep2002@gmail.com</w:t>
        </w:r>
      </w:hyperlink>
    </w:p>
    <w:p w14:paraId="61CAD4F6" w14:textId="77777777" w:rsidR="00BB2468" w:rsidRPr="00F142C3" w:rsidRDefault="00BB2468" w:rsidP="00BB2468">
      <w:pPr>
        <w:pStyle w:val="BodyText"/>
        <w:contextualSpacing/>
        <w:jc w:val="center"/>
        <w:rPr>
          <w:rFonts w:asciiTheme="minorHAnsi" w:eastAsiaTheme="minorEastAsia" w:hAnsiTheme="minorHAnsi" w:cstheme="minorBidi"/>
          <w:kern w:val="2"/>
          <w:sz w:val="24"/>
          <w:szCs w:val="22"/>
          <w:lang w:val="en-GB" w:eastAsia="en-GB"/>
          <w14:ligatures w14:val="standardContextual"/>
        </w:rPr>
      </w:pPr>
      <w:r w:rsidRPr="00F142C3">
        <w:rPr>
          <w:rFonts w:asciiTheme="minorHAnsi" w:eastAsiaTheme="minorEastAsia" w:hAnsiTheme="minorHAnsi" w:cstheme="minorBidi"/>
          <w:kern w:val="2"/>
          <w:sz w:val="24"/>
          <w:szCs w:val="22"/>
          <w:lang w:val="en-GB" w:eastAsia="en-GB"/>
          <w14:ligatures w14:val="standardContextual"/>
        </w:rPr>
        <w:t xml:space="preserve">Vipin Kumar Chaudhary </w:t>
      </w:r>
    </w:p>
    <w:p w14:paraId="3D58BFAF" w14:textId="77777777" w:rsidR="00BB2468" w:rsidRPr="00CF44A5" w:rsidRDefault="00BB2468" w:rsidP="00BB2468">
      <w:pPr>
        <w:pStyle w:val="BodyText"/>
        <w:contextualSpacing/>
        <w:jc w:val="center"/>
        <w:rPr>
          <w:rFonts w:asciiTheme="minorHAnsi" w:eastAsiaTheme="minorEastAsia" w:hAnsiTheme="minorHAnsi" w:cstheme="minorBidi"/>
          <w:i/>
          <w:kern w:val="2"/>
          <w:szCs w:val="22"/>
          <w:lang w:val="en-GB" w:eastAsia="en-GB"/>
          <w14:ligatures w14:val="standardContextual"/>
        </w:rPr>
      </w:pPr>
      <w:r w:rsidRPr="00CF44A5">
        <w:rPr>
          <w:rFonts w:asciiTheme="minorHAnsi" w:eastAsiaTheme="minorEastAsia" w:hAnsiTheme="minorHAnsi" w:cstheme="minorBidi"/>
          <w:i/>
          <w:kern w:val="2"/>
          <w:szCs w:val="22"/>
          <w:lang w:val="en-GB" w:eastAsia="en-GB"/>
          <w14:ligatures w14:val="standardContextual"/>
        </w:rPr>
        <w:t xml:space="preserve">Assistant Professor </w:t>
      </w:r>
    </w:p>
    <w:p w14:paraId="10BE7238" w14:textId="77777777" w:rsidR="00BB2468" w:rsidRPr="00CF44A5" w:rsidRDefault="00BB2468" w:rsidP="00BB2468">
      <w:pPr>
        <w:pStyle w:val="BodyText"/>
        <w:contextualSpacing/>
        <w:jc w:val="center"/>
        <w:rPr>
          <w:rFonts w:asciiTheme="minorHAnsi" w:eastAsiaTheme="minorEastAsia" w:hAnsiTheme="minorHAnsi" w:cstheme="minorBidi"/>
          <w:i/>
          <w:kern w:val="2"/>
          <w:szCs w:val="22"/>
          <w:lang w:val="en-GB" w:eastAsia="en-GB"/>
          <w14:ligatures w14:val="standardContextual"/>
        </w:rPr>
      </w:pPr>
      <w:r w:rsidRPr="00CF44A5">
        <w:rPr>
          <w:rFonts w:asciiTheme="minorHAnsi" w:eastAsiaTheme="minorEastAsia" w:hAnsiTheme="minorHAnsi" w:cstheme="minorBidi"/>
          <w:i/>
          <w:kern w:val="2"/>
          <w:szCs w:val="22"/>
          <w:lang w:val="en-GB" w:eastAsia="en-GB"/>
          <w14:ligatures w14:val="standardContextual"/>
        </w:rPr>
        <w:t>Computer Science Engineering</w:t>
      </w:r>
    </w:p>
    <w:p w14:paraId="7530996B" w14:textId="77777777" w:rsidR="00BB2468" w:rsidRPr="00CF44A5" w:rsidRDefault="00BB2468" w:rsidP="00BB2468">
      <w:pPr>
        <w:pStyle w:val="BodyText"/>
        <w:contextualSpacing/>
        <w:jc w:val="center"/>
        <w:rPr>
          <w:rFonts w:asciiTheme="minorHAnsi" w:eastAsiaTheme="minorEastAsia" w:hAnsiTheme="minorHAnsi" w:cstheme="minorBidi"/>
          <w:i/>
          <w:kern w:val="2"/>
          <w:szCs w:val="22"/>
          <w:lang w:val="en-GB" w:eastAsia="en-GB"/>
          <w14:ligatures w14:val="standardContextual"/>
        </w:rPr>
      </w:pPr>
      <w:r w:rsidRPr="00CF44A5">
        <w:rPr>
          <w:rFonts w:asciiTheme="minorHAnsi" w:eastAsiaTheme="minorEastAsia" w:hAnsiTheme="minorHAnsi" w:cstheme="minorBidi"/>
          <w:i/>
          <w:kern w:val="2"/>
          <w:szCs w:val="22"/>
          <w:lang w:val="en-GB" w:eastAsia="en-GB"/>
          <w14:ligatures w14:val="standardContextual"/>
        </w:rPr>
        <w:t>Lovely Professional University</w:t>
      </w:r>
    </w:p>
    <w:p w14:paraId="647A9E39" w14:textId="77777777" w:rsidR="00BB2468" w:rsidRPr="00CF44A5" w:rsidRDefault="00BB2468" w:rsidP="00BB2468">
      <w:pPr>
        <w:pStyle w:val="BodyText"/>
        <w:contextualSpacing/>
        <w:jc w:val="center"/>
        <w:rPr>
          <w:rFonts w:asciiTheme="minorHAnsi" w:eastAsiaTheme="minorEastAsia" w:hAnsiTheme="minorHAnsi" w:cstheme="minorBidi"/>
          <w:i/>
          <w:kern w:val="2"/>
          <w:szCs w:val="22"/>
          <w:lang w:val="en-GB" w:eastAsia="en-GB"/>
          <w14:ligatures w14:val="standardContextual"/>
        </w:rPr>
      </w:pPr>
      <w:r w:rsidRPr="00CF44A5">
        <w:rPr>
          <w:rFonts w:asciiTheme="minorHAnsi" w:eastAsiaTheme="minorEastAsia" w:hAnsiTheme="minorHAnsi" w:cstheme="minorBidi"/>
          <w:i/>
          <w:kern w:val="2"/>
          <w:szCs w:val="22"/>
          <w:lang w:val="en-GB" w:eastAsia="en-GB"/>
          <w14:ligatures w14:val="standardContextual"/>
        </w:rPr>
        <w:t xml:space="preserve">Jalandhar, </w:t>
      </w:r>
    </w:p>
    <w:p w14:paraId="4F14D064" w14:textId="77777777" w:rsidR="00BB2468" w:rsidRPr="004B050E" w:rsidRDefault="00250A92" w:rsidP="00BB2468">
      <w:pPr>
        <w:pStyle w:val="BodyText"/>
        <w:spacing w:after="120"/>
        <w:jc w:val="center"/>
        <w:rPr>
          <w:rFonts w:asciiTheme="minorHAnsi" w:eastAsiaTheme="minorEastAsia" w:hAnsiTheme="minorHAnsi" w:cstheme="minorBidi"/>
          <w:i/>
          <w:kern w:val="2"/>
          <w:lang w:val="en-GB" w:eastAsia="en-GB"/>
          <w14:ligatures w14:val="standardContextual"/>
        </w:rPr>
      </w:pPr>
      <w:hyperlink r:id="rId10" w:history="1">
        <w:r w:rsidR="00BB2468" w:rsidRPr="00BD694F">
          <w:rPr>
            <w:rStyle w:val="Hyperlink"/>
            <w:rFonts w:asciiTheme="minorHAnsi" w:eastAsiaTheme="minorEastAsia" w:hAnsiTheme="minorHAnsi" w:cstheme="minorBidi"/>
            <w:i/>
            <w:kern w:val="2"/>
            <w:lang w:val="en-GB" w:eastAsia="en-GB"/>
            <w14:ligatures w14:val="standardContextual"/>
          </w:rPr>
          <w:t>Chaudhary209@gmail.com</w:t>
        </w:r>
      </w:hyperlink>
      <w:r w:rsidR="00BB2468">
        <w:rPr>
          <w:rFonts w:asciiTheme="minorHAnsi" w:eastAsiaTheme="minorEastAsia" w:hAnsiTheme="minorHAnsi" w:cstheme="minorBidi"/>
          <w:i/>
          <w:kern w:val="2"/>
          <w:lang w:val="en-GB" w:eastAsia="en-GB"/>
          <w14:ligatures w14:val="standardContextual"/>
        </w:rPr>
        <w:t xml:space="preserve"> </w:t>
      </w:r>
    </w:p>
    <w:p w14:paraId="6C8B6471" w14:textId="77777777" w:rsidR="00BB2468" w:rsidRPr="00F142C3" w:rsidRDefault="00BB2468" w:rsidP="00BB2468">
      <w:pPr>
        <w:pStyle w:val="BodyText"/>
        <w:contextualSpacing/>
        <w:jc w:val="center"/>
        <w:rPr>
          <w:rFonts w:asciiTheme="minorHAnsi" w:eastAsiaTheme="minorEastAsia" w:hAnsiTheme="minorHAnsi" w:cstheme="minorBidi"/>
          <w:kern w:val="2"/>
          <w:sz w:val="24"/>
          <w:szCs w:val="22"/>
          <w:lang w:val="en-GB" w:eastAsia="en-GB"/>
          <w14:ligatures w14:val="standardContextual"/>
        </w:rPr>
      </w:pPr>
      <w:r w:rsidRPr="00F142C3">
        <w:rPr>
          <w:rFonts w:asciiTheme="minorHAnsi" w:eastAsiaTheme="minorEastAsia" w:hAnsiTheme="minorHAnsi" w:cstheme="minorBidi"/>
          <w:kern w:val="2"/>
          <w:sz w:val="24"/>
          <w:szCs w:val="22"/>
          <w:lang w:val="en-GB" w:eastAsia="en-GB"/>
          <w14:ligatures w14:val="standardContextual"/>
        </w:rPr>
        <w:t xml:space="preserve">Kaushal Panchal </w:t>
      </w:r>
    </w:p>
    <w:p w14:paraId="3A993445" w14:textId="77777777" w:rsidR="00BB2468" w:rsidRPr="00CF44A5" w:rsidRDefault="00BB2468" w:rsidP="00BB2468">
      <w:pPr>
        <w:pStyle w:val="BodyText"/>
        <w:contextualSpacing/>
        <w:jc w:val="center"/>
        <w:rPr>
          <w:rFonts w:asciiTheme="minorHAnsi" w:eastAsiaTheme="minorEastAsia" w:hAnsiTheme="minorHAnsi" w:cstheme="minorBidi"/>
          <w:i/>
          <w:kern w:val="2"/>
          <w:szCs w:val="22"/>
          <w:lang w:val="en-GB" w:eastAsia="en-GB"/>
          <w14:ligatures w14:val="standardContextual"/>
        </w:rPr>
      </w:pPr>
      <w:r w:rsidRPr="00CF44A5">
        <w:rPr>
          <w:rFonts w:asciiTheme="minorHAnsi" w:eastAsiaTheme="minorEastAsia" w:hAnsiTheme="minorHAnsi" w:cstheme="minorBidi"/>
          <w:i/>
          <w:kern w:val="2"/>
          <w:szCs w:val="22"/>
          <w:lang w:val="en-GB" w:eastAsia="en-GB"/>
          <w14:ligatures w14:val="standardContextual"/>
        </w:rPr>
        <w:t xml:space="preserve">B.Tech </w:t>
      </w:r>
    </w:p>
    <w:p w14:paraId="2277003A" w14:textId="77777777" w:rsidR="00BB2468" w:rsidRPr="00CF44A5" w:rsidRDefault="00BB2468" w:rsidP="00BB2468">
      <w:pPr>
        <w:pStyle w:val="BodyText"/>
        <w:contextualSpacing/>
        <w:jc w:val="center"/>
        <w:rPr>
          <w:rFonts w:asciiTheme="minorHAnsi" w:eastAsiaTheme="minorEastAsia" w:hAnsiTheme="minorHAnsi" w:cstheme="minorBidi"/>
          <w:i/>
          <w:kern w:val="2"/>
          <w:szCs w:val="22"/>
          <w:lang w:val="en-GB" w:eastAsia="en-GB"/>
          <w14:ligatures w14:val="standardContextual"/>
        </w:rPr>
      </w:pPr>
      <w:r w:rsidRPr="00CF44A5">
        <w:rPr>
          <w:rFonts w:asciiTheme="minorHAnsi" w:eastAsiaTheme="minorEastAsia" w:hAnsiTheme="minorHAnsi" w:cstheme="minorBidi"/>
          <w:i/>
          <w:kern w:val="2"/>
          <w:szCs w:val="22"/>
          <w:lang w:val="en-GB" w:eastAsia="en-GB"/>
          <w14:ligatures w14:val="standardContextual"/>
        </w:rPr>
        <w:t>Computer Science Engineering</w:t>
      </w:r>
    </w:p>
    <w:p w14:paraId="4A507DA6" w14:textId="77777777" w:rsidR="00BB2468" w:rsidRPr="00CF44A5" w:rsidRDefault="00BB2468" w:rsidP="00BB2468">
      <w:pPr>
        <w:pStyle w:val="BodyText"/>
        <w:contextualSpacing/>
        <w:jc w:val="center"/>
        <w:rPr>
          <w:rFonts w:asciiTheme="minorHAnsi" w:eastAsiaTheme="minorEastAsia" w:hAnsiTheme="minorHAnsi" w:cstheme="minorBidi"/>
          <w:i/>
          <w:kern w:val="2"/>
          <w:szCs w:val="22"/>
          <w:lang w:val="en-GB" w:eastAsia="en-GB"/>
          <w14:ligatures w14:val="standardContextual"/>
        </w:rPr>
      </w:pPr>
      <w:r w:rsidRPr="00CF44A5">
        <w:rPr>
          <w:rFonts w:asciiTheme="minorHAnsi" w:eastAsiaTheme="minorEastAsia" w:hAnsiTheme="minorHAnsi" w:cstheme="minorBidi"/>
          <w:i/>
          <w:kern w:val="2"/>
          <w:szCs w:val="22"/>
          <w:lang w:val="en-GB" w:eastAsia="en-GB"/>
          <w14:ligatures w14:val="standardContextual"/>
        </w:rPr>
        <w:t>Lovely Professional University</w:t>
      </w:r>
    </w:p>
    <w:p w14:paraId="0CF11536" w14:textId="77777777" w:rsidR="00BB2468" w:rsidRPr="00CF44A5" w:rsidRDefault="00BB2468" w:rsidP="00BB2468">
      <w:pPr>
        <w:pStyle w:val="BodyText"/>
        <w:contextualSpacing/>
        <w:jc w:val="center"/>
        <w:rPr>
          <w:rFonts w:asciiTheme="minorHAnsi" w:eastAsiaTheme="minorEastAsia" w:hAnsiTheme="minorHAnsi" w:cstheme="minorBidi"/>
          <w:i/>
          <w:kern w:val="2"/>
          <w:szCs w:val="22"/>
          <w:lang w:val="en-GB" w:eastAsia="en-GB"/>
          <w14:ligatures w14:val="standardContextual"/>
        </w:rPr>
      </w:pPr>
      <w:r w:rsidRPr="00CF44A5">
        <w:rPr>
          <w:rFonts w:asciiTheme="minorHAnsi" w:eastAsiaTheme="minorEastAsia" w:hAnsiTheme="minorHAnsi" w:cstheme="minorBidi"/>
          <w:i/>
          <w:kern w:val="2"/>
          <w:szCs w:val="22"/>
          <w:lang w:val="en-GB" w:eastAsia="en-GB"/>
          <w14:ligatures w14:val="standardContextual"/>
        </w:rPr>
        <w:t>Jalandhar, India</w:t>
      </w:r>
    </w:p>
    <w:p w14:paraId="17C76C2C" w14:textId="77777777" w:rsidR="00BB2468" w:rsidRPr="004B050E" w:rsidRDefault="00250A92" w:rsidP="00BB2468">
      <w:pPr>
        <w:pStyle w:val="BodyText"/>
        <w:spacing w:after="120"/>
        <w:jc w:val="center"/>
        <w:rPr>
          <w:rFonts w:asciiTheme="minorHAnsi" w:eastAsiaTheme="minorEastAsia" w:hAnsiTheme="minorHAnsi" w:cstheme="minorBidi"/>
          <w:i/>
          <w:kern w:val="2"/>
          <w:lang w:val="en-GB" w:eastAsia="en-GB"/>
          <w14:ligatures w14:val="standardContextual"/>
        </w:rPr>
      </w:pPr>
      <w:hyperlink r:id="rId11" w:history="1">
        <w:r w:rsidR="00BB2468" w:rsidRPr="00BD694F">
          <w:rPr>
            <w:rStyle w:val="Hyperlink"/>
            <w:rFonts w:asciiTheme="minorHAnsi" w:eastAsiaTheme="minorEastAsia" w:hAnsiTheme="minorHAnsi" w:cstheme="minorBidi"/>
            <w:i/>
            <w:kern w:val="2"/>
            <w:lang w:val="en-GB" w:eastAsia="en-GB"/>
            <w14:ligatures w14:val="standardContextual"/>
          </w:rPr>
          <w:t>kaoushalpanchal79@gmail.com</w:t>
        </w:r>
      </w:hyperlink>
      <w:r w:rsidR="00BB2468">
        <w:rPr>
          <w:rFonts w:asciiTheme="minorHAnsi" w:eastAsiaTheme="minorEastAsia" w:hAnsiTheme="minorHAnsi" w:cstheme="minorBidi"/>
          <w:i/>
          <w:kern w:val="2"/>
          <w:lang w:val="en-GB" w:eastAsia="en-GB"/>
          <w14:ligatures w14:val="standardContextual"/>
        </w:rPr>
        <w:t xml:space="preserve"> </w:t>
      </w:r>
    </w:p>
    <w:p w14:paraId="588D8643" w14:textId="77777777" w:rsidR="00BB2468" w:rsidRPr="00F142C3" w:rsidRDefault="00BB2468" w:rsidP="00BB2468">
      <w:pPr>
        <w:pStyle w:val="BodyText"/>
        <w:contextualSpacing/>
        <w:jc w:val="center"/>
        <w:rPr>
          <w:rFonts w:asciiTheme="minorHAnsi" w:eastAsiaTheme="minorEastAsia" w:hAnsiTheme="minorHAnsi" w:cstheme="minorBidi"/>
          <w:kern w:val="2"/>
          <w:sz w:val="24"/>
          <w:szCs w:val="22"/>
          <w:lang w:val="en-GB" w:eastAsia="en-GB"/>
          <w14:ligatures w14:val="standardContextual"/>
        </w:rPr>
      </w:pPr>
      <w:r w:rsidRPr="00F142C3">
        <w:rPr>
          <w:rFonts w:asciiTheme="minorHAnsi" w:eastAsiaTheme="minorEastAsia" w:hAnsiTheme="minorHAnsi" w:cstheme="minorBidi"/>
          <w:kern w:val="2"/>
          <w:sz w:val="24"/>
          <w:szCs w:val="22"/>
          <w:lang w:val="en-GB" w:eastAsia="en-GB"/>
          <w14:ligatures w14:val="standardContextual"/>
        </w:rPr>
        <w:t xml:space="preserve">Chayan Panchal </w:t>
      </w:r>
    </w:p>
    <w:p w14:paraId="48648D9C" w14:textId="77777777" w:rsidR="00BB2468" w:rsidRDefault="00BB2468" w:rsidP="00BB2468">
      <w:pPr>
        <w:pStyle w:val="BodyText"/>
        <w:contextualSpacing/>
        <w:jc w:val="center"/>
        <w:rPr>
          <w:rFonts w:asciiTheme="minorHAnsi" w:eastAsiaTheme="minorEastAsia" w:hAnsiTheme="minorHAnsi" w:cstheme="minorBidi"/>
          <w:i/>
          <w:kern w:val="2"/>
          <w:lang w:val="en-GB" w:eastAsia="en-GB"/>
          <w14:ligatures w14:val="standardContextual"/>
        </w:rPr>
      </w:pPr>
      <w:r>
        <w:rPr>
          <w:rFonts w:asciiTheme="minorHAnsi" w:eastAsiaTheme="minorEastAsia" w:hAnsiTheme="minorHAnsi" w:cstheme="minorBidi"/>
          <w:i/>
          <w:kern w:val="2"/>
          <w:lang w:val="en-GB" w:eastAsia="en-GB"/>
          <w14:ligatures w14:val="standardContextual"/>
        </w:rPr>
        <w:t>B.Tech</w:t>
      </w:r>
      <w:r w:rsidRPr="004B050E">
        <w:rPr>
          <w:rFonts w:asciiTheme="minorHAnsi" w:eastAsiaTheme="minorEastAsia" w:hAnsiTheme="minorHAnsi" w:cstheme="minorBidi"/>
          <w:i/>
          <w:kern w:val="2"/>
          <w:lang w:val="en-GB" w:eastAsia="en-GB"/>
          <w14:ligatures w14:val="standardContextual"/>
        </w:rPr>
        <w:t xml:space="preserve"> </w:t>
      </w:r>
    </w:p>
    <w:p w14:paraId="54996845" w14:textId="77777777" w:rsidR="00BB2468" w:rsidRPr="00CF44A5" w:rsidRDefault="00BB2468" w:rsidP="00BB2468">
      <w:pPr>
        <w:pStyle w:val="BodyText"/>
        <w:contextualSpacing/>
        <w:jc w:val="center"/>
        <w:rPr>
          <w:rFonts w:asciiTheme="minorHAnsi" w:eastAsiaTheme="minorEastAsia" w:hAnsiTheme="minorHAnsi" w:cstheme="minorBidi"/>
          <w:i/>
          <w:kern w:val="2"/>
          <w:szCs w:val="22"/>
          <w:lang w:val="en-GB" w:eastAsia="en-GB"/>
          <w14:ligatures w14:val="standardContextual"/>
        </w:rPr>
      </w:pPr>
      <w:r w:rsidRPr="00CF44A5">
        <w:rPr>
          <w:rFonts w:asciiTheme="minorHAnsi" w:eastAsiaTheme="minorEastAsia" w:hAnsiTheme="minorHAnsi" w:cstheme="minorBidi"/>
          <w:i/>
          <w:kern w:val="2"/>
          <w:szCs w:val="22"/>
          <w:lang w:val="en-GB" w:eastAsia="en-GB"/>
          <w14:ligatures w14:val="standardContextual"/>
        </w:rPr>
        <w:t>Computer Science Engineering</w:t>
      </w:r>
    </w:p>
    <w:p w14:paraId="1C420DAA" w14:textId="77777777" w:rsidR="00BB2468" w:rsidRPr="00CF44A5" w:rsidRDefault="00BB2468" w:rsidP="00BB2468">
      <w:pPr>
        <w:pStyle w:val="BodyText"/>
        <w:contextualSpacing/>
        <w:jc w:val="center"/>
        <w:rPr>
          <w:rFonts w:asciiTheme="minorHAnsi" w:eastAsiaTheme="minorEastAsia" w:hAnsiTheme="minorHAnsi" w:cstheme="minorBidi"/>
          <w:i/>
          <w:kern w:val="2"/>
          <w:szCs w:val="22"/>
          <w:lang w:val="en-GB" w:eastAsia="en-GB"/>
          <w14:ligatures w14:val="standardContextual"/>
        </w:rPr>
      </w:pPr>
      <w:r w:rsidRPr="00CF44A5">
        <w:rPr>
          <w:rFonts w:asciiTheme="minorHAnsi" w:eastAsiaTheme="minorEastAsia" w:hAnsiTheme="minorHAnsi" w:cstheme="minorBidi"/>
          <w:i/>
          <w:kern w:val="2"/>
          <w:szCs w:val="22"/>
          <w:lang w:val="en-GB" w:eastAsia="en-GB"/>
          <w14:ligatures w14:val="standardContextual"/>
        </w:rPr>
        <w:t>Lovely Professional University</w:t>
      </w:r>
    </w:p>
    <w:p w14:paraId="2D12EA22" w14:textId="77777777" w:rsidR="00BB2468" w:rsidRPr="00CF44A5" w:rsidRDefault="00BB2468" w:rsidP="00BB2468">
      <w:pPr>
        <w:pStyle w:val="BodyText"/>
        <w:contextualSpacing/>
        <w:jc w:val="center"/>
        <w:rPr>
          <w:rFonts w:asciiTheme="minorHAnsi" w:eastAsiaTheme="minorEastAsia" w:hAnsiTheme="minorHAnsi" w:cstheme="minorBidi"/>
          <w:i/>
          <w:kern w:val="2"/>
          <w:szCs w:val="22"/>
          <w:lang w:val="en-GB" w:eastAsia="en-GB"/>
          <w14:ligatures w14:val="standardContextual"/>
        </w:rPr>
      </w:pPr>
      <w:r w:rsidRPr="00CF44A5">
        <w:rPr>
          <w:rFonts w:asciiTheme="minorHAnsi" w:eastAsiaTheme="minorEastAsia" w:hAnsiTheme="minorHAnsi" w:cstheme="minorBidi"/>
          <w:i/>
          <w:kern w:val="2"/>
          <w:szCs w:val="22"/>
          <w:lang w:val="en-GB" w:eastAsia="en-GB"/>
          <w14:ligatures w14:val="standardContextual"/>
        </w:rPr>
        <w:t>Jalandhar, India</w:t>
      </w:r>
    </w:p>
    <w:p w14:paraId="49ACD6BE" w14:textId="77777777" w:rsidR="00BB2468" w:rsidRPr="004B050E" w:rsidRDefault="00BB2468" w:rsidP="00BB2468">
      <w:pPr>
        <w:pStyle w:val="BodyText"/>
        <w:spacing w:after="120"/>
        <w:jc w:val="center"/>
        <w:rPr>
          <w:rFonts w:asciiTheme="minorHAnsi" w:eastAsiaTheme="minorEastAsia" w:hAnsiTheme="minorHAnsi" w:cstheme="minorBidi"/>
          <w:i/>
          <w:kern w:val="2"/>
          <w:lang w:val="en-GB" w:eastAsia="en-GB"/>
          <w14:ligatures w14:val="standardContextual"/>
        </w:rPr>
      </w:pPr>
      <w:r w:rsidRPr="004B050E">
        <w:rPr>
          <w:rFonts w:asciiTheme="minorHAnsi" w:eastAsiaTheme="minorEastAsia" w:hAnsiTheme="minorHAnsi" w:cstheme="minorBidi"/>
          <w:i/>
          <w:kern w:val="2"/>
          <w:lang w:val="en-GB" w:eastAsia="en-GB"/>
          <w14:ligatures w14:val="standardContextual"/>
        </w:rPr>
        <w:t xml:space="preserve"> </w:t>
      </w:r>
      <w:hyperlink r:id="rId12" w:history="1">
        <w:r w:rsidRPr="00BD694F">
          <w:rPr>
            <w:rStyle w:val="Hyperlink"/>
            <w:rFonts w:asciiTheme="minorHAnsi" w:eastAsiaTheme="minorEastAsia" w:hAnsiTheme="minorHAnsi" w:cstheme="minorBidi"/>
            <w:i/>
            <w:kern w:val="2"/>
            <w:lang w:val="en-GB" w:eastAsia="en-GB"/>
            <w14:ligatures w14:val="standardContextual"/>
          </w:rPr>
          <w:t>chayanpanchal7@gmail.com</w:t>
        </w:r>
      </w:hyperlink>
      <w:r>
        <w:rPr>
          <w:rFonts w:asciiTheme="minorHAnsi" w:eastAsiaTheme="minorEastAsia" w:hAnsiTheme="minorHAnsi" w:cstheme="minorBidi"/>
          <w:i/>
          <w:kern w:val="2"/>
          <w:lang w:val="en-GB" w:eastAsia="en-GB"/>
          <w14:ligatures w14:val="standardContextual"/>
        </w:rPr>
        <w:t xml:space="preserve"> </w:t>
      </w:r>
    </w:p>
    <w:p w14:paraId="06B7204D" w14:textId="77777777" w:rsidR="00BB2468" w:rsidRPr="00F142C3" w:rsidRDefault="00BB2468" w:rsidP="00BB2468">
      <w:pPr>
        <w:pStyle w:val="BodyText"/>
        <w:contextualSpacing/>
        <w:jc w:val="center"/>
        <w:rPr>
          <w:rFonts w:asciiTheme="minorHAnsi" w:eastAsiaTheme="minorEastAsia" w:hAnsiTheme="minorHAnsi" w:cstheme="minorBidi"/>
          <w:kern w:val="2"/>
          <w:sz w:val="24"/>
          <w:szCs w:val="22"/>
          <w:lang w:val="en-GB" w:eastAsia="en-GB"/>
          <w14:ligatures w14:val="standardContextual"/>
        </w:rPr>
      </w:pPr>
      <w:r w:rsidRPr="00F142C3">
        <w:rPr>
          <w:rFonts w:asciiTheme="minorHAnsi" w:eastAsiaTheme="minorEastAsia" w:hAnsiTheme="minorHAnsi" w:cstheme="minorBidi"/>
          <w:kern w:val="2"/>
          <w:sz w:val="24"/>
          <w:szCs w:val="22"/>
          <w:lang w:val="en-GB" w:eastAsia="en-GB"/>
          <w14:ligatures w14:val="standardContextual"/>
        </w:rPr>
        <w:t xml:space="preserve">Amit </w:t>
      </w:r>
      <w:proofErr w:type="spellStart"/>
      <w:r w:rsidRPr="00F142C3">
        <w:rPr>
          <w:rFonts w:asciiTheme="minorHAnsi" w:eastAsiaTheme="minorEastAsia" w:hAnsiTheme="minorHAnsi" w:cstheme="minorBidi"/>
          <w:kern w:val="2"/>
          <w:sz w:val="24"/>
          <w:szCs w:val="22"/>
          <w:lang w:val="en-GB" w:eastAsia="en-GB"/>
          <w14:ligatures w14:val="standardContextual"/>
        </w:rPr>
        <w:t>Kumbhawat</w:t>
      </w:r>
      <w:proofErr w:type="spellEnd"/>
    </w:p>
    <w:p w14:paraId="3A5EE551" w14:textId="77777777" w:rsidR="00BB2468" w:rsidRPr="00CF44A5" w:rsidRDefault="00BB2468" w:rsidP="00BB2468">
      <w:pPr>
        <w:pStyle w:val="BodyText"/>
        <w:contextualSpacing/>
        <w:jc w:val="center"/>
        <w:rPr>
          <w:rFonts w:asciiTheme="minorHAnsi" w:eastAsiaTheme="minorEastAsia" w:hAnsiTheme="minorHAnsi" w:cstheme="minorBidi"/>
          <w:i/>
          <w:kern w:val="2"/>
          <w:szCs w:val="22"/>
          <w:lang w:val="en-GB" w:eastAsia="en-GB"/>
          <w14:ligatures w14:val="standardContextual"/>
        </w:rPr>
      </w:pPr>
      <w:r w:rsidRPr="00CF44A5">
        <w:rPr>
          <w:rFonts w:asciiTheme="minorHAnsi" w:eastAsiaTheme="minorEastAsia" w:hAnsiTheme="minorHAnsi" w:cstheme="minorBidi"/>
          <w:i/>
          <w:kern w:val="2"/>
          <w:szCs w:val="22"/>
          <w:lang w:val="en-GB" w:eastAsia="en-GB"/>
          <w14:ligatures w14:val="standardContextual"/>
        </w:rPr>
        <w:t xml:space="preserve">B.Tech </w:t>
      </w:r>
    </w:p>
    <w:p w14:paraId="659028DE" w14:textId="77777777" w:rsidR="00BB2468" w:rsidRPr="00CF44A5" w:rsidRDefault="00BB2468" w:rsidP="00BB2468">
      <w:pPr>
        <w:pStyle w:val="BodyText"/>
        <w:contextualSpacing/>
        <w:jc w:val="center"/>
        <w:rPr>
          <w:rFonts w:asciiTheme="minorHAnsi" w:eastAsiaTheme="minorEastAsia" w:hAnsiTheme="minorHAnsi" w:cstheme="minorBidi"/>
          <w:i/>
          <w:kern w:val="2"/>
          <w:szCs w:val="22"/>
          <w:lang w:val="en-GB" w:eastAsia="en-GB"/>
          <w14:ligatures w14:val="standardContextual"/>
        </w:rPr>
      </w:pPr>
      <w:r w:rsidRPr="00CF44A5">
        <w:rPr>
          <w:rFonts w:asciiTheme="minorHAnsi" w:eastAsiaTheme="minorEastAsia" w:hAnsiTheme="minorHAnsi" w:cstheme="minorBidi"/>
          <w:i/>
          <w:kern w:val="2"/>
          <w:szCs w:val="22"/>
          <w:lang w:val="en-GB" w:eastAsia="en-GB"/>
          <w14:ligatures w14:val="standardContextual"/>
        </w:rPr>
        <w:t>Computer Science Engineering</w:t>
      </w:r>
    </w:p>
    <w:p w14:paraId="667CC1AF" w14:textId="77777777" w:rsidR="00BB2468" w:rsidRPr="00CF44A5" w:rsidRDefault="00BB2468" w:rsidP="00BB2468">
      <w:pPr>
        <w:pStyle w:val="BodyText"/>
        <w:contextualSpacing/>
        <w:jc w:val="center"/>
        <w:rPr>
          <w:rFonts w:asciiTheme="minorHAnsi" w:eastAsiaTheme="minorEastAsia" w:hAnsiTheme="minorHAnsi" w:cstheme="minorBidi"/>
          <w:i/>
          <w:kern w:val="2"/>
          <w:szCs w:val="22"/>
          <w:lang w:val="en-GB" w:eastAsia="en-GB"/>
          <w14:ligatures w14:val="standardContextual"/>
        </w:rPr>
      </w:pPr>
      <w:r w:rsidRPr="00CF44A5">
        <w:rPr>
          <w:rFonts w:asciiTheme="minorHAnsi" w:eastAsiaTheme="minorEastAsia" w:hAnsiTheme="minorHAnsi" w:cstheme="minorBidi"/>
          <w:i/>
          <w:kern w:val="2"/>
          <w:szCs w:val="22"/>
          <w:lang w:val="en-GB" w:eastAsia="en-GB"/>
          <w14:ligatures w14:val="standardContextual"/>
        </w:rPr>
        <w:t>Lovely Professional University</w:t>
      </w:r>
    </w:p>
    <w:p w14:paraId="5B1F4C23" w14:textId="77777777" w:rsidR="00BB2468" w:rsidRPr="00CF44A5" w:rsidRDefault="00BB2468" w:rsidP="00BB2468">
      <w:pPr>
        <w:pStyle w:val="BodyText"/>
        <w:contextualSpacing/>
        <w:jc w:val="center"/>
        <w:rPr>
          <w:rFonts w:asciiTheme="minorHAnsi" w:eastAsiaTheme="minorEastAsia" w:hAnsiTheme="minorHAnsi" w:cstheme="minorBidi"/>
          <w:i/>
          <w:kern w:val="2"/>
          <w:szCs w:val="22"/>
          <w:lang w:val="en-GB" w:eastAsia="en-GB"/>
          <w14:ligatures w14:val="standardContextual"/>
        </w:rPr>
      </w:pPr>
      <w:r w:rsidRPr="00CF44A5">
        <w:rPr>
          <w:rFonts w:asciiTheme="minorHAnsi" w:eastAsiaTheme="minorEastAsia" w:hAnsiTheme="minorHAnsi" w:cstheme="minorBidi"/>
          <w:i/>
          <w:kern w:val="2"/>
          <w:szCs w:val="22"/>
          <w:lang w:val="en-GB" w:eastAsia="en-GB"/>
          <w14:ligatures w14:val="standardContextual"/>
        </w:rPr>
        <w:t>Jalandhar, India</w:t>
      </w:r>
    </w:p>
    <w:p w14:paraId="5AB8B454" w14:textId="77777777" w:rsidR="00BB2468" w:rsidRPr="004B050E" w:rsidRDefault="00250A92" w:rsidP="00BB2468">
      <w:pPr>
        <w:pStyle w:val="BodyText"/>
        <w:spacing w:after="120"/>
        <w:jc w:val="center"/>
        <w:rPr>
          <w:rFonts w:asciiTheme="minorHAnsi" w:eastAsiaTheme="minorEastAsia" w:hAnsiTheme="minorHAnsi" w:cstheme="minorBidi"/>
          <w:i/>
          <w:kern w:val="2"/>
          <w:lang w:val="en-GB" w:eastAsia="en-GB"/>
          <w14:ligatures w14:val="standardContextual"/>
        </w:rPr>
      </w:pPr>
      <w:hyperlink r:id="rId13" w:history="1">
        <w:r w:rsidR="00BB2468" w:rsidRPr="00BD694F">
          <w:rPr>
            <w:rStyle w:val="Hyperlink"/>
            <w:rFonts w:asciiTheme="minorHAnsi" w:eastAsiaTheme="minorEastAsia" w:hAnsiTheme="minorHAnsi" w:cstheme="minorBidi"/>
            <w:i/>
            <w:kern w:val="2"/>
            <w:lang w:val="en-GB" w:eastAsia="en-GB"/>
            <w14:ligatures w14:val="standardContextual"/>
          </w:rPr>
          <w:t>amitkumbhawat04122001@gmail.com</w:t>
        </w:r>
      </w:hyperlink>
      <w:r w:rsidR="00BB2468">
        <w:rPr>
          <w:rFonts w:asciiTheme="minorHAnsi" w:eastAsiaTheme="minorEastAsia" w:hAnsiTheme="minorHAnsi" w:cstheme="minorBidi"/>
          <w:i/>
          <w:kern w:val="2"/>
          <w:lang w:val="en-GB" w:eastAsia="en-GB"/>
          <w14:ligatures w14:val="standardContextual"/>
        </w:rPr>
        <w:t xml:space="preserve">   </w:t>
      </w:r>
    </w:p>
    <w:p w14:paraId="7AEADDA4" w14:textId="77777777" w:rsidR="00BB2468" w:rsidRPr="00F142C3" w:rsidRDefault="00BB2468" w:rsidP="00BB2468">
      <w:pPr>
        <w:pStyle w:val="BodyText"/>
        <w:contextualSpacing/>
        <w:jc w:val="center"/>
        <w:rPr>
          <w:rFonts w:asciiTheme="minorHAnsi" w:eastAsiaTheme="minorEastAsia" w:hAnsiTheme="minorHAnsi" w:cstheme="minorBidi"/>
          <w:kern w:val="2"/>
          <w:sz w:val="24"/>
          <w:szCs w:val="22"/>
          <w:lang w:val="en-GB" w:eastAsia="en-GB"/>
          <w14:ligatures w14:val="standardContextual"/>
        </w:rPr>
      </w:pPr>
      <w:r w:rsidRPr="00F142C3">
        <w:rPr>
          <w:rFonts w:asciiTheme="minorHAnsi" w:eastAsiaTheme="minorEastAsia" w:hAnsiTheme="minorHAnsi" w:cstheme="minorBidi"/>
          <w:kern w:val="2"/>
          <w:sz w:val="24"/>
          <w:szCs w:val="22"/>
          <w:lang w:val="en-GB" w:eastAsia="en-GB"/>
          <w14:ligatures w14:val="standardContextual"/>
        </w:rPr>
        <w:t xml:space="preserve">Nishant Sharma </w:t>
      </w:r>
    </w:p>
    <w:p w14:paraId="1F45E8B2" w14:textId="77777777" w:rsidR="00BB2468" w:rsidRPr="00CF44A5" w:rsidRDefault="00BB2468" w:rsidP="00BB2468">
      <w:pPr>
        <w:pStyle w:val="BodyText"/>
        <w:contextualSpacing/>
        <w:jc w:val="center"/>
        <w:rPr>
          <w:rFonts w:asciiTheme="minorHAnsi" w:eastAsiaTheme="minorEastAsia" w:hAnsiTheme="minorHAnsi" w:cstheme="minorBidi"/>
          <w:i/>
          <w:kern w:val="2"/>
          <w:szCs w:val="22"/>
          <w:lang w:val="en-GB" w:eastAsia="en-GB"/>
          <w14:ligatures w14:val="standardContextual"/>
        </w:rPr>
      </w:pPr>
      <w:r w:rsidRPr="00CF44A5">
        <w:rPr>
          <w:rFonts w:asciiTheme="minorHAnsi" w:eastAsiaTheme="minorEastAsia" w:hAnsiTheme="minorHAnsi" w:cstheme="minorBidi"/>
          <w:i/>
          <w:kern w:val="2"/>
          <w:szCs w:val="22"/>
          <w:lang w:val="en-GB" w:eastAsia="en-GB"/>
          <w14:ligatures w14:val="standardContextual"/>
        </w:rPr>
        <w:t xml:space="preserve">B.Tech </w:t>
      </w:r>
    </w:p>
    <w:p w14:paraId="57FCC1EA" w14:textId="77777777" w:rsidR="00BB2468" w:rsidRPr="00CF44A5" w:rsidRDefault="00BB2468" w:rsidP="00BB2468">
      <w:pPr>
        <w:pStyle w:val="BodyText"/>
        <w:contextualSpacing/>
        <w:jc w:val="center"/>
        <w:rPr>
          <w:rFonts w:asciiTheme="minorHAnsi" w:eastAsiaTheme="minorEastAsia" w:hAnsiTheme="minorHAnsi" w:cstheme="minorBidi"/>
          <w:i/>
          <w:kern w:val="2"/>
          <w:szCs w:val="22"/>
          <w:lang w:val="en-GB" w:eastAsia="en-GB"/>
          <w14:ligatures w14:val="standardContextual"/>
        </w:rPr>
      </w:pPr>
      <w:r w:rsidRPr="00CF44A5">
        <w:rPr>
          <w:rFonts w:asciiTheme="minorHAnsi" w:eastAsiaTheme="minorEastAsia" w:hAnsiTheme="minorHAnsi" w:cstheme="minorBidi"/>
          <w:i/>
          <w:kern w:val="2"/>
          <w:szCs w:val="22"/>
          <w:lang w:val="en-GB" w:eastAsia="en-GB"/>
          <w14:ligatures w14:val="standardContextual"/>
        </w:rPr>
        <w:t>Computer Science Engineering</w:t>
      </w:r>
    </w:p>
    <w:p w14:paraId="16A81244" w14:textId="77777777" w:rsidR="00BB2468" w:rsidRPr="00CF44A5" w:rsidRDefault="00BB2468" w:rsidP="00BB2468">
      <w:pPr>
        <w:pStyle w:val="BodyText"/>
        <w:contextualSpacing/>
        <w:jc w:val="center"/>
        <w:rPr>
          <w:rFonts w:asciiTheme="minorHAnsi" w:eastAsiaTheme="minorEastAsia" w:hAnsiTheme="minorHAnsi" w:cstheme="minorBidi"/>
          <w:i/>
          <w:kern w:val="2"/>
          <w:szCs w:val="22"/>
          <w:lang w:val="en-GB" w:eastAsia="en-GB"/>
          <w14:ligatures w14:val="standardContextual"/>
        </w:rPr>
      </w:pPr>
      <w:r w:rsidRPr="00CF44A5">
        <w:rPr>
          <w:rFonts w:asciiTheme="minorHAnsi" w:eastAsiaTheme="minorEastAsia" w:hAnsiTheme="minorHAnsi" w:cstheme="minorBidi"/>
          <w:i/>
          <w:kern w:val="2"/>
          <w:szCs w:val="22"/>
          <w:lang w:val="en-GB" w:eastAsia="en-GB"/>
          <w14:ligatures w14:val="standardContextual"/>
        </w:rPr>
        <w:t>Lovely Professional University</w:t>
      </w:r>
    </w:p>
    <w:p w14:paraId="48D16F87" w14:textId="77777777" w:rsidR="00BB2468" w:rsidRPr="00CF44A5" w:rsidRDefault="00BB2468" w:rsidP="00BB2468">
      <w:pPr>
        <w:pStyle w:val="BodyText"/>
        <w:contextualSpacing/>
        <w:jc w:val="center"/>
        <w:rPr>
          <w:rFonts w:asciiTheme="minorHAnsi" w:eastAsiaTheme="minorEastAsia" w:hAnsiTheme="minorHAnsi" w:cstheme="minorBidi"/>
          <w:i/>
          <w:kern w:val="2"/>
          <w:szCs w:val="22"/>
          <w:lang w:val="en-GB" w:eastAsia="en-GB"/>
          <w14:ligatures w14:val="standardContextual"/>
        </w:rPr>
      </w:pPr>
      <w:r w:rsidRPr="00CF44A5">
        <w:rPr>
          <w:rFonts w:asciiTheme="minorHAnsi" w:eastAsiaTheme="minorEastAsia" w:hAnsiTheme="minorHAnsi" w:cstheme="minorBidi"/>
          <w:i/>
          <w:kern w:val="2"/>
          <w:szCs w:val="22"/>
          <w:lang w:val="en-GB" w:eastAsia="en-GB"/>
          <w14:ligatures w14:val="standardContextual"/>
        </w:rPr>
        <w:t>Jalandhar, India</w:t>
      </w:r>
    </w:p>
    <w:p w14:paraId="25B06A0F" w14:textId="77777777" w:rsidR="00BB2468" w:rsidRPr="004B050E" w:rsidRDefault="00250A92" w:rsidP="00BB2468">
      <w:pPr>
        <w:pStyle w:val="BodyText"/>
        <w:contextualSpacing/>
        <w:jc w:val="center"/>
        <w:rPr>
          <w:rFonts w:asciiTheme="minorHAnsi" w:eastAsiaTheme="minorEastAsia" w:hAnsiTheme="minorHAnsi" w:cstheme="minorBidi"/>
          <w:i/>
          <w:kern w:val="2"/>
          <w:lang w:val="en-GB" w:eastAsia="en-GB"/>
          <w14:ligatures w14:val="standardContextual"/>
        </w:rPr>
      </w:pPr>
      <w:hyperlink r:id="rId14" w:history="1">
        <w:r w:rsidR="00BB2468" w:rsidRPr="00BD694F">
          <w:rPr>
            <w:rStyle w:val="Hyperlink"/>
            <w:rFonts w:asciiTheme="minorHAnsi" w:eastAsiaTheme="minorEastAsia" w:hAnsiTheme="minorHAnsi" w:cstheme="minorBidi"/>
            <w:i/>
            <w:kern w:val="2"/>
            <w:lang w:val="en-GB" w:eastAsia="en-GB"/>
            <w14:ligatures w14:val="standardContextual"/>
          </w:rPr>
          <w:t>nishant.2409@gmail.com</w:t>
        </w:r>
      </w:hyperlink>
      <w:r w:rsidR="00BB2468">
        <w:rPr>
          <w:rFonts w:asciiTheme="minorHAnsi" w:eastAsiaTheme="minorEastAsia" w:hAnsiTheme="minorHAnsi" w:cstheme="minorBidi"/>
          <w:i/>
          <w:kern w:val="2"/>
          <w:lang w:val="en-GB" w:eastAsia="en-GB"/>
          <w14:ligatures w14:val="standardContextual"/>
        </w:rPr>
        <w:t xml:space="preserve"> </w:t>
      </w:r>
    </w:p>
    <w:p w14:paraId="7BE17705" w14:textId="77777777" w:rsidR="00BB2468" w:rsidRDefault="00BB2468" w:rsidP="00BB2468">
      <w:pPr>
        <w:pStyle w:val="BodyText"/>
        <w:contextualSpacing/>
        <w:rPr>
          <w:sz w:val="52"/>
        </w:rPr>
      </w:pPr>
    </w:p>
    <w:p w14:paraId="0F99A491" w14:textId="77777777" w:rsidR="008462E2" w:rsidRDefault="008462E2" w:rsidP="008462E2">
      <w:pPr>
        <w:ind w:left="0" w:firstLine="0"/>
        <w:sectPr w:rsidR="008462E2" w:rsidSect="00D746B4">
          <w:headerReference w:type="default" r:id="rId15"/>
          <w:pgSz w:w="12240" w:h="15840"/>
          <w:pgMar w:top="1579" w:right="1873" w:bottom="312" w:left="1824" w:header="720" w:footer="720" w:gutter="0"/>
          <w:cols w:space="720"/>
        </w:sectPr>
      </w:pPr>
    </w:p>
    <w:p w14:paraId="03110447" w14:textId="77777777" w:rsidR="00362661" w:rsidRDefault="00362661" w:rsidP="008462E2">
      <w:pPr>
        <w:ind w:left="0" w:firstLine="0"/>
      </w:pPr>
    </w:p>
    <w:p w14:paraId="2F3286FF" w14:textId="3DFFE9B2" w:rsidR="008462E2" w:rsidRPr="008462E2" w:rsidRDefault="008462E2" w:rsidP="008462E2">
      <w:pPr>
        <w:tabs>
          <w:tab w:val="center" w:pos="4278"/>
        </w:tabs>
        <w:ind w:left="0" w:firstLine="0"/>
        <w:sectPr w:rsidR="008462E2" w:rsidRPr="008462E2" w:rsidSect="00D746B4">
          <w:type w:val="continuous"/>
          <w:pgSz w:w="12240" w:h="15840"/>
          <w:pgMar w:top="1579" w:right="1873" w:bottom="312" w:left="1824" w:header="720" w:footer="720" w:gutter="0"/>
          <w:cols w:space="720"/>
        </w:sectPr>
      </w:pPr>
    </w:p>
    <w:p w14:paraId="64607A1D" w14:textId="5FF75747" w:rsidR="00362661" w:rsidRDefault="00362661" w:rsidP="008462E2">
      <w:pPr>
        <w:tabs>
          <w:tab w:val="right" w:pos="6866"/>
        </w:tabs>
        <w:spacing w:after="0" w:line="259" w:lineRule="auto"/>
        <w:ind w:left="0" w:firstLine="0"/>
        <w:jc w:val="left"/>
        <w:sectPr w:rsidR="00362661" w:rsidSect="00D746B4">
          <w:type w:val="continuous"/>
          <w:pgSz w:w="12240" w:h="15840"/>
          <w:pgMar w:top="1579" w:right="2683" w:bottom="312" w:left="2691" w:header="720" w:footer="720" w:gutter="0"/>
          <w:cols w:space="720"/>
        </w:sectPr>
      </w:pPr>
    </w:p>
    <w:p w14:paraId="64399EBF" w14:textId="309EB889" w:rsidR="00362661" w:rsidRDefault="00362661" w:rsidP="00CF44A5">
      <w:pPr>
        <w:pStyle w:val="BodyText"/>
        <w:contextualSpacing/>
        <w:jc w:val="center"/>
      </w:pPr>
    </w:p>
    <w:p w14:paraId="09333156" w14:textId="77777777" w:rsidR="00CF44A5" w:rsidRDefault="00CF44A5" w:rsidP="00CF44A5">
      <w:pPr>
        <w:pStyle w:val="BodyText"/>
        <w:contextualSpacing/>
        <w:jc w:val="center"/>
      </w:pPr>
    </w:p>
    <w:p w14:paraId="118BFB07" w14:textId="2FE3F7E4" w:rsidR="00362661" w:rsidRPr="00F142C3" w:rsidRDefault="00F142C3" w:rsidP="008462E2">
      <w:pPr>
        <w:spacing w:after="21" w:line="240" w:lineRule="auto"/>
        <w:ind w:left="134" w:right="50" w:firstLine="0"/>
        <w:rPr>
          <w:rFonts w:asciiTheme="minorHAnsi" w:eastAsiaTheme="minorEastAsia" w:hAnsiTheme="minorHAnsi" w:cstheme="minorBidi"/>
          <w:color w:val="auto"/>
          <w:sz w:val="22"/>
          <w:lang w:val="en-GB" w:eastAsia="en-GB"/>
        </w:rPr>
      </w:pPr>
      <w:r>
        <w:rPr>
          <w:bCs/>
          <w:iCs/>
          <w:sz w:val="24"/>
          <w:szCs w:val="24"/>
        </w:rPr>
        <w:lastRenderedPageBreak/>
        <w:t>ABSTRACT:</w:t>
      </w:r>
      <w:r w:rsidRPr="00F142C3">
        <w:rPr>
          <w:bCs/>
          <w:iCs/>
          <w:sz w:val="24"/>
          <w:szCs w:val="24"/>
        </w:rPr>
        <w:t xml:space="preserve"> </w:t>
      </w:r>
      <w:r w:rsidR="008A327F" w:rsidRPr="00F142C3">
        <w:rPr>
          <w:rFonts w:asciiTheme="minorHAnsi" w:eastAsiaTheme="minorEastAsia" w:hAnsiTheme="minorHAnsi" w:cstheme="minorBidi"/>
          <w:color w:val="auto"/>
          <w:sz w:val="22"/>
          <w:lang w:val="en-GB" w:eastAsia="en-GB"/>
        </w:rPr>
        <w:t>Globally, heart disease poses a significant challenge to public health. Early identification is crucial for effectively managing and treating heart conditions. Recent years have seen promising advancements in using machine learning methods to identify medical issues. This study aims to develop a system for detecting cardiac illnesses using machine learning techniques. The project involves several stages including data loading, exploration, preprocessing, model training, evaluation, and storage. A dataset comprising various attributes related to heart health such as age, gender, blood pressure, and cholesterol levels is utilized. Three machine learning models—Decision Tree, Random Forest, and K Nearest Neighbors (KNN)—are employed to assess their efficacy in identifying cardiac disease through training. Additionally, a hybrid model that combines the predictions of these models is proposed. The Gaussian Naive Bayes model, found to be the best performer, is preserved for future use. The findings underscore the effectiveness of machine learning methods in detecting heart disease, with the hybrid model achieving an accuracy rate of 96%.</w:t>
      </w:r>
      <w:r w:rsidR="001C7F3D" w:rsidRPr="00F142C3">
        <w:rPr>
          <w:rFonts w:asciiTheme="minorHAnsi" w:eastAsiaTheme="minorEastAsia" w:hAnsiTheme="minorHAnsi" w:cstheme="minorBidi"/>
          <w:color w:val="auto"/>
          <w:sz w:val="22"/>
          <w:lang w:val="en-GB" w:eastAsia="en-GB"/>
        </w:rPr>
        <w:t xml:space="preserve"> </w:t>
      </w:r>
    </w:p>
    <w:p w14:paraId="4229F5C3" w14:textId="77777777" w:rsidR="00362661" w:rsidRPr="00F142C3" w:rsidRDefault="001C7F3D" w:rsidP="008462E2">
      <w:pPr>
        <w:spacing w:after="0" w:line="259" w:lineRule="auto"/>
        <w:ind w:left="14" w:firstLine="0"/>
        <w:rPr>
          <w:rFonts w:asciiTheme="minorHAnsi" w:eastAsiaTheme="minorEastAsia" w:hAnsiTheme="minorHAnsi" w:cstheme="minorBidi"/>
          <w:color w:val="auto"/>
          <w:sz w:val="22"/>
          <w:lang w:val="en-GB" w:eastAsia="en-GB"/>
        </w:rPr>
      </w:pPr>
      <w:r w:rsidRPr="00F142C3">
        <w:rPr>
          <w:rFonts w:asciiTheme="minorHAnsi" w:eastAsiaTheme="minorEastAsia" w:hAnsiTheme="minorHAnsi" w:cstheme="minorBidi"/>
          <w:color w:val="auto"/>
          <w:sz w:val="22"/>
          <w:lang w:val="en-GB" w:eastAsia="en-GB"/>
        </w:rPr>
        <w:t xml:space="preserve">  </w:t>
      </w:r>
    </w:p>
    <w:p w14:paraId="5EC618D9" w14:textId="11BCE641" w:rsidR="00362661" w:rsidRPr="00F142C3" w:rsidRDefault="001C7F3D" w:rsidP="008462E2">
      <w:pPr>
        <w:spacing w:after="32" w:line="249" w:lineRule="auto"/>
        <w:ind w:left="129" w:right="42"/>
        <w:rPr>
          <w:rFonts w:asciiTheme="minorHAnsi" w:eastAsiaTheme="minorEastAsia" w:hAnsiTheme="minorHAnsi" w:cstheme="minorBidi"/>
          <w:color w:val="auto"/>
          <w:sz w:val="22"/>
          <w:lang w:val="en-GB" w:eastAsia="en-GB"/>
        </w:rPr>
      </w:pPr>
      <w:r w:rsidRPr="00F142C3">
        <w:rPr>
          <w:rFonts w:asciiTheme="minorHAnsi" w:eastAsiaTheme="minorEastAsia" w:hAnsiTheme="minorHAnsi" w:cstheme="minorBidi"/>
          <w:color w:val="auto"/>
          <w:sz w:val="22"/>
          <w:lang w:val="en-GB" w:eastAsia="en-GB"/>
        </w:rPr>
        <w:t>Keywords—Heart Disease, Machine Learning, Decision Tree, Random Forest, K-Nearest Neighbors, Hybrid Model, Gaussian Naive Bayes</w:t>
      </w:r>
    </w:p>
    <w:p w14:paraId="4552590F" w14:textId="77777777" w:rsidR="00304FB3" w:rsidRPr="00E50AFA" w:rsidRDefault="00304FB3" w:rsidP="000C79E1">
      <w:pPr>
        <w:spacing w:after="32" w:line="249" w:lineRule="auto"/>
        <w:ind w:left="0" w:right="42" w:firstLine="0"/>
        <w:rPr>
          <w:szCs w:val="20"/>
        </w:rPr>
      </w:pPr>
    </w:p>
    <w:p w14:paraId="3BA73B71" w14:textId="19E00E53" w:rsidR="00304FB3" w:rsidRPr="00BB2468" w:rsidRDefault="001C7F3D" w:rsidP="00CB12A2">
      <w:pPr>
        <w:tabs>
          <w:tab w:val="center" w:pos="1317"/>
        </w:tabs>
        <w:ind w:left="113" w:firstLine="0"/>
        <w:rPr>
          <w:sz w:val="22"/>
        </w:rPr>
      </w:pPr>
      <w:r w:rsidRPr="00E50AFA">
        <w:rPr>
          <w:rFonts w:eastAsia="Calibri"/>
          <w:szCs w:val="20"/>
        </w:rPr>
        <w:tab/>
      </w:r>
      <w:r w:rsidRPr="00E50AFA">
        <w:rPr>
          <w:szCs w:val="20"/>
        </w:rPr>
        <w:t>I</w:t>
      </w:r>
      <w:r w:rsidRPr="00AD3BF1">
        <w:rPr>
          <w:rFonts w:asciiTheme="minorHAnsi" w:eastAsiaTheme="minorEastAsia" w:hAnsiTheme="minorHAnsi" w:cstheme="minorBidi"/>
          <w:caps/>
          <w:color w:val="auto"/>
          <w:sz w:val="22"/>
          <w:lang w:val="en-GB" w:eastAsia="en-GB"/>
        </w:rPr>
        <w:t xml:space="preserve">.  </w:t>
      </w:r>
      <w:r w:rsidRPr="00142D73">
        <w:rPr>
          <w:rFonts w:asciiTheme="minorHAnsi" w:eastAsiaTheme="minorEastAsia" w:hAnsiTheme="minorHAnsi" w:cstheme="minorBidi"/>
          <w:caps/>
          <w:color w:val="auto"/>
          <w:sz w:val="22"/>
          <w:lang w:val="en-GB" w:eastAsia="en-GB"/>
        </w:rPr>
        <w:t xml:space="preserve">INTRODUCTION </w:t>
      </w:r>
    </w:p>
    <w:p w14:paraId="26047D50" w14:textId="29894BF3" w:rsidR="008A327F" w:rsidRPr="00AD3BF1" w:rsidRDefault="00CB12A2" w:rsidP="00CB12A2">
      <w:pPr>
        <w:spacing w:after="58"/>
        <w:ind w:left="14" w:right="51" w:firstLine="0"/>
        <w:rPr>
          <w:rFonts w:asciiTheme="minorHAnsi" w:eastAsiaTheme="minorEastAsia" w:hAnsiTheme="minorHAnsi" w:cstheme="minorBidi"/>
          <w:color w:val="auto"/>
          <w:sz w:val="22"/>
          <w:lang w:val="en-GB" w:eastAsia="en-GB"/>
        </w:rPr>
      </w:pPr>
      <w:r w:rsidRPr="00BB2468">
        <w:rPr>
          <w:sz w:val="22"/>
        </w:rPr>
        <w:t xml:space="preserve">    </w:t>
      </w:r>
      <w:r w:rsidR="008A327F" w:rsidRPr="00AD3BF1">
        <w:rPr>
          <w:rFonts w:asciiTheme="minorHAnsi" w:eastAsiaTheme="minorEastAsia" w:hAnsiTheme="minorHAnsi" w:cstheme="minorBidi"/>
          <w:color w:val="auto"/>
          <w:sz w:val="22"/>
          <w:lang w:val="en-GB" w:eastAsia="en-GB"/>
        </w:rPr>
        <w:t>Cardiovascular diseases (CVDs) continue to be a major cause of death worldwide, placing a heavy burden on healthcare systems and society as a whole. According to the World Health Organization (WHO), CVDs account for nearly 31% of all deaths globally, claiming the lives of approximately 17.9 million people annually. Among CVDs, heart disorders like heart failure, arrhythmias, and coronary artery disease are particularly worrisome due to their high prevalence and the potential for misdiagnosis and delayed treatment</w:t>
      </w:r>
      <w:r w:rsidRPr="00AD3BF1">
        <w:rPr>
          <w:rFonts w:asciiTheme="minorHAnsi" w:eastAsiaTheme="minorEastAsia" w:hAnsiTheme="minorHAnsi" w:cstheme="minorBidi"/>
          <w:color w:val="auto"/>
          <w:sz w:val="22"/>
          <w:lang w:val="en-GB" w:eastAsia="en-GB"/>
        </w:rPr>
        <w:t xml:space="preserve"> [1]</w:t>
      </w:r>
      <w:r w:rsidR="008A327F" w:rsidRPr="00AD3BF1">
        <w:rPr>
          <w:rFonts w:asciiTheme="minorHAnsi" w:eastAsiaTheme="minorEastAsia" w:hAnsiTheme="minorHAnsi" w:cstheme="minorBidi"/>
          <w:color w:val="auto"/>
          <w:sz w:val="22"/>
          <w:lang w:val="en-GB" w:eastAsia="en-GB"/>
        </w:rPr>
        <w:t>.</w:t>
      </w:r>
    </w:p>
    <w:p w14:paraId="0D94EBF1" w14:textId="43D84F70" w:rsidR="008A327F" w:rsidRPr="00AD3BF1" w:rsidRDefault="00CB12A2" w:rsidP="00CB12A2">
      <w:pPr>
        <w:spacing w:after="58"/>
        <w:ind w:left="14" w:right="51" w:firstLine="0"/>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 xml:space="preserve">    </w:t>
      </w:r>
      <w:r w:rsidR="008A327F" w:rsidRPr="00AD3BF1">
        <w:rPr>
          <w:rFonts w:asciiTheme="minorHAnsi" w:eastAsiaTheme="minorEastAsia" w:hAnsiTheme="minorHAnsi" w:cstheme="minorBidi"/>
          <w:color w:val="auto"/>
          <w:sz w:val="22"/>
          <w:lang w:val="en-GB" w:eastAsia="en-GB"/>
        </w:rPr>
        <w:t>Traditionally, the diagnosis of heart disease has relied on clinical evaluation, medical history, physical examination, and various diagnostic procedures such as cardiac catheterization, echocardiography, and electrocardiography (ECG)</w:t>
      </w:r>
      <w:r w:rsidRPr="00AD3BF1">
        <w:rPr>
          <w:rFonts w:asciiTheme="minorHAnsi" w:eastAsiaTheme="minorEastAsia" w:hAnsiTheme="minorHAnsi" w:cstheme="minorBidi"/>
          <w:color w:val="auto"/>
          <w:sz w:val="22"/>
          <w:lang w:val="en-GB" w:eastAsia="en-GB"/>
        </w:rPr>
        <w:t xml:space="preserve"> [1]</w:t>
      </w:r>
      <w:r w:rsidR="008A327F" w:rsidRPr="00AD3BF1">
        <w:rPr>
          <w:rFonts w:asciiTheme="minorHAnsi" w:eastAsiaTheme="minorEastAsia" w:hAnsiTheme="minorHAnsi" w:cstheme="minorBidi"/>
          <w:color w:val="auto"/>
          <w:sz w:val="22"/>
          <w:lang w:val="en-GB" w:eastAsia="en-GB"/>
        </w:rPr>
        <w:t>. While these methods are valuable, they may have limitations in terms of accuracy, cost, and accessibility, especially in areas with limited resources. Additionally, the complexity of heart diseases requires more advanced approaches for early detection and risk assessment</w:t>
      </w:r>
      <w:r w:rsidRPr="00AD3BF1">
        <w:rPr>
          <w:rFonts w:asciiTheme="minorHAnsi" w:eastAsiaTheme="minorEastAsia" w:hAnsiTheme="minorHAnsi" w:cstheme="minorBidi"/>
          <w:color w:val="auto"/>
          <w:sz w:val="22"/>
          <w:lang w:val="en-GB" w:eastAsia="en-GB"/>
        </w:rPr>
        <w:t xml:space="preserve"> [2]</w:t>
      </w:r>
      <w:r w:rsidR="008A327F" w:rsidRPr="00AD3BF1">
        <w:rPr>
          <w:rFonts w:asciiTheme="minorHAnsi" w:eastAsiaTheme="minorEastAsia" w:hAnsiTheme="minorHAnsi" w:cstheme="minorBidi"/>
          <w:color w:val="auto"/>
          <w:sz w:val="22"/>
          <w:lang w:val="en-GB" w:eastAsia="en-GB"/>
        </w:rPr>
        <w:t>.</w:t>
      </w:r>
    </w:p>
    <w:p w14:paraId="2B7A8B5F" w14:textId="61313995" w:rsidR="008A327F" w:rsidRPr="00AD3BF1" w:rsidRDefault="00CB12A2" w:rsidP="00CB12A2">
      <w:pPr>
        <w:spacing w:after="58"/>
        <w:ind w:left="14" w:right="51" w:firstLine="0"/>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 xml:space="preserve">    </w:t>
      </w:r>
      <w:r w:rsidR="008A327F" w:rsidRPr="00AD3BF1">
        <w:rPr>
          <w:rFonts w:asciiTheme="minorHAnsi" w:eastAsiaTheme="minorEastAsia" w:hAnsiTheme="minorHAnsi" w:cstheme="minorBidi"/>
          <w:color w:val="auto"/>
          <w:sz w:val="22"/>
          <w:lang w:val="en-GB" w:eastAsia="en-GB"/>
        </w:rPr>
        <w:t>Advancements in artificial intelligence (AI) and machine learning (ML) have paved the way for the development of decision support systems and prediction models across various industries, including healthcare. ML algorithms can detect intricate patterns and connections in large datasets containing patient information and health outcomes, which may not always be apparent to human clinicians. Therefore, ML-based approaches have the potential to improve the precision, effectiveness, and accessibility of cardiology diagnostic procedures</w:t>
      </w:r>
      <w:r w:rsidRPr="00AD3BF1">
        <w:rPr>
          <w:rFonts w:asciiTheme="minorHAnsi" w:eastAsiaTheme="minorEastAsia" w:hAnsiTheme="minorHAnsi" w:cstheme="minorBidi"/>
          <w:color w:val="auto"/>
          <w:sz w:val="22"/>
          <w:lang w:val="en-GB" w:eastAsia="en-GB"/>
        </w:rPr>
        <w:t xml:space="preserve"> [2]</w:t>
      </w:r>
      <w:r w:rsidR="008A327F" w:rsidRPr="00AD3BF1">
        <w:rPr>
          <w:rFonts w:asciiTheme="minorHAnsi" w:eastAsiaTheme="minorEastAsia" w:hAnsiTheme="minorHAnsi" w:cstheme="minorBidi"/>
          <w:color w:val="auto"/>
          <w:sz w:val="22"/>
          <w:lang w:val="en-GB" w:eastAsia="en-GB"/>
        </w:rPr>
        <w:t>.</w:t>
      </w:r>
    </w:p>
    <w:p w14:paraId="47E38833" w14:textId="4934EF38" w:rsidR="008A327F" w:rsidRPr="00AD3BF1" w:rsidRDefault="00CB12A2" w:rsidP="00CB12A2">
      <w:pPr>
        <w:spacing w:after="58"/>
        <w:ind w:left="14" w:right="51" w:firstLine="0"/>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 xml:space="preserve">    </w:t>
      </w:r>
      <w:r w:rsidR="008A327F" w:rsidRPr="00AD3BF1">
        <w:rPr>
          <w:rFonts w:asciiTheme="minorHAnsi" w:eastAsiaTheme="minorEastAsia" w:hAnsiTheme="minorHAnsi" w:cstheme="minorBidi"/>
          <w:color w:val="auto"/>
          <w:sz w:val="22"/>
          <w:lang w:val="en-GB" w:eastAsia="en-GB"/>
        </w:rPr>
        <w:t>This research paper focuses on utilizing ML techniques for the early detection and risk prediction of heart disease. The main goal is to create a robust and accurate heart disease detection system capable of analyzing patient data and providing timely insights to healthcare providers. To achieve this objective, the project follows a structured methodology comprising data preprocessing, model training, evaluation, and deployment</w:t>
      </w:r>
      <w:r w:rsidRPr="00AD3BF1">
        <w:rPr>
          <w:rFonts w:asciiTheme="minorHAnsi" w:eastAsiaTheme="minorEastAsia" w:hAnsiTheme="minorHAnsi" w:cstheme="minorBidi"/>
          <w:color w:val="auto"/>
          <w:sz w:val="22"/>
          <w:lang w:val="en-GB" w:eastAsia="en-GB"/>
        </w:rPr>
        <w:t xml:space="preserve"> [2]</w:t>
      </w:r>
      <w:r w:rsidR="008A327F" w:rsidRPr="00AD3BF1">
        <w:rPr>
          <w:rFonts w:asciiTheme="minorHAnsi" w:eastAsiaTheme="minorEastAsia" w:hAnsiTheme="minorHAnsi" w:cstheme="minorBidi"/>
          <w:color w:val="auto"/>
          <w:sz w:val="22"/>
          <w:lang w:val="en-GB" w:eastAsia="en-GB"/>
        </w:rPr>
        <w:t>.</w:t>
      </w:r>
    </w:p>
    <w:p w14:paraId="5F154F6D" w14:textId="0ECA15E8" w:rsidR="008A327F" w:rsidRPr="00AD3BF1" w:rsidRDefault="00CB12A2" w:rsidP="00CB12A2">
      <w:pPr>
        <w:spacing w:after="58"/>
        <w:ind w:left="14" w:right="51" w:firstLine="0"/>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 xml:space="preserve">    </w:t>
      </w:r>
      <w:r w:rsidR="008A327F" w:rsidRPr="00AD3BF1">
        <w:rPr>
          <w:rFonts w:asciiTheme="minorHAnsi" w:eastAsiaTheme="minorEastAsia" w:hAnsiTheme="minorHAnsi" w:cstheme="minorBidi"/>
          <w:color w:val="auto"/>
          <w:sz w:val="22"/>
          <w:lang w:val="en-GB" w:eastAsia="en-GB"/>
        </w:rPr>
        <w:t>The dataset used in the study includes a wide range of heart health-related factors, such as clinical measurements (e.g., cholesterol, blood pressure), demographic information, medical history, and electrocardiographic parameters. By analyzing these features, ML models can identify patterns indicative of heart disease, facilitating early intervention and personalized treatment plans</w:t>
      </w:r>
      <w:r w:rsidRPr="00AD3BF1">
        <w:rPr>
          <w:rFonts w:asciiTheme="minorHAnsi" w:eastAsiaTheme="minorEastAsia" w:hAnsiTheme="minorHAnsi" w:cstheme="minorBidi"/>
          <w:color w:val="auto"/>
          <w:sz w:val="22"/>
          <w:lang w:val="en-GB" w:eastAsia="en-GB"/>
        </w:rPr>
        <w:t xml:space="preserve"> [3]</w:t>
      </w:r>
      <w:r w:rsidR="008A327F" w:rsidRPr="00AD3BF1">
        <w:rPr>
          <w:rFonts w:asciiTheme="minorHAnsi" w:eastAsiaTheme="minorEastAsia" w:hAnsiTheme="minorHAnsi" w:cstheme="minorBidi"/>
          <w:color w:val="auto"/>
          <w:sz w:val="22"/>
          <w:lang w:val="en-GB" w:eastAsia="en-GB"/>
        </w:rPr>
        <w:t>.</w:t>
      </w:r>
    </w:p>
    <w:p w14:paraId="0D01E537" w14:textId="67E08A4A" w:rsidR="006A2ECA" w:rsidRPr="00AD3BF1" w:rsidRDefault="00CB12A2" w:rsidP="008A327F">
      <w:pPr>
        <w:spacing w:after="58"/>
        <w:ind w:left="14" w:right="51" w:firstLine="0"/>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lastRenderedPageBreak/>
        <w:t xml:space="preserve">    </w:t>
      </w:r>
      <w:r w:rsidR="008A327F" w:rsidRPr="00AD3BF1">
        <w:rPr>
          <w:rFonts w:asciiTheme="minorHAnsi" w:eastAsiaTheme="minorEastAsia" w:hAnsiTheme="minorHAnsi" w:cstheme="minorBidi"/>
          <w:color w:val="auto"/>
          <w:sz w:val="22"/>
          <w:lang w:val="en-GB" w:eastAsia="en-GB"/>
        </w:rPr>
        <w:t>Three different ML algorithms—Decision Tree, Random Forest, and K-Nearest Neighbors (KNN)—are employed in the study, each offering unique advantages and characteristics. Additionally, a hybrid model is proposed, which combines the strengths of individual algorithms to further improve prediction accuracy and robustness.</w:t>
      </w:r>
    </w:p>
    <w:p w14:paraId="61AF0847" w14:textId="77777777" w:rsidR="00E50AFA" w:rsidRPr="00AD3BF1" w:rsidRDefault="00E50AFA" w:rsidP="00E50AFA">
      <w:pPr>
        <w:spacing w:after="58"/>
        <w:ind w:left="14" w:right="51" w:firstLine="0"/>
        <w:rPr>
          <w:rFonts w:asciiTheme="minorHAnsi" w:eastAsiaTheme="minorEastAsia" w:hAnsiTheme="minorHAnsi" w:cstheme="minorBidi"/>
          <w:color w:val="auto"/>
          <w:sz w:val="22"/>
          <w:lang w:val="en-GB" w:eastAsia="en-GB"/>
        </w:rPr>
      </w:pPr>
    </w:p>
    <w:p w14:paraId="09E9BDA0" w14:textId="77777777" w:rsidR="00362661" w:rsidRPr="00AD3BF1" w:rsidRDefault="001C7F3D" w:rsidP="00CB12A2">
      <w:pPr>
        <w:spacing w:after="54"/>
        <w:ind w:left="237" w:right="164"/>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 xml:space="preserve">II. LITERATURE REVIEW  </w:t>
      </w:r>
    </w:p>
    <w:p w14:paraId="65D3FF4F" w14:textId="79B72198" w:rsidR="008A327F" w:rsidRPr="00AD3BF1" w:rsidRDefault="00CB12A2" w:rsidP="00CB12A2">
      <w:pPr>
        <w:spacing w:after="50"/>
        <w:ind w:left="9" w:right="50"/>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 xml:space="preserve">    </w:t>
      </w:r>
      <w:r w:rsidR="008A327F" w:rsidRPr="00AD3BF1">
        <w:rPr>
          <w:rFonts w:asciiTheme="minorHAnsi" w:eastAsiaTheme="minorEastAsia" w:hAnsiTheme="minorHAnsi" w:cstheme="minorBidi"/>
          <w:color w:val="auto"/>
          <w:sz w:val="22"/>
          <w:lang w:val="en-GB" w:eastAsia="en-GB"/>
        </w:rPr>
        <w:t>Cardiovascular diseases (CVDs) present a significant challenge to global health, with heart diseases standing out as the foremost cause of mortality worldwide [</w:t>
      </w:r>
      <w:r w:rsidRPr="00AD3BF1">
        <w:rPr>
          <w:rFonts w:asciiTheme="minorHAnsi" w:eastAsiaTheme="minorEastAsia" w:hAnsiTheme="minorHAnsi" w:cstheme="minorBidi"/>
          <w:color w:val="auto"/>
          <w:sz w:val="22"/>
          <w:lang w:val="en-GB" w:eastAsia="en-GB"/>
        </w:rPr>
        <w:t>4</w:t>
      </w:r>
      <w:r w:rsidR="008A327F" w:rsidRPr="00AD3BF1">
        <w:rPr>
          <w:rFonts w:asciiTheme="minorHAnsi" w:eastAsiaTheme="minorEastAsia" w:hAnsiTheme="minorHAnsi" w:cstheme="minorBidi"/>
          <w:color w:val="auto"/>
          <w:sz w:val="22"/>
          <w:lang w:val="en-GB" w:eastAsia="en-GB"/>
        </w:rPr>
        <w:t>]. There's been a growing interest in leveraging machine learning (ML) techniques to enhance patient outcomes and reduce healthcare expenses by identifying and diagnosing cardiac diseases early. This section provides an in-depth analysis of the research body concerning machine learning (ML) approaches for cardiac disease identification, highlighting key studies, methodologies, and findings</w:t>
      </w:r>
      <w:r w:rsidRPr="00AD3BF1">
        <w:rPr>
          <w:rFonts w:asciiTheme="minorHAnsi" w:eastAsiaTheme="minorEastAsia" w:hAnsiTheme="minorHAnsi" w:cstheme="minorBidi"/>
          <w:color w:val="auto"/>
          <w:sz w:val="22"/>
          <w:lang w:val="en-GB" w:eastAsia="en-GB"/>
        </w:rPr>
        <w:t xml:space="preserve"> [4]</w:t>
      </w:r>
      <w:r w:rsidR="008A327F" w:rsidRPr="00AD3BF1">
        <w:rPr>
          <w:rFonts w:asciiTheme="minorHAnsi" w:eastAsiaTheme="minorEastAsia" w:hAnsiTheme="minorHAnsi" w:cstheme="minorBidi"/>
          <w:color w:val="auto"/>
          <w:sz w:val="22"/>
          <w:lang w:val="en-GB" w:eastAsia="en-GB"/>
        </w:rPr>
        <w:t>.</w:t>
      </w:r>
    </w:p>
    <w:p w14:paraId="5576C0BA" w14:textId="2B11064B" w:rsidR="008A327F" w:rsidRPr="00AD3BF1" w:rsidRDefault="00CB12A2" w:rsidP="00CB12A2">
      <w:pPr>
        <w:spacing w:after="50"/>
        <w:ind w:left="9" w:right="50"/>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 xml:space="preserve">    </w:t>
      </w:r>
      <w:r w:rsidR="008A327F" w:rsidRPr="00AD3BF1">
        <w:rPr>
          <w:rFonts w:asciiTheme="minorHAnsi" w:eastAsiaTheme="minorEastAsia" w:hAnsiTheme="minorHAnsi" w:cstheme="minorBidi"/>
          <w:color w:val="auto"/>
          <w:sz w:val="22"/>
          <w:lang w:val="en-GB" w:eastAsia="en-GB"/>
        </w:rPr>
        <w:t>Traditionally, diagnosing heart disease relied on clinical assessments, medical histories, and diagnostic tests like electrocardiography (ECG), echocardiography, and cardiac catheterization [</w:t>
      </w:r>
      <w:r w:rsidRPr="00AD3BF1">
        <w:rPr>
          <w:rFonts w:asciiTheme="minorHAnsi" w:eastAsiaTheme="minorEastAsia" w:hAnsiTheme="minorHAnsi" w:cstheme="minorBidi"/>
          <w:color w:val="auto"/>
          <w:sz w:val="22"/>
          <w:lang w:val="en-GB" w:eastAsia="en-GB"/>
        </w:rPr>
        <w:t>5</w:t>
      </w:r>
      <w:r w:rsidR="008A327F" w:rsidRPr="00AD3BF1">
        <w:rPr>
          <w:rFonts w:asciiTheme="minorHAnsi" w:eastAsiaTheme="minorEastAsia" w:hAnsiTheme="minorHAnsi" w:cstheme="minorBidi"/>
          <w:color w:val="auto"/>
          <w:sz w:val="22"/>
          <w:lang w:val="en-GB" w:eastAsia="en-GB"/>
        </w:rPr>
        <w:t>]. While these methods are invaluable, they might have limitations in terms of accuracy, cost, and accessibility. On the contrary, ML algorithms can analyze large datasets of patient information, uncovering intricate connections and patterns that may elude human clinicians [5]. By learning from historical patient data, ML models can aid healthcare providers in making more precise and prompt diagnostic decisions, ultimately enhancing patient outcomes.</w:t>
      </w:r>
    </w:p>
    <w:p w14:paraId="0A0166D4" w14:textId="64DC79A0" w:rsidR="008A327F" w:rsidRPr="00AD3BF1" w:rsidRDefault="00CB12A2" w:rsidP="00CB12A2">
      <w:pPr>
        <w:spacing w:after="50"/>
        <w:ind w:left="9" w:right="50"/>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 xml:space="preserve">    </w:t>
      </w:r>
      <w:r w:rsidR="008A327F" w:rsidRPr="00AD3BF1">
        <w:rPr>
          <w:rFonts w:asciiTheme="minorHAnsi" w:eastAsiaTheme="minorEastAsia" w:hAnsiTheme="minorHAnsi" w:cstheme="minorBidi"/>
          <w:color w:val="auto"/>
          <w:sz w:val="22"/>
          <w:lang w:val="en-GB" w:eastAsia="en-GB"/>
        </w:rPr>
        <w:t>Various ML algorithms have been explored for heart disease detection, each offering distinct advantages and characteristics. Decision trees, for instance, are intuitive and easily interpretable, making them suitable for deriving decision rules based on patient features</w:t>
      </w:r>
      <w:r w:rsidRPr="00AD3BF1">
        <w:rPr>
          <w:rFonts w:asciiTheme="minorHAnsi" w:eastAsiaTheme="minorEastAsia" w:hAnsiTheme="minorHAnsi" w:cstheme="minorBidi"/>
          <w:color w:val="auto"/>
          <w:sz w:val="22"/>
          <w:lang w:val="en-GB" w:eastAsia="en-GB"/>
        </w:rPr>
        <w:t xml:space="preserve">. </w:t>
      </w:r>
      <w:r w:rsidR="008A327F" w:rsidRPr="00AD3BF1">
        <w:rPr>
          <w:rFonts w:asciiTheme="minorHAnsi" w:eastAsiaTheme="minorEastAsia" w:hAnsiTheme="minorHAnsi" w:cstheme="minorBidi"/>
          <w:color w:val="auto"/>
          <w:sz w:val="22"/>
          <w:lang w:val="en-GB" w:eastAsia="en-GB"/>
        </w:rPr>
        <w:t>In contrast, random forests aggregate the judgments of multiple decision trees to enhance forecasting robustness and accuracy [</w:t>
      </w:r>
      <w:r w:rsidRPr="00AD3BF1">
        <w:rPr>
          <w:rFonts w:asciiTheme="minorHAnsi" w:eastAsiaTheme="minorEastAsia" w:hAnsiTheme="minorHAnsi" w:cstheme="minorBidi"/>
          <w:color w:val="auto"/>
          <w:sz w:val="22"/>
          <w:lang w:val="en-GB" w:eastAsia="en-GB"/>
        </w:rPr>
        <w:t>6</w:t>
      </w:r>
      <w:r w:rsidR="008A327F" w:rsidRPr="00AD3BF1">
        <w:rPr>
          <w:rFonts w:asciiTheme="minorHAnsi" w:eastAsiaTheme="minorEastAsia" w:hAnsiTheme="minorHAnsi" w:cstheme="minorBidi"/>
          <w:color w:val="auto"/>
          <w:sz w:val="22"/>
          <w:lang w:val="en-GB" w:eastAsia="en-GB"/>
        </w:rPr>
        <w:t>]. The K-nearest neighbors (KNN) algorithm relies on data point similarity to make predictions and has shown success in heart disease classification tasks. ML techniques have been employed across multiple cardiology domains, including risk prediction, diagnosis, prognosis, and treatment optimization</w:t>
      </w:r>
      <w:r w:rsidRPr="00AD3BF1">
        <w:rPr>
          <w:rFonts w:asciiTheme="minorHAnsi" w:eastAsiaTheme="minorEastAsia" w:hAnsiTheme="minorHAnsi" w:cstheme="minorBidi"/>
          <w:color w:val="auto"/>
          <w:sz w:val="22"/>
          <w:lang w:val="en-GB" w:eastAsia="en-GB"/>
        </w:rPr>
        <w:t xml:space="preserve"> [6].</w:t>
      </w:r>
    </w:p>
    <w:p w14:paraId="123FCBF4" w14:textId="58D4905F" w:rsidR="00EA2645" w:rsidRPr="00AD3BF1" w:rsidRDefault="00CB12A2" w:rsidP="008A327F">
      <w:pPr>
        <w:spacing w:after="50"/>
        <w:ind w:left="9" w:right="50"/>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 xml:space="preserve">    </w:t>
      </w:r>
      <w:r w:rsidR="008A327F" w:rsidRPr="00AD3BF1">
        <w:rPr>
          <w:rFonts w:asciiTheme="minorHAnsi" w:eastAsiaTheme="minorEastAsia" w:hAnsiTheme="minorHAnsi" w:cstheme="minorBidi"/>
          <w:color w:val="auto"/>
          <w:sz w:val="22"/>
          <w:lang w:val="en-GB" w:eastAsia="en-GB"/>
        </w:rPr>
        <w:t>However, despite ML's potential in diagnosing cardiac disease, several issues and concerns need consideration. Data quality is paramount, as ML models heavily rely on the availability and quality of training data. Moreover, the interpretability of ML models remains a concern, particularly in clinical settings where transparency and explainability are crucial [</w:t>
      </w:r>
      <w:r w:rsidRPr="00AD3BF1">
        <w:rPr>
          <w:rFonts w:asciiTheme="minorHAnsi" w:eastAsiaTheme="minorEastAsia" w:hAnsiTheme="minorHAnsi" w:cstheme="minorBidi"/>
          <w:color w:val="auto"/>
          <w:sz w:val="22"/>
          <w:lang w:val="en-GB" w:eastAsia="en-GB"/>
        </w:rPr>
        <w:t>7</w:t>
      </w:r>
      <w:r w:rsidR="008A327F" w:rsidRPr="00AD3BF1">
        <w:rPr>
          <w:rFonts w:asciiTheme="minorHAnsi" w:eastAsiaTheme="minorEastAsia" w:hAnsiTheme="minorHAnsi" w:cstheme="minorBidi"/>
          <w:color w:val="auto"/>
          <w:sz w:val="22"/>
          <w:lang w:val="en-GB" w:eastAsia="en-GB"/>
        </w:rPr>
        <w:t>]. Additionally, integrating ML algorithms into existing healthcare workflows demands careful attention to regulatory, ethical, and legal implications [</w:t>
      </w:r>
      <w:r w:rsidRPr="00AD3BF1">
        <w:rPr>
          <w:rFonts w:asciiTheme="minorHAnsi" w:eastAsiaTheme="minorEastAsia" w:hAnsiTheme="minorHAnsi" w:cstheme="minorBidi"/>
          <w:color w:val="auto"/>
          <w:sz w:val="22"/>
          <w:lang w:val="en-GB" w:eastAsia="en-GB"/>
        </w:rPr>
        <w:t>7</w:t>
      </w:r>
      <w:r w:rsidR="008A327F" w:rsidRPr="00AD3BF1">
        <w:rPr>
          <w:rFonts w:asciiTheme="minorHAnsi" w:eastAsiaTheme="minorEastAsia" w:hAnsiTheme="minorHAnsi" w:cstheme="minorBidi"/>
          <w:color w:val="auto"/>
          <w:sz w:val="22"/>
          <w:lang w:val="en-GB" w:eastAsia="en-GB"/>
        </w:rPr>
        <w:t>].</w:t>
      </w:r>
    </w:p>
    <w:p w14:paraId="7D1CD3B7" w14:textId="5528617A" w:rsidR="00362661" w:rsidRPr="00AD3BF1" w:rsidRDefault="00EA2645" w:rsidP="00CB12A2">
      <w:pPr>
        <w:spacing w:after="58"/>
        <w:ind w:left="9" w:right="164"/>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 xml:space="preserve">     </w:t>
      </w:r>
    </w:p>
    <w:p w14:paraId="55F3170E" w14:textId="77777777" w:rsidR="00362661" w:rsidRPr="00AD3BF1" w:rsidRDefault="001C7F3D" w:rsidP="00CB12A2">
      <w:pPr>
        <w:numPr>
          <w:ilvl w:val="0"/>
          <w:numId w:val="1"/>
        </w:numPr>
        <w:spacing w:after="211"/>
        <w:ind w:left="611" w:right="164" w:hanging="384"/>
        <w:rPr>
          <w:rFonts w:asciiTheme="minorHAnsi" w:eastAsiaTheme="minorEastAsia" w:hAnsiTheme="minorHAnsi" w:cstheme="minorBidi"/>
          <w:caps/>
          <w:color w:val="auto"/>
          <w:sz w:val="22"/>
          <w:lang w:val="en-GB" w:eastAsia="en-GB"/>
        </w:rPr>
      </w:pPr>
      <w:r w:rsidRPr="00AD3BF1">
        <w:rPr>
          <w:rFonts w:asciiTheme="minorHAnsi" w:eastAsiaTheme="minorEastAsia" w:hAnsiTheme="minorHAnsi" w:cstheme="minorBidi"/>
          <w:caps/>
          <w:color w:val="auto"/>
          <w:sz w:val="22"/>
          <w:lang w:val="en-GB" w:eastAsia="en-GB"/>
        </w:rPr>
        <w:t xml:space="preserve">PROPOSED METHODOLGY  </w:t>
      </w:r>
    </w:p>
    <w:p w14:paraId="4428D15B" w14:textId="4E35DE2B" w:rsidR="00362661" w:rsidRPr="00AD3BF1" w:rsidRDefault="00CB12A2" w:rsidP="006A2ECA">
      <w:pPr>
        <w:spacing w:after="72"/>
        <w:ind w:left="9" w:right="48"/>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 xml:space="preserve">    </w:t>
      </w:r>
      <w:r w:rsidR="008A327F" w:rsidRPr="00AD3BF1">
        <w:rPr>
          <w:rFonts w:asciiTheme="minorHAnsi" w:eastAsiaTheme="minorEastAsia" w:hAnsiTheme="minorHAnsi" w:cstheme="minorBidi"/>
          <w:color w:val="auto"/>
          <w:sz w:val="22"/>
          <w:lang w:val="en-GB" w:eastAsia="en-GB"/>
        </w:rPr>
        <w:t>The proposed method outlines a detailed step-by-step process for developing a heart disease detection system utilizing machine learning (ML) techniques. It follows a holistic approach, progressing through various stages including data loading, exploration, preprocessing, model training, evaluation, and finally, saving the trained models [</w:t>
      </w:r>
      <w:r w:rsidRPr="00AD3BF1">
        <w:rPr>
          <w:rFonts w:asciiTheme="minorHAnsi" w:eastAsiaTheme="minorEastAsia" w:hAnsiTheme="minorHAnsi" w:cstheme="minorBidi"/>
          <w:color w:val="auto"/>
          <w:sz w:val="22"/>
          <w:lang w:val="en-GB" w:eastAsia="en-GB"/>
        </w:rPr>
        <w:t>8</w:t>
      </w:r>
      <w:r w:rsidR="008A327F" w:rsidRPr="00AD3BF1">
        <w:rPr>
          <w:rFonts w:asciiTheme="minorHAnsi" w:eastAsiaTheme="minorEastAsia" w:hAnsiTheme="minorHAnsi" w:cstheme="minorBidi"/>
          <w:color w:val="auto"/>
          <w:sz w:val="22"/>
          <w:lang w:val="en-GB" w:eastAsia="en-GB"/>
        </w:rPr>
        <w:t>]. Each stage is carefully designed to ensure a comprehensive and systematic development process, with the goal of leveraging ML methods to accurately detect and diagnose heart disease. By integrating these stages synergistically, the method aims to enhance the performance and dependability of the heart disease detection system, ultimately leading to better patient outcomes and healthcare provision [8].</w:t>
      </w:r>
    </w:p>
    <w:p w14:paraId="43DCE2D8" w14:textId="77777777" w:rsidR="00731135" w:rsidRPr="00AD3BF1" w:rsidRDefault="00731135" w:rsidP="006A2ECA">
      <w:pPr>
        <w:spacing w:after="72"/>
        <w:ind w:left="9" w:right="48"/>
        <w:rPr>
          <w:rFonts w:asciiTheme="minorHAnsi" w:eastAsiaTheme="minorEastAsia" w:hAnsiTheme="minorHAnsi" w:cstheme="minorBidi"/>
          <w:color w:val="auto"/>
          <w:sz w:val="22"/>
          <w:lang w:val="en-GB" w:eastAsia="en-GB"/>
        </w:rPr>
      </w:pPr>
    </w:p>
    <w:p w14:paraId="15C1BBF0" w14:textId="7E39446E" w:rsidR="00D81390" w:rsidRPr="00AD3BF1" w:rsidRDefault="001C7F3D" w:rsidP="00142D73">
      <w:pPr>
        <w:numPr>
          <w:ilvl w:val="0"/>
          <w:numId w:val="1"/>
        </w:numPr>
        <w:spacing w:after="211"/>
        <w:ind w:left="611" w:right="164" w:hanging="384"/>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aps/>
          <w:color w:val="auto"/>
          <w:sz w:val="22"/>
          <w:lang w:val="en-GB" w:eastAsia="en-GB"/>
        </w:rPr>
        <w:t xml:space="preserve">DATASET </w:t>
      </w:r>
      <w:r w:rsidRPr="00AD3BF1">
        <w:rPr>
          <w:rFonts w:asciiTheme="minorHAnsi" w:eastAsiaTheme="minorEastAsia" w:hAnsiTheme="minorHAnsi" w:cstheme="minorBidi"/>
          <w:color w:val="auto"/>
          <w:sz w:val="22"/>
          <w:lang w:val="en-GB" w:eastAsia="en-GB"/>
        </w:rPr>
        <w:t xml:space="preserve"> </w:t>
      </w:r>
    </w:p>
    <w:p w14:paraId="01E007AE" w14:textId="73F5362F" w:rsidR="00EA2645" w:rsidRPr="00AD3BF1" w:rsidRDefault="00EA2645" w:rsidP="00DD545C">
      <w:pPr>
        <w:ind w:left="14" w:right="164" w:firstLine="0"/>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 xml:space="preserve">     </w:t>
      </w:r>
      <w:r w:rsidR="008A327F" w:rsidRPr="00AD3BF1">
        <w:rPr>
          <w:rFonts w:asciiTheme="minorHAnsi" w:eastAsiaTheme="minorEastAsia" w:hAnsiTheme="minorHAnsi" w:cstheme="minorBidi"/>
          <w:color w:val="auto"/>
          <w:sz w:val="22"/>
          <w:lang w:val="en-GB" w:eastAsia="en-GB"/>
        </w:rPr>
        <w:t>The dataset comprises a total of 76 attributes, each potentially providing valuable insights into cardiovascular health. It's worth noting that the majority of published experiments and analyses concentrate on a subset of 14 attributes. These attributes have been thoughtfully chosen and standardized across various studies, with a primary focus on the Cleveland database [</w:t>
      </w:r>
      <w:r w:rsidR="00CB12A2" w:rsidRPr="00AD3BF1">
        <w:rPr>
          <w:rFonts w:asciiTheme="minorHAnsi" w:eastAsiaTheme="minorEastAsia" w:hAnsiTheme="minorHAnsi" w:cstheme="minorBidi"/>
          <w:color w:val="auto"/>
          <w:sz w:val="22"/>
          <w:lang w:val="en-GB" w:eastAsia="en-GB"/>
        </w:rPr>
        <w:t>9</w:t>
      </w:r>
      <w:r w:rsidR="008A327F" w:rsidRPr="00AD3BF1">
        <w:rPr>
          <w:rFonts w:asciiTheme="minorHAnsi" w:eastAsiaTheme="minorEastAsia" w:hAnsiTheme="minorHAnsi" w:cstheme="minorBidi"/>
          <w:color w:val="auto"/>
          <w:sz w:val="22"/>
          <w:lang w:val="en-GB" w:eastAsia="en-GB"/>
        </w:rPr>
        <w:t>]. One crucial piece of information indicating whether a patient has cardiac disease is the "goal" field in the dataset. This variable is noteworthy for being integer-valued, ranging from 0 (indicating no heart disease) to 4 (suggesting significant presence). Analyses typically aim to differentiate between the presence (values 1, 2, 3, or 4) and absence (value 0) of cardiac disease for experimental purposes [</w:t>
      </w:r>
      <w:r w:rsidR="00CB12A2" w:rsidRPr="00AD3BF1">
        <w:rPr>
          <w:rFonts w:asciiTheme="minorHAnsi" w:eastAsiaTheme="minorEastAsia" w:hAnsiTheme="minorHAnsi" w:cstheme="minorBidi"/>
          <w:color w:val="auto"/>
          <w:sz w:val="22"/>
          <w:lang w:val="en-GB" w:eastAsia="en-GB"/>
        </w:rPr>
        <w:t>9</w:t>
      </w:r>
      <w:r w:rsidR="008A327F" w:rsidRPr="00AD3BF1">
        <w:rPr>
          <w:rFonts w:asciiTheme="minorHAnsi" w:eastAsiaTheme="minorEastAsia" w:hAnsiTheme="minorHAnsi" w:cstheme="minorBidi"/>
          <w:color w:val="auto"/>
          <w:sz w:val="22"/>
          <w:lang w:val="en-GB" w:eastAsia="en-GB"/>
        </w:rPr>
        <w:t>]. The subset of 14 attributes used in most analyses and experiments is carefully selected to encompass essential aspects of heart health and facilitate effective predictive modelling. These attributes include:</w:t>
      </w:r>
    </w:p>
    <w:p w14:paraId="4D514D27" w14:textId="77777777" w:rsidR="00DD545C" w:rsidRPr="00AD3BF1" w:rsidRDefault="001C7F3D" w:rsidP="00E00AD5">
      <w:pPr>
        <w:spacing w:after="31"/>
        <w:ind w:left="9" w:right="164"/>
        <w:jc w:val="center"/>
        <w:rPr>
          <w:rFonts w:asciiTheme="minorHAnsi" w:eastAsiaTheme="minorEastAsia" w:hAnsiTheme="minorHAnsi" w:cstheme="minorBidi"/>
          <w:color w:val="auto"/>
          <w:sz w:val="22"/>
          <w:lang w:val="en-GB" w:eastAsia="en-GB"/>
        </w:rPr>
      </w:pPr>
      <w:bookmarkStart w:id="0" w:name="_GoBack"/>
      <w:bookmarkEnd w:id="0"/>
      <w:r w:rsidRPr="00AD3BF1">
        <w:rPr>
          <w:rFonts w:asciiTheme="minorHAnsi" w:eastAsiaTheme="minorEastAsia" w:hAnsiTheme="minorHAnsi" w:cstheme="minorBidi"/>
          <w:color w:val="auto"/>
          <w:sz w:val="22"/>
          <w:lang w:val="en-GB" w:eastAsia="en-GB"/>
        </w:rPr>
        <w:t>Table 1: Dataset attributes</w:t>
      </w:r>
    </w:p>
    <w:p w14:paraId="6D097968" w14:textId="05AFFC38" w:rsidR="0072475B" w:rsidRPr="00AD3BF1" w:rsidRDefault="00FF7B7F" w:rsidP="00FF7B7F">
      <w:pPr>
        <w:spacing w:after="31"/>
        <w:ind w:left="9" w:right="164"/>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drawing>
          <wp:inline distT="0" distB="0" distL="0" distR="0" wp14:anchorId="2CA9D275" wp14:editId="5690A985">
            <wp:extent cx="5943600" cy="3336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336925"/>
                    </a:xfrm>
                    <a:prstGeom prst="rect">
                      <a:avLst/>
                    </a:prstGeom>
                  </pic:spPr>
                </pic:pic>
              </a:graphicData>
            </a:graphic>
          </wp:inline>
        </w:drawing>
      </w:r>
    </w:p>
    <w:p w14:paraId="63687E6B" w14:textId="77777777" w:rsidR="00362661" w:rsidRPr="00AD3BF1" w:rsidRDefault="001C7F3D" w:rsidP="00142D73">
      <w:pPr>
        <w:numPr>
          <w:ilvl w:val="0"/>
          <w:numId w:val="1"/>
        </w:numPr>
        <w:spacing w:after="211"/>
        <w:ind w:left="611" w:right="164" w:hanging="384"/>
        <w:rPr>
          <w:rFonts w:asciiTheme="minorHAnsi" w:eastAsiaTheme="minorEastAsia" w:hAnsiTheme="minorHAnsi" w:cstheme="minorBidi"/>
          <w:caps/>
          <w:color w:val="auto"/>
          <w:sz w:val="22"/>
          <w:lang w:val="en-GB" w:eastAsia="en-GB"/>
        </w:rPr>
      </w:pPr>
      <w:r w:rsidRPr="00AD3BF1">
        <w:rPr>
          <w:rFonts w:asciiTheme="minorHAnsi" w:eastAsiaTheme="minorEastAsia" w:hAnsiTheme="minorHAnsi" w:cstheme="minorBidi"/>
          <w:caps/>
          <w:color w:val="auto"/>
          <w:sz w:val="22"/>
          <w:lang w:val="en-GB" w:eastAsia="en-GB"/>
        </w:rPr>
        <w:t xml:space="preserve">DATA PREPROCESSING  </w:t>
      </w:r>
    </w:p>
    <w:p w14:paraId="3AC6A856" w14:textId="4EF5F9D6" w:rsidR="00362661" w:rsidRPr="00AD3BF1" w:rsidRDefault="00CB12A2" w:rsidP="008462E2">
      <w:pPr>
        <w:spacing w:after="146"/>
        <w:ind w:left="9" w:right="51"/>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 xml:space="preserve">    </w:t>
      </w:r>
      <w:r w:rsidR="008A327F" w:rsidRPr="00AD3BF1">
        <w:rPr>
          <w:rFonts w:asciiTheme="minorHAnsi" w:eastAsiaTheme="minorEastAsia" w:hAnsiTheme="minorHAnsi" w:cstheme="minorBidi"/>
          <w:color w:val="auto"/>
          <w:sz w:val="22"/>
          <w:lang w:val="en-GB" w:eastAsia="en-GB"/>
        </w:rPr>
        <w:t>Data preprocessing is a crucial step before model training, aimed at refining and optimizing the dataset for subsequent machine learning tasks. Here's a detailed explanation of each step:</w:t>
      </w:r>
    </w:p>
    <w:p w14:paraId="7234C06F" w14:textId="21EA3803" w:rsidR="00362661" w:rsidRPr="00AD3BF1" w:rsidRDefault="00CB12A2" w:rsidP="00CB12A2">
      <w:pPr>
        <w:spacing w:after="140" w:line="259" w:lineRule="auto"/>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 xml:space="preserve">    A. </w:t>
      </w:r>
      <w:r w:rsidRPr="00AD3BF1">
        <w:rPr>
          <w:rFonts w:asciiTheme="minorHAnsi" w:eastAsiaTheme="minorEastAsia" w:hAnsiTheme="minorHAnsi" w:cstheme="minorBidi"/>
          <w:i/>
          <w:color w:val="auto"/>
          <w:sz w:val="22"/>
          <w:lang w:val="en-GB" w:eastAsia="en-GB"/>
        </w:rPr>
        <w:t>Handling missing values:</w:t>
      </w:r>
      <w:r w:rsidRPr="00AD3BF1">
        <w:rPr>
          <w:rFonts w:asciiTheme="minorHAnsi" w:eastAsiaTheme="minorEastAsia" w:hAnsiTheme="minorHAnsi" w:cstheme="minorBidi"/>
          <w:color w:val="auto"/>
          <w:sz w:val="22"/>
          <w:lang w:val="en-GB" w:eastAsia="en-GB"/>
        </w:rPr>
        <w:t xml:space="preserve">  </w:t>
      </w:r>
    </w:p>
    <w:p w14:paraId="6CC75051" w14:textId="29DE23B2" w:rsidR="00362661" w:rsidRPr="00AD3BF1" w:rsidRDefault="00CB12A2" w:rsidP="008462E2">
      <w:pPr>
        <w:ind w:left="9" w:right="49"/>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 xml:space="preserve">    </w:t>
      </w:r>
      <w:r w:rsidR="008A327F" w:rsidRPr="00AD3BF1">
        <w:rPr>
          <w:rFonts w:asciiTheme="minorHAnsi" w:eastAsiaTheme="minorEastAsia" w:hAnsiTheme="minorHAnsi" w:cstheme="minorBidi"/>
          <w:color w:val="auto"/>
          <w:sz w:val="22"/>
          <w:lang w:val="en-GB" w:eastAsia="en-GB"/>
        </w:rPr>
        <w:t>Dealing with missing values is essential for maintaining dataset integrity and ensuring optimal model performance. Therefore, it's vital to carefully examine and address missing values. Depending on the type and extent of missing data, various methods like mean imputation, median imputation, or removal of rows or columns with missing values can be employed</w:t>
      </w:r>
      <w:r w:rsidRPr="00AD3BF1">
        <w:rPr>
          <w:rFonts w:asciiTheme="minorHAnsi" w:eastAsiaTheme="minorEastAsia" w:hAnsiTheme="minorHAnsi" w:cstheme="minorBidi"/>
          <w:color w:val="auto"/>
          <w:sz w:val="22"/>
          <w:lang w:val="en-GB" w:eastAsia="en-GB"/>
        </w:rPr>
        <w:t xml:space="preserve"> [10]</w:t>
      </w:r>
      <w:r w:rsidR="008A327F" w:rsidRPr="00AD3BF1">
        <w:rPr>
          <w:rFonts w:asciiTheme="minorHAnsi" w:eastAsiaTheme="minorEastAsia" w:hAnsiTheme="minorHAnsi" w:cstheme="minorBidi"/>
          <w:color w:val="auto"/>
          <w:sz w:val="22"/>
          <w:lang w:val="en-GB" w:eastAsia="en-GB"/>
        </w:rPr>
        <w:t>.</w:t>
      </w:r>
      <w:r w:rsidRPr="00AD3BF1">
        <w:rPr>
          <w:rFonts w:asciiTheme="minorHAnsi" w:eastAsiaTheme="minorEastAsia" w:hAnsiTheme="minorHAnsi" w:cstheme="minorBidi"/>
          <w:color w:val="auto"/>
          <w:sz w:val="22"/>
          <w:lang w:val="en-GB" w:eastAsia="en-GB"/>
        </w:rPr>
        <w:t xml:space="preserve">  </w:t>
      </w:r>
    </w:p>
    <w:p w14:paraId="35612624" w14:textId="00CB0787" w:rsidR="00362661" w:rsidRPr="00AD3BF1" w:rsidRDefault="00CB12A2" w:rsidP="00CB12A2">
      <w:pPr>
        <w:pStyle w:val="Heading1"/>
        <w:ind w:left="0" w:firstLine="0"/>
        <w:jc w:val="both"/>
        <w:rPr>
          <w:rFonts w:asciiTheme="minorHAnsi" w:eastAsiaTheme="minorEastAsia" w:hAnsiTheme="minorHAnsi" w:cstheme="minorBidi"/>
          <w:i w:val="0"/>
          <w:color w:val="auto"/>
          <w:sz w:val="22"/>
          <w:lang w:val="en-GB" w:eastAsia="en-GB"/>
        </w:rPr>
      </w:pPr>
      <w:r w:rsidRPr="00AD3BF1">
        <w:rPr>
          <w:rFonts w:asciiTheme="minorHAnsi" w:eastAsiaTheme="minorEastAsia" w:hAnsiTheme="minorHAnsi" w:cstheme="minorBidi"/>
          <w:i w:val="0"/>
          <w:color w:val="auto"/>
          <w:sz w:val="22"/>
          <w:lang w:val="en-GB" w:eastAsia="en-GB"/>
        </w:rPr>
        <w:lastRenderedPageBreak/>
        <w:t xml:space="preserve">     B. </w:t>
      </w:r>
      <w:r w:rsidRPr="00E00AD5">
        <w:rPr>
          <w:rFonts w:asciiTheme="minorHAnsi" w:eastAsiaTheme="minorEastAsia" w:hAnsiTheme="minorHAnsi" w:cstheme="minorBidi"/>
          <w:color w:val="auto"/>
          <w:sz w:val="22"/>
          <w:lang w:val="en-GB" w:eastAsia="en-GB"/>
        </w:rPr>
        <w:t>Feature scaling</w:t>
      </w:r>
      <w:r w:rsidRPr="00AD3BF1">
        <w:rPr>
          <w:rFonts w:asciiTheme="minorHAnsi" w:eastAsiaTheme="minorEastAsia" w:hAnsiTheme="minorHAnsi" w:cstheme="minorBidi"/>
          <w:i w:val="0"/>
          <w:color w:val="auto"/>
          <w:sz w:val="22"/>
          <w:lang w:val="en-GB" w:eastAsia="en-GB"/>
        </w:rPr>
        <w:t xml:space="preserve">  </w:t>
      </w:r>
    </w:p>
    <w:p w14:paraId="22E35ED6" w14:textId="7467307D" w:rsidR="00362661" w:rsidRPr="00AD3BF1" w:rsidRDefault="00CB12A2" w:rsidP="00EA2645">
      <w:pPr>
        <w:ind w:left="9" w:right="50"/>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 xml:space="preserve">    </w:t>
      </w:r>
      <w:r w:rsidR="008A327F" w:rsidRPr="00AD3BF1">
        <w:rPr>
          <w:rFonts w:asciiTheme="minorHAnsi" w:eastAsiaTheme="minorEastAsia" w:hAnsiTheme="minorHAnsi" w:cstheme="minorBidi"/>
          <w:color w:val="auto"/>
          <w:sz w:val="22"/>
          <w:lang w:val="en-GB" w:eastAsia="en-GB"/>
        </w:rPr>
        <w:t>Numerical features often exhibit different scales and magnitudes, which can affect model performance and convergence. Feature scaling techniques, such as standardization or normalization, are utilized to bring numerical features within a standardized range</w:t>
      </w:r>
      <w:r w:rsidRPr="00AD3BF1">
        <w:rPr>
          <w:rFonts w:asciiTheme="minorHAnsi" w:eastAsiaTheme="minorEastAsia" w:hAnsiTheme="minorHAnsi" w:cstheme="minorBidi"/>
          <w:color w:val="auto"/>
          <w:sz w:val="22"/>
          <w:lang w:val="en-GB" w:eastAsia="en-GB"/>
        </w:rPr>
        <w:t xml:space="preserve"> [10]</w:t>
      </w:r>
      <w:r w:rsidR="008A327F" w:rsidRPr="00AD3BF1">
        <w:rPr>
          <w:rFonts w:asciiTheme="minorHAnsi" w:eastAsiaTheme="minorEastAsia" w:hAnsiTheme="minorHAnsi" w:cstheme="minorBidi"/>
          <w:color w:val="auto"/>
          <w:sz w:val="22"/>
          <w:lang w:val="en-GB" w:eastAsia="en-GB"/>
        </w:rPr>
        <w:t>.</w:t>
      </w:r>
      <w:r w:rsidRPr="00AD3BF1">
        <w:rPr>
          <w:rFonts w:asciiTheme="minorHAnsi" w:eastAsiaTheme="minorEastAsia" w:hAnsiTheme="minorHAnsi" w:cstheme="minorBidi"/>
          <w:color w:val="auto"/>
          <w:sz w:val="22"/>
          <w:lang w:val="en-GB" w:eastAsia="en-GB"/>
        </w:rPr>
        <w:t xml:space="preserve">  </w:t>
      </w:r>
    </w:p>
    <w:p w14:paraId="3F50AA7A" w14:textId="10F25E7B" w:rsidR="00362661" w:rsidRPr="00AD3BF1" w:rsidRDefault="00E50AFA" w:rsidP="00CB12A2">
      <w:pPr>
        <w:spacing w:after="140" w:line="259" w:lineRule="auto"/>
        <w:ind w:left="237"/>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 xml:space="preserve">C. </w:t>
      </w:r>
      <w:r w:rsidR="00E00AD5">
        <w:rPr>
          <w:rFonts w:asciiTheme="minorHAnsi" w:eastAsiaTheme="minorEastAsia" w:hAnsiTheme="minorHAnsi" w:cstheme="minorBidi"/>
          <w:i/>
          <w:color w:val="auto"/>
          <w:sz w:val="22"/>
          <w:lang w:val="en-GB" w:eastAsia="en-GB"/>
        </w:rPr>
        <w:t>Splitting the dataset</w:t>
      </w:r>
    </w:p>
    <w:p w14:paraId="303FB3CE" w14:textId="255E4B1B" w:rsidR="00362661" w:rsidRPr="00AD3BF1" w:rsidRDefault="00CB12A2" w:rsidP="00CB12A2">
      <w:pPr>
        <w:ind w:left="9" w:right="164"/>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 xml:space="preserve">    </w:t>
      </w:r>
      <w:r w:rsidR="008A327F" w:rsidRPr="00AD3BF1">
        <w:rPr>
          <w:rFonts w:asciiTheme="minorHAnsi" w:eastAsiaTheme="minorEastAsia" w:hAnsiTheme="minorHAnsi" w:cstheme="minorBidi"/>
          <w:color w:val="auto"/>
          <w:sz w:val="22"/>
          <w:lang w:val="en-GB" w:eastAsia="en-GB"/>
        </w:rPr>
        <w:t>The dataset is divided into separate training and testing subsets to evaluate model performance and generalization capabilities. The training set typically contains the majority of the data to facilitate learning and model parameter estimation. On the other hand, the testing set remains undisclosed during the training phase and is used independently to assess model performance</w:t>
      </w:r>
      <w:r w:rsidRPr="00AD3BF1">
        <w:rPr>
          <w:rFonts w:asciiTheme="minorHAnsi" w:eastAsiaTheme="minorEastAsia" w:hAnsiTheme="minorHAnsi" w:cstheme="minorBidi"/>
          <w:color w:val="auto"/>
          <w:sz w:val="22"/>
          <w:lang w:val="en-GB" w:eastAsia="en-GB"/>
        </w:rPr>
        <w:t xml:space="preserve"> [10]</w:t>
      </w:r>
      <w:r w:rsidR="008A327F" w:rsidRPr="00AD3BF1">
        <w:rPr>
          <w:rFonts w:asciiTheme="minorHAnsi" w:eastAsiaTheme="minorEastAsia" w:hAnsiTheme="minorHAnsi" w:cstheme="minorBidi"/>
          <w:color w:val="auto"/>
          <w:sz w:val="22"/>
          <w:lang w:val="en-GB" w:eastAsia="en-GB"/>
        </w:rPr>
        <w:t>.</w:t>
      </w:r>
    </w:p>
    <w:p w14:paraId="594D6164" w14:textId="77777777" w:rsidR="00CB12A2" w:rsidRPr="00AD3BF1" w:rsidRDefault="00CB12A2" w:rsidP="00CB12A2">
      <w:pPr>
        <w:ind w:left="9" w:right="164"/>
        <w:rPr>
          <w:rFonts w:asciiTheme="minorHAnsi" w:eastAsiaTheme="minorEastAsia" w:hAnsiTheme="minorHAnsi" w:cstheme="minorBidi"/>
          <w:color w:val="auto"/>
          <w:sz w:val="22"/>
          <w:lang w:val="en-GB" w:eastAsia="en-GB"/>
        </w:rPr>
      </w:pPr>
    </w:p>
    <w:p w14:paraId="16E1C2D3" w14:textId="77777777" w:rsidR="00362661" w:rsidRPr="00AD3BF1" w:rsidRDefault="001C7F3D" w:rsidP="00CB12A2">
      <w:pPr>
        <w:spacing w:after="143"/>
        <w:ind w:left="180" w:right="164"/>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 xml:space="preserve">VI. </w:t>
      </w:r>
      <w:r w:rsidRPr="00AD3BF1">
        <w:rPr>
          <w:rFonts w:asciiTheme="minorHAnsi" w:eastAsiaTheme="minorEastAsia" w:hAnsiTheme="minorHAnsi" w:cstheme="minorBidi"/>
          <w:caps/>
          <w:color w:val="auto"/>
          <w:sz w:val="22"/>
          <w:lang w:val="en-GB" w:eastAsia="en-GB"/>
        </w:rPr>
        <w:t>MODEL TRAINING</w:t>
      </w:r>
      <w:r w:rsidRPr="00AD3BF1">
        <w:rPr>
          <w:rFonts w:asciiTheme="minorHAnsi" w:eastAsiaTheme="minorEastAsia" w:hAnsiTheme="minorHAnsi" w:cstheme="minorBidi"/>
          <w:color w:val="auto"/>
          <w:sz w:val="22"/>
          <w:lang w:val="en-GB" w:eastAsia="en-GB"/>
        </w:rPr>
        <w:t xml:space="preserve">  </w:t>
      </w:r>
    </w:p>
    <w:p w14:paraId="6DFBDC16" w14:textId="6DBECB4F" w:rsidR="00362661" w:rsidRPr="00AD3BF1" w:rsidRDefault="00CB12A2" w:rsidP="008462E2">
      <w:pPr>
        <w:spacing w:after="137"/>
        <w:ind w:left="9" w:right="164"/>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 xml:space="preserve">    </w:t>
      </w:r>
      <w:r w:rsidR="008A327F" w:rsidRPr="00AD3BF1">
        <w:rPr>
          <w:rFonts w:asciiTheme="minorHAnsi" w:eastAsiaTheme="minorEastAsia" w:hAnsiTheme="minorHAnsi" w:cstheme="minorBidi"/>
          <w:color w:val="auto"/>
          <w:sz w:val="22"/>
          <w:lang w:val="en-GB" w:eastAsia="en-GB"/>
        </w:rPr>
        <w:t>In the heart disease detection project, the utilization of machine learning models such as Decision Tree, Random Forest, and K-Nearest Neighbors (KNN) played a pivotal role in constructing a reliable and effective prediction system for diagnosing heart disease [</w:t>
      </w:r>
      <w:r w:rsidRPr="00AD3BF1">
        <w:rPr>
          <w:rFonts w:asciiTheme="minorHAnsi" w:eastAsiaTheme="minorEastAsia" w:hAnsiTheme="minorHAnsi" w:cstheme="minorBidi"/>
          <w:color w:val="auto"/>
          <w:sz w:val="22"/>
          <w:lang w:val="en-GB" w:eastAsia="en-GB"/>
        </w:rPr>
        <w:t>11</w:t>
      </w:r>
      <w:r w:rsidR="008A327F" w:rsidRPr="00AD3BF1">
        <w:rPr>
          <w:rFonts w:asciiTheme="minorHAnsi" w:eastAsiaTheme="minorEastAsia" w:hAnsiTheme="minorHAnsi" w:cstheme="minorBidi"/>
          <w:color w:val="auto"/>
          <w:sz w:val="22"/>
          <w:lang w:val="en-GB" w:eastAsia="en-GB"/>
        </w:rPr>
        <w:t>]. Each model brought its own unique strengths and capabilities to the project, enriching our understanding of the complex relationship between physiological indicators and the likelihood of heart disease occurrence [</w:t>
      </w:r>
      <w:r w:rsidRPr="00AD3BF1">
        <w:rPr>
          <w:rFonts w:asciiTheme="minorHAnsi" w:eastAsiaTheme="minorEastAsia" w:hAnsiTheme="minorHAnsi" w:cstheme="minorBidi"/>
          <w:color w:val="auto"/>
          <w:sz w:val="22"/>
          <w:lang w:val="en-GB" w:eastAsia="en-GB"/>
        </w:rPr>
        <w:t>11</w:t>
      </w:r>
      <w:r w:rsidR="008A327F" w:rsidRPr="00AD3BF1">
        <w:rPr>
          <w:rFonts w:asciiTheme="minorHAnsi" w:eastAsiaTheme="minorEastAsia" w:hAnsiTheme="minorHAnsi" w:cstheme="minorBidi"/>
          <w:color w:val="auto"/>
          <w:sz w:val="22"/>
          <w:lang w:val="en-GB" w:eastAsia="en-GB"/>
        </w:rPr>
        <w:t>]. Through careful training procedures and iterative refinement, these models were capable of identifying patterns, extracting insights, and making informed predictions regarding individuals' vulnerability to cardiac ailments.</w:t>
      </w:r>
    </w:p>
    <w:p w14:paraId="7237241C" w14:textId="46999E65" w:rsidR="00362661" w:rsidRPr="00AD3BF1" w:rsidRDefault="00215A33" w:rsidP="00215A33">
      <w:pPr>
        <w:pStyle w:val="Heading1"/>
        <w:spacing w:after="99"/>
        <w:ind w:left="0" w:firstLine="0"/>
        <w:jc w:val="both"/>
        <w:rPr>
          <w:rFonts w:asciiTheme="minorHAnsi" w:eastAsiaTheme="minorEastAsia" w:hAnsiTheme="minorHAnsi" w:cstheme="minorBidi"/>
          <w:i w:val="0"/>
          <w:color w:val="auto"/>
          <w:sz w:val="22"/>
          <w:lang w:val="en-GB" w:eastAsia="en-GB"/>
        </w:rPr>
      </w:pPr>
      <w:r w:rsidRPr="00AD3BF1">
        <w:rPr>
          <w:rFonts w:asciiTheme="minorHAnsi" w:eastAsiaTheme="minorEastAsia" w:hAnsiTheme="minorHAnsi" w:cstheme="minorBidi"/>
          <w:i w:val="0"/>
          <w:color w:val="auto"/>
          <w:sz w:val="22"/>
          <w:lang w:val="en-GB" w:eastAsia="en-GB"/>
        </w:rPr>
        <w:t xml:space="preserve">    A. </w:t>
      </w:r>
      <w:r w:rsidRPr="00E00AD5">
        <w:rPr>
          <w:rFonts w:asciiTheme="minorHAnsi" w:eastAsiaTheme="minorEastAsia" w:hAnsiTheme="minorHAnsi" w:cstheme="minorBidi"/>
          <w:color w:val="auto"/>
          <w:sz w:val="22"/>
          <w:lang w:val="en-GB" w:eastAsia="en-GB"/>
        </w:rPr>
        <w:t>DECISION TREE</w:t>
      </w:r>
      <w:r w:rsidRPr="00AD3BF1">
        <w:rPr>
          <w:rFonts w:asciiTheme="minorHAnsi" w:eastAsiaTheme="minorEastAsia" w:hAnsiTheme="minorHAnsi" w:cstheme="minorBidi"/>
          <w:i w:val="0"/>
          <w:color w:val="auto"/>
          <w:sz w:val="22"/>
          <w:lang w:val="en-GB" w:eastAsia="en-GB"/>
        </w:rPr>
        <w:t xml:space="preserve">  </w:t>
      </w:r>
    </w:p>
    <w:p w14:paraId="3D469B61" w14:textId="1718F674" w:rsidR="00362661" w:rsidRPr="00AD3BF1" w:rsidRDefault="00215A33" w:rsidP="008462E2">
      <w:pPr>
        <w:spacing w:after="103"/>
        <w:ind w:left="9" w:right="53"/>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 xml:space="preserve">    A </w:t>
      </w:r>
      <w:r w:rsidR="008A327F" w:rsidRPr="00AD3BF1">
        <w:rPr>
          <w:rFonts w:asciiTheme="minorHAnsi" w:eastAsiaTheme="minorEastAsia" w:hAnsiTheme="minorHAnsi" w:cstheme="minorBidi"/>
          <w:color w:val="auto"/>
          <w:sz w:val="22"/>
          <w:lang w:val="en-GB" w:eastAsia="en-GB"/>
        </w:rPr>
        <w:t>Decision Tree Classifier is instantiated and trained using the training dataset. To prevent overfitting, it involves tuning the parameters, such as the maximum depth of the tree. To ensure the model's robustness, we iterate through various random state values [</w:t>
      </w:r>
      <w:r w:rsidRPr="00AD3BF1">
        <w:rPr>
          <w:rFonts w:asciiTheme="minorHAnsi" w:eastAsiaTheme="minorEastAsia" w:hAnsiTheme="minorHAnsi" w:cstheme="minorBidi"/>
          <w:color w:val="auto"/>
          <w:sz w:val="22"/>
          <w:lang w:val="en-GB" w:eastAsia="en-GB"/>
        </w:rPr>
        <w:t>12</w:t>
      </w:r>
      <w:r w:rsidR="008A327F" w:rsidRPr="00AD3BF1">
        <w:rPr>
          <w:rFonts w:asciiTheme="minorHAnsi" w:eastAsiaTheme="minorEastAsia" w:hAnsiTheme="minorHAnsi" w:cstheme="minorBidi"/>
          <w:color w:val="auto"/>
          <w:sz w:val="22"/>
          <w:lang w:val="en-GB" w:eastAsia="en-GB"/>
        </w:rPr>
        <w:t>]. The results remain consistent across different runs due to the random state option. Finally, we evaluate the model's accuracy using the test data. Predictions are made by traversing the tree from the root node to a leaf node corresponding to the predicted class once it reaches full growth (or satisfies a stopping criterion) [</w:t>
      </w:r>
      <w:r w:rsidRPr="00AD3BF1">
        <w:rPr>
          <w:rFonts w:asciiTheme="minorHAnsi" w:eastAsiaTheme="minorEastAsia" w:hAnsiTheme="minorHAnsi" w:cstheme="minorBidi"/>
          <w:color w:val="auto"/>
          <w:sz w:val="22"/>
          <w:lang w:val="en-GB" w:eastAsia="en-GB"/>
        </w:rPr>
        <w:t>12</w:t>
      </w:r>
      <w:r w:rsidR="008A327F" w:rsidRPr="00AD3BF1">
        <w:rPr>
          <w:rFonts w:asciiTheme="minorHAnsi" w:eastAsiaTheme="minorEastAsia" w:hAnsiTheme="minorHAnsi" w:cstheme="minorBidi"/>
          <w:color w:val="auto"/>
          <w:sz w:val="22"/>
          <w:lang w:val="en-GB" w:eastAsia="en-GB"/>
        </w:rPr>
        <w:t>].</w:t>
      </w:r>
      <w:r w:rsidRPr="00AD3BF1">
        <w:rPr>
          <w:rFonts w:asciiTheme="minorHAnsi" w:eastAsiaTheme="minorEastAsia" w:hAnsiTheme="minorHAnsi" w:cstheme="minorBidi"/>
          <w:color w:val="auto"/>
          <w:sz w:val="22"/>
          <w:lang w:val="en-GB" w:eastAsia="en-GB"/>
        </w:rPr>
        <w:t xml:space="preserve"> </w:t>
      </w:r>
    </w:p>
    <w:p w14:paraId="7CA7B108" w14:textId="3337CF2C" w:rsidR="00647FCE" w:rsidRPr="00AD3BF1" w:rsidRDefault="00215A33" w:rsidP="00215A33">
      <w:pPr>
        <w:spacing w:after="146"/>
        <w:ind w:left="9" w:right="49"/>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 xml:space="preserve">    Based on the input characteristics, the Decision Tree model was trained to provide a hierarchical structure of decision rules. This framework aids in identifying the characteristics that are most crucial for determining whether cardiac disease will manifest or not. By visualizing the decision tree, medical practitioners can interpret the rules used for classification, aiding in the understanding of risk factors and potential interventions for patients. Decision Tree models are relatively easy to interpret, making them useful for generating insights into the relationship between risk factors and heart disease [12].  </w:t>
      </w:r>
    </w:p>
    <w:p w14:paraId="677690B8" w14:textId="77777777" w:rsidR="00362661" w:rsidRPr="00AD3BF1" w:rsidRDefault="001C7F3D" w:rsidP="008462E2">
      <w:pPr>
        <w:pStyle w:val="Heading1"/>
        <w:spacing w:after="99"/>
        <w:ind w:left="314"/>
        <w:jc w:val="both"/>
        <w:rPr>
          <w:rFonts w:asciiTheme="minorHAnsi" w:eastAsiaTheme="minorEastAsia" w:hAnsiTheme="minorHAnsi" w:cstheme="minorBidi"/>
          <w:i w:val="0"/>
          <w:color w:val="auto"/>
          <w:sz w:val="22"/>
          <w:lang w:val="en-GB" w:eastAsia="en-GB"/>
        </w:rPr>
      </w:pPr>
      <w:r w:rsidRPr="00AD3BF1">
        <w:rPr>
          <w:rFonts w:asciiTheme="minorHAnsi" w:eastAsiaTheme="minorEastAsia" w:hAnsiTheme="minorHAnsi" w:cstheme="minorBidi"/>
          <w:i w:val="0"/>
          <w:color w:val="auto"/>
          <w:sz w:val="22"/>
          <w:lang w:val="en-GB" w:eastAsia="en-GB"/>
        </w:rPr>
        <w:t xml:space="preserve">B. </w:t>
      </w:r>
      <w:r w:rsidRPr="00E00AD5">
        <w:rPr>
          <w:rFonts w:asciiTheme="minorHAnsi" w:eastAsiaTheme="minorEastAsia" w:hAnsiTheme="minorHAnsi" w:cstheme="minorBidi"/>
          <w:color w:val="auto"/>
          <w:sz w:val="22"/>
          <w:lang w:val="en-GB" w:eastAsia="en-GB"/>
        </w:rPr>
        <w:t>RANDOM FORESTS</w:t>
      </w:r>
      <w:r w:rsidRPr="00AD3BF1">
        <w:rPr>
          <w:rFonts w:asciiTheme="minorHAnsi" w:eastAsiaTheme="minorEastAsia" w:hAnsiTheme="minorHAnsi" w:cstheme="minorBidi"/>
          <w:i w:val="0"/>
          <w:color w:val="auto"/>
          <w:sz w:val="22"/>
          <w:lang w:val="en-GB" w:eastAsia="en-GB"/>
        </w:rPr>
        <w:t xml:space="preserve">  </w:t>
      </w:r>
    </w:p>
    <w:p w14:paraId="471144B2" w14:textId="4AD3F016" w:rsidR="00647FCE" w:rsidRPr="00AD3BF1" w:rsidRDefault="001C7F3D" w:rsidP="00215A33">
      <w:pPr>
        <w:spacing w:after="0"/>
        <w:ind w:left="9" w:right="51"/>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 xml:space="preserve">     During training, the Random Forest model—an ensemble learning technique—builds many decision trees. Each tree in the forest operates independently and contributes to the final prediction. </w:t>
      </w:r>
      <w:r w:rsidR="00F00005" w:rsidRPr="00AD3BF1">
        <w:rPr>
          <w:rFonts w:asciiTheme="minorHAnsi" w:eastAsiaTheme="minorEastAsia" w:hAnsiTheme="minorHAnsi" w:cstheme="minorBidi"/>
          <w:color w:val="auto"/>
          <w:sz w:val="22"/>
          <w:lang w:val="en-GB" w:eastAsia="en-GB"/>
        </w:rPr>
        <w:t>Like</w:t>
      </w:r>
      <w:r w:rsidRPr="00AD3BF1">
        <w:rPr>
          <w:rFonts w:asciiTheme="minorHAnsi" w:eastAsiaTheme="minorEastAsia" w:hAnsiTheme="minorHAnsi" w:cstheme="minorBidi"/>
          <w:color w:val="auto"/>
          <w:sz w:val="22"/>
          <w:lang w:val="en-GB" w:eastAsia="en-GB"/>
        </w:rPr>
        <w:t xml:space="preserve"> the Decision Tree model, we iterate through a range of random state values to find the optimal configuration. Using the test data, we assess the correctness of the model [</w:t>
      </w:r>
      <w:r w:rsidR="00215A33" w:rsidRPr="00AD3BF1">
        <w:rPr>
          <w:rFonts w:asciiTheme="minorHAnsi" w:eastAsiaTheme="minorEastAsia" w:hAnsiTheme="minorHAnsi" w:cstheme="minorBidi"/>
          <w:color w:val="auto"/>
          <w:sz w:val="22"/>
          <w:lang w:val="en-GB" w:eastAsia="en-GB"/>
        </w:rPr>
        <w:t>13</w:t>
      </w:r>
      <w:r w:rsidRPr="00AD3BF1">
        <w:rPr>
          <w:rFonts w:asciiTheme="minorHAnsi" w:eastAsiaTheme="minorEastAsia" w:hAnsiTheme="minorHAnsi" w:cstheme="minorBidi"/>
          <w:color w:val="auto"/>
          <w:sz w:val="22"/>
          <w:lang w:val="en-GB" w:eastAsia="en-GB"/>
        </w:rPr>
        <w:t xml:space="preserve">].  </w:t>
      </w:r>
    </w:p>
    <w:p w14:paraId="0CE1332E" w14:textId="61D766A4" w:rsidR="00362661" w:rsidRPr="00AD3BF1" w:rsidRDefault="001C7F3D" w:rsidP="002B1B0A">
      <w:pPr>
        <w:spacing w:after="104"/>
        <w:ind w:left="9" w:right="164"/>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 xml:space="preserve">      Random Forest is a decision tree-based ensemble learning technique. During training, it builds a large number of decision trees, from which it produces the mean prediction (regression) or the mode </w:t>
      </w:r>
      <w:r w:rsidRPr="00AD3BF1">
        <w:rPr>
          <w:rFonts w:asciiTheme="minorHAnsi" w:eastAsiaTheme="minorEastAsia" w:hAnsiTheme="minorHAnsi" w:cstheme="minorBidi"/>
          <w:color w:val="auto"/>
          <w:sz w:val="22"/>
          <w:lang w:val="en-GB" w:eastAsia="en-GB"/>
        </w:rPr>
        <w:lastRenderedPageBreak/>
        <w:t xml:space="preserve">of the classes (classification). With replacement (bootstrapping), every tree in the forest receives independent training on a portion of the data and characteristics. The trees are </w:t>
      </w:r>
      <w:r w:rsidR="00731135" w:rsidRPr="00AD3BF1">
        <w:rPr>
          <w:rFonts w:asciiTheme="minorHAnsi" w:eastAsiaTheme="minorEastAsia" w:hAnsiTheme="minorHAnsi" w:cstheme="minorBidi"/>
          <w:color w:val="auto"/>
          <w:sz w:val="22"/>
          <w:lang w:val="en-GB" w:eastAsia="en-GB"/>
        </w:rPr>
        <w:t>ornamented,</w:t>
      </w:r>
      <w:r w:rsidRPr="00AD3BF1">
        <w:rPr>
          <w:rFonts w:asciiTheme="minorHAnsi" w:eastAsiaTheme="minorEastAsia" w:hAnsiTheme="minorHAnsi" w:cstheme="minorBidi"/>
          <w:color w:val="auto"/>
          <w:sz w:val="22"/>
          <w:lang w:val="en-GB" w:eastAsia="en-GB"/>
        </w:rPr>
        <w:t xml:space="preserve"> and their generalization performance is enhanced by this unpredictability. </w:t>
      </w:r>
      <w:r w:rsidR="00F00005" w:rsidRPr="00AD3BF1">
        <w:rPr>
          <w:rFonts w:asciiTheme="minorHAnsi" w:eastAsiaTheme="minorEastAsia" w:hAnsiTheme="minorHAnsi" w:cstheme="minorBidi"/>
          <w:color w:val="auto"/>
          <w:sz w:val="22"/>
          <w:lang w:val="en-GB" w:eastAsia="en-GB"/>
        </w:rPr>
        <w:t>To</w:t>
      </w:r>
      <w:r w:rsidRPr="00AD3BF1">
        <w:rPr>
          <w:rFonts w:asciiTheme="minorHAnsi" w:eastAsiaTheme="minorEastAsia" w:hAnsiTheme="minorHAnsi" w:cstheme="minorBidi"/>
          <w:color w:val="auto"/>
          <w:sz w:val="22"/>
          <w:lang w:val="en-GB" w:eastAsia="en-GB"/>
        </w:rPr>
        <w:t xml:space="preserve"> decrease overfitting and boost robustness, Random Forest averages (regression) or votes (classification) the predictions of individual trees. Two hyperparameters that may be adjusted to maximize performance are the total number of trees in the forest and the maximum depth of each tree [</w:t>
      </w:r>
      <w:r w:rsidR="00215A33" w:rsidRPr="00AD3BF1">
        <w:rPr>
          <w:rFonts w:asciiTheme="minorHAnsi" w:eastAsiaTheme="minorEastAsia" w:hAnsiTheme="minorHAnsi" w:cstheme="minorBidi"/>
          <w:color w:val="auto"/>
          <w:sz w:val="22"/>
          <w:lang w:val="en-GB" w:eastAsia="en-GB"/>
        </w:rPr>
        <w:t>13</w:t>
      </w:r>
      <w:r w:rsidRPr="00AD3BF1">
        <w:rPr>
          <w:rFonts w:asciiTheme="minorHAnsi" w:eastAsiaTheme="minorEastAsia" w:hAnsiTheme="minorHAnsi" w:cstheme="minorBidi"/>
          <w:color w:val="auto"/>
          <w:sz w:val="22"/>
          <w:lang w:val="en-GB" w:eastAsia="en-GB"/>
        </w:rPr>
        <w:t xml:space="preserve">].     </w:t>
      </w:r>
    </w:p>
    <w:p w14:paraId="36752721" w14:textId="77777777" w:rsidR="00362661" w:rsidRPr="00AD3BF1" w:rsidRDefault="001C7F3D" w:rsidP="008462E2">
      <w:pPr>
        <w:pStyle w:val="Heading1"/>
        <w:spacing w:after="101"/>
        <w:ind w:left="314"/>
        <w:jc w:val="both"/>
        <w:rPr>
          <w:rFonts w:asciiTheme="minorHAnsi" w:eastAsiaTheme="minorEastAsia" w:hAnsiTheme="minorHAnsi" w:cstheme="minorBidi"/>
          <w:i w:val="0"/>
          <w:color w:val="auto"/>
          <w:sz w:val="22"/>
          <w:lang w:val="en-GB" w:eastAsia="en-GB"/>
        </w:rPr>
      </w:pPr>
      <w:r w:rsidRPr="00AD3BF1">
        <w:rPr>
          <w:rFonts w:asciiTheme="minorHAnsi" w:eastAsiaTheme="minorEastAsia" w:hAnsiTheme="minorHAnsi" w:cstheme="minorBidi"/>
          <w:i w:val="0"/>
          <w:color w:val="auto"/>
          <w:sz w:val="22"/>
          <w:lang w:val="en-GB" w:eastAsia="en-GB"/>
        </w:rPr>
        <w:t xml:space="preserve">C. </w:t>
      </w:r>
      <w:r w:rsidRPr="00E00AD5">
        <w:rPr>
          <w:rFonts w:asciiTheme="minorHAnsi" w:eastAsiaTheme="minorEastAsia" w:hAnsiTheme="minorHAnsi" w:cstheme="minorBidi"/>
          <w:color w:val="auto"/>
          <w:sz w:val="22"/>
          <w:lang w:val="en-GB" w:eastAsia="en-GB"/>
        </w:rPr>
        <w:t>K-Nearest Neighbors (KNN)</w:t>
      </w:r>
      <w:r w:rsidRPr="00AD3BF1">
        <w:rPr>
          <w:rFonts w:asciiTheme="minorHAnsi" w:eastAsiaTheme="minorEastAsia" w:hAnsiTheme="minorHAnsi" w:cstheme="minorBidi"/>
          <w:i w:val="0"/>
          <w:color w:val="auto"/>
          <w:sz w:val="22"/>
          <w:lang w:val="en-GB" w:eastAsia="en-GB"/>
        </w:rPr>
        <w:t xml:space="preserve">  </w:t>
      </w:r>
    </w:p>
    <w:p w14:paraId="476AF867" w14:textId="680089CC" w:rsidR="00362661" w:rsidRPr="00AD3BF1" w:rsidRDefault="001C7F3D" w:rsidP="008462E2">
      <w:pPr>
        <w:spacing w:after="103"/>
        <w:ind w:left="9" w:right="164"/>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 xml:space="preserve">     For classification problems, the K-Nearest Neighbors (KNN) algorithm is a straightforward yet powerful technique. A data point is classified according to the predominant class of its neighbors. To improve performance, we scale the features before training the KNN model. To identify the ideal configuration, we loop over a range of values for the number of neighbors, much like in the prior models [</w:t>
      </w:r>
      <w:r w:rsidR="00215A33" w:rsidRPr="00AD3BF1">
        <w:rPr>
          <w:rFonts w:asciiTheme="minorHAnsi" w:eastAsiaTheme="minorEastAsia" w:hAnsiTheme="minorHAnsi" w:cstheme="minorBidi"/>
          <w:color w:val="auto"/>
          <w:sz w:val="22"/>
          <w:lang w:val="en-GB" w:eastAsia="en-GB"/>
        </w:rPr>
        <w:t>14</w:t>
      </w:r>
      <w:r w:rsidRPr="00AD3BF1">
        <w:rPr>
          <w:rFonts w:asciiTheme="minorHAnsi" w:eastAsiaTheme="minorEastAsia" w:hAnsiTheme="minorHAnsi" w:cstheme="minorBidi"/>
          <w:color w:val="auto"/>
          <w:sz w:val="22"/>
          <w:lang w:val="en-GB" w:eastAsia="en-GB"/>
        </w:rPr>
        <w:t xml:space="preserve">]. A straightforward yet effective non-parametric lazy learning technique for classification and regression problems is K-Nearest Neighbors (KNN). In a KNN, the average value (in regression) or majority class (in classification) of a given data point's K nearest neighbors determines the forecast for that data point. </w:t>
      </w:r>
    </w:p>
    <w:p w14:paraId="341E582D" w14:textId="2E150329" w:rsidR="00E45C26" w:rsidRPr="00AD3BF1" w:rsidRDefault="00215A33" w:rsidP="002B1B0A">
      <w:pPr>
        <w:spacing w:after="119"/>
        <w:ind w:left="9" w:right="164"/>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 xml:space="preserve">    For the identification of cardiac illness, K-Nearest Neighbors (KNN) was used as a straightforward yet efficient classification technique. In this project, KNN helped in identifying similar patient profiles based on their health attributes. By considering the features of patients with known heart disease,</w:t>
      </w:r>
      <w:r w:rsidR="000C79E1" w:rsidRPr="00AD3BF1">
        <w:rPr>
          <w:rFonts w:asciiTheme="minorHAnsi" w:eastAsiaTheme="minorEastAsia" w:hAnsiTheme="minorHAnsi" w:cstheme="minorBidi"/>
          <w:color w:val="auto"/>
          <w:sz w:val="22"/>
          <w:lang w:val="en-GB" w:eastAsia="en-GB"/>
        </w:rPr>
        <w:t xml:space="preserve"> </w:t>
      </w:r>
      <w:r w:rsidRPr="00AD3BF1">
        <w:rPr>
          <w:rFonts w:asciiTheme="minorHAnsi" w:eastAsiaTheme="minorEastAsia" w:hAnsiTheme="minorHAnsi" w:cstheme="minorBidi"/>
          <w:color w:val="auto"/>
          <w:sz w:val="22"/>
          <w:lang w:val="en-GB" w:eastAsia="en-GB"/>
        </w:rPr>
        <w:t xml:space="preserve">KNN can classify new patients into the appropriate risk category. KNN's nonparametric nature makes it suitable for cases where the underlying distribution of data is unknown or nonlinear. Its simplicity and ease of implementation were advantageous for quickly prototyping and evaluating different approaches for heart disease detection [14].  </w:t>
      </w:r>
    </w:p>
    <w:p w14:paraId="32657990" w14:textId="77777777" w:rsidR="002B1B0A" w:rsidRPr="00AD3BF1" w:rsidRDefault="002B1B0A" w:rsidP="002B1B0A">
      <w:pPr>
        <w:spacing w:after="119"/>
        <w:ind w:left="9" w:right="164"/>
        <w:rPr>
          <w:rFonts w:asciiTheme="minorHAnsi" w:eastAsiaTheme="minorEastAsia" w:hAnsiTheme="minorHAnsi" w:cstheme="minorBidi"/>
          <w:color w:val="auto"/>
          <w:sz w:val="22"/>
          <w:lang w:val="en-GB" w:eastAsia="en-GB"/>
        </w:rPr>
      </w:pPr>
    </w:p>
    <w:p w14:paraId="4BCC1FA6" w14:textId="77270D90" w:rsidR="00362661" w:rsidRPr="00AD3BF1" w:rsidRDefault="001C7F3D" w:rsidP="00215A33">
      <w:pPr>
        <w:tabs>
          <w:tab w:val="center" w:pos="521"/>
          <w:tab w:val="center" w:pos="2769"/>
        </w:tabs>
        <w:spacing w:after="117"/>
        <w:ind w:left="170" w:firstLine="0"/>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 xml:space="preserve"> </w:t>
      </w:r>
      <w:r w:rsidRPr="00AD3BF1">
        <w:rPr>
          <w:rFonts w:asciiTheme="minorHAnsi" w:eastAsiaTheme="minorEastAsia" w:hAnsiTheme="minorHAnsi" w:cstheme="minorBidi"/>
          <w:color w:val="auto"/>
          <w:sz w:val="22"/>
          <w:lang w:val="en-GB" w:eastAsia="en-GB"/>
        </w:rPr>
        <w:tab/>
        <w:t xml:space="preserve">VIII.  </w:t>
      </w:r>
      <w:r w:rsidRPr="00AD3BF1">
        <w:rPr>
          <w:rFonts w:asciiTheme="minorHAnsi" w:eastAsiaTheme="minorEastAsia" w:hAnsiTheme="minorHAnsi" w:cstheme="minorBidi"/>
          <w:caps/>
          <w:color w:val="auto"/>
          <w:sz w:val="22"/>
          <w:lang w:val="en-GB" w:eastAsia="en-GB"/>
        </w:rPr>
        <w:t>ENSEMBLE TECHNIQUE</w:t>
      </w:r>
      <w:r w:rsidRPr="00AD3BF1">
        <w:rPr>
          <w:rFonts w:asciiTheme="minorHAnsi" w:eastAsiaTheme="minorEastAsia" w:hAnsiTheme="minorHAnsi" w:cstheme="minorBidi"/>
          <w:color w:val="auto"/>
          <w:sz w:val="22"/>
          <w:lang w:val="en-GB" w:eastAsia="en-GB"/>
        </w:rPr>
        <w:t xml:space="preserve">  </w:t>
      </w:r>
    </w:p>
    <w:p w14:paraId="4921B90A" w14:textId="04F80E3F" w:rsidR="008A327F" w:rsidRPr="00AD3BF1" w:rsidRDefault="001C7F3D" w:rsidP="008A327F">
      <w:pPr>
        <w:spacing w:after="142"/>
        <w:ind w:left="9" w:right="49"/>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 xml:space="preserve"> </w:t>
      </w:r>
      <w:r w:rsidR="00215A33" w:rsidRPr="00AD3BF1">
        <w:rPr>
          <w:rFonts w:asciiTheme="minorHAnsi" w:eastAsiaTheme="minorEastAsia" w:hAnsiTheme="minorHAnsi" w:cstheme="minorBidi"/>
          <w:color w:val="auto"/>
          <w:sz w:val="22"/>
          <w:lang w:val="en-GB" w:eastAsia="en-GB"/>
        </w:rPr>
        <w:t xml:space="preserve">    </w:t>
      </w:r>
      <w:r w:rsidR="008A327F" w:rsidRPr="00AD3BF1">
        <w:rPr>
          <w:rFonts w:asciiTheme="minorHAnsi" w:eastAsiaTheme="minorEastAsia" w:hAnsiTheme="minorHAnsi" w:cstheme="minorBidi"/>
          <w:color w:val="auto"/>
          <w:sz w:val="22"/>
          <w:lang w:val="en-GB" w:eastAsia="en-GB"/>
        </w:rPr>
        <w:t>A powerful machine learning technique known as ensembling involves combining multiple individual models to create a stronger prediction model. The basic idea behind ensembling is to minimize the weaknesses of individual models while maximizing their strengths by merging the predictions from several models, ultimately leading to improved resilience and performance. In the realm of machine learning-based heart disease diagnosis, ensembling is crucial for enhancing the accuracy and reliability of the detection system's predictions</w:t>
      </w:r>
      <w:r w:rsidR="00215A33" w:rsidRPr="00AD3BF1">
        <w:rPr>
          <w:rFonts w:asciiTheme="minorHAnsi" w:eastAsiaTheme="minorEastAsia" w:hAnsiTheme="minorHAnsi" w:cstheme="minorBidi"/>
          <w:color w:val="auto"/>
          <w:sz w:val="22"/>
          <w:lang w:val="en-GB" w:eastAsia="en-GB"/>
        </w:rPr>
        <w:t xml:space="preserve"> [15]</w:t>
      </w:r>
      <w:r w:rsidR="008A327F" w:rsidRPr="00AD3BF1">
        <w:rPr>
          <w:rFonts w:asciiTheme="minorHAnsi" w:eastAsiaTheme="minorEastAsia" w:hAnsiTheme="minorHAnsi" w:cstheme="minorBidi"/>
          <w:color w:val="auto"/>
          <w:sz w:val="22"/>
          <w:lang w:val="en-GB" w:eastAsia="en-GB"/>
        </w:rPr>
        <w:t>.</w:t>
      </w:r>
    </w:p>
    <w:p w14:paraId="3D64DAD4" w14:textId="19C3BFD1" w:rsidR="00362661" w:rsidRPr="00AD3BF1" w:rsidRDefault="008A327F" w:rsidP="00215A33">
      <w:pPr>
        <w:spacing w:after="142"/>
        <w:ind w:left="9" w:right="49"/>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 xml:space="preserve">   In our heart disease detection system, we employ a hybrid ensembling approach, which integrates predictions from three distinct machine learning models: K-Nearest Neighbors (KNN), Decision Tree, and Random Forest. Through a straightforward averaging mechanism that combines the predictions of these models, our hybrid ensembling method harnesses the collective knowledge of diverse models to elevate the accuracy and reliability of heart disease detection. By leveraging the varied perspectives and learning capabilities of these individual models, our hybrid ensembling strategy aims to mitigate the limitations of any single algorithm and generate more dependable predictions.</w:t>
      </w:r>
      <w:r w:rsidR="00215A33" w:rsidRPr="00AD3BF1">
        <w:rPr>
          <w:rFonts w:asciiTheme="minorHAnsi" w:eastAsiaTheme="minorEastAsia" w:hAnsiTheme="minorHAnsi" w:cstheme="minorBidi"/>
          <w:color w:val="auto"/>
          <w:sz w:val="22"/>
          <w:lang w:val="en-GB" w:eastAsia="en-GB"/>
        </w:rPr>
        <w:t xml:space="preserve"> The output of this ensemble serves as a consensus decision, reducing the likelihood of misdiagnosis and ultimately improving patient outcomes [15].</w:t>
      </w:r>
    </w:p>
    <w:p w14:paraId="1035F4E5" w14:textId="77777777" w:rsidR="00215A33" w:rsidRPr="00AD3BF1" w:rsidRDefault="00215A33" w:rsidP="00215A33">
      <w:pPr>
        <w:spacing w:after="142"/>
        <w:ind w:left="9" w:right="49"/>
        <w:rPr>
          <w:rFonts w:asciiTheme="minorHAnsi" w:eastAsiaTheme="minorEastAsia" w:hAnsiTheme="minorHAnsi" w:cstheme="minorBidi"/>
          <w:color w:val="auto"/>
          <w:sz w:val="22"/>
          <w:lang w:val="en-GB" w:eastAsia="en-GB"/>
        </w:rPr>
      </w:pPr>
    </w:p>
    <w:p w14:paraId="612BCB9C" w14:textId="77777777" w:rsidR="00362661" w:rsidRPr="00AD3BF1" w:rsidRDefault="001C7F3D" w:rsidP="00215A33">
      <w:pPr>
        <w:spacing w:after="141"/>
        <w:ind w:left="293" w:right="164"/>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IX.</w:t>
      </w:r>
      <w:r w:rsidRPr="00AD3BF1">
        <w:rPr>
          <w:rFonts w:asciiTheme="minorHAnsi" w:eastAsiaTheme="minorEastAsia" w:hAnsiTheme="minorHAnsi" w:cstheme="minorBidi"/>
          <w:caps/>
          <w:color w:val="auto"/>
          <w:sz w:val="22"/>
          <w:lang w:val="en-GB" w:eastAsia="en-GB"/>
        </w:rPr>
        <w:t xml:space="preserve"> PERFORMANCE COMPARISION  </w:t>
      </w:r>
    </w:p>
    <w:p w14:paraId="35505403" w14:textId="65B3B760" w:rsidR="00215A33" w:rsidRPr="00AD3BF1" w:rsidRDefault="001C7F3D" w:rsidP="00215A33">
      <w:pPr>
        <w:spacing w:after="0"/>
        <w:ind w:left="9" w:right="164"/>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lastRenderedPageBreak/>
        <w:t xml:space="preserve"> </w:t>
      </w:r>
      <w:r w:rsidR="00215A33" w:rsidRPr="00AD3BF1">
        <w:rPr>
          <w:rFonts w:asciiTheme="minorHAnsi" w:eastAsiaTheme="minorEastAsia" w:hAnsiTheme="minorHAnsi" w:cstheme="minorBidi"/>
          <w:color w:val="auto"/>
          <w:sz w:val="22"/>
          <w:lang w:val="en-GB" w:eastAsia="en-GB"/>
        </w:rPr>
        <w:t xml:space="preserve">    </w:t>
      </w:r>
      <w:r w:rsidR="008A327F" w:rsidRPr="00AD3BF1">
        <w:rPr>
          <w:rFonts w:asciiTheme="minorHAnsi" w:eastAsiaTheme="minorEastAsia" w:hAnsiTheme="minorHAnsi" w:cstheme="minorBidi"/>
          <w:color w:val="auto"/>
          <w:sz w:val="22"/>
          <w:lang w:val="en-GB" w:eastAsia="en-GB"/>
        </w:rPr>
        <w:t>Assessing and comparing model performances is essential for evaluating how effectively different machine learning algorithms detect cardiac disease. This section delves into and contrasts the outcomes of three distinct models: an ensemble hybrid model, Decision Tree, Random Forest, and K-Nearest Neighbors (KNN). Two evaluation criteria utilized are computational efficiency and accuracy, which measures the percentage of cases correctly categorized</w:t>
      </w:r>
      <w:r w:rsidR="00215A33" w:rsidRPr="00AD3BF1">
        <w:rPr>
          <w:rFonts w:asciiTheme="minorHAnsi" w:eastAsiaTheme="minorEastAsia" w:hAnsiTheme="minorHAnsi" w:cstheme="minorBidi"/>
          <w:color w:val="auto"/>
          <w:sz w:val="22"/>
          <w:lang w:val="en-GB" w:eastAsia="en-GB"/>
        </w:rPr>
        <w:t xml:space="preserve"> [16]</w:t>
      </w:r>
      <w:r w:rsidR="008A327F" w:rsidRPr="00AD3BF1">
        <w:rPr>
          <w:rFonts w:asciiTheme="minorHAnsi" w:eastAsiaTheme="minorEastAsia" w:hAnsiTheme="minorHAnsi" w:cstheme="minorBidi"/>
          <w:color w:val="auto"/>
          <w:sz w:val="22"/>
          <w:lang w:val="en-GB" w:eastAsia="en-GB"/>
        </w:rPr>
        <w:t>.</w:t>
      </w:r>
    </w:p>
    <w:p w14:paraId="41C15017" w14:textId="70999DBE" w:rsidR="008A327F" w:rsidRPr="00AD3BF1" w:rsidRDefault="00215A33" w:rsidP="00215A33">
      <w:pPr>
        <w:spacing w:after="0"/>
        <w:ind w:left="9" w:right="164"/>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 xml:space="preserve">    </w:t>
      </w:r>
      <w:r w:rsidR="008A327F" w:rsidRPr="00AD3BF1">
        <w:rPr>
          <w:rFonts w:asciiTheme="minorHAnsi" w:eastAsiaTheme="minorEastAsia" w:hAnsiTheme="minorHAnsi" w:cstheme="minorBidi"/>
          <w:color w:val="auto"/>
          <w:sz w:val="22"/>
          <w:lang w:val="en-GB" w:eastAsia="en-GB"/>
        </w:rPr>
        <w:t>Decision Tree: Exhibiting an accuracy of approximately 63%, the Decision Tree model displayed moderate predictive capability. Decision trees are favored for uncovering underlying data patterns due to their simplicity and interpretability. However, they may tend to overfit, particularly when handling complex datasets like the one used in this study</w:t>
      </w:r>
      <w:r w:rsidRPr="00AD3BF1">
        <w:rPr>
          <w:rFonts w:asciiTheme="minorHAnsi" w:eastAsiaTheme="minorEastAsia" w:hAnsiTheme="minorHAnsi" w:cstheme="minorBidi"/>
          <w:color w:val="auto"/>
          <w:sz w:val="22"/>
          <w:lang w:val="en-GB" w:eastAsia="en-GB"/>
        </w:rPr>
        <w:t xml:space="preserve"> [16]</w:t>
      </w:r>
      <w:r w:rsidR="008A327F" w:rsidRPr="00AD3BF1">
        <w:rPr>
          <w:rFonts w:asciiTheme="minorHAnsi" w:eastAsiaTheme="minorEastAsia" w:hAnsiTheme="minorHAnsi" w:cstheme="minorBidi"/>
          <w:color w:val="auto"/>
          <w:sz w:val="22"/>
          <w:lang w:val="en-GB" w:eastAsia="en-GB"/>
        </w:rPr>
        <w:t>.</w:t>
      </w:r>
    </w:p>
    <w:p w14:paraId="63C3BFF9" w14:textId="6B895D32" w:rsidR="008A327F" w:rsidRPr="00AD3BF1" w:rsidRDefault="00215A33" w:rsidP="00215A33">
      <w:pPr>
        <w:spacing w:after="0"/>
        <w:ind w:left="9" w:right="164"/>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 xml:space="preserve">    </w:t>
      </w:r>
      <w:r w:rsidR="008A327F" w:rsidRPr="00AD3BF1">
        <w:rPr>
          <w:rFonts w:asciiTheme="minorHAnsi" w:eastAsiaTheme="minorEastAsia" w:hAnsiTheme="minorHAnsi" w:cstheme="minorBidi"/>
          <w:color w:val="auto"/>
          <w:sz w:val="22"/>
          <w:lang w:val="en-GB" w:eastAsia="en-GB"/>
        </w:rPr>
        <w:t>Random Forest: With an accuracy nearing 90%, the Random Forest model outperformed the Decision Tree model. By amalgamating predictions from numerous decision trees trained on bootstrapped data samples, Random Forest mitigates overfitting. The ensemble nature of the algorithm enhances robustness and generalization performance, albeit it might demand more computational resources compared to Decision Trees</w:t>
      </w:r>
      <w:r w:rsidRPr="00AD3BF1">
        <w:rPr>
          <w:rFonts w:asciiTheme="minorHAnsi" w:eastAsiaTheme="minorEastAsia" w:hAnsiTheme="minorHAnsi" w:cstheme="minorBidi"/>
          <w:color w:val="auto"/>
          <w:sz w:val="22"/>
          <w:lang w:val="en-GB" w:eastAsia="en-GB"/>
        </w:rPr>
        <w:t xml:space="preserve"> [17]</w:t>
      </w:r>
      <w:r w:rsidR="008A327F" w:rsidRPr="00AD3BF1">
        <w:rPr>
          <w:rFonts w:asciiTheme="minorHAnsi" w:eastAsiaTheme="minorEastAsia" w:hAnsiTheme="minorHAnsi" w:cstheme="minorBidi"/>
          <w:color w:val="auto"/>
          <w:sz w:val="22"/>
          <w:lang w:val="en-GB" w:eastAsia="en-GB"/>
        </w:rPr>
        <w:t>.</w:t>
      </w:r>
    </w:p>
    <w:p w14:paraId="4AB41216" w14:textId="11D00A3F" w:rsidR="008A327F" w:rsidRPr="00AD3BF1" w:rsidRDefault="00215A33" w:rsidP="00215A33">
      <w:pPr>
        <w:spacing w:after="0"/>
        <w:ind w:left="9" w:right="164"/>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 xml:space="preserve">    </w:t>
      </w:r>
      <w:r w:rsidR="008A327F" w:rsidRPr="00AD3BF1">
        <w:rPr>
          <w:rFonts w:asciiTheme="minorHAnsi" w:eastAsiaTheme="minorEastAsia" w:hAnsiTheme="minorHAnsi" w:cstheme="minorBidi"/>
          <w:color w:val="auto"/>
          <w:sz w:val="22"/>
          <w:lang w:val="en-GB" w:eastAsia="en-GB"/>
        </w:rPr>
        <w:t>K-Nearest Neighbors (KNN): Achieving an accuracy of approximately 81%, K-Nearest Neighbors demonstrated competitive performance compared to Decision Tree and Random Forest. KNN excels in capturing local patterns in the feature space and can manage complex decision boundaries. However, it might exhibit poorer performance in the presence of extraneous or noisy features due to the curse of dimensionality</w:t>
      </w:r>
      <w:r w:rsidRPr="00AD3BF1">
        <w:rPr>
          <w:rFonts w:asciiTheme="minorHAnsi" w:eastAsiaTheme="minorEastAsia" w:hAnsiTheme="minorHAnsi" w:cstheme="minorBidi"/>
          <w:color w:val="auto"/>
          <w:sz w:val="22"/>
          <w:lang w:val="en-GB" w:eastAsia="en-GB"/>
        </w:rPr>
        <w:t xml:space="preserve"> [17]</w:t>
      </w:r>
      <w:r w:rsidR="008A327F" w:rsidRPr="00AD3BF1">
        <w:rPr>
          <w:rFonts w:asciiTheme="minorHAnsi" w:eastAsiaTheme="minorEastAsia" w:hAnsiTheme="minorHAnsi" w:cstheme="minorBidi"/>
          <w:color w:val="auto"/>
          <w:sz w:val="22"/>
          <w:lang w:val="en-GB" w:eastAsia="en-GB"/>
        </w:rPr>
        <w:t>.</w:t>
      </w:r>
    </w:p>
    <w:p w14:paraId="682EFC48" w14:textId="11B2C22E" w:rsidR="00362661" w:rsidRPr="00AD3BF1" w:rsidRDefault="00215A33" w:rsidP="008A327F">
      <w:pPr>
        <w:spacing w:after="0"/>
        <w:ind w:left="9" w:right="164"/>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 xml:space="preserve">    </w:t>
      </w:r>
      <w:r w:rsidR="008A327F" w:rsidRPr="00AD3BF1">
        <w:rPr>
          <w:rFonts w:asciiTheme="minorHAnsi" w:eastAsiaTheme="minorEastAsia" w:hAnsiTheme="minorHAnsi" w:cstheme="minorBidi"/>
          <w:color w:val="auto"/>
          <w:sz w:val="22"/>
          <w:lang w:val="en-GB" w:eastAsia="en-GB"/>
        </w:rPr>
        <w:t>Hybrid Ensemble Model: Boasting an accuracy of nearly 96%, the hybrid ensemble model—integrating predictions from KNN, Random Forest, and Decision Tree—achieved the highest performance. By harnessing the collective wisdom of diverse models, the hybrid ensemble model enhances the accuracy and reliability of heart disease detection. The ensemble's output acts as a consensus decision, mitigating the risk of misdiagnosis and ultimately enhancing patient outcomes.</w:t>
      </w:r>
    </w:p>
    <w:p w14:paraId="75092A67" w14:textId="7525DAD1" w:rsidR="00E50AFA" w:rsidRPr="00AD3BF1" w:rsidRDefault="001C7F3D" w:rsidP="00215A33">
      <w:pPr>
        <w:spacing w:after="144"/>
        <w:ind w:left="9" w:right="164"/>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 xml:space="preserve">    </w:t>
      </w:r>
    </w:p>
    <w:p w14:paraId="4711A60D" w14:textId="77777777" w:rsidR="00362661" w:rsidRPr="00AD3BF1" w:rsidRDefault="001C7F3D" w:rsidP="00215A33">
      <w:pPr>
        <w:numPr>
          <w:ilvl w:val="0"/>
          <w:numId w:val="3"/>
        </w:numPr>
        <w:ind w:left="1689" w:right="164" w:hanging="1349"/>
        <w:rPr>
          <w:rFonts w:asciiTheme="minorHAnsi" w:eastAsiaTheme="minorEastAsia" w:hAnsiTheme="minorHAnsi" w:cstheme="minorBidi"/>
          <w:caps/>
          <w:color w:val="auto"/>
          <w:sz w:val="22"/>
          <w:lang w:val="en-GB" w:eastAsia="en-GB"/>
        </w:rPr>
      </w:pPr>
      <w:r w:rsidRPr="00AD3BF1">
        <w:rPr>
          <w:rFonts w:asciiTheme="minorHAnsi" w:eastAsiaTheme="minorEastAsia" w:hAnsiTheme="minorHAnsi" w:cstheme="minorBidi"/>
          <w:caps/>
          <w:color w:val="auto"/>
          <w:sz w:val="22"/>
          <w:lang w:val="en-GB" w:eastAsia="en-GB"/>
        </w:rPr>
        <w:t xml:space="preserve">RESULTS AND DISCUSSION  </w:t>
      </w:r>
    </w:p>
    <w:p w14:paraId="1F51178B" w14:textId="2ABCCA5F" w:rsidR="00E45C26" w:rsidRPr="00AD3BF1" w:rsidRDefault="001C7F3D" w:rsidP="00E45C26">
      <w:pPr>
        <w:spacing w:after="107"/>
        <w:ind w:left="9" w:right="47"/>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    I</w:t>
      </w:r>
      <w:r w:rsidR="008A327F" w:rsidRPr="00AD3BF1">
        <w:rPr>
          <w:rFonts w:asciiTheme="minorHAnsi" w:eastAsiaTheme="minorEastAsia" w:hAnsiTheme="minorHAnsi" w:cstheme="minorBidi"/>
          <w:color w:val="auto"/>
          <w:sz w:val="22"/>
          <w:lang w:val="en-GB" w:eastAsia="en-GB"/>
        </w:rPr>
        <w:t>n this study, we utilized machine learning methods to develop a system for detecting cardiac diseases. Our experiments yielded varying levels of accuracy across different models. The Decision Tree model achieved a moderate accuracy of around 63%, while the Random Forest model significantly outperformed it, reaching an accuracy of about 90%. The KNN model exhibited competitive performance with an accuracy of approximately 81%. However, the most remarkable improvement in accuracy was observed with the hybrid ensemble model, which amalgamated predictions from Decision Tree, Random Forest, and KNN. The hybrid model achieved the highest accuracy of approximately 96%, surpassing the individual models' performances. This outcome highlights the effectiveness of ensemble techniques in enhancing predictive accuracy and robustness.</w:t>
      </w:r>
    </w:p>
    <w:p w14:paraId="4CD0A04E" w14:textId="5E05C78A" w:rsidR="000C79E1" w:rsidRPr="00AD3BF1" w:rsidRDefault="00E45C26" w:rsidP="00E50AFA">
      <w:pPr>
        <w:ind w:left="9" w:right="164"/>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 xml:space="preserve">   .  </w:t>
      </w:r>
    </w:p>
    <w:p w14:paraId="38734200" w14:textId="77777777" w:rsidR="00362661" w:rsidRPr="00AD3BF1" w:rsidRDefault="001C7F3D" w:rsidP="00142D73">
      <w:pPr>
        <w:numPr>
          <w:ilvl w:val="0"/>
          <w:numId w:val="3"/>
        </w:numPr>
        <w:ind w:left="1689" w:right="164" w:hanging="1349"/>
        <w:rPr>
          <w:rFonts w:asciiTheme="minorHAnsi" w:eastAsiaTheme="minorEastAsia" w:hAnsiTheme="minorHAnsi" w:cstheme="minorBidi"/>
          <w:caps/>
          <w:color w:val="auto"/>
          <w:sz w:val="22"/>
          <w:lang w:val="en-GB" w:eastAsia="en-GB"/>
        </w:rPr>
      </w:pPr>
      <w:r w:rsidRPr="00AD3BF1">
        <w:rPr>
          <w:rFonts w:asciiTheme="minorHAnsi" w:eastAsiaTheme="minorEastAsia" w:hAnsiTheme="minorHAnsi" w:cstheme="minorBidi"/>
          <w:caps/>
          <w:color w:val="auto"/>
          <w:sz w:val="22"/>
          <w:lang w:val="en-GB" w:eastAsia="en-GB"/>
        </w:rPr>
        <w:t xml:space="preserve">FUTURE DIRECTIONS  </w:t>
      </w:r>
    </w:p>
    <w:p w14:paraId="38B7BCE9" w14:textId="6EDEBAEB" w:rsidR="00362661" w:rsidRPr="00AD3BF1" w:rsidRDefault="008A327F" w:rsidP="008462E2">
      <w:pPr>
        <w:spacing w:after="176" w:line="265" w:lineRule="auto"/>
        <w:ind w:left="9"/>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 xml:space="preserve">Although our study has shown promising results, there are several areas for future research and enhancement in heart disease detection using machine learning:  </w:t>
      </w:r>
    </w:p>
    <w:p w14:paraId="7BD71859" w14:textId="58B39628" w:rsidR="00362661" w:rsidRPr="00AD3BF1" w:rsidRDefault="008A327F" w:rsidP="008462E2">
      <w:pPr>
        <w:numPr>
          <w:ilvl w:val="0"/>
          <w:numId w:val="4"/>
        </w:numPr>
        <w:ind w:right="164" w:hanging="360"/>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 xml:space="preserve">Integration with Electronic Health Records (EHR): Future investigations could explore incorporating machine learning models with electronic health records to utilize additional </w:t>
      </w:r>
      <w:r w:rsidRPr="00AD3BF1">
        <w:rPr>
          <w:rFonts w:asciiTheme="minorHAnsi" w:eastAsiaTheme="minorEastAsia" w:hAnsiTheme="minorHAnsi" w:cstheme="minorBidi"/>
          <w:color w:val="auto"/>
          <w:sz w:val="22"/>
          <w:lang w:val="en-GB" w:eastAsia="en-GB"/>
        </w:rPr>
        <w:lastRenderedPageBreak/>
        <w:t xml:space="preserve">patient data, such as medical history, medications, and comorbidities, to enhance prediction </w:t>
      </w:r>
      <w:r w:rsidR="00CB12A2" w:rsidRPr="00AD3BF1">
        <w:rPr>
          <w:rFonts w:asciiTheme="minorHAnsi" w:eastAsiaTheme="minorEastAsia" w:hAnsiTheme="minorHAnsi" w:cstheme="minorBidi"/>
          <w:color w:val="auto"/>
          <w:sz w:val="22"/>
          <w:lang w:val="en-GB" w:eastAsia="en-GB"/>
        </w:rPr>
        <w:t>accuracy</w:t>
      </w:r>
      <w:r w:rsidR="00215A33" w:rsidRPr="00AD3BF1">
        <w:rPr>
          <w:rFonts w:asciiTheme="minorHAnsi" w:eastAsiaTheme="minorEastAsia" w:hAnsiTheme="minorHAnsi" w:cstheme="minorBidi"/>
          <w:color w:val="auto"/>
          <w:sz w:val="22"/>
          <w:lang w:val="en-GB" w:eastAsia="en-GB"/>
        </w:rPr>
        <w:t xml:space="preserve"> [18]</w:t>
      </w:r>
      <w:r w:rsidR="00CB12A2" w:rsidRPr="00AD3BF1">
        <w:rPr>
          <w:rFonts w:asciiTheme="minorHAnsi" w:eastAsiaTheme="minorEastAsia" w:hAnsiTheme="minorHAnsi" w:cstheme="minorBidi"/>
          <w:color w:val="auto"/>
          <w:sz w:val="22"/>
          <w:lang w:val="en-GB" w:eastAsia="en-GB"/>
        </w:rPr>
        <w:t>.</w:t>
      </w:r>
      <w:r w:rsidRPr="00AD3BF1">
        <w:rPr>
          <w:rFonts w:asciiTheme="minorHAnsi" w:eastAsiaTheme="minorEastAsia" w:hAnsiTheme="minorHAnsi" w:cstheme="minorBidi"/>
          <w:color w:val="auto"/>
          <w:sz w:val="22"/>
          <w:lang w:val="en-GB" w:eastAsia="en-GB"/>
        </w:rPr>
        <w:t xml:space="preserve">  </w:t>
      </w:r>
    </w:p>
    <w:p w14:paraId="05CE0925" w14:textId="5F6177E3" w:rsidR="00362661" w:rsidRPr="00AD3BF1" w:rsidRDefault="008A327F" w:rsidP="008462E2">
      <w:pPr>
        <w:numPr>
          <w:ilvl w:val="0"/>
          <w:numId w:val="4"/>
        </w:numPr>
        <w:ind w:right="164" w:hanging="360"/>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 xml:space="preserve">Exploration of Advanced Feature Engineering Techniques: Delving into advanced feature engineering methods like feature transformation, feature selection, and dimensionality reduction may enhance the predictive capability of machine learning models in identifying cardiac </w:t>
      </w:r>
      <w:r w:rsidR="00CB12A2" w:rsidRPr="00AD3BF1">
        <w:rPr>
          <w:rFonts w:asciiTheme="minorHAnsi" w:eastAsiaTheme="minorEastAsia" w:hAnsiTheme="minorHAnsi" w:cstheme="minorBidi"/>
          <w:color w:val="auto"/>
          <w:sz w:val="22"/>
          <w:lang w:val="en-GB" w:eastAsia="en-GB"/>
        </w:rPr>
        <w:t>disease</w:t>
      </w:r>
      <w:r w:rsidR="00215A33" w:rsidRPr="00AD3BF1">
        <w:rPr>
          <w:rFonts w:asciiTheme="minorHAnsi" w:eastAsiaTheme="minorEastAsia" w:hAnsiTheme="minorHAnsi" w:cstheme="minorBidi"/>
          <w:color w:val="auto"/>
          <w:sz w:val="22"/>
          <w:lang w:val="en-GB" w:eastAsia="en-GB"/>
        </w:rPr>
        <w:t xml:space="preserve"> [18]</w:t>
      </w:r>
      <w:r w:rsidR="00CB12A2" w:rsidRPr="00AD3BF1">
        <w:rPr>
          <w:rFonts w:asciiTheme="minorHAnsi" w:eastAsiaTheme="minorEastAsia" w:hAnsiTheme="minorHAnsi" w:cstheme="minorBidi"/>
          <w:color w:val="auto"/>
          <w:sz w:val="22"/>
          <w:lang w:val="en-GB" w:eastAsia="en-GB"/>
        </w:rPr>
        <w:t>.</w:t>
      </w:r>
      <w:r w:rsidRPr="00AD3BF1">
        <w:rPr>
          <w:rFonts w:asciiTheme="minorHAnsi" w:eastAsiaTheme="minorEastAsia" w:hAnsiTheme="minorHAnsi" w:cstheme="minorBidi"/>
          <w:color w:val="auto"/>
          <w:sz w:val="22"/>
          <w:lang w:val="en-GB" w:eastAsia="en-GB"/>
        </w:rPr>
        <w:t xml:space="preserve">  </w:t>
      </w:r>
    </w:p>
    <w:p w14:paraId="4C4178D4" w14:textId="2536AEA1" w:rsidR="00362661" w:rsidRPr="00AD3BF1" w:rsidRDefault="00CB12A2" w:rsidP="008462E2">
      <w:pPr>
        <w:numPr>
          <w:ilvl w:val="0"/>
          <w:numId w:val="4"/>
        </w:numPr>
        <w:ind w:right="164" w:hanging="360"/>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Deployment in Clinical Settings: Carrying out prospective studies to evaluate the real-world performance of machine learning-based diagnostic systems in clinical environments is crucial for assessing their clinical usefulness, ease of use, and impact on patient outcomes</w:t>
      </w:r>
      <w:r w:rsidR="00215A33" w:rsidRPr="00AD3BF1">
        <w:rPr>
          <w:rFonts w:asciiTheme="minorHAnsi" w:eastAsiaTheme="minorEastAsia" w:hAnsiTheme="minorHAnsi" w:cstheme="minorBidi"/>
          <w:color w:val="auto"/>
          <w:sz w:val="22"/>
          <w:lang w:val="en-GB" w:eastAsia="en-GB"/>
        </w:rPr>
        <w:t xml:space="preserve"> [18]</w:t>
      </w:r>
      <w:r w:rsidRPr="00AD3BF1">
        <w:rPr>
          <w:rFonts w:asciiTheme="minorHAnsi" w:eastAsiaTheme="minorEastAsia" w:hAnsiTheme="minorHAnsi" w:cstheme="minorBidi"/>
          <w:color w:val="auto"/>
          <w:sz w:val="22"/>
          <w:lang w:val="en-GB" w:eastAsia="en-GB"/>
        </w:rPr>
        <w:t>.</w:t>
      </w:r>
    </w:p>
    <w:p w14:paraId="11243688" w14:textId="5C901D9E" w:rsidR="006A2ECA" w:rsidRPr="00AD3BF1" w:rsidRDefault="00CB12A2" w:rsidP="00E50AFA">
      <w:pPr>
        <w:ind w:left="9" w:right="97"/>
        <w:rPr>
          <w:rFonts w:asciiTheme="minorHAnsi" w:eastAsiaTheme="minorEastAsia" w:hAnsiTheme="minorHAnsi" w:cstheme="minorBidi"/>
          <w:color w:val="auto"/>
          <w:sz w:val="22"/>
          <w:lang w:val="en-GB" w:eastAsia="en-GB"/>
        </w:rPr>
      </w:pPr>
      <w:r w:rsidRPr="00AD3BF1">
        <w:rPr>
          <w:rFonts w:asciiTheme="minorHAnsi" w:eastAsiaTheme="minorEastAsia" w:hAnsiTheme="minorHAnsi" w:cstheme="minorBidi"/>
          <w:color w:val="auto"/>
          <w:sz w:val="22"/>
          <w:lang w:val="en-GB" w:eastAsia="en-GB"/>
        </w:rPr>
        <w:t xml:space="preserve">In conclusion, ongoing research and innovation in machine learning techniques for heart disease detection offer significant potential for advancing healthcare and enhancing patient </w:t>
      </w:r>
      <w:r w:rsidR="00215A33" w:rsidRPr="00AD3BF1">
        <w:rPr>
          <w:rFonts w:asciiTheme="minorHAnsi" w:eastAsiaTheme="minorEastAsia" w:hAnsiTheme="minorHAnsi" w:cstheme="minorBidi"/>
          <w:color w:val="auto"/>
          <w:sz w:val="22"/>
          <w:lang w:val="en-GB" w:eastAsia="en-GB"/>
        </w:rPr>
        <w:t>outcomes.</w:t>
      </w:r>
      <w:r w:rsidRPr="00AD3BF1">
        <w:rPr>
          <w:rFonts w:asciiTheme="minorHAnsi" w:eastAsiaTheme="minorEastAsia" w:hAnsiTheme="minorHAnsi" w:cstheme="minorBidi"/>
          <w:color w:val="auto"/>
          <w:sz w:val="22"/>
          <w:lang w:val="en-GB" w:eastAsia="en-GB"/>
        </w:rPr>
        <w:t xml:space="preserve"> </w:t>
      </w:r>
    </w:p>
    <w:p w14:paraId="354CA8D8" w14:textId="77777777" w:rsidR="00F05B8F" w:rsidRPr="00AD3BF1" w:rsidRDefault="00F05B8F" w:rsidP="00142D73">
      <w:pPr>
        <w:numPr>
          <w:ilvl w:val="0"/>
          <w:numId w:val="3"/>
        </w:numPr>
        <w:ind w:left="1689" w:right="164" w:hanging="1349"/>
        <w:rPr>
          <w:rFonts w:asciiTheme="minorHAnsi" w:eastAsiaTheme="minorEastAsia" w:hAnsiTheme="minorHAnsi" w:cstheme="minorBidi"/>
          <w:caps/>
          <w:color w:val="auto"/>
          <w:sz w:val="22"/>
          <w:lang w:val="en-GB" w:eastAsia="en-GB"/>
        </w:rPr>
      </w:pPr>
      <w:r w:rsidRPr="00AD3BF1">
        <w:rPr>
          <w:rFonts w:asciiTheme="minorHAnsi" w:eastAsiaTheme="minorEastAsia" w:hAnsiTheme="minorHAnsi" w:cstheme="minorBidi"/>
          <w:caps/>
          <w:color w:val="auto"/>
          <w:sz w:val="22"/>
          <w:lang w:val="en-GB" w:eastAsia="en-GB"/>
        </w:rPr>
        <w:t>REFERENCES</w:t>
      </w:r>
    </w:p>
    <w:p w14:paraId="58F62B1A" w14:textId="77777777" w:rsidR="00F05B8F" w:rsidRPr="006467E1" w:rsidRDefault="00F05B8F" w:rsidP="00F05B8F">
      <w:pPr>
        <w:pStyle w:val="ListParagraph"/>
        <w:numPr>
          <w:ilvl w:val="0"/>
          <w:numId w:val="7"/>
        </w:numPr>
        <w:tabs>
          <w:tab w:val="left" w:pos="466"/>
          <w:tab w:val="left" w:pos="1436"/>
          <w:tab w:val="left" w:pos="2385"/>
        </w:tabs>
        <w:spacing w:before="158"/>
        <w:ind w:right="115" w:firstLine="0"/>
      </w:pPr>
      <w:r w:rsidRPr="006467E1">
        <w:t>WHO.</w:t>
      </w:r>
      <w:r w:rsidRPr="006467E1">
        <w:rPr>
          <w:spacing w:val="1"/>
        </w:rPr>
        <w:t xml:space="preserve"> </w:t>
      </w:r>
      <w:r w:rsidRPr="006467E1">
        <w:t>(2020).</w:t>
      </w:r>
      <w:r w:rsidRPr="006467E1">
        <w:rPr>
          <w:spacing w:val="1"/>
        </w:rPr>
        <w:t xml:space="preserve"> </w:t>
      </w:r>
      <w:r w:rsidRPr="006467E1">
        <w:t>Cardiovascular</w:t>
      </w:r>
      <w:r w:rsidRPr="006467E1">
        <w:rPr>
          <w:spacing w:val="1"/>
        </w:rPr>
        <w:t xml:space="preserve"> </w:t>
      </w:r>
      <w:r w:rsidRPr="006467E1">
        <w:t>diseases</w:t>
      </w:r>
      <w:r w:rsidRPr="006467E1">
        <w:rPr>
          <w:spacing w:val="1"/>
        </w:rPr>
        <w:t xml:space="preserve"> </w:t>
      </w:r>
      <w:r w:rsidRPr="006467E1">
        <w:t>(CVDs).</w:t>
      </w:r>
      <w:r w:rsidRPr="006467E1">
        <w:rPr>
          <w:spacing w:val="1"/>
        </w:rPr>
        <w:t xml:space="preserve"> </w:t>
      </w:r>
      <w:r w:rsidRPr="006467E1">
        <w:t>Retrieved</w:t>
      </w:r>
      <w:r w:rsidRPr="006467E1">
        <w:tab/>
        <w:t>from</w:t>
      </w:r>
      <w:r w:rsidRPr="006467E1">
        <w:tab/>
      </w:r>
      <w:r w:rsidRPr="006467E1">
        <w:rPr>
          <w:spacing w:val="-1"/>
        </w:rPr>
        <w:t>https</w:t>
      </w:r>
      <w:hyperlink r:id="rId17">
        <w:r w:rsidRPr="006467E1">
          <w:rPr>
            <w:spacing w:val="-1"/>
          </w:rPr>
          <w:t>://www.</w:t>
        </w:r>
      </w:hyperlink>
      <w:r w:rsidRPr="006467E1">
        <w:rPr>
          <w:spacing w:val="-1"/>
        </w:rPr>
        <w:t>who</w:t>
      </w:r>
      <w:hyperlink r:id="rId18">
        <w:r w:rsidRPr="006467E1">
          <w:rPr>
            <w:spacing w:val="-1"/>
          </w:rPr>
          <w:t>.int/health-</w:t>
        </w:r>
      </w:hyperlink>
      <w:r w:rsidRPr="006467E1">
        <w:rPr>
          <w:spacing w:val="-48"/>
        </w:rPr>
        <w:t xml:space="preserve"> </w:t>
      </w:r>
      <w:r w:rsidRPr="006467E1">
        <w:t>topics/cardiovascular-diseases</w:t>
      </w:r>
    </w:p>
    <w:p w14:paraId="76E06CF8" w14:textId="3C4FEC6E" w:rsidR="00F05B8F" w:rsidRPr="006467E1" w:rsidRDefault="00F05B8F" w:rsidP="00F05B8F">
      <w:pPr>
        <w:pStyle w:val="ListParagraph"/>
        <w:numPr>
          <w:ilvl w:val="0"/>
          <w:numId w:val="7"/>
        </w:numPr>
        <w:tabs>
          <w:tab w:val="left" w:pos="420"/>
        </w:tabs>
        <w:spacing w:before="158"/>
        <w:ind w:right="119" w:firstLine="0"/>
      </w:pPr>
      <w:r w:rsidRPr="006467E1">
        <w:t>World Health Organization. (2020). Global Health</w:t>
      </w:r>
      <w:r w:rsidRPr="006467E1">
        <w:rPr>
          <w:spacing w:val="1"/>
        </w:rPr>
        <w:t xml:space="preserve"> </w:t>
      </w:r>
      <w:r w:rsidRPr="006467E1">
        <w:t>Estimates 2020: Deaths by Cause, Age, Sex, by Country</w:t>
      </w:r>
      <w:r w:rsidRPr="006467E1">
        <w:rPr>
          <w:spacing w:val="-47"/>
        </w:rPr>
        <w:t xml:space="preserve"> </w:t>
      </w:r>
      <w:r w:rsidRPr="006467E1">
        <w:t>and</w:t>
      </w:r>
      <w:r w:rsidRPr="006467E1">
        <w:rPr>
          <w:spacing w:val="1"/>
        </w:rPr>
        <w:t xml:space="preserve"> </w:t>
      </w:r>
      <w:r w:rsidRPr="006467E1">
        <w:t>by</w:t>
      </w:r>
      <w:r w:rsidRPr="006467E1">
        <w:rPr>
          <w:spacing w:val="1"/>
        </w:rPr>
        <w:t xml:space="preserve"> </w:t>
      </w:r>
      <w:r w:rsidR="005C55A5" w:rsidRPr="006467E1">
        <w:t>region</w:t>
      </w:r>
      <w:r w:rsidRPr="006467E1">
        <w:t>,</w:t>
      </w:r>
      <w:r w:rsidRPr="006467E1">
        <w:rPr>
          <w:spacing w:val="1"/>
        </w:rPr>
        <w:t xml:space="preserve"> </w:t>
      </w:r>
      <w:r w:rsidRPr="006467E1">
        <w:t>2000-2019.</w:t>
      </w:r>
      <w:r w:rsidRPr="006467E1">
        <w:rPr>
          <w:spacing w:val="1"/>
        </w:rPr>
        <w:t xml:space="preserve"> </w:t>
      </w:r>
      <w:r w:rsidRPr="006467E1">
        <w:t>Geneva:</w:t>
      </w:r>
      <w:r w:rsidRPr="006467E1">
        <w:rPr>
          <w:spacing w:val="1"/>
        </w:rPr>
        <w:t xml:space="preserve"> </w:t>
      </w:r>
      <w:r w:rsidRPr="006467E1">
        <w:t>World</w:t>
      </w:r>
      <w:r w:rsidRPr="006467E1">
        <w:rPr>
          <w:spacing w:val="1"/>
        </w:rPr>
        <w:t xml:space="preserve"> </w:t>
      </w:r>
      <w:r w:rsidRPr="006467E1">
        <w:t>Health</w:t>
      </w:r>
      <w:r w:rsidRPr="006467E1">
        <w:rPr>
          <w:spacing w:val="1"/>
        </w:rPr>
        <w:t xml:space="preserve"> </w:t>
      </w:r>
      <w:r w:rsidRPr="006467E1">
        <w:t>Organization.</w:t>
      </w:r>
    </w:p>
    <w:p w14:paraId="1AC14ED9" w14:textId="3E4B6435" w:rsidR="00F05B8F" w:rsidRPr="006467E1" w:rsidRDefault="00F05B8F" w:rsidP="00F05B8F">
      <w:pPr>
        <w:pStyle w:val="ListParagraph"/>
        <w:numPr>
          <w:ilvl w:val="0"/>
          <w:numId w:val="7"/>
        </w:numPr>
        <w:tabs>
          <w:tab w:val="left" w:pos="432"/>
        </w:tabs>
        <w:ind w:right="112" w:firstLine="0"/>
      </w:pPr>
      <w:r w:rsidRPr="006467E1">
        <w:t>Benjamin, E. J., et al. (2019). Heart Disease and</w:t>
      </w:r>
      <w:r w:rsidRPr="006467E1">
        <w:rPr>
          <w:spacing w:val="1"/>
        </w:rPr>
        <w:t xml:space="preserve"> </w:t>
      </w:r>
      <w:r w:rsidRPr="006467E1">
        <w:t>Stroke</w:t>
      </w:r>
      <w:r w:rsidRPr="006467E1">
        <w:rPr>
          <w:spacing w:val="1"/>
        </w:rPr>
        <w:t xml:space="preserve"> </w:t>
      </w:r>
      <w:r w:rsidRPr="006467E1">
        <w:t>Statistics—2019</w:t>
      </w:r>
      <w:r w:rsidRPr="006467E1">
        <w:rPr>
          <w:spacing w:val="1"/>
        </w:rPr>
        <w:t xml:space="preserve"> </w:t>
      </w:r>
      <w:r w:rsidRPr="006467E1">
        <w:t>Update:</w:t>
      </w:r>
      <w:r w:rsidRPr="006467E1">
        <w:rPr>
          <w:spacing w:val="1"/>
        </w:rPr>
        <w:t xml:space="preserve"> </w:t>
      </w:r>
      <w:r w:rsidRPr="006467E1">
        <w:t>A</w:t>
      </w:r>
      <w:r w:rsidRPr="006467E1">
        <w:rPr>
          <w:spacing w:val="1"/>
        </w:rPr>
        <w:t xml:space="preserve"> </w:t>
      </w:r>
      <w:r w:rsidRPr="006467E1">
        <w:t>Report</w:t>
      </w:r>
      <w:r w:rsidRPr="006467E1">
        <w:rPr>
          <w:spacing w:val="1"/>
        </w:rPr>
        <w:t xml:space="preserve"> </w:t>
      </w:r>
      <w:r w:rsidR="005C55A5" w:rsidRPr="006467E1">
        <w:t>from</w:t>
      </w:r>
      <w:r w:rsidRPr="006467E1">
        <w:rPr>
          <w:spacing w:val="1"/>
        </w:rPr>
        <w:t xml:space="preserve"> </w:t>
      </w:r>
      <w:r w:rsidRPr="006467E1">
        <w:t>the</w:t>
      </w:r>
      <w:r w:rsidRPr="006467E1">
        <w:rPr>
          <w:spacing w:val="1"/>
        </w:rPr>
        <w:t xml:space="preserve"> </w:t>
      </w:r>
      <w:r w:rsidRPr="006467E1">
        <w:t>American Heart Association. Circulation, 139(10), e56-</w:t>
      </w:r>
      <w:r w:rsidRPr="006467E1">
        <w:rPr>
          <w:spacing w:val="1"/>
        </w:rPr>
        <w:t xml:space="preserve"> </w:t>
      </w:r>
      <w:r w:rsidRPr="006467E1">
        <w:t>e528.</w:t>
      </w:r>
    </w:p>
    <w:p w14:paraId="04FA8BEA" w14:textId="2BD2FD31" w:rsidR="00F05B8F" w:rsidRPr="006467E1" w:rsidRDefault="00F05B8F" w:rsidP="00F05B8F">
      <w:pPr>
        <w:pStyle w:val="BodyText"/>
        <w:spacing w:before="158"/>
        <w:rPr>
          <w:sz w:val="22"/>
          <w:szCs w:val="22"/>
        </w:rPr>
      </w:pPr>
      <w:r w:rsidRPr="006467E1">
        <w:rPr>
          <w:sz w:val="22"/>
          <w:szCs w:val="22"/>
        </w:rPr>
        <w:t xml:space="preserve">[4]    </w:t>
      </w:r>
      <w:r w:rsidRPr="006467E1">
        <w:rPr>
          <w:spacing w:val="10"/>
          <w:sz w:val="22"/>
          <w:szCs w:val="22"/>
        </w:rPr>
        <w:t xml:space="preserve"> </w:t>
      </w:r>
      <w:r w:rsidR="005C55A5" w:rsidRPr="006467E1">
        <w:rPr>
          <w:sz w:val="22"/>
          <w:szCs w:val="22"/>
        </w:rPr>
        <w:t xml:space="preserve">Fihn,  </w:t>
      </w:r>
      <w:r w:rsidRPr="006467E1">
        <w:rPr>
          <w:sz w:val="22"/>
          <w:szCs w:val="22"/>
        </w:rPr>
        <w:t xml:space="preserve"> </w:t>
      </w:r>
      <w:r w:rsidRPr="006467E1">
        <w:rPr>
          <w:spacing w:val="5"/>
          <w:sz w:val="22"/>
          <w:szCs w:val="22"/>
        </w:rPr>
        <w:t xml:space="preserve"> </w:t>
      </w:r>
      <w:r w:rsidRPr="006467E1">
        <w:rPr>
          <w:sz w:val="22"/>
          <w:szCs w:val="22"/>
        </w:rPr>
        <w:t xml:space="preserve">S.     </w:t>
      </w:r>
      <w:r w:rsidRPr="006467E1">
        <w:rPr>
          <w:spacing w:val="8"/>
          <w:sz w:val="22"/>
          <w:szCs w:val="22"/>
        </w:rPr>
        <w:t xml:space="preserve"> </w:t>
      </w:r>
      <w:r w:rsidRPr="006467E1">
        <w:rPr>
          <w:sz w:val="22"/>
          <w:szCs w:val="22"/>
        </w:rPr>
        <w:t xml:space="preserve">D.,     </w:t>
      </w:r>
      <w:r w:rsidRPr="006467E1">
        <w:rPr>
          <w:spacing w:val="8"/>
          <w:sz w:val="22"/>
          <w:szCs w:val="22"/>
        </w:rPr>
        <w:t xml:space="preserve"> </w:t>
      </w:r>
      <w:r w:rsidRPr="006467E1">
        <w:rPr>
          <w:sz w:val="22"/>
          <w:szCs w:val="22"/>
        </w:rPr>
        <w:t xml:space="preserve">et     </w:t>
      </w:r>
      <w:r w:rsidRPr="006467E1">
        <w:rPr>
          <w:spacing w:val="6"/>
          <w:sz w:val="22"/>
          <w:szCs w:val="22"/>
        </w:rPr>
        <w:t xml:space="preserve"> </w:t>
      </w:r>
      <w:r w:rsidRPr="006467E1">
        <w:rPr>
          <w:sz w:val="22"/>
          <w:szCs w:val="22"/>
        </w:rPr>
        <w:t xml:space="preserve">al.     </w:t>
      </w:r>
      <w:r w:rsidRPr="006467E1">
        <w:rPr>
          <w:spacing w:val="8"/>
          <w:sz w:val="22"/>
          <w:szCs w:val="22"/>
        </w:rPr>
        <w:t xml:space="preserve"> </w:t>
      </w:r>
      <w:r w:rsidRPr="006467E1">
        <w:rPr>
          <w:sz w:val="22"/>
          <w:szCs w:val="22"/>
        </w:rPr>
        <w:t xml:space="preserve">(2012).     </w:t>
      </w:r>
      <w:r w:rsidRPr="006467E1">
        <w:rPr>
          <w:spacing w:val="7"/>
          <w:sz w:val="22"/>
          <w:szCs w:val="22"/>
        </w:rPr>
        <w:t xml:space="preserve"> </w:t>
      </w:r>
      <w:r w:rsidRPr="006467E1">
        <w:rPr>
          <w:sz w:val="22"/>
          <w:szCs w:val="22"/>
        </w:rPr>
        <w:t>2012</w:t>
      </w:r>
    </w:p>
    <w:p w14:paraId="1AD64283" w14:textId="4015761C" w:rsidR="00F05B8F" w:rsidRPr="006467E1" w:rsidRDefault="00F05B8F" w:rsidP="00F05B8F">
      <w:pPr>
        <w:pStyle w:val="BodyText"/>
        <w:spacing w:before="0"/>
        <w:ind w:right="117"/>
        <w:rPr>
          <w:sz w:val="22"/>
          <w:szCs w:val="22"/>
        </w:rPr>
      </w:pPr>
      <w:r w:rsidRPr="006467E1">
        <w:rPr>
          <w:sz w:val="22"/>
          <w:szCs w:val="22"/>
        </w:rPr>
        <w:t>ACCF/AHA/ACP/AATS/PCNA/SCAI/STS</w:t>
      </w:r>
      <w:r w:rsidRPr="006467E1">
        <w:rPr>
          <w:spacing w:val="1"/>
          <w:sz w:val="22"/>
          <w:szCs w:val="22"/>
        </w:rPr>
        <w:t xml:space="preserve"> </w:t>
      </w:r>
      <w:r w:rsidRPr="006467E1">
        <w:rPr>
          <w:sz w:val="22"/>
          <w:szCs w:val="22"/>
        </w:rPr>
        <w:t>Guideline</w:t>
      </w:r>
      <w:r w:rsidRPr="006467E1">
        <w:rPr>
          <w:spacing w:val="-47"/>
          <w:sz w:val="22"/>
          <w:szCs w:val="22"/>
        </w:rPr>
        <w:t xml:space="preserve"> </w:t>
      </w:r>
      <w:r w:rsidRPr="006467E1">
        <w:rPr>
          <w:sz w:val="22"/>
          <w:szCs w:val="22"/>
        </w:rPr>
        <w:t>for</w:t>
      </w:r>
      <w:r w:rsidRPr="006467E1">
        <w:rPr>
          <w:spacing w:val="1"/>
          <w:sz w:val="22"/>
          <w:szCs w:val="22"/>
        </w:rPr>
        <w:t xml:space="preserve"> </w:t>
      </w:r>
      <w:r w:rsidRPr="006467E1">
        <w:rPr>
          <w:sz w:val="22"/>
          <w:szCs w:val="22"/>
        </w:rPr>
        <w:t>the</w:t>
      </w:r>
      <w:r w:rsidRPr="006467E1">
        <w:rPr>
          <w:spacing w:val="1"/>
          <w:sz w:val="22"/>
          <w:szCs w:val="22"/>
        </w:rPr>
        <w:t xml:space="preserve"> </w:t>
      </w:r>
      <w:r w:rsidRPr="006467E1">
        <w:rPr>
          <w:sz w:val="22"/>
          <w:szCs w:val="22"/>
        </w:rPr>
        <w:t>Diagnosis</w:t>
      </w:r>
      <w:r w:rsidRPr="006467E1">
        <w:rPr>
          <w:spacing w:val="1"/>
          <w:sz w:val="22"/>
          <w:szCs w:val="22"/>
        </w:rPr>
        <w:t xml:space="preserve"> </w:t>
      </w:r>
      <w:r w:rsidRPr="006467E1">
        <w:rPr>
          <w:sz w:val="22"/>
          <w:szCs w:val="22"/>
        </w:rPr>
        <w:t>and</w:t>
      </w:r>
      <w:r w:rsidRPr="006467E1">
        <w:rPr>
          <w:spacing w:val="1"/>
          <w:sz w:val="22"/>
          <w:szCs w:val="22"/>
        </w:rPr>
        <w:t xml:space="preserve"> </w:t>
      </w:r>
      <w:r w:rsidRPr="006467E1">
        <w:rPr>
          <w:sz w:val="22"/>
          <w:szCs w:val="22"/>
        </w:rPr>
        <w:t>Management</w:t>
      </w:r>
      <w:r w:rsidRPr="006467E1">
        <w:rPr>
          <w:spacing w:val="1"/>
          <w:sz w:val="22"/>
          <w:szCs w:val="22"/>
        </w:rPr>
        <w:t xml:space="preserve"> </w:t>
      </w:r>
      <w:r w:rsidRPr="006467E1">
        <w:rPr>
          <w:sz w:val="22"/>
          <w:szCs w:val="22"/>
        </w:rPr>
        <w:t>of</w:t>
      </w:r>
      <w:r w:rsidRPr="006467E1">
        <w:rPr>
          <w:spacing w:val="1"/>
          <w:sz w:val="22"/>
          <w:szCs w:val="22"/>
        </w:rPr>
        <w:t xml:space="preserve"> </w:t>
      </w:r>
      <w:r w:rsidRPr="006467E1">
        <w:rPr>
          <w:sz w:val="22"/>
          <w:szCs w:val="22"/>
        </w:rPr>
        <w:t>Patients</w:t>
      </w:r>
      <w:r w:rsidRPr="006467E1">
        <w:rPr>
          <w:spacing w:val="1"/>
          <w:sz w:val="22"/>
          <w:szCs w:val="22"/>
        </w:rPr>
        <w:t xml:space="preserve"> </w:t>
      </w:r>
      <w:r w:rsidR="005C55A5" w:rsidRPr="006467E1">
        <w:rPr>
          <w:sz w:val="22"/>
          <w:szCs w:val="22"/>
        </w:rPr>
        <w:t>with</w:t>
      </w:r>
      <w:r w:rsidRPr="006467E1">
        <w:rPr>
          <w:spacing w:val="-47"/>
          <w:sz w:val="22"/>
          <w:szCs w:val="22"/>
        </w:rPr>
        <w:t xml:space="preserve"> </w:t>
      </w:r>
      <w:r w:rsidRPr="006467E1">
        <w:rPr>
          <w:sz w:val="22"/>
          <w:szCs w:val="22"/>
        </w:rPr>
        <w:t>Stable</w:t>
      </w:r>
      <w:r w:rsidRPr="006467E1">
        <w:rPr>
          <w:spacing w:val="1"/>
          <w:sz w:val="22"/>
          <w:szCs w:val="22"/>
        </w:rPr>
        <w:t xml:space="preserve"> </w:t>
      </w:r>
      <w:r w:rsidRPr="006467E1">
        <w:rPr>
          <w:sz w:val="22"/>
          <w:szCs w:val="22"/>
        </w:rPr>
        <w:t>Ischemic</w:t>
      </w:r>
      <w:r w:rsidRPr="006467E1">
        <w:rPr>
          <w:spacing w:val="1"/>
          <w:sz w:val="22"/>
          <w:szCs w:val="22"/>
        </w:rPr>
        <w:t xml:space="preserve"> </w:t>
      </w:r>
      <w:r w:rsidRPr="006467E1">
        <w:rPr>
          <w:sz w:val="22"/>
          <w:szCs w:val="22"/>
        </w:rPr>
        <w:t>Heart</w:t>
      </w:r>
      <w:r w:rsidRPr="006467E1">
        <w:rPr>
          <w:spacing w:val="1"/>
          <w:sz w:val="22"/>
          <w:szCs w:val="22"/>
        </w:rPr>
        <w:t xml:space="preserve"> </w:t>
      </w:r>
      <w:r w:rsidRPr="006467E1">
        <w:rPr>
          <w:sz w:val="22"/>
          <w:szCs w:val="22"/>
        </w:rPr>
        <w:t>Disease.</w:t>
      </w:r>
      <w:r w:rsidRPr="006467E1">
        <w:rPr>
          <w:spacing w:val="1"/>
          <w:sz w:val="22"/>
          <w:szCs w:val="22"/>
        </w:rPr>
        <w:t xml:space="preserve"> </w:t>
      </w:r>
      <w:r w:rsidRPr="006467E1">
        <w:rPr>
          <w:sz w:val="22"/>
          <w:szCs w:val="22"/>
        </w:rPr>
        <w:t>Circulation,</w:t>
      </w:r>
      <w:r w:rsidRPr="006467E1">
        <w:rPr>
          <w:spacing w:val="1"/>
          <w:sz w:val="22"/>
          <w:szCs w:val="22"/>
        </w:rPr>
        <w:t xml:space="preserve"> </w:t>
      </w:r>
      <w:r w:rsidRPr="006467E1">
        <w:rPr>
          <w:sz w:val="22"/>
          <w:szCs w:val="22"/>
        </w:rPr>
        <w:t>126(25),</w:t>
      </w:r>
      <w:r w:rsidRPr="006467E1">
        <w:rPr>
          <w:spacing w:val="1"/>
          <w:sz w:val="22"/>
          <w:szCs w:val="22"/>
        </w:rPr>
        <w:t xml:space="preserve"> </w:t>
      </w:r>
      <w:r w:rsidRPr="006467E1">
        <w:rPr>
          <w:sz w:val="22"/>
          <w:szCs w:val="22"/>
        </w:rPr>
        <w:t>e354–e471.</w:t>
      </w:r>
    </w:p>
    <w:p w14:paraId="28C25F67" w14:textId="77777777" w:rsidR="00F05B8F" w:rsidRPr="006467E1" w:rsidRDefault="00F05B8F" w:rsidP="00F05B8F">
      <w:pPr>
        <w:pStyle w:val="ListParagraph"/>
        <w:numPr>
          <w:ilvl w:val="0"/>
          <w:numId w:val="6"/>
        </w:numPr>
        <w:tabs>
          <w:tab w:val="left" w:pos="432"/>
        </w:tabs>
        <w:spacing w:before="161"/>
        <w:ind w:right="119" w:firstLine="0"/>
      </w:pPr>
      <w:r w:rsidRPr="006467E1">
        <w:t>Pivovarov, R., &amp; Elhadad, N. (2015). Automated</w:t>
      </w:r>
      <w:r w:rsidRPr="006467E1">
        <w:rPr>
          <w:spacing w:val="1"/>
        </w:rPr>
        <w:t xml:space="preserve"> </w:t>
      </w:r>
      <w:r w:rsidRPr="006467E1">
        <w:t>methods</w:t>
      </w:r>
      <w:r w:rsidRPr="006467E1">
        <w:rPr>
          <w:spacing w:val="1"/>
        </w:rPr>
        <w:t xml:space="preserve"> </w:t>
      </w:r>
      <w:r w:rsidRPr="006467E1">
        <w:t>for</w:t>
      </w:r>
      <w:r w:rsidRPr="006467E1">
        <w:rPr>
          <w:spacing w:val="1"/>
        </w:rPr>
        <w:t xml:space="preserve"> </w:t>
      </w:r>
      <w:r w:rsidRPr="006467E1">
        <w:t>the</w:t>
      </w:r>
      <w:r w:rsidRPr="006467E1">
        <w:rPr>
          <w:spacing w:val="1"/>
        </w:rPr>
        <w:t xml:space="preserve"> </w:t>
      </w:r>
      <w:r w:rsidRPr="006467E1">
        <w:t>summarization</w:t>
      </w:r>
      <w:r w:rsidRPr="006467E1">
        <w:rPr>
          <w:spacing w:val="1"/>
        </w:rPr>
        <w:t xml:space="preserve"> </w:t>
      </w:r>
      <w:r w:rsidRPr="006467E1">
        <w:t>of</w:t>
      </w:r>
      <w:r w:rsidRPr="006467E1">
        <w:rPr>
          <w:spacing w:val="1"/>
        </w:rPr>
        <w:t xml:space="preserve"> </w:t>
      </w:r>
      <w:r w:rsidRPr="006467E1">
        <w:t>electronic</w:t>
      </w:r>
      <w:r w:rsidRPr="006467E1">
        <w:rPr>
          <w:spacing w:val="1"/>
        </w:rPr>
        <w:t xml:space="preserve"> </w:t>
      </w:r>
      <w:r w:rsidRPr="006467E1">
        <w:t>health</w:t>
      </w:r>
      <w:r w:rsidRPr="006467E1">
        <w:rPr>
          <w:spacing w:val="1"/>
        </w:rPr>
        <w:t xml:space="preserve"> </w:t>
      </w:r>
      <w:r w:rsidRPr="006467E1">
        <w:t>records. Journal of the American Medical Informatics</w:t>
      </w:r>
      <w:r w:rsidRPr="006467E1">
        <w:rPr>
          <w:spacing w:val="1"/>
        </w:rPr>
        <w:t xml:space="preserve"> </w:t>
      </w:r>
      <w:r w:rsidRPr="006467E1">
        <w:t>Association,</w:t>
      </w:r>
      <w:r w:rsidRPr="006467E1">
        <w:rPr>
          <w:spacing w:val="-1"/>
        </w:rPr>
        <w:t xml:space="preserve"> </w:t>
      </w:r>
      <w:r w:rsidRPr="006467E1">
        <w:t>22(2),</w:t>
      </w:r>
      <w:r w:rsidRPr="006467E1">
        <w:rPr>
          <w:spacing w:val="-2"/>
        </w:rPr>
        <w:t xml:space="preserve"> </w:t>
      </w:r>
      <w:r w:rsidRPr="006467E1">
        <w:t>380–387.</w:t>
      </w:r>
    </w:p>
    <w:p w14:paraId="43D2B4A8" w14:textId="77777777" w:rsidR="00F05B8F" w:rsidRPr="006467E1" w:rsidRDefault="00F05B8F" w:rsidP="00F05B8F">
      <w:pPr>
        <w:pStyle w:val="ListParagraph"/>
        <w:numPr>
          <w:ilvl w:val="0"/>
          <w:numId w:val="6"/>
        </w:numPr>
        <w:tabs>
          <w:tab w:val="left" w:pos="442"/>
        </w:tabs>
        <w:spacing w:before="158"/>
        <w:ind w:right="118" w:firstLine="0"/>
      </w:pPr>
      <w:r w:rsidRPr="006467E1">
        <w:t>Libby,</w:t>
      </w:r>
      <w:r w:rsidRPr="006467E1">
        <w:rPr>
          <w:spacing w:val="1"/>
        </w:rPr>
        <w:t xml:space="preserve"> </w:t>
      </w:r>
      <w:r w:rsidRPr="006467E1">
        <w:t>P.,</w:t>
      </w:r>
      <w:r w:rsidRPr="006467E1">
        <w:rPr>
          <w:spacing w:val="1"/>
        </w:rPr>
        <w:t xml:space="preserve"> </w:t>
      </w:r>
      <w:r w:rsidRPr="006467E1">
        <w:t>&amp;</w:t>
      </w:r>
      <w:r w:rsidRPr="006467E1">
        <w:rPr>
          <w:spacing w:val="1"/>
        </w:rPr>
        <w:t xml:space="preserve"> </w:t>
      </w:r>
      <w:r w:rsidRPr="006467E1">
        <w:t>Braunwald,</w:t>
      </w:r>
      <w:r w:rsidRPr="006467E1">
        <w:rPr>
          <w:spacing w:val="1"/>
        </w:rPr>
        <w:t xml:space="preserve"> </w:t>
      </w:r>
      <w:r w:rsidRPr="006467E1">
        <w:t>E.</w:t>
      </w:r>
      <w:r w:rsidRPr="006467E1">
        <w:rPr>
          <w:spacing w:val="1"/>
        </w:rPr>
        <w:t xml:space="preserve"> </w:t>
      </w:r>
      <w:r w:rsidRPr="006467E1">
        <w:t>(2018).</w:t>
      </w:r>
      <w:r w:rsidRPr="006467E1">
        <w:rPr>
          <w:spacing w:val="1"/>
        </w:rPr>
        <w:t xml:space="preserve"> </w:t>
      </w:r>
      <w:r w:rsidRPr="006467E1">
        <w:t>Braunwald's</w:t>
      </w:r>
      <w:r w:rsidRPr="006467E1">
        <w:rPr>
          <w:spacing w:val="-47"/>
        </w:rPr>
        <w:t xml:space="preserve"> </w:t>
      </w:r>
      <w:r w:rsidRPr="006467E1">
        <w:t>Heart Disease: A Textbook of Cardiovascular Medicine</w:t>
      </w:r>
      <w:r w:rsidRPr="006467E1">
        <w:rPr>
          <w:spacing w:val="1"/>
        </w:rPr>
        <w:t xml:space="preserve"> </w:t>
      </w:r>
      <w:r w:rsidRPr="006467E1">
        <w:t>(11th ed.). Philadelphia, PA:</w:t>
      </w:r>
      <w:r w:rsidRPr="006467E1">
        <w:rPr>
          <w:spacing w:val="-4"/>
        </w:rPr>
        <w:t xml:space="preserve"> </w:t>
      </w:r>
      <w:r w:rsidRPr="006467E1">
        <w:t>Elsevier.</w:t>
      </w:r>
    </w:p>
    <w:p w14:paraId="05695A64" w14:textId="77777777" w:rsidR="00F05B8F" w:rsidRPr="006467E1" w:rsidRDefault="00F05B8F" w:rsidP="00F05B8F">
      <w:pPr>
        <w:pStyle w:val="ListParagraph"/>
        <w:numPr>
          <w:ilvl w:val="0"/>
          <w:numId w:val="6"/>
        </w:numPr>
        <w:tabs>
          <w:tab w:val="left" w:pos="435"/>
        </w:tabs>
        <w:spacing w:before="159"/>
        <w:ind w:right="118" w:firstLine="0"/>
      </w:pPr>
      <w:r w:rsidRPr="006467E1">
        <w:t>Rajkomar,</w:t>
      </w:r>
      <w:r w:rsidRPr="006467E1">
        <w:rPr>
          <w:spacing w:val="46"/>
        </w:rPr>
        <w:t xml:space="preserve"> </w:t>
      </w:r>
      <w:r w:rsidRPr="006467E1">
        <w:t>A.,</w:t>
      </w:r>
      <w:r w:rsidRPr="006467E1">
        <w:rPr>
          <w:spacing w:val="47"/>
        </w:rPr>
        <w:t xml:space="preserve"> </w:t>
      </w:r>
      <w:r w:rsidRPr="006467E1">
        <w:t>et</w:t>
      </w:r>
      <w:r w:rsidRPr="006467E1">
        <w:rPr>
          <w:spacing w:val="46"/>
        </w:rPr>
        <w:t xml:space="preserve"> </w:t>
      </w:r>
      <w:r w:rsidRPr="006467E1">
        <w:t>al.</w:t>
      </w:r>
      <w:r w:rsidRPr="006467E1">
        <w:rPr>
          <w:spacing w:val="47"/>
        </w:rPr>
        <w:t xml:space="preserve"> </w:t>
      </w:r>
      <w:r w:rsidRPr="006467E1">
        <w:t>(2019).</w:t>
      </w:r>
      <w:r w:rsidRPr="006467E1">
        <w:rPr>
          <w:spacing w:val="46"/>
        </w:rPr>
        <w:t xml:space="preserve"> </w:t>
      </w:r>
      <w:r w:rsidRPr="006467E1">
        <w:t>Machine</w:t>
      </w:r>
      <w:r w:rsidRPr="006467E1">
        <w:rPr>
          <w:spacing w:val="47"/>
        </w:rPr>
        <w:t xml:space="preserve"> </w:t>
      </w:r>
      <w:r w:rsidRPr="006467E1">
        <w:t>learning</w:t>
      </w:r>
      <w:r w:rsidRPr="006467E1">
        <w:rPr>
          <w:spacing w:val="48"/>
        </w:rPr>
        <w:t xml:space="preserve"> </w:t>
      </w:r>
      <w:r w:rsidRPr="006467E1">
        <w:t>in</w:t>
      </w:r>
      <w:r w:rsidRPr="006467E1">
        <w:rPr>
          <w:spacing w:val="-48"/>
        </w:rPr>
        <w:t xml:space="preserve"> </w:t>
      </w:r>
      <w:r w:rsidRPr="006467E1">
        <w:t>medicine. New England Journal of Medicine, 380(14),</w:t>
      </w:r>
      <w:r w:rsidRPr="006467E1">
        <w:rPr>
          <w:spacing w:val="1"/>
        </w:rPr>
        <w:t xml:space="preserve"> </w:t>
      </w:r>
      <w:r w:rsidRPr="006467E1">
        <w:t>1347–1358.</w:t>
      </w:r>
    </w:p>
    <w:p w14:paraId="45514663" w14:textId="1C87DD06" w:rsidR="00F05B8F" w:rsidRPr="006467E1" w:rsidRDefault="00F05B8F" w:rsidP="00F05B8F">
      <w:pPr>
        <w:pStyle w:val="ListParagraph"/>
        <w:numPr>
          <w:ilvl w:val="0"/>
          <w:numId w:val="6"/>
        </w:numPr>
        <w:tabs>
          <w:tab w:val="left" w:pos="401"/>
        </w:tabs>
        <w:ind w:right="119" w:firstLine="0"/>
      </w:pPr>
      <w:r w:rsidRPr="006467E1">
        <w:t>Obermeyer, Z., &amp; Emanuel, E. J. (2016). Predicting</w:t>
      </w:r>
      <w:r w:rsidRPr="006467E1">
        <w:rPr>
          <w:spacing w:val="1"/>
        </w:rPr>
        <w:t xml:space="preserve"> </w:t>
      </w:r>
      <w:r w:rsidRPr="006467E1">
        <w:t>the</w:t>
      </w:r>
      <w:r w:rsidRPr="006467E1">
        <w:rPr>
          <w:spacing w:val="23"/>
        </w:rPr>
        <w:t xml:space="preserve"> </w:t>
      </w:r>
      <w:r w:rsidRPr="006467E1">
        <w:t>Future—Big</w:t>
      </w:r>
      <w:r w:rsidRPr="006467E1">
        <w:rPr>
          <w:spacing w:val="25"/>
        </w:rPr>
        <w:t xml:space="preserve"> </w:t>
      </w:r>
      <w:r w:rsidRPr="006467E1">
        <w:t>Data,</w:t>
      </w:r>
      <w:r w:rsidRPr="006467E1">
        <w:rPr>
          <w:spacing w:val="25"/>
        </w:rPr>
        <w:t xml:space="preserve"> </w:t>
      </w:r>
      <w:r w:rsidRPr="006467E1">
        <w:t>Machine</w:t>
      </w:r>
      <w:r w:rsidRPr="006467E1">
        <w:rPr>
          <w:spacing w:val="24"/>
        </w:rPr>
        <w:t xml:space="preserve"> </w:t>
      </w:r>
      <w:r w:rsidRPr="006467E1">
        <w:t>Learning,</w:t>
      </w:r>
      <w:r w:rsidRPr="006467E1">
        <w:rPr>
          <w:spacing w:val="25"/>
        </w:rPr>
        <w:t xml:space="preserve"> </w:t>
      </w:r>
      <w:r w:rsidRPr="006467E1">
        <w:t>and</w:t>
      </w:r>
      <w:r w:rsidRPr="006467E1">
        <w:rPr>
          <w:spacing w:val="25"/>
        </w:rPr>
        <w:t xml:space="preserve"> </w:t>
      </w:r>
      <w:r w:rsidRPr="006467E1">
        <w:t>Clinical   Medicine.</w:t>
      </w:r>
      <w:r w:rsidRPr="006467E1">
        <w:rPr>
          <w:spacing w:val="22"/>
        </w:rPr>
        <w:t xml:space="preserve"> </w:t>
      </w:r>
      <w:r w:rsidRPr="006467E1">
        <w:t>New</w:t>
      </w:r>
      <w:r w:rsidRPr="006467E1">
        <w:rPr>
          <w:spacing w:val="22"/>
        </w:rPr>
        <w:t xml:space="preserve"> </w:t>
      </w:r>
      <w:r w:rsidRPr="006467E1">
        <w:t>England</w:t>
      </w:r>
      <w:r w:rsidRPr="006467E1">
        <w:rPr>
          <w:spacing w:val="23"/>
        </w:rPr>
        <w:t xml:space="preserve"> </w:t>
      </w:r>
      <w:r w:rsidRPr="006467E1">
        <w:t>Journal</w:t>
      </w:r>
      <w:r w:rsidRPr="006467E1">
        <w:rPr>
          <w:spacing w:val="22"/>
        </w:rPr>
        <w:t xml:space="preserve"> </w:t>
      </w:r>
      <w:r w:rsidRPr="006467E1">
        <w:t>of</w:t>
      </w:r>
      <w:r w:rsidRPr="006467E1">
        <w:rPr>
          <w:spacing w:val="22"/>
        </w:rPr>
        <w:t xml:space="preserve"> </w:t>
      </w:r>
      <w:r w:rsidRPr="006467E1">
        <w:t>Medicine,</w:t>
      </w:r>
      <w:r w:rsidRPr="006467E1">
        <w:rPr>
          <w:spacing w:val="22"/>
        </w:rPr>
        <w:t xml:space="preserve"> </w:t>
      </w:r>
      <w:r w:rsidRPr="006467E1">
        <w:t>375(13),</w:t>
      </w:r>
      <w:r w:rsidRPr="006467E1">
        <w:rPr>
          <w:spacing w:val="-47"/>
        </w:rPr>
        <w:t xml:space="preserve"> </w:t>
      </w:r>
      <w:r w:rsidRPr="006467E1">
        <w:t>1216–1219.</w:t>
      </w:r>
    </w:p>
    <w:p w14:paraId="46AE92F9" w14:textId="71F07133" w:rsidR="00CB12A2" w:rsidRPr="006467E1" w:rsidRDefault="00CB12A2" w:rsidP="00CB12A2">
      <w:pPr>
        <w:pStyle w:val="ListParagraph"/>
        <w:numPr>
          <w:ilvl w:val="0"/>
          <w:numId w:val="6"/>
        </w:numPr>
        <w:tabs>
          <w:tab w:val="left" w:pos="495"/>
        </w:tabs>
        <w:ind w:right="117" w:firstLine="0"/>
      </w:pPr>
      <w:r w:rsidRPr="006467E1">
        <w:t>Reback, J., McKinney, W., Jbrockmendel, M., Van</w:t>
      </w:r>
      <w:r w:rsidRPr="006467E1">
        <w:rPr>
          <w:spacing w:val="-47"/>
        </w:rPr>
        <w:t xml:space="preserve"> </w:t>
      </w:r>
      <w:r w:rsidRPr="006467E1">
        <w:t>den</w:t>
      </w:r>
      <w:r w:rsidRPr="006467E1">
        <w:rPr>
          <w:spacing w:val="1"/>
        </w:rPr>
        <w:t xml:space="preserve"> </w:t>
      </w:r>
      <w:r w:rsidRPr="006467E1">
        <w:t>Bossche,</w:t>
      </w:r>
      <w:r w:rsidRPr="006467E1">
        <w:rPr>
          <w:spacing w:val="1"/>
        </w:rPr>
        <w:t xml:space="preserve"> </w:t>
      </w:r>
      <w:r w:rsidRPr="006467E1">
        <w:t>J.,</w:t>
      </w:r>
      <w:r w:rsidRPr="006467E1">
        <w:rPr>
          <w:spacing w:val="1"/>
        </w:rPr>
        <w:t xml:space="preserve"> </w:t>
      </w:r>
      <w:r w:rsidRPr="006467E1">
        <w:t>Augspurger,</w:t>
      </w:r>
      <w:r w:rsidRPr="006467E1">
        <w:rPr>
          <w:spacing w:val="1"/>
        </w:rPr>
        <w:t xml:space="preserve"> </w:t>
      </w:r>
      <w:r w:rsidRPr="006467E1">
        <w:t>T.,</w:t>
      </w:r>
      <w:r w:rsidRPr="006467E1">
        <w:rPr>
          <w:spacing w:val="1"/>
        </w:rPr>
        <w:t xml:space="preserve"> </w:t>
      </w:r>
      <w:r w:rsidRPr="006467E1">
        <w:t>Cloud,</w:t>
      </w:r>
      <w:r w:rsidRPr="006467E1">
        <w:rPr>
          <w:spacing w:val="1"/>
        </w:rPr>
        <w:t xml:space="preserve"> </w:t>
      </w:r>
      <w:r w:rsidRPr="006467E1">
        <w:t>P.,</w:t>
      </w:r>
      <w:r w:rsidRPr="006467E1">
        <w:rPr>
          <w:spacing w:val="1"/>
        </w:rPr>
        <w:t xml:space="preserve"> </w:t>
      </w:r>
      <w:r w:rsidRPr="006467E1">
        <w:t>...</w:t>
      </w:r>
      <w:r w:rsidRPr="006467E1">
        <w:rPr>
          <w:spacing w:val="50"/>
        </w:rPr>
        <w:t xml:space="preserve"> </w:t>
      </w:r>
      <w:r w:rsidRPr="006467E1">
        <w:t>&amp;</w:t>
      </w:r>
      <w:r w:rsidRPr="006467E1">
        <w:rPr>
          <w:spacing w:val="1"/>
        </w:rPr>
        <w:t xml:space="preserve"> </w:t>
      </w:r>
      <w:r w:rsidRPr="006467E1">
        <w:t>Tratner,</w:t>
      </w:r>
      <w:r w:rsidRPr="006467E1">
        <w:rPr>
          <w:spacing w:val="18"/>
        </w:rPr>
        <w:t xml:space="preserve"> </w:t>
      </w:r>
      <w:r w:rsidRPr="006467E1">
        <w:t>J.</w:t>
      </w:r>
      <w:r w:rsidRPr="006467E1">
        <w:rPr>
          <w:spacing w:val="18"/>
        </w:rPr>
        <w:t xml:space="preserve"> </w:t>
      </w:r>
      <w:r w:rsidRPr="006467E1">
        <w:t>(2020).</w:t>
      </w:r>
      <w:r w:rsidRPr="006467E1">
        <w:rPr>
          <w:spacing w:val="15"/>
        </w:rPr>
        <w:t xml:space="preserve"> </w:t>
      </w:r>
      <w:r w:rsidRPr="006467E1">
        <w:t>pandas-dev/pandas:</w:t>
      </w:r>
      <w:r w:rsidRPr="006467E1">
        <w:rPr>
          <w:spacing w:val="17"/>
        </w:rPr>
        <w:t xml:space="preserve"> </w:t>
      </w:r>
      <w:r w:rsidRPr="006467E1">
        <w:t>Pandas</w:t>
      </w:r>
      <w:r w:rsidRPr="006467E1">
        <w:rPr>
          <w:spacing w:val="17"/>
        </w:rPr>
        <w:t xml:space="preserve"> </w:t>
      </w:r>
      <w:r w:rsidRPr="006467E1">
        <w:t>1.0.3.</w:t>
      </w:r>
    </w:p>
    <w:p w14:paraId="32493EA3" w14:textId="77777777" w:rsidR="00CB12A2" w:rsidRPr="006467E1" w:rsidRDefault="00CB12A2" w:rsidP="00CB12A2">
      <w:pPr>
        <w:pStyle w:val="BodyText"/>
        <w:spacing w:before="0" w:line="229" w:lineRule="exact"/>
        <w:rPr>
          <w:sz w:val="22"/>
          <w:szCs w:val="22"/>
        </w:rPr>
      </w:pPr>
      <w:r w:rsidRPr="006467E1">
        <w:rPr>
          <w:sz w:val="22"/>
          <w:szCs w:val="22"/>
        </w:rPr>
        <w:t>Zenodo.</w:t>
      </w:r>
      <w:r w:rsidRPr="006467E1">
        <w:rPr>
          <w:spacing w:val="-6"/>
          <w:sz w:val="22"/>
          <w:szCs w:val="22"/>
        </w:rPr>
        <w:t xml:space="preserve"> </w:t>
      </w:r>
      <w:r w:rsidRPr="006467E1">
        <w:rPr>
          <w:sz w:val="22"/>
          <w:szCs w:val="22"/>
        </w:rPr>
        <w:t>https://doi.org/10.5281/zenodo.3509134</w:t>
      </w:r>
    </w:p>
    <w:p w14:paraId="5A0613C3" w14:textId="0C514088" w:rsidR="00F05B8F" w:rsidRPr="006467E1" w:rsidRDefault="00F05B8F" w:rsidP="00F05B8F">
      <w:pPr>
        <w:pStyle w:val="ListParagraph"/>
        <w:numPr>
          <w:ilvl w:val="0"/>
          <w:numId w:val="6"/>
        </w:numPr>
        <w:tabs>
          <w:tab w:val="left" w:pos="547"/>
        </w:tabs>
        <w:ind w:right="40" w:firstLine="0"/>
      </w:pPr>
      <w:r w:rsidRPr="006467E1">
        <w:t>C.,</w:t>
      </w:r>
      <w:r w:rsidRPr="006467E1">
        <w:rPr>
          <w:spacing w:val="1"/>
        </w:rPr>
        <w:t xml:space="preserve"> </w:t>
      </w:r>
      <w:r w:rsidRPr="006467E1">
        <w:t>et</w:t>
      </w:r>
      <w:r w:rsidRPr="006467E1">
        <w:rPr>
          <w:spacing w:val="1"/>
        </w:rPr>
        <w:t xml:space="preserve"> </w:t>
      </w:r>
      <w:r w:rsidRPr="006467E1">
        <w:t>al.</w:t>
      </w:r>
      <w:r w:rsidRPr="006467E1">
        <w:rPr>
          <w:spacing w:val="1"/>
        </w:rPr>
        <w:t xml:space="preserve"> </w:t>
      </w:r>
      <w:r w:rsidRPr="006467E1">
        <w:t>(2020).</w:t>
      </w:r>
      <w:r w:rsidRPr="006467E1">
        <w:rPr>
          <w:spacing w:val="1"/>
        </w:rPr>
        <w:t xml:space="preserve"> </w:t>
      </w:r>
      <w:r w:rsidRPr="006467E1">
        <w:t>Artificial</w:t>
      </w:r>
      <w:r w:rsidRPr="006467E1">
        <w:rPr>
          <w:spacing w:val="1"/>
        </w:rPr>
        <w:t xml:space="preserve"> </w:t>
      </w:r>
      <w:r w:rsidRPr="006467E1">
        <w:t>Intelligence</w:t>
      </w:r>
      <w:r w:rsidRPr="006467E1">
        <w:rPr>
          <w:spacing w:val="1"/>
        </w:rPr>
        <w:t xml:space="preserve"> </w:t>
      </w:r>
      <w:r w:rsidRPr="006467E1">
        <w:t>in</w:t>
      </w:r>
      <w:r w:rsidRPr="006467E1">
        <w:rPr>
          <w:spacing w:val="1"/>
        </w:rPr>
        <w:t xml:space="preserve"> </w:t>
      </w:r>
      <w:r w:rsidRPr="006467E1">
        <w:t>Precision</w:t>
      </w:r>
      <w:r w:rsidRPr="006467E1">
        <w:rPr>
          <w:spacing w:val="1"/>
        </w:rPr>
        <w:t xml:space="preserve"> </w:t>
      </w:r>
      <w:r w:rsidRPr="006467E1">
        <w:t>Cardiovascular</w:t>
      </w:r>
      <w:r w:rsidRPr="006467E1">
        <w:rPr>
          <w:spacing w:val="1"/>
        </w:rPr>
        <w:t xml:space="preserve"> </w:t>
      </w:r>
      <w:r w:rsidRPr="006467E1">
        <w:t>Medicine.</w:t>
      </w:r>
      <w:r w:rsidRPr="006467E1">
        <w:rPr>
          <w:spacing w:val="1"/>
        </w:rPr>
        <w:t xml:space="preserve"> </w:t>
      </w:r>
      <w:r w:rsidRPr="006467E1">
        <w:t>Journal of the American College of Cardiology, 75(23),</w:t>
      </w:r>
      <w:r w:rsidRPr="006467E1">
        <w:rPr>
          <w:spacing w:val="1"/>
        </w:rPr>
        <w:t xml:space="preserve"> </w:t>
      </w:r>
      <w:r w:rsidRPr="006467E1">
        <w:t>2935–2949.</w:t>
      </w:r>
    </w:p>
    <w:p w14:paraId="36310AD7" w14:textId="77777777" w:rsidR="00F05B8F" w:rsidRPr="006467E1" w:rsidRDefault="00F05B8F" w:rsidP="00F05B8F">
      <w:pPr>
        <w:pStyle w:val="ListParagraph"/>
        <w:numPr>
          <w:ilvl w:val="0"/>
          <w:numId w:val="6"/>
        </w:numPr>
        <w:tabs>
          <w:tab w:val="left" w:pos="540"/>
        </w:tabs>
        <w:spacing w:before="157"/>
        <w:ind w:right="41" w:firstLine="0"/>
      </w:pPr>
      <w:r w:rsidRPr="006467E1">
        <w:t>Goldstein,</w:t>
      </w:r>
      <w:r w:rsidRPr="006467E1">
        <w:rPr>
          <w:spacing w:val="1"/>
        </w:rPr>
        <w:t xml:space="preserve"> </w:t>
      </w:r>
      <w:r w:rsidRPr="006467E1">
        <w:t>B.</w:t>
      </w:r>
      <w:r w:rsidRPr="006467E1">
        <w:rPr>
          <w:spacing w:val="1"/>
        </w:rPr>
        <w:t xml:space="preserve"> </w:t>
      </w:r>
      <w:r w:rsidRPr="006467E1">
        <w:t>A.,</w:t>
      </w:r>
      <w:r w:rsidRPr="006467E1">
        <w:rPr>
          <w:spacing w:val="1"/>
        </w:rPr>
        <w:t xml:space="preserve"> </w:t>
      </w:r>
      <w:r w:rsidRPr="006467E1">
        <w:t>et</w:t>
      </w:r>
      <w:r w:rsidRPr="006467E1">
        <w:rPr>
          <w:spacing w:val="1"/>
        </w:rPr>
        <w:t xml:space="preserve"> </w:t>
      </w:r>
      <w:r w:rsidRPr="006467E1">
        <w:t>al.</w:t>
      </w:r>
      <w:r w:rsidRPr="006467E1">
        <w:rPr>
          <w:spacing w:val="1"/>
        </w:rPr>
        <w:t xml:space="preserve"> </w:t>
      </w:r>
      <w:r w:rsidRPr="006467E1">
        <w:t>(2015).</w:t>
      </w:r>
      <w:r w:rsidRPr="006467E1">
        <w:rPr>
          <w:spacing w:val="1"/>
        </w:rPr>
        <w:t xml:space="preserve"> </w:t>
      </w:r>
      <w:r w:rsidRPr="006467E1">
        <w:t>Big</w:t>
      </w:r>
      <w:r w:rsidRPr="006467E1">
        <w:rPr>
          <w:spacing w:val="1"/>
        </w:rPr>
        <w:t xml:space="preserve"> </w:t>
      </w:r>
      <w:r w:rsidRPr="006467E1">
        <w:t>Data:</w:t>
      </w:r>
      <w:r w:rsidRPr="006467E1">
        <w:rPr>
          <w:spacing w:val="1"/>
        </w:rPr>
        <w:t xml:space="preserve"> </w:t>
      </w:r>
      <w:r w:rsidRPr="006467E1">
        <w:t>New</w:t>
      </w:r>
      <w:r w:rsidRPr="006467E1">
        <w:rPr>
          <w:spacing w:val="-47"/>
        </w:rPr>
        <w:t xml:space="preserve"> </w:t>
      </w:r>
      <w:r w:rsidRPr="006467E1">
        <w:t>Tricks</w:t>
      </w:r>
      <w:r w:rsidRPr="006467E1">
        <w:rPr>
          <w:spacing w:val="1"/>
        </w:rPr>
        <w:t xml:space="preserve"> </w:t>
      </w:r>
      <w:r w:rsidRPr="006467E1">
        <w:t>for</w:t>
      </w:r>
      <w:r w:rsidRPr="006467E1">
        <w:rPr>
          <w:spacing w:val="1"/>
        </w:rPr>
        <w:t xml:space="preserve"> </w:t>
      </w:r>
      <w:r w:rsidRPr="006467E1">
        <w:t>Econometrics.</w:t>
      </w:r>
      <w:r w:rsidRPr="006467E1">
        <w:rPr>
          <w:spacing w:val="1"/>
        </w:rPr>
        <w:t xml:space="preserve"> </w:t>
      </w:r>
      <w:r w:rsidRPr="006467E1">
        <w:t>Journal</w:t>
      </w:r>
      <w:r w:rsidRPr="006467E1">
        <w:rPr>
          <w:spacing w:val="1"/>
        </w:rPr>
        <w:t xml:space="preserve"> </w:t>
      </w:r>
      <w:r w:rsidRPr="006467E1">
        <w:t>of</w:t>
      </w:r>
      <w:r w:rsidRPr="006467E1">
        <w:rPr>
          <w:spacing w:val="1"/>
        </w:rPr>
        <w:t xml:space="preserve"> </w:t>
      </w:r>
      <w:r w:rsidRPr="006467E1">
        <w:t>Economic</w:t>
      </w:r>
      <w:r w:rsidRPr="006467E1">
        <w:rPr>
          <w:spacing w:val="1"/>
        </w:rPr>
        <w:t xml:space="preserve"> </w:t>
      </w:r>
      <w:r w:rsidRPr="006467E1">
        <w:t>Perspectives,</w:t>
      </w:r>
      <w:r w:rsidRPr="006467E1">
        <w:rPr>
          <w:spacing w:val="-1"/>
        </w:rPr>
        <w:t xml:space="preserve"> </w:t>
      </w:r>
      <w:r w:rsidRPr="006467E1">
        <w:t>28(2),</w:t>
      </w:r>
      <w:r w:rsidRPr="006467E1">
        <w:rPr>
          <w:spacing w:val="-2"/>
        </w:rPr>
        <w:t xml:space="preserve"> </w:t>
      </w:r>
      <w:r w:rsidRPr="006467E1">
        <w:t>3–28.</w:t>
      </w:r>
    </w:p>
    <w:p w14:paraId="12799C45" w14:textId="77777777" w:rsidR="00F05B8F" w:rsidRPr="006467E1" w:rsidRDefault="00F05B8F" w:rsidP="00F05B8F">
      <w:pPr>
        <w:pStyle w:val="ListParagraph"/>
        <w:numPr>
          <w:ilvl w:val="0"/>
          <w:numId w:val="6"/>
        </w:numPr>
        <w:tabs>
          <w:tab w:val="left" w:pos="526"/>
        </w:tabs>
        <w:ind w:right="38" w:firstLine="0"/>
      </w:pPr>
      <w:r w:rsidRPr="006467E1">
        <w:t>Topol, E. J. (2019). High-performance medicine:</w:t>
      </w:r>
      <w:r w:rsidRPr="006467E1">
        <w:rPr>
          <w:spacing w:val="1"/>
        </w:rPr>
        <w:t xml:space="preserve"> </w:t>
      </w:r>
      <w:r w:rsidRPr="006467E1">
        <w:t>the</w:t>
      </w:r>
      <w:r w:rsidRPr="006467E1">
        <w:rPr>
          <w:spacing w:val="3"/>
        </w:rPr>
        <w:t xml:space="preserve"> </w:t>
      </w:r>
      <w:r w:rsidRPr="006467E1">
        <w:t>convergence</w:t>
      </w:r>
      <w:r w:rsidRPr="006467E1">
        <w:rPr>
          <w:spacing w:val="1"/>
        </w:rPr>
        <w:t xml:space="preserve"> </w:t>
      </w:r>
      <w:r w:rsidRPr="006467E1">
        <w:t>of</w:t>
      </w:r>
      <w:r w:rsidRPr="006467E1">
        <w:rPr>
          <w:spacing w:val="1"/>
        </w:rPr>
        <w:t xml:space="preserve"> </w:t>
      </w:r>
      <w:r w:rsidRPr="006467E1">
        <w:t>human</w:t>
      </w:r>
      <w:r w:rsidRPr="006467E1">
        <w:rPr>
          <w:spacing w:val="1"/>
        </w:rPr>
        <w:t xml:space="preserve"> </w:t>
      </w:r>
      <w:r w:rsidRPr="006467E1">
        <w:t>and</w:t>
      </w:r>
      <w:r w:rsidRPr="006467E1">
        <w:rPr>
          <w:spacing w:val="4"/>
        </w:rPr>
        <w:t xml:space="preserve"> </w:t>
      </w:r>
      <w:r w:rsidRPr="006467E1">
        <w:t>artificial</w:t>
      </w:r>
      <w:r w:rsidRPr="006467E1">
        <w:rPr>
          <w:spacing w:val="3"/>
        </w:rPr>
        <w:t xml:space="preserve"> </w:t>
      </w:r>
      <w:r w:rsidRPr="006467E1">
        <w:t>intelligence.</w:t>
      </w:r>
    </w:p>
    <w:p w14:paraId="5E6CC574" w14:textId="77777777" w:rsidR="00F05B8F" w:rsidRPr="006467E1" w:rsidRDefault="00F05B8F" w:rsidP="00F05B8F">
      <w:pPr>
        <w:pStyle w:val="BodyText"/>
        <w:spacing w:before="1"/>
        <w:jc w:val="left"/>
        <w:rPr>
          <w:sz w:val="22"/>
          <w:szCs w:val="22"/>
        </w:rPr>
      </w:pPr>
      <w:r w:rsidRPr="006467E1">
        <w:rPr>
          <w:sz w:val="22"/>
          <w:szCs w:val="22"/>
        </w:rPr>
        <w:t>Nature</w:t>
      </w:r>
      <w:r w:rsidRPr="006467E1">
        <w:rPr>
          <w:spacing w:val="-3"/>
          <w:sz w:val="22"/>
          <w:szCs w:val="22"/>
        </w:rPr>
        <w:t xml:space="preserve"> </w:t>
      </w:r>
      <w:r w:rsidRPr="006467E1">
        <w:rPr>
          <w:sz w:val="22"/>
          <w:szCs w:val="22"/>
        </w:rPr>
        <w:t>Medicine,</w:t>
      </w:r>
      <w:r w:rsidRPr="006467E1">
        <w:rPr>
          <w:spacing w:val="-1"/>
          <w:sz w:val="22"/>
          <w:szCs w:val="22"/>
        </w:rPr>
        <w:t xml:space="preserve"> </w:t>
      </w:r>
      <w:r w:rsidRPr="006467E1">
        <w:rPr>
          <w:sz w:val="22"/>
          <w:szCs w:val="22"/>
        </w:rPr>
        <w:t>25(1),</w:t>
      </w:r>
      <w:r w:rsidRPr="006467E1">
        <w:rPr>
          <w:spacing w:val="-3"/>
          <w:sz w:val="22"/>
          <w:szCs w:val="22"/>
        </w:rPr>
        <w:t xml:space="preserve"> </w:t>
      </w:r>
      <w:r w:rsidRPr="006467E1">
        <w:rPr>
          <w:sz w:val="22"/>
          <w:szCs w:val="22"/>
        </w:rPr>
        <w:t>44–56</w:t>
      </w:r>
    </w:p>
    <w:p w14:paraId="0DDFCA6F" w14:textId="77777777" w:rsidR="00F05B8F" w:rsidRPr="006467E1" w:rsidRDefault="00F05B8F" w:rsidP="00F05B8F">
      <w:pPr>
        <w:pStyle w:val="ListParagraph"/>
        <w:numPr>
          <w:ilvl w:val="0"/>
          <w:numId w:val="6"/>
        </w:numPr>
        <w:tabs>
          <w:tab w:val="left" w:pos="631"/>
          <w:tab w:val="left" w:pos="1273"/>
          <w:tab w:val="left" w:pos="2559"/>
          <w:tab w:val="left" w:pos="3805"/>
        </w:tabs>
        <w:spacing w:before="159"/>
        <w:ind w:right="40" w:firstLine="0"/>
      </w:pPr>
      <w:r w:rsidRPr="006467E1">
        <w:lastRenderedPageBreak/>
        <w:t>World</w:t>
      </w:r>
      <w:r w:rsidRPr="006467E1">
        <w:rPr>
          <w:spacing w:val="42"/>
        </w:rPr>
        <w:t xml:space="preserve"> </w:t>
      </w:r>
      <w:r w:rsidRPr="006467E1">
        <w:t>Health</w:t>
      </w:r>
      <w:r w:rsidRPr="006467E1">
        <w:rPr>
          <w:spacing w:val="41"/>
        </w:rPr>
        <w:t xml:space="preserve"> </w:t>
      </w:r>
      <w:r w:rsidRPr="006467E1">
        <w:t>Organization.</w:t>
      </w:r>
      <w:r w:rsidRPr="006467E1">
        <w:rPr>
          <w:spacing w:val="41"/>
        </w:rPr>
        <w:t xml:space="preserve"> </w:t>
      </w:r>
      <w:r w:rsidRPr="006467E1">
        <w:t>"Cardiovascular</w:t>
      </w:r>
      <w:r w:rsidRPr="006467E1">
        <w:rPr>
          <w:spacing w:val="-47"/>
        </w:rPr>
        <w:t xml:space="preserve"> </w:t>
      </w:r>
      <w:r w:rsidRPr="006467E1">
        <w:t>diseases</w:t>
      </w:r>
      <w:r w:rsidRPr="006467E1">
        <w:tab/>
        <w:t>(CVDs)."</w:t>
      </w:r>
      <w:r w:rsidRPr="006467E1">
        <w:tab/>
        <w:t>[Online].</w:t>
      </w:r>
      <w:r w:rsidRPr="006467E1">
        <w:tab/>
      </w:r>
      <w:r w:rsidRPr="006467E1">
        <w:rPr>
          <w:spacing w:val="-1"/>
        </w:rPr>
        <w:t>Available:</w:t>
      </w:r>
      <w:r w:rsidRPr="006467E1">
        <w:rPr>
          <w:spacing w:val="-47"/>
        </w:rPr>
        <w:t xml:space="preserve"> </w:t>
      </w:r>
      <w:r w:rsidRPr="006467E1">
        <w:t>https</w:t>
      </w:r>
      <w:hyperlink r:id="rId19">
        <w:r w:rsidRPr="006467E1">
          <w:t>://www.</w:t>
        </w:r>
      </w:hyperlink>
      <w:r w:rsidRPr="006467E1">
        <w:t>who</w:t>
      </w:r>
      <w:hyperlink r:id="rId20">
        <w:r w:rsidRPr="006467E1">
          <w:t>.int/health-topics/cardiovascular-</w:t>
        </w:r>
      </w:hyperlink>
      <w:r w:rsidRPr="006467E1">
        <w:rPr>
          <w:spacing w:val="1"/>
        </w:rPr>
        <w:t xml:space="preserve"> </w:t>
      </w:r>
      <w:r w:rsidRPr="006467E1">
        <w:t>diseases.</w:t>
      </w:r>
      <w:r w:rsidRPr="006467E1">
        <w:rPr>
          <w:spacing w:val="-1"/>
        </w:rPr>
        <w:t xml:space="preserve"> </w:t>
      </w:r>
      <w:r w:rsidRPr="006467E1">
        <w:t>[Accessed:</w:t>
      </w:r>
      <w:r w:rsidRPr="006467E1">
        <w:rPr>
          <w:spacing w:val="-1"/>
        </w:rPr>
        <w:t xml:space="preserve"> </w:t>
      </w:r>
      <w:r w:rsidRPr="006467E1">
        <w:t>2020].</w:t>
      </w:r>
    </w:p>
    <w:p w14:paraId="5D65CF40" w14:textId="77777777" w:rsidR="00F05B8F" w:rsidRPr="006467E1" w:rsidRDefault="00F05B8F" w:rsidP="00F05B8F">
      <w:pPr>
        <w:pStyle w:val="ListParagraph"/>
        <w:numPr>
          <w:ilvl w:val="0"/>
          <w:numId w:val="6"/>
        </w:numPr>
        <w:tabs>
          <w:tab w:val="left" w:pos="615"/>
        </w:tabs>
        <w:spacing w:before="158"/>
        <w:ind w:right="40" w:firstLine="0"/>
      </w:pPr>
      <w:r w:rsidRPr="006467E1">
        <w:t>A.</w:t>
      </w:r>
      <w:r w:rsidRPr="006467E1">
        <w:rPr>
          <w:spacing w:val="1"/>
        </w:rPr>
        <w:t xml:space="preserve"> </w:t>
      </w:r>
      <w:r w:rsidRPr="006467E1">
        <w:t>Rajkomar</w:t>
      </w:r>
      <w:r w:rsidRPr="006467E1">
        <w:rPr>
          <w:spacing w:val="1"/>
        </w:rPr>
        <w:t xml:space="preserve"> </w:t>
      </w:r>
      <w:r w:rsidRPr="006467E1">
        <w:t>et</w:t>
      </w:r>
      <w:r w:rsidRPr="006467E1">
        <w:rPr>
          <w:spacing w:val="1"/>
        </w:rPr>
        <w:t xml:space="preserve"> </w:t>
      </w:r>
      <w:r w:rsidRPr="006467E1">
        <w:t>al.,</w:t>
      </w:r>
      <w:r w:rsidRPr="006467E1">
        <w:rPr>
          <w:spacing w:val="1"/>
        </w:rPr>
        <w:t xml:space="preserve"> </w:t>
      </w:r>
      <w:r w:rsidRPr="006467E1">
        <w:t>"Machine</w:t>
      </w:r>
      <w:r w:rsidRPr="006467E1">
        <w:rPr>
          <w:spacing w:val="1"/>
        </w:rPr>
        <w:t xml:space="preserve"> </w:t>
      </w:r>
      <w:r w:rsidRPr="006467E1">
        <w:t>learning</w:t>
      </w:r>
      <w:r w:rsidRPr="006467E1">
        <w:rPr>
          <w:spacing w:val="1"/>
        </w:rPr>
        <w:t xml:space="preserve"> </w:t>
      </w:r>
      <w:r w:rsidRPr="006467E1">
        <w:t>in</w:t>
      </w:r>
      <w:r w:rsidRPr="006467E1">
        <w:rPr>
          <w:spacing w:val="1"/>
        </w:rPr>
        <w:t xml:space="preserve"> </w:t>
      </w:r>
      <w:r w:rsidRPr="006467E1">
        <w:t>medicine," New England Journal of Medicine, vol. 380,</w:t>
      </w:r>
      <w:r w:rsidRPr="006467E1">
        <w:rPr>
          <w:spacing w:val="1"/>
        </w:rPr>
        <w:t xml:space="preserve"> </w:t>
      </w:r>
      <w:r w:rsidRPr="006467E1">
        <w:t>no.</w:t>
      </w:r>
      <w:r w:rsidRPr="006467E1">
        <w:rPr>
          <w:spacing w:val="-1"/>
        </w:rPr>
        <w:t xml:space="preserve"> </w:t>
      </w:r>
      <w:r w:rsidRPr="006467E1">
        <w:t>14, pp. 1347–1358,</w:t>
      </w:r>
      <w:r w:rsidRPr="006467E1">
        <w:rPr>
          <w:spacing w:val="-2"/>
        </w:rPr>
        <w:t xml:space="preserve"> </w:t>
      </w:r>
      <w:r w:rsidRPr="006467E1">
        <w:t>2019.</w:t>
      </w:r>
    </w:p>
    <w:p w14:paraId="25CCBCAB" w14:textId="77777777" w:rsidR="00F05B8F" w:rsidRPr="006467E1" w:rsidRDefault="00F05B8F" w:rsidP="00F05B8F">
      <w:pPr>
        <w:pStyle w:val="ListParagraph"/>
        <w:numPr>
          <w:ilvl w:val="0"/>
          <w:numId w:val="6"/>
        </w:numPr>
        <w:tabs>
          <w:tab w:val="left" w:pos="871"/>
        </w:tabs>
        <w:ind w:right="38" w:firstLine="0"/>
      </w:pPr>
      <w:r w:rsidRPr="006467E1">
        <w:t>S.</w:t>
      </w:r>
      <w:r w:rsidRPr="006467E1">
        <w:rPr>
          <w:spacing w:val="1"/>
        </w:rPr>
        <w:t xml:space="preserve"> </w:t>
      </w:r>
      <w:r w:rsidRPr="006467E1">
        <w:t>D.</w:t>
      </w:r>
      <w:r w:rsidRPr="006467E1">
        <w:rPr>
          <w:spacing w:val="1"/>
        </w:rPr>
        <w:t xml:space="preserve"> </w:t>
      </w:r>
      <w:r w:rsidRPr="006467E1">
        <w:t>Fihn</w:t>
      </w:r>
      <w:r w:rsidRPr="006467E1">
        <w:rPr>
          <w:spacing w:val="1"/>
        </w:rPr>
        <w:t xml:space="preserve"> </w:t>
      </w:r>
      <w:r w:rsidRPr="006467E1">
        <w:t>et</w:t>
      </w:r>
      <w:r w:rsidRPr="006467E1">
        <w:rPr>
          <w:spacing w:val="1"/>
        </w:rPr>
        <w:t xml:space="preserve"> </w:t>
      </w:r>
      <w:r w:rsidRPr="006467E1">
        <w:t>al.,</w:t>
      </w:r>
      <w:r w:rsidRPr="006467E1">
        <w:rPr>
          <w:spacing w:val="1"/>
        </w:rPr>
        <w:t xml:space="preserve"> </w:t>
      </w:r>
      <w:r w:rsidRPr="006467E1">
        <w:t>"2012</w:t>
      </w:r>
      <w:r w:rsidRPr="006467E1">
        <w:rPr>
          <w:spacing w:val="1"/>
        </w:rPr>
        <w:t xml:space="preserve"> </w:t>
      </w:r>
      <w:r w:rsidRPr="006467E1">
        <w:t>ACCF/AHA/ACP/AATS/PCNA/SCAI/STS</w:t>
      </w:r>
      <w:r w:rsidRPr="006467E1">
        <w:rPr>
          <w:spacing w:val="1"/>
        </w:rPr>
        <w:t xml:space="preserve"> </w:t>
      </w:r>
      <w:r w:rsidRPr="006467E1">
        <w:t>Guideline</w:t>
      </w:r>
      <w:r w:rsidRPr="006467E1">
        <w:rPr>
          <w:spacing w:val="-47"/>
        </w:rPr>
        <w:t xml:space="preserve"> </w:t>
      </w:r>
      <w:r w:rsidRPr="006467E1">
        <w:t>for</w:t>
      </w:r>
      <w:r w:rsidRPr="006467E1">
        <w:rPr>
          <w:spacing w:val="1"/>
        </w:rPr>
        <w:t xml:space="preserve"> </w:t>
      </w:r>
      <w:r w:rsidRPr="006467E1">
        <w:t>the</w:t>
      </w:r>
      <w:r w:rsidRPr="006467E1">
        <w:rPr>
          <w:spacing w:val="1"/>
        </w:rPr>
        <w:t xml:space="preserve"> </w:t>
      </w:r>
      <w:r w:rsidRPr="006467E1">
        <w:t>Diagnosis</w:t>
      </w:r>
      <w:r w:rsidRPr="006467E1">
        <w:rPr>
          <w:spacing w:val="1"/>
        </w:rPr>
        <w:t xml:space="preserve"> </w:t>
      </w:r>
      <w:r w:rsidRPr="006467E1">
        <w:t>and</w:t>
      </w:r>
      <w:r w:rsidRPr="006467E1">
        <w:rPr>
          <w:spacing w:val="1"/>
        </w:rPr>
        <w:t xml:space="preserve"> </w:t>
      </w:r>
      <w:r w:rsidRPr="006467E1">
        <w:t>Management</w:t>
      </w:r>
      <w:r w:rsidRPr="006467E1">
        <w:rPr>
          <w:spacing w:val="1"/>
        </w:rPr>
        <w:t xml:space="preserve"> </w:t>
      </w:r>
      <w:r w:rsidRPr="006467E1">
        <w:t>of</w:t>
      </w:r>
      <w:r w:rsidRPr="006467E1">
        <w:rPr>
          <w:spacing w:val="1"/>
        </w:rPr>
        <w:t xml:space="preserve"> </w:t>
      </w:r>
      <w:r w:rsidRPr="006467E1">
        <w:t>Patients</w:t>
      </w:r>
      <w:r w:rsidRPr="006467E1">
        <w:rPr>
          <w:spacing w:val="1"/>
        </w:rPr>
        <w:t xml:space="preserve"> </w:t>
      </w:r>
      <w:r w:rsidRPr="006467E1">
        <w:t>With</w:t>
      </w:r>
      <w:r w:rsidRPr="006467E1">
        <w:rPr>
          <w:spacing w:val="-47"/>
        </w:rPr>
        <w:t xml:space="preserve"> </w:t>
      </w:r>
      <w:r w:rsidRPr="006467E1">
        <w:t>Stable Ischemic Heart Disease," Circulation, vol. 126,</w:t>
      </w:r>
      <w:r w:rsidRPr="006467E1">
        <w:rPr>
          <w:spacing w:val="1"/>
        </w:rPr>
        <w:t xml:space="preserve"> </w:t>
      </w:r>
      <w:r w:rsidRPr="006467E1">
        <w:t>no.</w:t>
      </w:r>
      <w:r w:rsidRPr="006467E1">
        <w:rPr>
          <w:spacing w:val="-1"/>
        </w:rPr>
        <w:t xml:space="preserve"> </w:t>
      </w:r>
      <w:r w:rsidRPr="006467E1">
        <w:t>25, pp. e354–e471,</w:t>
      </w:r>
      <w:r w:rsidRPr="006467E1">
        <w:rPr>
          <w:spacing w:val="-2"/>
        </w:rPr>
        <w:t xml:space="preserve"> </w:t>
      </w:r>
      <w:r w:rsidRPr="006467E1">
        <w:t>2012.</w:t>
      </w:r>
    </w:p>
    <w:p w14:paraId="3A6EAD9C" w14:textId="77777777" w:rsidR="00F05B8F" w:rsidRPr="006467E1" w:rsidRDefault="00F05B8F" w:rsidP="00F05B8F">
      <w:pPr>
        <w:pStyle w:val="ListParagraph"/>
        <w:numPr>
          <w:ilvl w:val="0"/>
          <w:numId w:val="6"/>
        </w:numPr>
        <w:tabs>
          <w:tab w:val="left" w:pos="516"/>
        </w:tabs>
        <w:spacing w:before="158"/>
        <w:ind w:right="40" w:firstLine="0"/>
      </w:pPr>
      <w:r w:rsidRPr="006467E1">
        <w:t>Z. Obermeyer and E. J. Emanuel, "Predicting the</w:t>
      </w:r>
      <w:r w:rsidRPr="006467E1">
        <w:rPr>
          <w:spacing w:val="1"/>
        </w:rPr>
        <w:t xml:space="preserve"> </w:t>
      </w:r>
      <w:r w:rsidRPr="006467E1">
        <w:t>Future—Big</w:t>
      </w:r>
      <w:r w:rsidRPr="006467E1">
        <w:rPr>
          <w:spacing w:val="1"/>
        </w:rPr>
        <w:t xml:space="preserve"> </w:t>
      </w:r>
      <w:r w:rsidRPr="006467E1">
        <w:t>Data,</w:t>
      </w:r>
      <w:r w:rsidRPr="006467E1">
        <w:rPr>
          <w:spacing w:val="1"/>
        </w:rPr>
        <w:t xml:space="preserve"> </w:t>
      </w:r>
      <w:r w:rsidRPr="006467E1">
        <w:t>Machine</w:t>
      </w:r>
      <w:r w:rsidRPr="006467E1">
        <w:rPr>
          <w:spacing w:val="1"/>
        </w:rPr>
        <w:t xml:space="preserve"> </w:t>
      </w:r>
      <w:r w:rsidRPr="006467E1">
        <w:t>Learning,</w:t>
      </w:r>
      <w:r w:rsidRPr="006467E1">
        <w:rPr>
          <w:spacing w:val="1"/>
        </w:rPr>
        <w:t xml:space="preserve"> </w:t>
      </w:r>
      <w:r w:rsidRPr="006467E1">
        <w:t>and</w:t>
      </w:r>
      <w:r w:rsidRPr="006467E1">
        <w:rPr>
          <w:spacing w:val="1"/>
        </w:rPr>
        <w:t xml:space="preserve"> </w:t>
      </w:r>
      <w:r w:rsidRPr="006467E1">
        <w:t>Clinical</w:t>
      </w:r>
      <w:r w:rsidRPr="006467E1">
        <w:rPr>
          <w:spacing w:val="1"/>
        </w:rPr>
        <w:t xml:space="preserve"> </w:t>
      </w:r>
      <w:r w:rsidRPr="006467E1">
        <w:t>Medicine," New England Journal of Medicine, vol. 375,</w:t>
      </w:r>
      <w:r w:rsidRPr="006467E1">
        <w:rPr>
          <w:spacing w:val="-47"/>
        </w:rPr>
        <w:t xml:space="preserve"> </w:t>
      </w:r>
      <w:r w:rsidRPr="006467E1">
        <w:t>no.</w:t>
      </w:r>
      <w:r w:rsidRPr="006467E1">
        <w:rPr>
          <w:spacing w:val="-1"/>
        </w:rPr>
        <w:t xml:space="preserve"> </w:t>
      </w:r>
      <w:r w:rsidRPr="006467E1">
        <w:t>13, pp. 1216–1219,</w:t>
      </w:r>
      <w:r w:rsidRPr="006467E1">
        <w:rPr>
          <w:spacing w:val="-2"/>
        </w:rPr>
        <w:t xml:space="preserve"> </w:t>
      </w:r>
      <w:r w:rsidRPr="006467E1">
        <w:t>2016.</w:t>
      </w:r>
    </w:p>
    <w:p w14:paraId="43070A12" w14:textId="77777777" w:rsidR="00F05B8F" w:rsidRPr="006467E1" w:rsidRDefault="00F05B8F" w:rsidP="00F05B8F">
      <w:pPr>
        <w:pStyle w:val="ListParagraph"/>
        <w:numPr>
          <w:ilvl w:val="0"/>
          <w:numId w:val="6"/>
        </w:numPr>
        <w:tabs>
          <w:tab w:val="left" w:pos="567"/>
        </w:tabs>
        <w:ind w:right="42" w:firstLine="0"/>
      </w:pPr>
      <w:r w:rsidRPr="006467E1">
        <w:t>T.</w:t>
      </w:r>
      <w:r w:rsidRPr="006467E1">
        <w:rPr>
          <w:spacing w:val="1"/>
        </w:rPr>
        <w:t xml:space="preserve"> </w:t>
      </w:r>
      <w:r w:rsidRPr="006467E1">
        <w:t>Hastie</w:t>
      </w:r>
      <w:r w:rsidRPr="006467E1">
        <w:rPr>
          <w:spacing w:val="1"/>
        </w:rPr>
        <w:t xml:space="preserve"> </w:t>
      </w:r>
      <w:r w:rsidRPr="006467E1">
        <w:t>et</w:t>
      </w:r>
      <w:r w:rsidRPr="006467E1">
        <w:rPr>
          <w:spacing w:val="1"/>
        </w:rPr>
        <w:t xml:space="preserve"> </w:t>
      </w:r>
      <w:r w:rsidRPr="006467E1">
        <w:t>al.,</w:t>
      </w:r>
      <w:r w:rsidRPr="006467E1">
        <w:rPr>
          <w:spacing w:val="1"/>
        </w:rPr>
        <w:t xml:space="preserve"> </w:t>
      </w:r>
      <w:r w:rsidRPr="006467E1">
        <w:t>"The</w:t>
      </w:r>
      <w:r w:rsidRPr="006467E1">
        <w:rPr>
          <w:spacing w:val="1"/>
        </w:rPr>
        <w:t xml:space="preserve"> </w:t>
      </w:r>
      <w:r w:rsidRPr="006467E1">
        <w:t>Elements</w:t>
      </w:r>
      <w:r w:rsidRPr="006467E1">
        <w:rPr>
          <w:spacing w:val="1"/>
        </w:rPr>
        <w:t xml:space="preserve"> </w:t>
      </w:r>
      <w:r w:rsidRPr="006467E1">
        <w:t>of</w:t>
      </w:r>
      <w:r w:rsidRPr="006467E1">
        <w:rPr>
          <w:spacing w:val="1"/>
        </w:rPr>
        <w:t xml:space="preserve"> </w:t>
      </w:r>
      <w:r w:rsidRPr="006467E1">
        <w:t>Statistical</w:t>
      </w:r>
      <w:r w:rsidRPr="006467E1">
        <w:rPr>
          <w:spacing w:val="1"/>
        </w:rPr>
        <w:t xml:space="preserve"> </w:t>
      </w:r>
      <w:r w:rsidRPr="006467E1">
        <w:t>Learning: Data Mining, Inference, and Prediction," 2nd</w:t>
      </w:r>
      <w:r w:rsidRPr="006467E1">
        <w:rPr>
          <w:spacing w:val="1"/>
        </w:rPr>
        <w:t xml:space="preserve"> </w:t>
      </w:r>
      <w:r w:rsidRPr="006467E1">
        <w:t>ed.</w:t>
      </w:r>
      <w:r w:rsidRPr="006467E1">
        <w:rPr>
          <w:spacing w:val="-1"/>
        </w:rPr>
        <w:t xml:space="preserve"> </w:t>
      </w:r>
      <w:r w:rsidRPr="006467E1">
        <w:t>Springer, 2009.</w:t>
      </w:r>
    </w:p>
    <w:p w14:paraId="001A2A90" w14:textId="77777777" w:rsidR="00F05B8F" w:rsidRPr="006467E1" w:rsidRDefault="00F05B8F" w:rsidP="00F05B8F">
      <w:pPr>
        <w:pStyle w:val="ListParagraph"/>
        <w:numPr>
          <w:ilvl w:val="0"/>
          <w:numId w:val="6"/>
        </w:numPr>
        <w:tabs>
          <w:tab w:val="left" w:pos="504"/>
        </w:tabs>
        <w:ind w:right="43" w:firstLine="0"/>
      </w:pPr>
      <w:r w:rsidRPr="006467E1">
        <w:t>L.</w:t>
      </w:r>
      <w:r w:rsidRPr="006467E1">
        <w:rPr>
          <w:spacing w:val="12"/>
        </w:rPr>
        <w:t xml:space="preserve"> </w:t>
      </w:r>
      <w:r w:rsidRPr="006467E1">
        <w:t>Breiman,</w:t>
      </w:r>
      <w:r w:rsidRPr="006467E1">
        <w:rPr>
          <w:spacing w:val="13"/>
        </w:rPr>
        <w:t xml:space="preserve"> </w:t>
      </w:r>
      <w:r w:rsidRPr="006467E1">
        <w:t>"Random</w:t>
      </w:r>
      <w:r w:rsidRPr="006467E1">
        <w:rPr>
          <w:spacing w:val="12"/>
        </w:rPr>
        <w:t xml:space="preserve"> </w:t>
      </w:r>
      <w:r w:rsidRPr="006467E1">
        <w:t>forests,"</w:t>
      </w:r>
      <w:r w:rsidRPr="006467E1">
        <w:rPr>
          <w:spacing w:val="13"/>
        </w:rPr>
        <w:t xml:space="preserve"> </w:t>
      </w:r>
      <w:r w:rsidRPr="006467E1">
        <w:t>Machine</w:t>
      </w:r>
      <w:r w:rsidRPr="006467E1">
        <w:rPr>
          <w:spacing w:val="12"/>
        </w:rPr>
        <w:t xml:space="preserve"> </w:t>
      </w:r>
      <w:r w:rsidRPr="006467E1">
        <w:t>Learning,</w:t>
      </w:r>
      <w:r w:rsidRPr="006467E1">
        <w:rPr>
          <w:spacing w:val="-47"/>
        </w:rPr>
        <w:t xml:space="preserve"> </w:t>
      </w:r>
      <w:r w:rsidRPr="006467E1">
        <w:t>vol.</w:t>
      </w:r>
      <w:r w:rsidRPr="006467E1">
        <w:rPr>
          <w:spacing w:val="-1"/>
        </w:rPr>
        <w:t xml:space="preserve"> </w:t>
      </w:r>
      <w:r w:rsidRPr="006467E1">
        <w:t>45, no. 1,</w:t>
      </w:r>
      <w:r w:rsidRPr="006467E1">
        <w:rPr>
          <w:spacing w:val="-2"/>
        </w:rPr>
        <w:t xml:space="preserve"> </w:t>
      </w:r>
      <w:r w:rsidRPr="006467E1">
        <w:t>pp.</w:t>
      </w:r>
      <w:r w:rsidRPr="006467E1">
        <w:rPr>
          <w:spacing w:val="-2"/>
        </w:rPr>
        <w:t xml:space="preserve"> </w:t>
      </w:r>
      <w:r w:rsidRPr="006467E1">
        <w:t>5–32, 2001.</w:t>
      </w:r>
    </w:p>
    <w:p w14:paraId="269FDC58" w14:textId="7DEBFA2E" w:rsidR="00731135" w:rsidRPr="006467E1" w:rsidRDefault="00731135" w:rsidP="00215A33">
      <w:pPr>
        <w:pStyle w:val="BodyText"/>
        <w:spacing w:before="80"/>
        <w:rPr>
          <w:sz w:val="22"/>
          <w:szCs w:val="22"/>
        </w:rPr>
      </w:pPr>
    </w:p>
    <w:sectPr w:rsidR="00731135" w:rsidRPr="006467E1">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892AFC" w14:textId="77777777" w:rsidR="00250A92" w:rsidRDefault="00250A92" w:rsidP="00CB12A2">
      <w:pPr>
        <w:spacing w:after="0" w:line="240" w:lineRule="auto"/>
      </w:pPr>
      <w:r>
        <w:separator/>
      </w:r>
    </w:p>
  </w:endnote>
  <w:endnote w:type="continuationSeparator" w:id="0">
    <w:p w14:paraId="4513440B" w14:textId="77777777" w:rsidR="00250A92" w:rsidRDefault="00250A92" w:rsidP="00CB1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4788A1" w14:textId="77777777" w:rsidR="00250A92" w:rsidRDefault="00250A92" w:rsidP="00CB12A2">
      <w:pPr>
        <w:spacing w:after="0" w:line="240" w:lineRule="auto"/>
      </w:pPr>
      <w:r>
        <w:separator/>
      </w:r>
    </w:p>
  </w:footnote>
  <w:footnote w:type="continuationSeparator" w:id="0">
    <w:p w14:paraId="6CC07E82" w14:textId="77777777" w:rsidR="00250A92" w:rsidRDefault="00250A92" w:rsidP="00CB12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9DC1B4" w14:textId="77777777" w:rsidR="00CB12A2" w:rsidRDefault="00CB12A2" w:rsidP="00CB12A2">
    <w:pPr>
      <w:pStyle w:val="Header"/>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E70A4"/>
    <w:multiLevelType w:val="hybridMultilevel"/>
    <w:tmpl w:val="41C6C61C"/>
    <w:lvl w:ilvl="0" w:tplc="C418658C">
      <w:start w:val="1"/>
      <w:numFmt w:val="decimal"/>
      <w:lvlText w:val="[%1]"/>
      <w:lvlJc w:val="left"/>
      <w:pPr>
        <w:ind w:left="7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AE61B54">
      <w:start w:val="1"/>
      <w:numFmt w:val="lowerLetter"/>
      <w:lvlText w:val="%2"/>
      <w:lvlJc w:val="left"/>
      <w:pPr>
        <w:ind w:left="10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77819D2">
      <w:start w:val="1"/>
      <w:numFmt w:val="lowerRoman"/>
      <w:lvlText w:val="%3"/>
      <w:lvlJc w:val="left"/>
      <w:pPr>
        <w:ind w:left="18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EFADC36">
      <w:start w:val="1"/>
      <w:numFmt w:val="decimal"/>
      <w:lvlText w:val="%4"/>
      <w:lvlJc w:val="left"/>
      <w:pPr>
        <w:ind w:left="25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2B4820A">
      <w:start w:val="1"/>
      <w:numFmt w:val="lowerLetter"/>
      <w:lvlText w:val="%5"/>
      <w:lvlJc w:val="left"/>
      <w:pPr>
        <w:ind w:left="32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12E23F0">
      <w:start w:val="1"/>
      <w:numFmt w:val="lowerRoman"/>
      <w:lvlText w:val="%6"/>
      <w:lvlJc w:val="left"/>
      <w:pPr>
        <w:ind w:left="39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2442FAC">
      <w:start w:val="1"/>
      <w:numFmt w:val="decimal"/>
      <w:lvlText w:val="%7"/>
      <w:lvlJc w:val="left"/>
      <w:pPr>
        <w:ind w:left="46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37C9CB2">
      <w:start w:val="1"/>
      <w:numFmt w:val="lowerLetter"/>
      <w:lvlText w:val="%8"/>
      <w:lvlJc w:val="left"/>
      <w:pPr>
        <w:ind w:left="54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4724C06">
      <w:start w:val="1"/>
      <w:numFmt w:val="lowerRoman"/>
      <w:lvlText w:val="%9"/>
      <w:lvlJc w:val="left"/>
      <w:pPr>
        <w:ind w:left="61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nsid w:val="210870BC"/>
    <w:multiLevelType w:val="hybridMultilevel"/>
    <w:tmpl w:val="EA8A2CC8"/>
    <w:lvl w:ilvl="0" w:tplc="808C031C">
      <w:start w:val="5"/>
      <w:numFmt w:val="upperRoman"/>
      <w:lvlText w:val="%1."/>
      <w:lvlJc w:val="left"/>
      <w:pPr>
        <w:ind w:left="7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6E276EA">
      <w:start w:val="1"/>
      <w:numFmt w:val="lowerLetter"/>
      <w:lvlText w:val="%2"/>
      <w:lvlJc w:val="left"/>
      <w:pPr>
        <w:ind w:left="14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6824C3E">
      <w:start w:val="1"/>
      <w:numFmt w:val="lowerRoman"/>
      <w:lvlText w:val="%3"/>
      <w:lvlJc w:val="left"/>
      <w:pPr>
        <w:ind w:left="21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0BCB99C">
      <w:start w:val="1"/>
      <w:numFmt w:val="decimal"/>
      <w:lvlText w:val="%4"/>
      <w:lvlJc w:val="left"/>
      <w:pPr>
        <w:ind w:left="28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8446748">
      <w:start w:val="1"/>
      <w:numFmt w:val="lowerLetter"/>
      <w:lvlText w:val="%5"/>
      <w:lvlJc w:val="left"/>
      <w:pPr>
        <w:ind w:left="3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F52748E">
      <w:start w:val="1"/>
      <w:numFmt w:val="lowerRoman"/>
      <w:lvlText w:val="%6"/>
      <w:lvlJc w:val="left"/>
      <w:pPr>
        <w:ind w:left="42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E983954">
      <w:start w:val="1"/>
      <w:numFmt w:val="decimal"/>
      <w:lvlText w:val="%7"/>
      <w:lvlJc w:val="left"/>
      <w:pPr>
        <w:ind w:left="50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EF2CF0E">
      <w:start w:val="1"/>
      <w:numFmt w:val="lowerLetter"/>
      <w:lvlText w:val="%8"/>
      <w:lvlJc w:val="left"/>
      <w:pPr>
        <w:ind w:left="57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06AF210">
      <w:start w:val="1"/>
      <w:numFmt w:val="lowerRoman"/>
      <w:lvlText w:val="%9"/>
      <w:lvlJc w:val="left"/>
      <w:pPr>
        <w:ind w:left="64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nsid w:val="2B3677F5"/>
    <w:multiLevelType w:val="hybridMultilevel"/>
    <w:tmpl w:val="EDC4003A"/>
    <w:lvl w:ilvl="0" w:tplc="FAD2EA92">
      <w:start w:val="1"/>
      <w:numFmt w:val="decimal"/>
      <w:lvlText w:val="%1."/>
      <w:lvlJc w:val="left"/>
      <w:pPr>
        <w:ind w:left="7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902E70A">
      <w:start w:val="1"/>
      <w:numFmt w:val="lowerLetter"/>
      <w:lvlText w:val="%2"/>
      <w:lvlJc w:val="left"/>
      <w:pPr>
        <w:ind w:left="14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C447324">
      <w:start w:val="1"/>
      <w:numFmt w:val="lowerRoman"/>
      <w:lvlText w:val="%3"/>
      <w:lvlJc w:val="left"/>
      <w:pPr>
        <w:ind w:left="21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9306BE2">
      <w:start w:val="1"/>
      <w:numFmt w:val="decimal"/>
      <w:lvlText w:val="%4"/>
      <w:lvlJc w:val="left"/>
      <w:pPr>
        <w:ind w:left="28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66A8766">
      <w:start w:val="1"/>
      <w:numFmt w:val="lowerLetter"/>
      <w:lvlText w:val="%5"/>
      <w:lvlJc w:val="left"/>
      <w:pPr>
        <w:ind w:left="36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B6A586A">
      <w:start w:val="1"/>
      <w:numFmt w:val="lowerRoman"/>
      <w:lvlText w:val="%6"/>
      <w:lvlJc w:val="left"/>
      <w:pPr>
        <w:ind w:left="43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B8438A0">
      <w:start w:val="1"/>
      <w:numFmt w:val="decimal"/>
      <w:lvlText w:val="%7"/>
      <w:lvlJc w:val="left"/>
      <w:pPr>
        <w:ind w:left="50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7F806AC">
      <w:start w:val="1"/>
      <w:numFmt w:val="lowerLetter"/>
      <w:lvlText w:val="%8"/>
      <w:lvlJc w:val="left"/>
      <w:pPr>
        <w:ind w:left="57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D148E8C">
      <w:start w:val="1"/>
      <w:numFmt w:val="lowerRoman"/>
      <w:lvlText w:val="%9"/>
      <w:lvlJc w:val="left"/>
      <w:pPr>
        <w:ind w:left="64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nsid w:val="2C876E15"/>
    <w:multiLevelType w:val="hybridMultilevel"/>
    <w:tmpl w:val="FB64EB40"/>
    <w:lvl w:ilvl="0" w:tplc="A0B60C64">
      <w:start w:val="8"/>
      <w:numFmt w:val="upperRoman"/>
      <w:lvlText w:val="%1."/>
      <w:lvlJc w:val="left"/>
      <w:pPr>
        <w:ind w:left="1732" w:hanging="1349"/>
        <w:jc w:val="right"/>
      </w:pPr>
      <w:rPr>
        <w:rFonts w:ascii="Times New Roman" w:eastAsia="Times New Roman" w:hAnsi="Times New Roman" w:cs="Times New Roman" w:hint="default"/>
        <w:spacing w:val="0"/>
        <w:w w:val="93"/>
        <w:sz w:val="22"/>
        <w:szCs w:val="22"/>
        <w:lang w:val="en-US" w:eastAsia="en-US" w:bidi="ar-SA"/>
      </w:rPr>
    </w:lvl>
    <w:lvl w:ilvl="1" w:tplc="F81CD3C2">
      <w:start w:val="1"/>
      <w:numFmt w:val="decimal"/>
      <w:lvlText w:val="%2."/>
      <w:lvlJc w:val="left"/>
      <w:pPr>
        <w:ind w:left="820" w:hanging="360"/>
      </w:pPr>
      <w:rPr>
        <w:rFonts w:ascii="Times New Roman" w:eastAsia="Times New Roman" w:hAnsi="Times New Roman" w:cs="Times New Roman" w:hint="default"/>
        <w:spacing w:val="0"/>
        <w:w w:val="99"/>
        <w:sz w:val="20"/>
        <w:szCs w:val="20"/>
        <w:lang w:val="en-US" w:eastAsia="en-US" w:bidi="ar-SA"/>
      </w:rPr>
    </w:lvl>
    <w:lvl w:ilvl="2" w:tplc="58B44ECC">
      <w:numFmt w:val="bullet"/>
      <w:lvlText w:val="•"/>
      <w:lvlJc w:val="left"/>
      <w:pPr>
        <w:ind w:left="2066" w:hanging="360"/>
      </w:pPr>
      <w:rPr>
        <w:rFonts w:hint="default"/>
        <w:lang w:val="en-US" w:eastAsia="en-US" w:bidi="ar-SA"/>
      </w:rPr>
    </w:lvl>
    <w:lvl w:ilvl="3" w:tplc="4378BBE0">
      <w:numFmt w:val="bullet"/>
      <w:lvlText w:val="•"/>
      <w:lvlJc w:val="left"/>
      <w:pPr>
        <w:ind w:left="2393" w:hanging="360"/>
      </w:pPr>
      <w:rPr>
        <w:rFonts w:hint="default"/>
        <w:lang w:val="en-US" w:eastAsia="en-US" w:bidi="ar-SA"/>
      </w:rPr>
    </w:lvl>
    <w:lvl w:ilvl="4" w:tplc="381CFFA8">
      <w:numFmt w:val="bullet"/>
      <w:lvlText w:val="•"/>
      <w:lvlJc w:val="left"/>
      <w:pPr>
        <w:ind w:left="2720" w:hanging="360"/>
      </w:pPr>
      <w:rPr>
        <w:rFonts w:hint="default"/>
        <w:lang w:val="en-US" w:eastAsia="en-US" w:bidi="ar-SA"/>
      </w:rPr>
    </w:lvl>
    <w:lvl w:ilvl="5" w:tplc="9F4EF960">
      <w:numFmt w:val="bullet"/>
      <w:lvlText w:val="•"/>
      <w:lvlJc w:val="left"/>
      <w:pPr>
        <w:ind w:left="3047" w:hanging="360"/>
      </w:pPr>
      <w:rPr>
        <w:rFonts w:hint="default"/>
        <w:lang w:val="en-US" w:eastAsia="en-US" w:bidi="ar-SA"/>
      </w:rPr>
    </w:lvl>
    <w:lvl w:ilvl="6" w:tplc="A39E8306">
      <w:numFmt w:val="bullet"/>
      <w:lvlText w:val="•"/>
      <w:lvlJc w:val="left"/>
      <w:pPr>
        <w:ind w:left="3374" w:hanging="360"/>
      </w:pPr>
      <w:rPr>
        <w:rFonts w:hint="default"/>
        <w:lang w:val="en-US" w:eastAsia="en-US" w:bidi="ar-SA"/>
      </w:rPr>
    </w:lvl>
    <w:lvl w:ilvl="7" w:tplc="E6E4574C">
      <w:numFmt w:val="bullet"/>
      <w:lvlText w:val="•"/>
      <w:lvlJc w:val="left"/>
      <w:pPr>
        <w:ind w:left="3701" w:hanging="360"/>
      </w:pPr>
      <w:rPr>
        <w:rFonts w:hint="default"/>
        <w:lang w:val="en-US" w:eastAsia="en-US" w:bidi="ar-SA"/>
      </w:rPr>
    </w:lvl>
    <w:lvl w:ilvl="8" w:tplc="7EBC7ED0">
      <w:numFmt w:val="bullet"/>
      <w:lvlText w:val="•"/>
      <w:lvlJc w:val="left"/>
      <w:pPr>
        <w:ind w:left="4028" w:hanging="360"/>
      </w:pPr>
      <w:rPr>
        <w:rFonts w:hint="default"/>
        <w:lang w:val="en-US" w:eastAsia="en-US" w:bidi="ar-SA"/>
      </w:rPr>
    </w:lvl>
  </w:abstractNum>
  <w:abstractNum w:abstractNumId="4">
    <w:nsid w:val="2CE16B79"/>
    <w:multiLevelType w:val="hybridMultilevel"/>
    <w:tmpl w:val="7FCE8C04"/>
    <w:lvl w:ilvl="0" w:tplc="0F7A2762">
      <w:start w:val="1"/>
      <w:numFmt w:val="decimal"/>
      <w:lvlText w:val="[%1]"/>
      <w:lvlJc w:val="left"/>
      <w:pPr>
        <w:ind w:left="100" w:hanging="365"/>
      </w:pPr>
      <w:rPr>
        <w:rFonts w:ascii="Times New Roman" w:eastAsia="Times New Roman" w:hAnsi="Times New Roman" w:cs="Times New Roman" w:hint="default"/>
        <w:w w:val="99"/>
        <w:sz w:val="22"/>
        <w:szCs w:val="22"/>
        <w:lang w:val="en-US" w:eastAsia="en-US" w:bidi="ar-SA"/>
      </w:rPr>
    </w:lvl>
    <w:lvl w:ilvl="1" w:tplc="29C01476">
      <w:numFmt w:val="bullet"/>
      <w:lvlText w:val="•"/>
      <w:lvlJc w:val="left"/>
      <w:pPr>
        <w:ind w:left="565" w:hanging="365"/>
      </w:pPr>
      <w:rPr>
        <w:rFonts w:hint="default"/>
        <w:lang w:val="en-US" w:eastAsia="en-US" w:bidi="ar-SA"/>
      </w:rPr>
    </w:lvl>
    <w:lvl w:ilvl="2" w:tplc="5608C788">
      <w:numFmt w:val="bullet"/>
      <w:lvlText w:val="•"/>
      <w:lvlJc w:val="left"/>
      <w:pPr>
        <w:ind w:left="1031" w:hanging="365"/>
      </w:pPr>
      <w:rPr>
        <w:rFonts w:hint="default"/>
        <w:lang w:val="en-US" w:eastAsia="en-US" w:bidi="ar-SA"/>
      </w:rPr>
    </w:lvl>
    <w:lvl w:ilvl="3" w:tplc="6616D01A">
      <w:numFmt w:val="bullet"/>
      <w:lvlText w:val="•"/>
      <w:lvlJc w:val="left"/>
      <w:pPr>
        <w:ind w:left="1497" w:hanging="365"/>
      </w:pPr>
      <w:rPr>
        <w:rFonts w:hint="default"/>
        <w:lang w:val="en-US" w:eastAsia="en-US" w:bidi="ar-SA"/>
      </w:rPr>
    </w:lvl>
    <w:lvl w:ilvl="4" w:tplc="FEC22134">
      <w:numFmt w:val="bullet"/>
      <w:lvlText w:val="•"/>
      <w:lvlJc w:val="left"/>
      <w:pPr>
        <w:ind w:left="1963" w:hanging="365"/>
      </w:pPr>
      <w:rPr>
        <w:rFonts w:hint="default"/>
        <w:lang w:val="en-US" w:eastAsia="en-US" w:bidi="ar-SA"/>
      </w:rPr>
    </w:lvl>
    <w:lvl w:ilvl="5" w:tplc="2D0A612C">
      <w:numFmt w:val="bullet"/>
      <w:lvlText w:val="•"/>
      <w:lvlJc w:val="left"/>
      <w:pPr>
        <w:ind w:left="2429" w:hanging="365"/>
      </w:pPr>
      <w:rPr>
        <w:rFonts w:hint="default"/>
        <w:lang w:val="en-US" w:eastAsia="en-US" w:bidi="ar-SA"/>
      </w:rPr>
    </w:lvl>
    <w:lvl w:ilvl="6" w:tplc="6FEE6E60">
      <w:numFmt w:val="bullet"/>
      <w:lvlText w:val="•"/>
      <w:lvlJc w:val="left"/>
      <w:pPr>
        <w:ind w:left="2894" w:hanging="365"/>
      </w:pPr>
      <w:rPr>
        <w:rFonts w:hint="default"/>
        <w:lang w:val="en-US" w:eastAsia="en-US" w:bidi="ar-SA"/>
      </w:rPr>
    </w:lvl>
    <w:lvl w:ilvl="7" w:tplc="F9C6E08C">
      <w:numFmt w:val="bullet"/>
      <w:lvlText w:val="•"/>
      <w:lvlJc w:val="left"/>
      <w:pPr>
        <w:ind w:left="3360" w:hanging="365"/>
      </w:pPr>
      <w:rPr>
        <w:rFonts w:hint="default"/>
        <w:lang w:val="en-US" w:eastAsia="en-US" w:bidi="ar-SA"/>
      </w:rPr>
    </w:lvl>
    <w:lvl w:ilvl="8" w:tplc="EA3463C0">
      <w:numFmt w:val="bullet"/>
      <w:lvlText w:val="•"/>
      <w:lvlJc w:val="left"/>
      <w:pPr>
        <w:ind w:left="3826" w:hanging="365"/>
      </w:pPr>
      <w:rPr>
        <w:rFonts w:hint="default"/>
        <w:lang w:val="en-US" w:eastAsia="en-US" w:bidi="ar-SA"/>
      </w:rPr>
    </w:lvl>
  </w:abstractNum>
  <w:abstractNum w:abstractNumId="5">
    <w:nsid w:val="44D60556"/>
    <w:multiLevelType w:val="hybridMultilevel"/>
    <w:tmpl w:val="D5CEED90"/>
    <w:lvl w:ilvl="0" w:tplc="5D260232">
      <w:start w:val="3"/>
      <w:numFmt w:val="upperRoman"/>
      <w:lvlText w:val="%1."/>
      <w:lvlJc w:val="left"/>
      <w:pPr>
        <w:ind w:left="6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D96E632">
      <w:start w:val="1"/>
      <w:numFmt w:val="lowerLetter"/>
      <w:lvlText w:val="%2"/>
      <w:lvlJc w:val="left"/>
      <w:pPr>
        <w:ind w:left="13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C1CB92E">
      <w:start w:val="1"/>
      <w:numFmt w:val="lowerRoman"/>
      <w:lvlText w:val="%3"/>
      <w:lvlJc w:val="left"/>
      <w:pPr>
        <w:ind w:left="20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626B2B2">
      <w:start w:val="1"/>
      <w:numFmt w:val="decimal"/>
      <w:lvlText w:val="%4"/>
      <w:lvlJc w:val="left"/>
      <w:pPr>
        <w:ind w:left="28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94E0E76">
      <w:start w:val="1"/>
      <w:numFmt w:val="lowerLetter"/>
      <w:lvlText w:val="%5"/>
      <w:lvlJc w:val="left"/>
      <w:pPr>
        <w:ind w:left="35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7CE99E6">
      <w:start w:val="1"/>
      <w:numFmt w:val="lowerRoman"/>
      <w:lvlText w:val="%6"/>
      <w:lvlJc w:val="left"/>
      <w:pPr>
        <w:ind w:left="42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DBC320A">
      <w:start w:val="1"/>
      <w:numFmt w:val="decimal"/>
      <w:lvlText w:val="%7"/>
      <w:lvlJc w:val="left"/>
      <w:pPr>
        <w:ind w:left="49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F345214">
      <w:start w:val="1"/>
      <w:numFmt w:val="lowerLetter"/>
      <w:lvlText w:val="%8"/>
      <w:lvlJc w:val="left"/>
      <w:pPr>
        <w:ind w:left="56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A5438F4">
      <w:start w:val="1"/>
      <w:numFmt w:val="lowerRoman"/>
      <w:lvlText w:val="%9"/>
      <w:lvlJc w:val="left"/>
      <w:pPr>
        <w:ind w:left="64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nsid w:val="5E496A55"/>
    <w:multiLevelType w:val="hybridMultilevel"/>
    <w:tmpl w:val="EE8C2414"/>
    <w:lvl w:ilvl="0" w:tplc="5916F930">
      <w:start w:val="8"/>
      <w:numFmt w:val="upperRoman"/>
      <w:lvlText w:val="%1."/>
      <w:lvlJc w:val="left"/>
      <w:pPr>
        <w:ind w:left="15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14A4BF2">
      <w:start w:val="1"/>
      <w:numFmt w:val="lowerLetter"/>
      <w:lvlText w:val="%2"/>
      <w:lvlJc w:val="left"/>
      <w:pPr>
        <w:ind w:left="12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6747D76">
      <w:start w:val="1"/>
      <w:numFmt w:val="lowerRoman"/>
      <w:lvlText w:val="%3"/>
      <w:lvlJc w:val="left"/>
      <w:pPr>
        <w:ind w:left="19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EB4FF6C">
      <w:start w:val="1"/>
      <w:numFmt w:val="decimal"/>
      <w:lvlText w:val="%4"/>
      <w:lvlJc w:val="left"/>
      <w:pPr>
        <w:ind w:left="27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BB4FD4C">
      <w:start w:val="1"/>
      <w:numFmt w:val="lowerLetter"/>
      <w:lvlText w:val="%5"/>
      <w:lvlJc w:val="left"/>
      <w:pPr>
        <w:ind w:left="34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A8A6FC0">
      <w:start w:val="1"/>
      <w:numFmt w:val="lowerRoman"/>
      <w:lvlText w:val="%6"/>
      <w:lvlJc w:val="left"/>
      <w:pPr>
        <w:ind w:left="41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57E7FAE">
      <w:start w:val="1"/>
      <w:numFmt w:val="decimal"/>
      <w:lvlText w:val="%7"/>
      <w:lvlJc w:val="left"/>
      <w:pPr>
        <w:ind w:left="48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802A5EA">
      <w:start w:val="1"/>
      <w:numFmt w:val="lowerLetter"/>
      <w:lvlText w:val="%8"/>
      <w:lvlJc w:val="left"/>
      <w:pPr>
        <w:ind w:left="55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514A06A">
      <w:start w:val="1"/>
      <w:numFmt w:val="lowerRoman"/>
      <w:lvlText w:val="%9"/>
      <w:lvlJc w:val="left"/>
      <w:pPr>
        <w:ind w:left="63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nsid w:val="6D772C0C"/>
    <w:multiLevelType w:val="hybridMultilevel"/>
    <w:tmpl w:val="DCF06DF4"/>
    <w:lvl w:ilvl="0" w:tplc="9BD83BC8">
      <w:start w:val="5"/>
      <w:numFmt w:val="decimal"/>
      <w:lvlText w:val="[%1]"/>
      <w:lvlJc w:val="left"/>
      <w:pPr>
        <w:ind w:left="100" w:hanging="332"/>
      </w:pPr>
      <w:rPr>
        <w:rFonts w:ascii="Times New Roman" w:eastAsia="Times New Roman" w:hAnsi="Times New Roman" w:cs="Times New Roman" w:hint="default"/>
        <w:w w:val="99"/>
        <w:sz w:val="22"/>
        <w:szCs w:val="22"/>
        <w:lang w:val="en-US" w:eastAsia="en-US" w:bidi="ar-SA"/>
      </w:rPr>
    </w:lvl>
    <w:lvl w:ilvl="1" w:tplc="B03A1212">
      <w:numFmt w:val="bullet"/>
      <w:lvlText w:val="•"/>
      <w:lvlJc w:val="left"/>
      <w:pPr>
        <w:ind w:left="565" w:hanging="332"/>
      </w:pPr>
      <w:rPr>
        <w:rFonts w:hint="default"/>
        <w:lang w:val="en-US" w:eastAsia="en-US" w:bidi="ar-SA"/>
      </w:rPr>
    </w:lvl>
    <w:lvl w:ilvl="2" w:tplc="A178075A">
      <w:numFmt w:val="bullet"/>
      <w:lvlText w:val="•"/>
      <w:lvlJc w:val="left"/>
      <w:pPr>
        <w:ind w:left="1031" w:hanging="332"/>
      </w:pPr>
      <w:rPr>
        <w:rFonts w:hint="default"/>
        <w:lang w:val="en-US" w:eastAsia="en-US" w:bidi="ar-SA"/>
      </w:rPr>
    </w:lvl>
    <w:lvl w:ilvl="3" w:tplc="8AB49786">
      <w:numFmt w:val="bullet"/>
      <w:lvlText w:val="•"/>
      <w:lvlJc w:val="left"/>
      <w:pPr>
        <w:ind w:left="1497" w:hanging="332"/>
      </w:pPr>
      <w:rPr>
        <w:rFonts w:hint="default"/>
        <w:lang w:val="en-US" w:eastAsia="en-US" w:bidi="ar-SA"/>
      </w:rPr>
    </w:lvl>
    <w:lvl w:ilvl="4" w:tplc="795C5726">
      <w:numFmt w:val="bullet"/>
      <w:lvlText w:val="•"/>
      <w:lvlJc w:val="left"/>
      <w:pPr>
        <w:ind w:left="1963" w:hanging="332"/>
      </w:pPr>
      <w:rPr>
        <w:rFonts w:hint="default"/>
        <w:lang w:val="en-US" w:eastAsia="en-US" w:bidi="ar-SA"/>
      </w:rPr>
    </w:lvl>
    <w:lvl w:ilvl="5" w:tplc="DEAC25AA">
      <w:numFmt w:val="bullet"/>
      <w:lvlText w:val="•"/>
      <w:lvlJc w:val="left"/>
      <w:pPr>
        <w:ind w:left="2429" w:hanging="332"/>
      </w:pPr>
      <w:rPr>
        <w:rFonts w:hint="default"/>
        <w:lang w:val="en-US" w:eastAsia="en-US" w:bidi="ar-SA"/>
      </w:rPr>
    </w:lvl>
    <w:lvl w:ilvl="6" w:tplc="3D7C481C">
      <w:numFmt w:val="bullet"/>
      <w:lvlText w:val="•"/>
      <w:lvlJc w:val="left"/>
      <w:pPr>
        <w:ind w:left="2894" w:hanging="332"/>
      </w:pPr>
      <w:rPr>
        <w:rFonts w:hint="default"/>
        <w:lang w:val="en-US" w:eastAsia="en-US" w:bidi="ar-SA"/>
      </w:rPr>
    </w:lvl>
    <w:lvl w:ilvl="7" w:tplc="C43A5858">
      <w:numFmt w:val="bullet"/>
      <w:lvlText w:val="•"/>
      <w:lvlJc w:val="left"/>
      <w:pPr>
        <w:ind w:left="3360" w:hanging="332"/>
      </w:pPr>
      <w:rPr>
        <w:rFonts w:hint="default"/>
        <w:lang w:val="en-US" w:eastAsia="en-US" w:bidi="ar-SA"/>
      </w:rPr>
    </w:lvl>
    <w:lvl w:ilvl="8" w:tplc="B3D229A6">
      <w:numFmt w:val="bullet"/>
      <w:lvlText w:val="•"/>
      <w:lvlJc w:val="left"/>
      <w:pPr>
        <w:ind w:left="3826" w:hanging="332"/>
      </w:pPr>
      <w:rPr>
        <w:rFonts w:hint="default"/>
        <w:lang w:val="en-US" w:eastAsia="en-US" w:bidi="ar-SA"/>
      </w:rPr>
    </w:lvl>
  </w:abstractNum>
  <w:num w:numId="1">
    <w:abstractNumId w:val="5"/>
  </w:num>
  <w:num w:numId="2">
    <w:abstractNumId w:val="1"/>
  </w:num>
  <w:num w:numId="3">
    <w:abstractNumId w:val="6"/>
  </w:num>
  <w:num w:numId="4">
    <w:abstractNumId w:val="2"/>
  </w:num>
  <w:num w:numId="5">
    <w:abstractNumId w:val="0"/>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661"/>
    <w:rsid w:val="000C456D"/>
    <w:rsid w:val="000C79E1"/>
    <w:rsid w:val="00142D73"/>
    <w:rsid w:val="0016730A"/>
    <w:rsid w:val="001C7F3D"/>
    <w:rsid w:val="00215A33"/>
    <w:rsid w:val="00250A92"/>
    <w:rsid w:val="002B1B0A"/>
    <w:rsid w:val="002E19BC"/>
    <w:rsid w:val="00304FB3"/>
    <w:rsid w:val="00362661"/>
    <w:rsid w:val="004669A9"/>
    <w:rsid w:val="00553821"/>
    <w:rsid w:val="005C55A5"/>
    <w:rsid w:val="006467E1"/>
    <w:rsid w:val="00647FCE"/>
    <w:rsid w:val="006608AC"/>
    <w:rsid w:val="006A2ECA"/>
    <w:rsid w:val="0072475B"/>
    <w:rsid w:val="00731135"/>
    <w:rsid w:val="00766286"/>
    <w:rsid w:val="008462E2"/>
    <w:rsid w:val="008A327F"/>
    <w:rsid w:val="00A72BEB"/>
    <w:rsid w:val="00AA6F7E"/>
    <w:rsid w:val="00AD3BF1"/>
    <w:rsid w:val="00AF744E"/>
    <w:rsid w:val="00BB2468"/>
    <w:rsid w:val="00C01F15"/>
    <w:rsid w:val="00CB12A2"/>
    <w:rsid w:val="00CE2DE6"/>
    <w:rsid w:val="00CE41D2"/>
    <w:rsid w:val="00CF44A5"/>
    <w:rsid w:val="00D57C49"/>
    <w:rsid w:val="00D65BCD"/>
    <w:rsid w:val="00D746B4"/>
    <w:rsid w:val="00D81390"/>
    <w:rsid w:val="00D908C4"/>
    <w:rsid w:val="00DD545C"/>
    <w:rsid w:val="00E00AD5"/>
    <w:rsid w:val="00E45C26"/>
    <w:rsid w:val="00E50AFA"/>
    <w:rsid w:val="00EA2645"/>
    <w:rsid w:val="00EC75E3"/>
    <w:rsid w:val="00EF5475"/>
    <w:rsid w:val="00F00005"/>
    <w:rsid w:val="00F05B8F"/>
    <w:rsid w:val="00F142C3"/>
    <w:rsid w:val="00F20155"/>
    <w:rsid w:val="00FB4047"/>
    <w:rsid w:val="00FF7B7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A2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81" w:line="258" w:lineRule="auto"/>
      <w:ind w:left="24"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140"/>
      <w:ind w:left="329" w:hanging="10"/>
      <w:outlineLvl w:val="0"/>
    </w:pPr>
    <w:rPr>
      <w:rFonts w:ascii="Times New Roman" w:eastAsia="Times New Roman" w:hAnsi="Times New Roman" w:cs="Times New Roman"/>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odyText">
    <w:name w:val="Body Text"/>
    <w:basedOn w:val="Normal"/>
    <w:link w:val="BodyTextChar"/>
    <w:uiPriority w:val="1"/>
    <w:qFormat/>
    <w:rsid w:val="00F05B8F"/>
    <w:pPr>
      <w:widowControl w:val="0"/>
      <w:autoSpaceDE w:val="0"/>
      <w:autoSpaceDN w:val="0"/>
      <w:spacing w:before="159" w:after="0" w:line="240" w:lineRule="auto"/>
      <w:ind w:left="100" w:firstLine="0"/>
    </w:pPr>
    <w:rPr>
      <w:color w:val="auto"/>
      <w:kern w:val="0"/>
      <w:szCs w:val="20"/>
      <w:lang w:val="en-US" w:eastAsia="en-US"/>
      <w14:ligatures w14:val="none"/>
    </w:rPr>
  </w:style>
  <w:style w:type="character" w:customStyle="1" w:styleId="BodyTextChar">
    <w:name w:val="Body Text Char"/>
    <w:basedOn w:val="DefaultParagraphFont"/>
    <w:link w:val="BodyText"/>
    <w:uiPriority w:val="1"/>
    <w:rsid w:val="00F05B8F"/>
    <w:rPr>
      <w:rFonts w:ascii="Times New Roman" w:eastAsia="Times New Roman" w:hAnsi="Times New Roman" w:cs="Times New Roman"/>
      <w:kern w:val="0"/>
      <w:sz w:val="20"/>
      <w:szCs w:val="20"/>
      <w:lang w:val="en-US" w:eastAsia="en-US"/>
      <w14:ligatures w14:val="none"/>
    </w:rPr>
  </w:style>
  <w:style w:type="paragraph" w:styleId="ListParagraph">
    <w:name w:val="List Paragraph"/>
    <w:basedOn w:val="Normal"/>
    <w:uiPriority w:val="1"/>
    <w:qFormat/>
    <w:rsid w:val="00F05B8F"/>
    <w:pPr>
      <w:widowControl w:val="0"/>
      <w:autoSpaceDE w:val="0"/>
      <w:autoSpaceDN w:val="0"/>
      <w:spacing w:before="160" w:after="0" w:line="240" w:lineRule="auto"/>
      <w:ind w:left="100" w:firstLine="0"/>
    </w:pPr>
    <w:rPr>
      <w:color w:val="auto"/>
      <w:kern w:val="0"/>
      <w:sz w:val="22"/>
      <w:lang w:val="en-US" w:eastAsia="en-US"/>
      <w14:ligatures w14:val="none"/>
    </w:rPr>
  </w:style>
  <w:style w:type="paragraph" w:styleId="Header">
    <w:name w:val="header"/>
    <w:basedOn w:val="Normal"/>
    <w:link w:val="HeaderChar"/>
    <w:uiPriority w:val="99"/>
    <w:unhideWhenUsed/>
    <w:rsid w:val="00CB12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12A2"/>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CB12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12A2"/>
    <w:rPr>
      <w:rFonts w:ascii="Times New Roman" w:eastAsia="Times New Roman" w:hAnsi="Times New Roman" w:cs="Times New Roman"/>
      <w:color w:val="000000"/>
      <w:sz w:val="20"/>
    </w:rPr>
  </w:style>
  <w:style w:type="paragraph" w:styleId="Title">
    <w:name w:val="Title"/>
    <w:basedOn w:val="Normal"/>
    <w:link w:val="TitleChar"/>
    <w:uiPriority w:val="1"/>
    <w:qFormat/>
    <w:rsid w:val="00BB2468"/>
    <w:pPr>
      <w:widowControl w:val="0"/>
      <w:autoSpaceDE w:val="0"/>
      <w:autoSpaceDN w:val="0"/>
      <w:spacing w:before="80" w:after="0" w:line="240" w:lineRule="auto"/>
      <w:ind w:left="804" w:right="790" w:firstLine="0"/>
      <w:jc w:val="center"/>
    </w:pPr>
    <w:rPr>
      <w:color w:val="auto"/>
      <w:kern w:val="0"/>
      <w:sz w:val="48"/>
      <w:szCs w:val="48"/>
      <w:lang w:val="en-US" w:eastAsia="en-US"/>
      <w14:ligatures w14:val="none"/>
    </w:rPr>
  </w:style>
  <w:style w:type="character" w:customStyle="1" w:styleId="TitleChar">
    <w:name w:val="Title Char"/>
    <w:basedOn w:val="DefaultParagraphFont"/>
    <w:link w:val="Title"/>
    <w:uiPriority w:val="1"/>
    <w:rsid w:val="00BB2468"/>
    <w:rPr>
      <w:rFonts w:ascii="Times New Roman" w:eastAsia="Times New Roman" w:hAnsi="Times New Roman" w:cs="Times New Roman"/>
      <w:kern w:val="0"/>
      <w:sz w:val="48"/>
      <w:szCs w:val="48"/>
      <w:lang w:val="en-US" w:eastAsia="en-US"/>
      <w14:ligatures w14:val="none"/>
    </w:rPr>
  </w:style>
  <w:style w:type="character" w:styleId="Hyperlink">
    <w:name w:val="Hyperlink"/>
    <w:basedOn w:val="DefaultParagraphFont"/>
    <w:uiPriority w:val="99"/>
    <w:unhideWhenUsed/>
    <w:rsid w:val="00BB2468"/>
    <w:rPr>
      <w:color w:val="0563C1" w:themeColor="hyperlink"/>
      <w:u w:val="single"/>
    </w:rPr>
  </w:style>
  <w:style w:type="paragraph" w:styleId="BalloonText">
    <w:name w:val="Balloon Text"/>
    <w:basedOn w:val="Normal"/>
    <w:link w:val="BalloonTextChar"/>
    <w:uiPriority w:val="99"/>
    <w:semiHidden/>
    <w:unhideWhenUsed/>
    <w:rsid w:val="00FF7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B7F"/>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81" w:line="258" w:lineRule="auto"/>
      <w:ind w:left="24"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140"/>
      <w:ind w:left="329" w:hanging="10"/>
      <w:outlineLvl w:val="0"/>
    </w:pPr>
    <w:rPr>
      <w:rFonts w:ascii="Times New Roman" w:eastAsia="Times New Roman" w:hAnsi="Times New Roman" w:cs="Times New Roman"/>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odyText">
    <w:name w:val="Body Text"/>
    <w:basedOn w:val="Normal"/>
    <w:link w:val="BodyTextChar"/>
    <w:uiPriority w:val="1"/>
    <w:qFormat/>
    <w:rsid w:val="00F05B8F"/>
    <w:pPr>
      <w:widowControl w:val="0"/>
      <w:autoSpaceDE w:val="0"/>
      <w:autoSpaceDN w:val="0"/>
      <w:spacing w:before="159" w:after="0" w:line="240" w:lineRule="auto"/>
      <w:ind w:left="100" w:firstLine="0"/>
    </w:pPr>
    <w:rPr>
      <w:color w:val="auto"/>
      <w:kern w:val="0"/>
      <w:szCs w:val="20"/>
      <w:lang w:val="en-US" w:eastAsia="en-US"/>
      <w14:ligatures w14:val="none"/>
    </w:rPr>
  </w:style>
  <w:style w:type="character" w:customStyle="1" w:styleId="BodyTextChar">
    <w:name w:val="Body Text Char"/>
    <w:basedOn w:val="DefaultParagraphFont"/>
    <w:link w:val="BodyText"/>
    <w:uiPriority w:val="1"/>
    <w:rsid w:val="00F05B8F"/>
    <w:rPr>
      <w:rFonts w:ascii="Times New Roman" w:eastAsia="Times New Roman" w:hAnsi="Times New Roman" w:cs="Times New Roman"/>
      <w:kern w:val="0"/>
      <w:sz w:val="20"/>
      <w:szCs w:val="20"/>
      <w:lang w:val="en-US" w:eastAsia="en-US"/>
      <w14:ligatures w14:val="none"/>
    </w:rPr>
  </w:style>
  <w:style w:type="paragraph" w:styleId="ListParagraph">
    <w:name w:val="List Paragraph"/>
    <w:basedOn w:val="Normal"/>
    <w:uiPriority w:val="1"/>
    <w:qFormat/>
    <w:rsid w:val="00F05B8F"/>
    <w:pPr>
      <w:widowControl w:val="0"/>
      <w:autoSpaceDE w:val="0"/>
      <w:autoSpaceDN w:val="0"/>
      <w:spacing w:before="160" w:after="0" w:line="240" w:lineRule="auto"/>
      <w:ind w:left="100" w:firstLine="0"/>
    </w:pPr>
    <w:rPr>
      <w:color w:val="auto"/>
      <w:kern w:val="0"/>
      <w:sz w:val="22"/>
      <w:lang w:val="en-US" w:eastAsia="en-US"/>
      <w14:ligatures w14:val="none"/>
    </w:rPr>
  </w:style>
  <w:style w:type="paragraph" w:styleId="Header">
    <w:name w:val="header"/>
    <w:basedOn w:val="Normal"/>
    <w:link w:val="HeaderChar"/>
    <w:uiPriority w:val="99"/>
    <w:unhideWhenUsed/>
    <w:rsid w:val="00CB12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12A2"/>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CB12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12A2"/>
    <w:rPr>
      <w:rFonts w:ascii="Times New Roman" w:eastAsia="Times New Roman" w:hAnsi="Times New Roman" w:cs="Times New Roman"/>
      <w:color w:val="000000"/>
      <w:sz w:val="20"/>
    </w:rPr>
  </w:style>
  <w:style w:type="paragraph" w:styleId="Title">
    <w:name w:val="Title"/>
    <w:basedOn w:val="Normal"/>
    <w:link w:val="TitleChar"/>
    <w:uiPriority w:val="1"/>
    <w:qFormat/>
    <w:rsid w:val="00BB2468"/>
    <w:pPr>
      <w:widowControl w:val="0"/>
      <w:autoSpaceDE w:val="0"/>
      <w:autoSpaceDN w:val="0"/>
      <w:spacing w:before="80" w:after="0" w:line="240" w:lineRule="auto"/>
      <w:ind w:left="804" w:right="790" w:firstLine="0"/>
      <w:jc w:val="center"/>
    </w:pPr>
    <w:rPr>
      <w:color w:val="auto"/>
      <w:kern w:val="0"/>
      <w:sz w:val="48"/>
      <w:szCs w:val="48"/>
      <w:lang w:val="en-US" w:eastAsia="en-US"/>
      <w14:ligatures w14:val="none"/>
    </w:rPr>
  </w:style>
  <w:style w:type="character" w:customStyle="1" w:styleId="TitleChar">
    <w:name w:val="Title Char"/>
    <w:basedOn w:val="DefaultParagraphFont"/>
    <w:link w:val="Title"/>
    <w:uiPriority w:val="1"/>
    <w:rsid w:val="00BB2468"/>
    <w:rPr>
      <w:rFonts w:ascii="Times New Roman" w:eastAsia="Times New Roman" w:hAnsi="Times New Roman" w:cs="Times New Roman"/>
      <w:kern w:val="0"/>
      <w:sz w:val="48"/>
      <w:szCs w:val="48"/>
      <w:lang w:val="en-US" w:eastAsia="en-US"/>
      <w14:ligatures w14:val="none"/>
    </w:rPr>
  </w:style>
  <w:style w:type="character" w:styleId="Hyperlink">
    <w:name w:val="Hyperlink"/>
    <w:basedOn w:val="DefaultParagraphFont"/>
    <w:uiPriority w:val="99"/>
    <w:unhideWhenUsed/>
    <w:rsid w:val="00BB2468"/>
    <w:rPr>
      <w:color w:val="0563C1" w:themeColor="hyperlink"/>
      <w:u w:val="single"/>
    </w:rPr>
  </w:style>
  <w:style w:type="paragraph" w:styleId="BalloonText">
    <w:name w:val="Balloon Text"/>
    <w:basedOn w:val="Normal"/>
    <w:link w:val="BalloonTextChar"/>
    <w:uiPriority w:val="99"/>
    <w:semiHidden/>
    <w:unhideWhenUsed/>
    <w:rsid w:val="00FF7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B7F"/>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349068">
      <w:bodyDiv w:val="1"/>
      <w:marLeft w:val="0"/>
      <w:marRight w:val="0"/>
      <w:marTop w:val="0"/>
      <w:marBottom w:val="0"/>
      <w:divBdr>
        <w:top w:val="none" w:sz="0" w:space="0" w:color="auto"/>
        <w:left w:val="none" w:sz="0" w:space="0" w:color="auto"/>
        <w:bottom w:val="none" w:sz="0" w:space="0" w:color="auto"/>
        <w:right w:val="none" w:sz="0" w:space="0" w:color="auto"/>
      </w:divBdr>
    </w:div>
    <w:div w:id="1429235796">
      <w:bodyDiv w:val="1"/>
      <w:marLeft w:val="0"/>
      <w:marRight w:val="0"/>
      <w:marTop w:val="0"/>
      <w:marBottom w:val="0"/>
      <w:divBdr>
        <w:top w:val="none" w:sz="0" w:space="0" w:color="auto"/>
        <w:left w:val="none" w:sz="0" w:space="0" w:color="auto"/>
        <w:bottom w:val="none" w:sz="0" w:space="0" w:color="auto"/>
        <w:right w:val="none" w:sz="0" w:space="0" w:color="auto"/>
      </w:divBdr>
    </w:div>
    <w:div w:id="1499271262">
      <w:bodyDiv w:val="1"/>
      <w:marLeft w:val="0"/>
      <w:marRight w:val="0"/>
      <w:marTop w:val="0"/>
      <w:marBottom w:val="0"/>
      <w:divBdr>
        <w:top w:val="none" w:sz="0" w:space="0" w:color="auto"/>
        <w:left w:val="none" w:sz="0" w:space="0" w:color="auto"/>
        <w:bottom w:val="none" w:sz="0" w:space="0" w:color="auto"/>
        <w:right w:val="none" w:sz="0" w:space="0" w:color="auto"/>
      </w:divBdr>
    </w:div>
    <w:div w:id="1652440854">
      <w:bodyDiv w:val="1"/>
      <w:marLeft w:val="0"/>
      <w:marRight w:val="0"/>
      <w:marTop w:val="0"/>
      <w:marBottom w:val="0"/>
      <w:divBdr>
        <w:top w:val="none" w:sz="0" w:space="0" w:color="auto"/>
        <w:left w:val="none" w:sz="0" w:space="0" w:color="auto"/>
        <w:bottom w:val="none" w:sz="0" w:space="0" w:color="auto"/>
        <w:right w:val="none" w:sz="0" w:space="0" w:color="auto"/>
      </w:divBdr>
    </w:div>
    <w:div w:id="20019981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amitkumbhawat04122001@gmail.com" TargetMode="External"/><Relationship Id="rId18" Type="http://schemas.openxmlformats.org/officeDocument/2006/relationships/hyperlink" Target="http://www.who.int/health-"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chayanpanchal7@gmail.com" TargetMode="External"/><Relationship Id="rId17" Type="http://schemas.openxmlformats.org/officeDocument/2006/relationships/hyperlink" Target="http://www.who.int/health-"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www.who.int/health-topics/cardiovascula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kaoushalpanchal79@gmail.com"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mailto:Chaudhary209@gmail.com" TargetMode="External"/><Relationship Id="rId19" Type="http://schemas.openxmlformats.org/officeDocument/2006/relationships/hyperlink" Target="http://www.who.int/health-topics/cardiovascular-" TargetMode="External"/><Relationship Id="rId4" Type="http://schemas.microsoft.com/office/2007/relationships/stylesWithEffects" Target="stylesWithEffects.xml"/><Relationship Id="rId9" Type="http://schemas.openxmlformats.org/officeDocument/2006/relationships/hyperlink" Target="mailto:Maanpardeep2002@gmail.com" TargetMode="External"/><Relationship Id="rId14" Type="http://schemas.openxmlformats.org/officeDocument/2006/relationships/hyperlink" Target="mailto:nishant.2409@gmail.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B21AA-5091-486E-8800-EDC4C6308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9</Pages>
  <Words>3593</Words>
  <Characters>20486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dell</cp:lastModifiedBy>
  <cp:revision>11</cp:revision>
  <cp:lastPrinted>2024-04-08T07:07:00Z</cp:lastPrinted>
  <dcterms:created xsi:type="dcterms:W3CDTF">2024-04-06T15:43:00Z</dcterms:created>
  <dcterms:modified xsi:type="dcterms:W3CDTF">2024-04-08T10:08:00Z</dcterms:modified>
</cp:coreProperties>
</file>