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01DEB" w14:textId="34EE88BF" w:rsidR="00ED76B3" w:rsidRDefault="00ED76B3" w:rsidP="1B154433">
      <w:pPr>
        <w:spacing w:after="0"/>
        <w:rPr>
          <w:rFonts w:ascii="Calibri" w:eastAsia="Calibri" w:hAnsi="Calibri" w:cs="Calibri"/>
          <w:b/>
          <w:bCs/>
          <w:color w:val="C00000"/>
          <w:sz w:val="22"/>
          <w:szCs w:val="22"/>
          <w:lang w:val="es"/>
        </w:rPr>
      </w:pPr>
    </w:p>
    <w:p w14:paraId="50F17F38" w14:textId="14E06252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b/>
          <w:bCs/>
          <w:color w:val="C00000"/>
          <w:sz w:val="22"/>
          <w:szCs w:val="22"/>
        </w:rPr>
        <w:t>PDF p1</w:t>
      </w:r>
    </w:p>
    <w:p w14:paraId="59BBA97B" w14:textId="29067420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color w:val="EE0000"/>
          <w:sz w:val="22"/>
          <w:szCs w:val="22"/>
        </w:rPr>
        <w:t>DEUS IN ADIUTORIUM MEUM INTENDE</w:t>
      </w:r>
    </w:p>
    <w:p w14:paraId="590098B3" w14:textId="0081912A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POR</w:t>
      </w:r>
    </w:p>
    <w:p w14:paraId="271A2256" w14:textId="0F8F1A1C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 </w:t>
      </w:r>
    </w:p>
    <w:p w14:paraId="31D98C8A" w14:textId="7DA4B46E" w:rsidR="00ED76B3" w:rsidRDefault="00C598F8" w:rsidP="1B154433">
      <w:pPr>
        <w:spacing w:after="0"/>
        <w:rPr>
          <w:rFonts w:ascii="Calibri" w:eastAsia="Calibri" w:hAnsi="Calibri" w:cs="Calibri"/>
          <w:sz w:val="22"/>
          <w:szCs w:val="22"/>
          <w:lang w:val="es-ES"/>
        </w:rPr>
      </w:pPr>
      <w:r w:rsidRPr="1B154433">
        <w:rPr>
          <w:rFonts w:ascii="Calibri" w:eastAsia="Calibri" w:hAnsi="Calibri" w:cs="Calibri"/>
          <w:sz w:val="22"/>
          <w:szCs w:val="22"/>
          <w:lang w:val="es-ES"/>
        </w:rPr>
        <w:t>Don Felipe Leizado</w:t>
      </w:r>
    </w:p>
    <w:p w14:paraId="3C2A0080" w14:textId="54E32856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Caballero del Orden Santiago, Ca-</w:t>
      </w:r>
    </w:p>
    <w:p w14:paraId="757615AB" w14:textId="2FD4B397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pitan de Caballos del Ejército</w:t>
      </w:r>
    </w:p>
    <w:p w14:paraId="0B246C54" w14:textId="2388BCF7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de Milán.</w:t>
      </w:r>
    </w:p>
    <w:p w14:paraId="0E77EC8F" w14:textId="5CAD7FA3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En la causa criminal de uxoricidio que</w:t>
      </w:r>
    </w:p>
    <w:p w14:paraId="729F3F48" w14:textId="550B9359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contra él se figue.</w:t>
      </w:r>
    </w:p>
    <w:p w14:paraId="314B2713" w14:textId="3087C35F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 </w:t>
      </w:r>
    </w:p>
    <w:p w14:paraId="66A58C93" w14:textId="254E95CD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1. Para que con la distinción se consiga</w:t>
      </w:r>
    </w:p>
    <w:p w14:paraId="079C0860" w14:textId="4F4F1035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la brevedad, y claridad de este papel, lo</w:t>
      </w:r>
    </w:p>
    <w:p w14:paraId="268FE4E9" w14:textId="1DF94C33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dividiremos en dos artículos. En el</w:t>
      </w:r>
    </w:p>
    <w:p w14:paraId="735B5116" w14:textId="33726D8B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-ES"/>
        </w:rPr>
        <w:t>primero defenderemos estar prova-</w:t>
      </w:r>
    </w:p>
    <w:p w14:paraId="2FC8B87C" w14:textId="6DB0EC93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do el adulterio. En el segundo, que no</w:t>
      </w:r>
    </w:p>
    <w:p w14:paraId="0230D72D" w14:textId="60AC2AA4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merece Don Felipe pena alguna, y que</w:t>
      </w:r>
    </w:p>
    <w:p w14:paraId="58F928E3" w14:textId="22784D0B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debe ser absuelto, y confirmar la sentencia del señor</w:t>
      </w:r>
    </w:p>
    <w:p w14:paraId="7636FD67" w14:textId="468D1B73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-ES"/>
        </w:rPr>
        <w:t>Arzobispo de Milán Subdelegado del Consejo, en que</w:t>
      </w:r>
    </w:p>
    <w:p w14:paraId="7D6234CA" w14:textId="7BB455B3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le dio por libre.</w:t>
      </w:r>
    </w:p>
    <w:p w14:paraId="40CA066E" w14:textId="45F74E1A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2. La acusación que se le ha hecho a Don Felipe se</w:t>
      </w:r>
    </w:p>
    <w:p w14:paraId="1F44B3CF" w14:textId="22DAB882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funda en la confesión que hizo del uxoricidio, pero es</w:t>
      </w:r>
    </w:p>
    <w:p w14:paraId="56FF2DF3" w14:textId="0D458F25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de advertir que la calificación con la causa de adulterio, la</w:t>
      </w:r>
    </w:p>
    <w:p w14:paraId="52E7FCF8" w14:textId="4155558B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-ES"/>
        </w:rPr>
        <w:t>cual por haberla probado con evidencia, quita la mala</w:t>
      </w:r>
    </w:p>
    <w:p w14:paraId="02C99E62" w14:textId="4D9134DF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-ES"/>
        </w:rPr>
        <w:t>presunción del homicidio. …</w:t>
      </w: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-ES"/>
        </w:rPr>
        <w:t>impunitatem D. Phili-</w:t>
      </w:r>
    </w:p>
    <w:p w14:paraId="5C887D50" w14:textId="1448988C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</w:rPr>
        <w:t xml:space="preserve">po condonat ad tradita, per Onded. conf. </w:t>
      </w: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fr"/>
        </w:rPr>
        <w:t>96. num 25.</w:t>
      </w:r>
    </w:p>
    <w:p w14:paraId="79467F61" w14:textId="0FCC72BA" w:rsidR="00ED76B3" w:rsidRDefault="00C598F8" w:rsidP="1B154433">
      <w:pPr>
        <w:spacing w:after="0"/>
        <w:rPr>
          <w:rFonts w:ascii="Calibri" w:eastAsia="Calibri" w:hAnsi="Calibri" w:cs="Calibri"/>
          <w:i/>
          <w:iCs/>
          <w:color w:val="EE0000"/>
          <w:sz w:val="22"/>
          <w:szCs w:val="22"/>
          <w:lang w:val="fr-FR"/>
        </w:rPr>
      </w:pP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fr-FR"/>
        </w:rPr>
        <w:t>lib. 1. Surd.conf. num 67. … re longe examinata</w:t>
      </w:r>
    </w:p>
    <w:p w14:paraId="3E93393A" w14:textId="2267F94B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fr"/>
        </w:rPr>
        <w:t xml:space="preserve">firmat vivendus Farinac. </w:t>
      </w: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"/>
        </w:rPr>
        <w:t>De reo confes… convict. q. 81.</w:t>
      </w:r>
    </w:p>
    <w:p w14:paraId="0A765794" w14:textId="3A1DF828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-ES"/>
        </w:rPr>
        <w:t>num. 153</w:t>
      </w:r>
      <w:r w:rsidRPr="1B154433">
        <w:rPr>
          <w:rFonts w:ascii="Calibri" w:eastAsia="Calibri" w:hAnsi="Calibri" w:cs="Calibri"/>
          <w:sz w:val="22"/>
          <w:szCs w:val="22"/>
          <w:lang w:val="es-ES"/>
        </w:rPr>
        <w:t>.</w:t>
      </w:r>
    </w:p>
    <w:p w14:paraId="3436195A" w14:textId="0922ED60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       </w:t>
      </w:r>
    </w:p>
    <w:p w14:paraId="5E2B7EB0" w14:textId="41283549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 </w:t>
      </w:r>
    </w:p>
    <w:p w14:paraId="770840AB" w14:textId="1DB673B0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b/>
          <w:bCs/>
          <w:color w:val="C00000"/>
          <w:sz w:val="22"/>
          <w:szCs w:val="22"/>
          <w:lang w:val="es"/>
        </w:rPr>
        <w:t>PDF p2</w:t>
      </w:r>
    </w:p>
    <w:p w14:paraId="1EE8CF33" w14:textId="1A7D0C35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 </w:t>
      </w:r>
    </w:p>
    <w:p w14:paraId="24C400C1" w14:textId="5C290841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Artículo primero </w:t>
      </w:r>
    </w:p>
    <w:p w14:paraId="6CA80A05" w14:textId="302F9468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3. Aunque es regular en estos delitos venéreos la</w:t>
      </w:r>
    </w:p>
    <w:p w14:paraId="7C5E74F6" w14:textId="45FBF166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-ES"/>
        </w:rPr>
        <w:t xml:space="preserve">prueba por presunciones, ex responso </w:t>
      </w: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-ES"/>
        </w:rPr>
        <w:t>Pontifi-</w:t>
      </w:r>
    </w:p>
    <w:p w14:paraId="26BC4376" w14:textId="2D733E89" w:rsidR="00ED76B3" w:rsidRDefault="00C598F8" w:rsidP="1B154433">
      <w:pPr>
        <w:spacing w:after="0"/>
      </w:pPr>
      <w:r w:rsidRPr="00C227CA">
        <w:rPr>
          <w:rFonts w:ascii="Calibri" w:eastAsia="Calibri" w:hAnsi="Calibri" w:cs="Calibri"/>
          <w:i/>
          <w:iCs/>
          <w:color w:val="EE0000"/>
          <w:sz w:val="22"/>
          <w:szCs w:val="22"/>
        </w:rPr>
        <w:t>cis in cap. literis 12. de presumpt. … incap. Proterea de</w:t>
      </w:r>
    </w:p>
    <w:p w14:paraId="3071A09E" w14:textId="2593877E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</w:rPr>
        <w:t>testib us cum notatis ibidem per Canonitas, …Bart in</w:t>
      </w:r>
    </w:p>
    <w:p w14:paraId="1248F00E" w14:textId="5620B4CA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-ES"/>
        </w:rPr>
        <w:t>1.2…num.3.ff.ad l Iul de adult</w:t>
      </w:r>
      <w:r w:rsidRPr="1B154433">
        <w:rPr>
          <w:rFonts w:ascii="Calibri" w:eastAsia="Calibri" w:hAnsi="Calibri" w:cs="Calibri"/>
          <w:sz w:val="22"/>
          <w:szCs w:val="22"/>
          <w:lang w:val="es-ES"/>
        </w:rPr>
        <w:t>. Está sin embargo</w:t>
      </w:r>
    </w:p>
    <w:p w14:paraId="3F9BEE90" w14:textId="3D581A3B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la adultera tan convencida de su delito, que más se pue</w:t>
      </w:r>
    </w:p>
    <w:p w14:paraId="61016581" w14:textId="18CFE786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-ES"/>
        </w:rPr>
        <w:lastRenderedPageBreak/>
        <w:t>de decir (</w:t>
      </w: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-ES"/>
        </w:rPr>
        <w:t>vt evidens aparebit</w:t>
      </w:r>
      <w:r w:rsidRPr="1B154433">
        <w:rPr>
          <w:rFonts w:ascii="Calibri" w:eastAsia="Calibri" w:hAnsi="Calibri" w:cs="Calibri"/>
          <w:sz w:val="22"/>
          <w:szCs w:val="22"/>
          <w:lang w:val="es-ES"/>
        </w:rPr>
        <w:t xml:space="preserve">) que consta del </w:t>
      </w:r>
      <w:r w:rsidRPr="1B154433">
        <w:rPr>
          <w:rFonts w:ascii="Calibri" w:eastAsia="Calibri" w:hAnsi="Calibri" w:cs="Calibri"/>
          <w:color w:val="EE0000"/>
          <w:sz w:val="22"/>
          <w:szCs w:val="22"/>
          <w:lang w:val="es-ES"/>
        </w:rPr>
        <w:t>phisica</w:t>
      </w:r>
      <w:r w:rsidRPr="1B154433">
        <w:rPr>
          <w:rFonts w:ascii="Calibri" w:eastAsia="Calibri" w:hAnsi="Calibri" w:cs="Calibri"/>
          <w:sz w:val="22"/>
          <w:szCs w:val="22"/>
          <w:lang w:val="es-ES"/>
        </w:rPr>
        <w:t xml:space="preserve"> y</w:t>
      </w:r>
    </w:p>
    <w:p w14:paraId="50EAF2BA" w14:textId="20ACD889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-ES"/>
        </w:rPr>
        <w:t>realmente, que no por presunciones, y tan sin tergi-</w:t>
      </w:r>
    </w:p>
    <w:p w14:paraId="0A70D672" w14:textId="6DFBADF4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versación, que cualquiera de esta prueba es suficiente</w:t>
      </w:r>
    </w:p>
    <w:p w14:paraId="2CD223EA" w14:textId="484034EC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para la condenación de ambos efectos ordinarios civil,</w:t>
      </w:r>
    </w:p>
    <w:p w14:paraId="3484D07A" w14:textId="45DBA894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y criminal.</w:t>
      </w:r>
    </w:p>
    <w:p w14:paraId="205B3F18" w14:textId="107E6606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-ES"/>
        </w:rPr>
        <w:t xml:space="preserve">4. Comenzando por la </w:t>
      </w:r>
      <w:r w:rsidRPr="1B154433">
        <w:rPr>
          <w:rFonts w:ascii="Calibri" w:eastAsia="Calibri" w:hAnsi="Calibri" w:cs="Calibri"/>
          <w:color w:val="EE0000"/>
          <w:sz w:val="22"/>
          <w:szCs w:val="22"/>
          <w:lang w:val="es-ES"/>
        </w:rPr>
        <w:t>phisica</w:t>
      </w:r>
      <w:r w:rsidRPr="1B154433">
        <w:rPr>
          <w:rFonts w:ascii="Calibri" w:eastAsia="Calibri" w:hAnsi="Calibri" w:cs="Calibri"/>
          <w:sz w:val="22"/>
          <w:szCs w:val="22"/>
          <w:lang w:val="es-ES"/>
        </w:rPr>
        <w:t>, y verdadera, no pa-</w:t>
      </w:r>
    </w:p>
    <w:p w14:paraId="5CA5E14E" w14:textId="35970A53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rece se puede poner duda en ella: porque consta por su</w:t>
      </w:r>
    </w:p>
    <w:p w14:paraId="7D18252A" w14:textId="5E18266A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-ES"/>
        </w:rPr>
        <w:t xml:space="preserve">propia confesión de la adultera, </w:t>
      </w: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-ES"/>
        </w:rPr>
        <w:t>ad text. in cap penult.</w:t>
      </w:r>
    </w:p>
    <w:p w14:paraId="68343ACC" w14:textId="347C2163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-ES"/>
        </w:rPr>
        <w:t>de adult. in eis verbis: Vel per evidentiamrei, vel per</w:t>
      </w:r>
    </w:p>
    <w:p w14:paraId="721CE201" w14:textId="6F805671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-ES"/>
        </w:rPr>
        <w:t>confesionem legitimam mulieris plur a per Farinac de</w:t>
      </w:r>
    </w:p>
    <w:p w14:paraId="724506EC" w14:textId="400602B2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-ES"/>
        </w:rPr>
        <w:t>confes quest. 81. cap 1. num.28</w:t>
      </w:r>
      <w:r w:rsidRPr="1B154433">
        <w:rPr>
          <w:rFonts w:ascii="Calibri" w:eastAsia="Calibri" w:hAnsi="Calibri" w:cs="Calibri"/>
          <w:sz w:val="22"/>
          <w:szCs w:val="22"/>
          <w:lang w:val="es-ES"/>
        </w:rPr>
        <w:t>.</w:t>
      </w:r>
    </w:p>
    <w:p w14:paraId="0E3EDFC7" w14:textId="6AD59DF5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5. Está reiterada esta confesión en muchas cartas</w:t>
      </w:r>
    </w:p>
    <w:p w14:paraId="47DCCC35" w14:textId="056DF344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-ES"/>
        </w:rPr>
        <w:t xml:space="preserve">que escribió la adultera a su amante </w:t>
      </w: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>de quibus in proces-</w:t>
      </w:r>
    </w:p>
    <w:p w14:paraId="33A051E0" w14:textId="3A50C2EC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>su</w:t>
      </w:r>
      <w:r w:rsidRPr="1B154433">
        <w:rPr>
          <w:rFonts w:ascii="Calibri" w:eastAsia="Calibri" w:hAnsi="Calibri" w:cs="Calibri"/>
          <w:sz w:val="22"/>
          <w:szCs w:val="22"/>
          <w:lang w:val="es"/>
        </w:rPr>
        <w:t>. En las cuales manifiesta el trato ilícito que con él</w:t>
      </w:r>
    </w:p>
    <w:p w14:paraId="248B3A90" w14:textId="02B5B5B5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había tenido, y tenía, significándole la perseverancia de</w:t>
      </w:r>
    </w:p>
    <w:p w14:paraId="40235781" w14:textId="2446DBF5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su torpe afecto, y la fineza con que le amaba, y el temor</w:t>
      </w:r>
    </w:p>
    <w:p w14:paraId="2EBA132C" w14:textId="4D1A6E48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>que tenia de que se descubriese este delito, por haberse</w:t>
      </w:r>
    </w:p>
    <w:p w14:paraId="680FF56C" w14:textId="1E44AE7D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conocido señales de sospecha en algunos </w:t>
      </w:r>
      <w:r w:rsidRPr="1B154433">
        <w:rPr>
          <w:rFonts w:ascii="Calibri" w:eastAsia="Calibri" w:hAnsi="Calibri" w:cs="Calibri"/>
          <w:color w:val="EE0000"/>
          <w:sz w:val="22"/>
          <w:szCs w:val="22"/>
          <w:lang w:val="es"/>
        </w:rPr>
        <w:t>criados con o</w:t>
      </w:r>
    </w:p>
    <w:p w14:paraId="67FA3100" w14:textId="7E67FBB8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color w:val="EE0000"/>
          <w:sz w:val="22"/>
          <w:szCs w:val="22"/>
          <w:lang w:val="es"/>
        </w:rPr>
        <w:t xml:space="preserve">parece </w:t>
      </w: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de sus palabras, que traducidas en castellano </w:t>
      </w:r>
      <w:r w:rsidRPr="1B154433">
        <w:rPr>
          <w:rFonts w:ascii="Calibri" w:eastAsia="Calibri" w:hAnsi="Calibri" w:cs="Calibri"/>
          <w:color w:val="EE0000"/>
          <w:sz w:val="22"/>
          <w:szCs w:val="22"/>
          <w:lang w:val="es"/>
        </w:rPr>
        <w:t>so-</w:t>
      </w:r>
    </w:p>
    <w:p w14:paraId="0E44F3AE" w14:textId="6EF458CD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color w:val="EE0000"/>
          <w:sz w:val="22"/>
          <w:szCs w:val="22"/>
          <w:lang w:val="es-ES"/>
        </w:rPr>
        <w:t>nan</w:t>
      </w:r>
      <w:r w:rsidRPr="1B154433">
        <w:rPr>
          <w:rFonts w:ascii="Calibri" w:eastAsia="Calibri" w:hAnsi="Calibri" w:cs="Calibri"/>
          <w:sz w:val="22"/>
          <w:szCs w:val="22"/>
          <w:lang w:val="es-ES"/>
        </w:rPr>
        <w:t xml:space="preserve"> en frecuencia: </w:t>
      </w: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>Querido mío, por las señas que me hi-</w:t>
      </w:r>
    </w:p>
    <w:p w14:paraId="2F96EE2D" w14:textId="720544A7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>ciste ayer por la mañana, como también por dar cobro</w:t>
      </w:r>
    </w:p>
    <w:p w14:paraId="5E6E3401" w14:textId="257A69A2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>al que va con este, envié a la fiel al puesto al las cuatro,</w:t>
      </w:r>
    </w:p>
    <w:p w14:paraId="6FB08D10" w14:textId="6A46C34E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>y allí estuvo hasta las cinco, y después la dicha fiel me</w:t>
      </w:r>
    </w:p>
    <w:p w14:paraId="4D4B98D5" w14:textId="6670A8E3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 xml:space="preserve">refirió al tiro que hizo </w:t>
      </w: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-ES"/>
        </w:rPr>
        <w:t>Jacome</w:t>
      </w: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>, que luego que dieron las</w:t>
      </w:r>
    </w:p>
    <w:p w14:paraId="1271576B" w14:textId="5537FB7C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>cuatro abrieron una ventana en el dicho aposento de</w:t>
      </w:r>
    </w:p>
    <w:p w14:paraId="0E1AA322" w14:textId="1A63CBAC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-ES"/>
        </w:rPr>
        <w:t>Jacome</w:t>
      </w: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>, y estuvo abierta hasta las cinco, y después la oyó</w:t>
      </w:r>
    </w:p>
    <w:p w14:paraId="32BF45D4" w14:textId="128F8FEA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>cerrar. Digo mi bien, que estos quieren hacer nuevos</w:t>
      </w: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              </w:t>
      </w:r>
    </w:p>
    <w:p w14:paraId="7FB1D980" w14:textId="3EBE80EE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 </w:t>
      </w:r>
    </w:p>
    <w:p w14:paraId="72BCEA0E" w14:textId="640C02E6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 </w:t>
      </w:r>
    </w:p>
    <w:p w14:paraId="0AB14E79" w14:textId="5512D429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b/>
          <w:bCs/>
          <w:color w:val="C00000"/>
          <w:sz w:val="22"/>
          <w:szCs w:val="22"/>
          <w:lang w:val="es"/>
        </w:rPr>
        <w:t>PDF p3</w:t>
      </w:r>
    </w:p>
    <w:p w14:paraId="5501AA70" w14:textId="33686D66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 </w:t>
      </w:r>
    </w:p>
    <w:p w14:paraId="66594969" w14:textId="1BF7A1E5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 xml:space="preserve">platillos si no nos gobernamos con prudencia. </w:t>
      </w: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-ES"/>
        </w:rPr>
        <w:t>Jacome</w:t>
      </w: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 xml:space="preserve"> y, </w:t>
      </w:r>
    </w:p>
    <w:p w14:paraId="7177650A" w14:textId="3A4A946B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>el cocinero hablan siempre en su lengua, con parientes</w:t>
      </w:r>
    </w:p>
    <w:p w14:paraId="7349DC50" w14:textId="4866E204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>de Matias; y plega a Dios, que una vez u otra no de-</w:t>
      </w:r>
    </w:p>
    <w:p w14:paraId="0F69D32B" w14:textId="5116B4F2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>mos en la trampa. Bien sé que estas mis palabras se echa-</w:t>
      </w:r>
    </w:p>
    <w:p w14:paraId="52E8030B" w14:textId="77EDDFD2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>rán al aire porque vos joya mía no queréis hacer ca-</w:t>
      </w:r>
    </w:p>
    <w:p w14:paraId="08444A7E" w14:textId="20EDC354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 xml:space="preserve">so: </w:t>
      </w: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-ES"/>
        </w:rPr>
        <w:t xml:space="preserve">porque si….. </w:t>
      </w: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>temor de lo que yo digo, no os hu-</w:t>
      </w:r>
    </w:p>
    <w:p w14:paraId="0E044BA4" w14:textId="7B53048C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>biera despuesto dos veces en tanto peligro, como es ve-</w:t>
      </w:r>
    </w:p>
    <w:p w14:paraId="6EEE0F2A" w14:textId="3629EB2E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 xml:space="preserve">nir a casa de día, particularmente la noche que </w:t>
      </w: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-ES"/>
        </w:rPr>
        <w:t>vinis-</w:t>
      </w:r>
    </w:p>
    <w:p w14:paraId="485D8089" w14:textId="73BC36C7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"/>
        </w:rPr>
        <w:t>te</w:t>
      </w: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 xml:space="preserve"> con el criado que el cocinero ha dicho libremente que</w:t>
      </w:r>
    </w:p>
    <w:p w14:paraId="74720B6D" w14:textId="3191E7BE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>os ha visto. Ay Dios, si este hablase como hizo de las</w:t>
      </w:r>
    </w:p>
    <w:p w14:paraId="32E37D3B" w14:textId="581724F2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lastRenderedPageBreak/>
        <w:t>Rotulas, que sería de mí, o mi g. Estáis vos fuera de ca-</w:t>
      </w:r>
    </w:p>
    <w:p w14:paraId="1A05BD4D" w14:textId="6AA661DD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>sa, yo estoy en manos de canalla, que pueden ser causa</w:t>
      </w:r>
    </w:p>
    <w:p w14:paraId="609727B0" w14:textId="74D4F204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>de mi muerte, y no la huyera por escapar con la seguir-</w:t>
      </w:r>
    </w:p>
    <w:p w14:paraId="266F2E69" w14:textId="04E7C4D4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>dad de la vida una mancha eterna de infamia: hablo</w:t>
      </w:r>
    </w:p>
    <w:p w14:paraId="26D4A4D3" w14:textId="031ADC8F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>con vos corazón mío, que en mi se haya enfriado el amor,</w:t>
      </w:r>
    </w:p>
    <w:p w14:paraId="25F57C82" w14:textId="79FB2789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 xml:space="preserve">mas si consideraseis mis trabajos, no </w:t>
      </w: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-ES"/>
        </w:rPr>
        <w:t>habalriades</w:t>
      </w: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 xml:space="preserve"> así,</w:t>
      </w:r>
    </w:p>
    <w:p w14:paraId="023479C2" w14:textId="678F15ED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 xml:space="preserve"> antes </w:t>
      </w: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-ES"/>
        </w:rPr>
        <w:t>deviades</w:t>
      </w: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 xml:space="preserve"> aseguraos, que si yo no os amara de</w:t>
      </w:r>
    </w:p>
    <w:p w14:paraId="018D1FCC" w14:textId="2E6E9ACA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>veras, no hubiera sido constante a golpe de muerte, como</w:t>
      </w:r>
    </w:p>
    <w:p w14:paraId="15B2935E" w14:textId="18556F7C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>lo he pasado. Juzgo también, que el dejaros ver todas</w:t>
      </w:r>
    </w:p>
    <w:p w14:paraId="36A5E562" w14:textId="37720C0D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>las noches cuando vengo de casa de mi madre, no esté</w:t>
      </w:r>
    </w:p>
    <w:p w14:paraId="5FF10B4D" w14:textId="02AEF0AD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>bien porque este mal viejo del gentilhombre no se quie-</w:t>
      </w:r>
    </w:p>
    <w:p w14:paraId="56FF3288" w14:textId="22BDB336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>re apartar de mí, y después con la venida del amigo, el</w:t>
      </w:r>
    </w:p>
    <w:p w14:paraId="45BB3800" w14:textId="4F956E12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 xml:space="preserve">cual vendrá esta noche, puede ser que venga </w:t>
      </w: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"/>
        </w:rPr>
        <w:t>acaso</w:t>
      </w: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 xml:space="preserve"> con-</w:t>
      </w:r>
    </w:p>
    <w:p w14:paraId="5458EDD5" w14:textId="68C89B62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>migo. Todo os sirva por bien, y aquí con desentrañable</w:t>
      </w:r>
    </w:p>
    <w:p w14:paraId="33FD2B54" w14:textId="6475EA26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>amor os beso infinitas veces, a Dios. Vuestra fiel</w:t>
      </w:r>
      <w:r w:rsidRPr="1B154433">
        <w:rPr>
          <w:rFonts w:ascii="Calibri" w:eastAsia="Calibri" w:hAnsi="Calibri" w:cs="Calibri"/>
          <w:sz w:val="22"/>
          <w:szCs w:val="22"/>
          <w:lang w:val="es-ES"/>
        </w:rPr>
        <w:t>.</w:t>
      </w:r>
    </w:p>
    <w:p w14:paraId="0CD00B02" w14:textId="32108417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 xml:space="preserve">6. </w:t>
      </w: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-ES"/>
        </w:rPr>
        <w:t>Et in alia espistola, his verbis</w:t>
      </w: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>: Tesoro mío, sois</w:t>
      </w:r>
    </w:p>
    <w:p w14:paraId="7FB346F9" w14:textId="16D620FE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>embustero mío, un luchador en la empresa de amor,</w:t>
      </w:r>
    </w:p>
    <w:p w14:paraId="45D333E1" w14:textId="7E663B08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 xml:space="preserve"> de los mayores que pueden haber nacido, y que nace-</w:t>
      </w:r>
    </w:p>
    <w:p w14:paraId="0D5C9EEF" w14:textId="674669F9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>rán al mundo, de suerte que cualquier dama se da</w:t>
      </w:r>
    </w:p>
    <w:p w14:paraId="2E0E7ACE" w14:textId="0F40E2F8" w:rsidR="00ED76B3" w:rsidRPr="00C227CA" w:rsidRDefault="00C598F8" w:rsidP="1B154433">
      <w:pPr>
        <w:spacing w:after="0"/>
        <w:rPr>
          <w:lang w:val="es-ES_tradnl"/>
        </w:rPr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>por rendida, y yo como tal me echo a tues pies, su-</w:t>
      </w:r>
    </w:p>
    <w:p w14:paraId="656BB77E" w14:textId="2A1F9DAE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>plicándote el que me tengas compasión, si no pu-</w:t>
      </w:r>
    </w:p>
    <w:p w14:paraId="73022961" w14:textId="12EE9257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 xml:space="preserve">diese estos días recibirte de nuevo en mis brazos, </w:t>
      </w: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"/>
        </w:rPr>
        <w:t>atenta</w:t>
      </w:r>
    </w:p>
    <w:p w14:paraId="02CAF27E" w14:textId="7822DB1A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>que me siento flaquísima, y muy dolorida de vuestros</w:t>
      </w:r>
    </w:p>
    <w:p w14:paraId="183BC336" w14:textId="50409A33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>golpes, que me hieren con tan dulce furia. No quisiera</w:t>
      </w:r>
    </w:p>
    <w:p w14:paraId="16E9D040" w14:textId="06084284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-ES"/>
        </w:rPr>
        <w:t xml:space="preserve">después, o mi caro bien reysedes </w:t>
      </w: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>que el no quereros</w:t>
      </w:r>
    </w:p>
    <w:p w14:paraId="1E89563E" w14:textId="0DCA602E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 </w:t>
      </w:r>
    </w:p>
    <w:p w14:paraId="4B6F72B4" w14:textId="5A394677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 </w:t>
      </w:r>
    </w:p>
    <w:p w14:paraId="4A4B202A" w14:textId="0F6379CC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b/>
          <w:bCs/>
          <w:color w:val="C00000"/>
          <w:sz w:val="22"/>
          <w:szCs w:val="22"/>
          <w:lang w:val="es"/>
        </w:rPr>
        <w:t>PDF p4</w:t>
      </w:r>
    </w:p>
    <w:p w14:paraId="683F86E1" w14:textId="35AA0AA9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 </w:t>
      </w:r>
    </w:p>
    <w:p w14:paraId="0AE9D3B9" w14:textId="4CD9B379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>tener aquí fuese por falta de voluntad, o bien por mi</w:t>
      </w:r>
    </w:p>
    <w:p w14:paraId="65625D19" w14:textId="2C357F27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>seria de daros el alimento como merecéis, porque si esto</w:t>
      </w:r>
    </w:p>
    <w:p w14:paraId="33D67C38" w14:textId="1BD54F0F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>fuese respecto a vuestra persona</w:t>
      </w: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-ES"/>
        </w:rPr>
        <w:t xml:space="preserve">, juzgariades </w:t>
      </w: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>la ver-</w:t>
      </w:r>
    </w:p>
    <w:p w14:paraId="12F1F894" w14:textId="3DD2B517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 xml:space="preserve">dad, pero si después </w:t>
      </w: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-ES"/>
        </w:rPr>
        <w:t>considerasedes</w:t>
      </w: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>, que pasando todo</w:t>
      </w:r>
    </w:p>
    <w:p w14:paraId="5B70EE37" w14:textId="44F4A658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>por manos de criados, hiciésemos como algunos años</w:t>
      </w:r>
    </w:p>
    <w:p w14:paraId="526610C2" w14:textId="76C352F5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"/>
        </w:rPr>
        <w:t xml:space="preserve">ha, que </w:t>
      </w: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>por aquella niñera de los pollos vinieron en</w:t>
      </w:r>
    </w:p>
    <w:p w14:paraId="4885576B" w14:textId="3F76C9CC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 xml:space="preserve">conocimiento que </w:t>
      </w:r>
      <w:r w:rsidRPr="1B154433">
        <w:rPr>
          <w:rFonts w:ascii="Calibri" w:eastAsia="Calibri" w:hAnsi="Calibri" w:cs="Calibri"/>
          <w:i/>
          <w:iCs/>
          <w:color w:val="EE0000"/>
          <w:sz w:val="22"/>
          <w:szCs w:val="22"/>
          <w:lang w:val="es-ES"/>
        </w:rPr>
        <w:t>estanades</w:t>
      </w: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 xml:space="preserve"> vos aquí: y si bien tengo</w:t>
      </w:r>
    </w:p>
    <w:p w14:paraId="2EA6DF9A" w14:textId="21C4A257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>al presente a la fiel, a la postre es mujer, que no puede</w:t>
      </w:r>
    </w:p>
    <w:p w14:paraId="5E95C244" w14:textId="167D8357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-ES"/>
        </w:rPr>
        <w:t>por si andar en estas cosas sin ser notada, fuera de la po-</w:t>
      </w:r>
    </w:p>
    <w:p w14:paraId="1DDE3BCC" w14:textId="2BD73E50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>ca comodidad de esconderos, me hace con vos, joya</w:t>
      </w:r>
    </w:p>
    <w:p w14:paraId="6D351546" w14:textId="5F077DAA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i/>
          <w:iCs/>
          <w:sz w:val="22"/>
          <w:szCs w:val="22"/>
          <w:lang w:val="es"/>
        </w:rPr>
        <w:t>mía, ser así tan indiscreta</w:t>
      </w: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.  </w:t>
      </w:r>
    </w:p>
    <w:p w14:paraId="1AFC54AB" w14:textId="0815768A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 </w:t>
      </w:r>
    </w:p>
    <w:p w14:paraId="3FB3EE1D" w14:textId="77EFFFBF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sz w:val="22"/>
          <w:szCs w:val="22"/>
          <w:lang w:val="es"/>
        </w:rPr>
        <w:lastRenderedPageBreak/>
        <w:t xml:space="preserve"> </w:t>
      </w:r>
    </w:p>
    <w:p w14:paraId="7A2F8226" w14:textId="394B3422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      </w:t>
      </w:r>
    </w:p>
    <w:p w14:paraId="7DC85A2D" w14:textId="2F8AC576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  </w:t>
      </w:r>
    </w:p>
    <w:p w14:paraId="70EECA40" w14:textId="4B949877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     </w:t>
      </w:r>
    </w:p>
    <w:p w14:paraId="23B20F0B" w14:textId="1F7C775D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 </w:t>
      </w:r>
    </w:p>
    <w:p w14:paraId="09747CE3" w14:textId="06E390AB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 </w:t>
      </w:r>
    </w:p>
    <w:p w14:paraId="472991E3" w14:textId="4C60524B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 </w:t>
      </w:r>
    </w:p>
    <w:p w14:paraId="0C0F1187" w14:textId="088AFE10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 </w:t>
      </w:r>
    </w:p>
    <w:p w14:paraId="6BA63E49" w14:textId="2EE79A34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 </w:t>
      </w:r>
    </w:p>
    <w:p w14:paraId="615CBECE" w14:textId="7B3773D2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 </w:t>
      </w:r>
    </w:p>
    <w:p w14:paraId="1C203209" w14:textId="596AAC3D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sz w:val="22"/>
          <w:szCs w:val="22"/>
          <w:lang w:val="es"/>
        </w:rPr>
        <w:t xml:space="preserve"> </w:t>
      </w:r>
    </w:p>
    <w:p w14:paraId="23558F78" w14:textId="4E72B50D" w:rsidR="00ED76B3" w:rsidRDefault="00C598F8" w:rsidP="1B154433">
      <w:pPr>
        <w:spacing w:after="0"/>
      </w:pPr>
      <w:r w:rsidRPr="1B154433">
        <w:rPr>
          <w:rFonts w:ascii="Calibri" w:eastAsia="Calibri" w:hAnsi="Calibri" w:cs="Calibri"/>
          <w:b/>
          <w:bCs/>
          <w:color w:val="C00000"/>
          <w:sz w:val="22"/>
          <w:szCs w:val="22"/>
          <w:lang w:val="es"/>
        </w:rPr>
        <w:t>END OF EXTRACT</w:t>
      </w:r>
    </w:p>
    <w:p w14:paraId="6AF4F8E5" w14:textId="74B92EA0" w:rsidR="00ED76B3" w:rsidRDefault="00ED76B3" w:rsidP="1B154433">
      <w:pPr>
        <w:spacing w:after="0"/>
      </w:pPr>
    </w:p>
    <w:p w14:paraId="2C078E63" w14:textId="5829BEC5" w:rsidR="00ED76B3" w:rsidRDefault="00ED76B3"/>
    <w:sectPr w:rsidR="00ED7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C5C8B9"/>
    <w:rsid w:val="0048177E"/>
    <w:rsid w:val="00C227CA"/>
    <w:rsid w:val="00C598F8"/>
    <w:rsid w:val="00ED76B3"/>
    <w:rsid w:val="1B154433"/>
    <w:rsid w:val="30C5C8B9"/>
    <w:rsid w:val="40450E23"/>
    <w:rsid w:val="7B0B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5C8B9"/>
  <w15:chartTrackingRefBased/>
  <w15:docId w15:val="{71A2C364-D852-4B45-8815-3E7DCB324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983</Words>
  <Characters>4356</Characters>
  <Application>Microsoft Office Word</Application>
  <DocSecurity>0</DocSecurity>
  <Lines>140</Lines>
  <Paragraphs>136</Paragraphs>
  <ScaleCrop>false</ScaleCrop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Gildas Douanla Kembou</dc:creator>
  <cp:keywords/>
  <dc:description/>
  <cp:lastModifiedBy>Xabier Granja</cp:lastModifiedBy>
  <cp:revision>2</cp:revision>
  <dcterms:created xsi:type="dcterms:W3CDTF">2025-11-28T03:26:00Z</dcterms:created>
  <dcterms:modified xsi:type="dcterms:W3CDTF">2026-02-10T00:03:00Z</dcterms:modified>
</cp:coreProperties>
</file>