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56" w:rsidRDefault="00471A56" w:rsidP="00471A56">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 xml:space="preserve">.The goal of each </w:t>
      </w:r>
      <w:proofErr w:type="spellStart"/>
      <w:r>
        <w:rPr>
          <w:rFonts w:ascii="Arial" w:hAnsi="Arial" w:cs="Arial"/>
          <w:color w:val="333333"/>
          <w:sz w:val="21"/>
          <w:szCs w:val="21"/>
        </w:rPr>
        <w:t>hackathon</w:t>
      </w:r>
      <w:proofErr w:type="spellEnd"/>
      <w:r>
        <w:rPr>
          <w:rFonts w:ascii="Arial" w:hAnsi="Arial" w:cs="Arial"/>
          <w:color w:val="333333"/>
          <w:sz w:val="21"/>
          <w:szCs w:val="21"/>
        </w:rPr>
        <w:t xml:space="preserve"> is to build a scalable application that could benefit from GPU </w:t>
      </w:r>
      <w:proofErr w:type="gramStart"/>
      <w:r>
        <w:rPr>
          <w:rFonts w:ascii="Arial" w:hAnsi="Arial" w:cs="Arial"/>
          <w:color w:val="333333"/>
          <w:sz w:val="21"/>
          <w:szCs w:val="21"/>
        </w:rPr>
        <w:t>accelerators,</w:t>
      </w:r>
      <w:proofErr w:type="gramEnd"/>
      <w:r>
        <w:rPr>
          <w:rFonts w:ascii="Arial" w:hAnsi="Arial" w:cs="Arial"/>
          <w:color w:val="333333"/>
          <w:sz w:val="21"/>
          <w:szCs w:val="21"/>
        </w:rPr>
        <w:t xml:space="preserve"> or (2) an application running on accelerators that need optimization. There will be intensive mentoring during the </w:t>
      </w:r>
      <w:proofErr w:type="spellStart"/>
      <w:r>
        <w:rPr>
          <w:rFonts w:ascii="Arial" w:hAnsi="Arial" w:cs="Arial"/>
          <w:color w:val="333333"/>
          <w:sz w:val="21"/>
          <w:szCs w:val="21"/>
        </w:rPr>
        <w:t>hackathon</w:t>
      </w:r>
      <w:proofErr w:type="spellEnd"/>
      <w:r>
        <w:rPr>
          <w:rFonts w:ascii="Arial" w:hAnsi="Arial" w:cs="Arial"/>
          <w:color w:val="333333"/>
          <w:sz w:val="21"/>
          <w:szCs w:val="21"/>
        </w:rPr>
        <w:t>, with the objective that the teams leave with applications running on GPUs. To encourage innovation in any form, the competition is an open challenge in AI. Rather than set a single, universal goal for all teams, this competition will invite teams to each create their own end point and a solution to a grand challenge. It can be from improving the efficiency of treatments, avoiding costs by minimizing the risks of false diagnosis, to visual commerce in retail to building the vehicle that can communicate with city’s infrastructure.</w:t>
      </w:r>
    </w:p>
    <w:p w:rsidR="00471A56" w:rsidRDefault="00471A56" w:rsidP="00471A56">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 xml:space="preserve">1- Can AI challenge the traditional, reactive approach to healthcare: Shifting from reactive to proactive and predictive </w:t>
      </w:r>
      <w:proofErr w:type="gramStart"/>
      <w:r>
        <w:rPr>
          <w:rFonts w:ascii="Arial" w:hAnsi="Arial" w:cs="Arial"/>
          <w:color w:val="333333"/>
          <w:sz w:val="21"/>
          <w:szCs w:val="21"/>
        </w:rPr>
        <w:t>care</w:t>
      </w:r>
      <w:proofErr w:type="gramEnd"/>
    </w:p>
    <w:p w:rsidR="00471A56" w:rsidRDefault="00471A56" w:rsidP="00471A56">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2- Creating smarter and safer cities – a model to capture, inspect, and analyze data to impact everything from public safety, traffic, and parking management to law enforcement and city services.</w:t>
      </w:r>
    </w:p>
    <w:p w:rsidR="00471A56" w:rsidRDefault="00471A56" w:rsidP="00471A56">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3- Retail AI – Model to optimize supply chain, use existing data to increase conversion, or customize shopping experiences with predictive modeling and micro-targeting/pricing</w:t>
      </w:r>
    </w:p>
    <w:p w:rsidR="00FF46DB" w:rsidRDefault="00FF46DB" w:rsidP="00471A56">
      <w:pPr>
        <w:pStyle w:val="NormalWeb"/>
        <w:shd w:val="clear" w:color="auto" w:fill="FFFFFF"/>
        <w:spacing w:before="0" w:beforeAutospacing="0" w:after="75" w:afterAutospacing="0"/>
        <w:rPr>
          <w:rFonts w:ascii="Arial" w:hAnsi="Arial" w:cs="Arial"/>
          <w:color w:val="333333"/>
          <w:sz w:val="21"/>
          <w:szCs w:val="21"/>
        </w:rPr>
      </w:pPr>
    </w:p>
    <w:p w:rsidR="00FF46DB" w:rsidRDefault="00FF46DB" w:rsidP="00471A56">
      <w:pPr>
        <w:pStyle w:val="NormalWeb"/>
        <w:shd w:val="clear" w:color="auto" w:fill="FFFFFF"/>
        <w:spacing w:before="0" w:beforeAutospacing="0" w:after="75" w:afterAutospacing="0"/>
        <w:rPr>
          <w:rFonts w:ascii="Arial" w:hAnsi="Arial" w:cs="Arial"/>
          <w:color w:val="333333"/>
          <w:sz w:val="21"/>
          <w:szCs w:val="21"/>
        </w:rPr>
      </w:pPr>
    </w:p>
    <w:p w:rsidR="00FF46DB" w:rsidRDefault="00FF46DB" w:rsidP="00FF46DB">
      <w:r>
        <w:rPr>
          <w:rFonts w:ascii="Arial" w:hAnsi="Arial" w:cs="Arial"/>
          <w:color w:val="333333"/>
          <w:sz w:val="21"/>
          <w:szCs w:val="21"/>
          <w:shd w:val="clear" w:color="auto" w:fill="FFFFFF"/>
        </w:rPr>
        <w:t xml:space="preserve">Text submission </w:t>
      </w:r>
    </w:p>
    <w:p w:rsidR="00FF46DB" w:rsidRDefault="00FF46DB" w:rsidP="00471A56">
      <w:pPr>
        <w:pStyle w:val="NormalWeb"/>
        <w:shd w:val="clear" w:color="auto" w:fill="FFFFFF"/>
        <w:spacing w:before="0" w:beforeAutospacing="0" w:after="75" w:afterAutospacing="0"/>
        <w:rPr>
          <w:rFonts w:ascii="Arial" w:hAnsi="Arial" w:cs="Arial"/>
          <w:color w:val="333333"/>
          <w:sz w:val="21"/>
          <w:szCs w:val="21"/>
        </w:rPr>
      </w:pPr>
      <w:bookmarkStart w:id="0" w:name="_GoBack"/>
      <w:bookmarkEnd w:id="0"/>
    </w:p>
    <w:p w:rsidR="002650E9" w:rsidRDefault="002650E9"/>
    <w:sectPr w:rsidR="0026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56"/>
    <w:rsid w:val="002650E9"/>
    <w:rsid w:val="00471A56"/>
    <w:rsid w:val="00FF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A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44657">
      <w:bodyDiv w:val="1"/>
      <w:marLeft w:val="0"/>
      <w:marRight w:val="0"/>
      <w:marTop w:val="0"/>
      <w:marBottom w:val="0"/>
      <w:divBdr>
        <w:top w:val="none" w:sz="0" w:space="0" w:color="auto"/>
        <w:left w:val="none" w:sz="0" w:space="0" w:color="auto"/>
        <w:bottom w:val="none" w:sz="0" w:space="0" w:color="auto"/>
        <w:right w:val="none" w:sz="0" w:space="0" w:color="auto"/>
      </w:divBdr>
    </w:div>
    <w:div w:id="187715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gandadi</dc:creator>
  <cp:lastModifiedBy>gandadi</cp:lastModifiedBy>
  <cp:revision>2</cp:revision>
  <dcterms:created xsi:type="dcterms:W3CDTF">2017-11-11T19:33:00Z</dcterms:created>
  <dcterms:modified xsi:type="dcterms:W3CDTF">2017-11-11T19:58:00Z</dcterms:modified>
</cp:coreProperties>
</file>