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D414" w14:textId="01498AF6" w:rsidR="0078024C" w:rsidRDefault="008C747B">
      <w:r>
        <w:rPr>
          <w:rFonts w:ascii="Arial" w:hAnsi="Arial" w:cs="Arial"/>
          <w:color w:val="3C4043"/>
          <w:spacing w:val="3"/>
          <w:sz w:val="21"/>
          <w:szCs w:val="21"/>
        </w:rPr>
        <w:t>1. Demonstrate the use of pure virtual function.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Create two class name Parent and Child which has function name called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childdetails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Use Data Abstraction to Display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childdetails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using parent class.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 Demonstrate the use of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public,private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protected access modifiers.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 WAP to perform some basic mathematical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operationsusing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Abstract class such like: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area of circle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area of triangle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area of rectangle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use one single pure virtual function named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calculate(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 to perform all above operations</w:t>
      </w:r>
    </w:p>
    <w:sectPr w:rsidR="0078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B"/>
    <w:rsid w:val="0078024C"/>
    <w:rsid w:val="008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AA0B"/>
  <w15:chartTrackingRefBased/>
  <w15:docId w15:val="{C576059D-A6B0-418C-846D-FA22EFCF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2022-09-08T10:49:00Z</dcterms:created>
  <dcterms:modified xsi:type="dcterms:W3CDTF">2022-09-08T10:50:00Z</dcterms:modified>
</cp:coreProperties>
</file>