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2629C" w14:textId="77777777" w:rsidR="00122690" w:rsidRDefault="00000000">
      <w:pPr>
        <w:jc w:val="center"/>
      </w:pPr>
      <w:r>
        <w:rPr>
          <w:rFonts w:ascii="Aptos Display" w:hAnsi="Aptos Display"/>
          <w:b/>
          <w:sz w:val="48"/>
        </w:rPr>
        <w:t>CAREFLOW</w:t>
      </w:r>
    </w:p>
    <w:p w14:paraId="130DCC0C" w14:textId="77777777" w:rsidR="00122690" w:rsidRDefault="00000000">
      <w:pPr>
        <w:jc w:val="center"/>
      </w:pPr>
      <w:r>
        <w:rPr>
          <w:b/>
          <w:sz w:val="32"/>
        </w:rPr>
        <w:t>Dataset Understanding Document</w:t>
      </w:r>
    </w:p>
    <w:p w14:paraId="1359A5E1" w14:textId="77777777" w:rsidR="00122690" w:rsidRDefault="00000000">
      <w:pPr>
        <w:jc w:val="center"/>
      </w:pPr>
      <w:r>
        <w:rPr>
          <w:i/>
        </w:rPr>
        <w:t>Project stack: Python + PM4Py | MySQL | Power BI</w:t>
      </w:r>
    </w:p>
    <w:p w14:paraId="713D6115" w14:textId="77777777" w:rsidR="00122690" w:rsidRDefault="00000000">
      <w:pPr>
        <w:pStyle w:val="Heading1"/>
      </w:pPr>
      <w:r>
        <w:t>1. Project context</w:t>
      </w:r>
    </w:p>
    <w:p w14:paraId="5AC2533F" w14:textId="77777777" w:rsidR="00122690" w:rsidRDefault="00000000">
      <w:r>
        <w:t>CareFlow is a process-mining and analytics project focused on understanding patient journeys through a hospital emergency-department workflow. The business problem is that summary reports can show overall averages but may not explain the order of activities, repeated steps, or where long gaps occur between recorded events. CareFlow will analyze event sequences and operational attributes, then present validated findings in a Power BI dashboard.</w:t>
      </w:r>
    </w:p>
    <w:p w14:paraId="6C007206" w14:textId="77777777" w:rsidR="00122690" w:rsidRDefault="00000000">
      <w:r>
        <w:t>Dataset status: the supplied CareFlow dataset is synthetic and was created for project development and demonstration. It is not real hospital data, and any patterns found in it must not be presented as evidence about an actual hospital.</w:t>
      </w:r>
    </w:p>
    <w:p w14:paraId="68233DB9" w14:textId="77777777" w:rsidR="00122690" w:rsidRDefault="00000000">
      <w:pPr>
        <w:pStyle w:val="Heading1"/>
      </w:pPr>
      <w:r>
        <w:t>2. Files in the dataset bundle</w:t>
      </w:r>
    </w:p>
    <w:tbl>
      <w:tblPr>
        <w:tblStyle w:val="LightShading-Accent1"/>
        <w:tblW w:w="0" w:type="auto"/>
        <w:jc w:val="center"/>
        <w:tblLook w:val="04A0" w:firstRow="1" w:lastRow="0" w:firstColumn="1" w:lastColumn="0" w:noHBand="0" w:noVBand="1"/>
      </w:tblPr>
      <w:tblGrid>
        <w:gridCol w:w="3408"/>
        <w:gridCol w:w="3408"/>
        <w:gridCol w:w="3408"/>
      </w:tblGrid>
      <w:tr w:rsidR="00122690" w14:paraId="5BE7823B" w14:textId="77777777" w:rsidTr="001226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2B03D1A1" w14:textId="77777777" w:rsidR="00122690" w:rsidRDefault="00000000">
            <w:pPr>
              <w:spacing w:after="40"/>
            </w:pPr>
            <w:r>
              <w:rPr>
                <w:sz w:val="17"/>
              </w:rPr>
              <w:t>File</w:t>
            </w:r>
          </w:p>
        </w:tc>
        <w:tc>
          <w:tcPr>
            <w:tcW w:w="3408" w:type="dxa"/>
            <w:vAlign w:val="center"/>
          </w:tcPr>
          <w:p w14:paraId="4C8DC4C9" w14:textId="77777777" w:rsidR="00122690" w:rsidRDefault="00000000">
            <w:pPr>
              <w:spacing w:after="40"/>
              <w:cnfStyle w:val="100000000000" w:firstRow="1" w:lastRow="0" w:firstColumn="0" w:lastColumn="0" w:oddVBand="0" w:evenVBand="0" w:oddHBand="0" w:evenHBand="0" w:firstRowFirstColumn="0" w:firstRowLastColumn="0" w:lastRowFirstColumn="0" w:lastRowLastColumn="0"/>
            </w:pPr>
            <w:r>
              <w:rPr>
                <w:sz w:val="17"/>
              </w:rPr>
              <w:t>Rows × columns</w:t>
            </w:r>
          </w:p>
        </w:tc>
        <w:tc>
          <w:tcPr>
            <w:tcW w:w="3408" w:type="dxa"/>
            <w:vAlign w:val="center"/>
          </w:tcPr>
          <w:p w14:paraId="75C32ECE" w14:textId="77777777" w:rsidR="00122690" w:rsidRDefault="00000000">
            <w:pPr>
              <w:spacing w:after="40"/>
              <w:cnfStyle w:val="100000000000" w:firstRow="1" w:lastRow="0" w:firstColumn="0" w:lastColumn="0" w:oddVBand="0" w:evenVBand="0" w:oddHBand="0" w:evenHBand="0" w:firstRowFirstColumn="0" w:firstRowLastColumn="0" w:lastRowFirstColumn="0" w:lastRowLastColumn="0"/>
            </w:pPr>
            <w:r>
              <w:rPr>
                <w:sz w:val="17"/>
              </w:rPr>
              <w:t>Purpose</w:t>
            </w:r>
          </w:p>
        </w:tc>
      </w:tr>
      <w:tr w:rsidR="00122690" w14:paraId="6BE8D83E"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B7BF2C4" w14:textId="77777777" w:rsidR="00122690" w:rsidRDefault="00000000">
            <w:pPr>
              <w:spacing w:after="40"/>
            </w:pPr>
            <w:r>
              <w:rPr>
                <w:sz w:val="17"/>
              </w:rPr>
              <w:t>careflow_event_log.csv</w:t>
            </w:r>
          </w:p>
        </w:tc>
        <w:tc>
          <w:tcPr>
            <w:tcW w:w="3408" w:type="dxa"/>
            <w:vAlign w:val="center"/>
          </w:tcPr>
          <w:p w14:paraId="3D1D212B"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10,485 × 8</w:t>
            </w:r>
          </w:p>
        </w:tc>
        <w:tc>
          <w:tcPr>
            <w:tcW w:w="3408" w:type="dxa"/>
            <w:vAlign w:val="center"/>
          </w:tcPr>
          <w:p w14:paraId="218E51E7"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One row per recorded activity/event; primary input for process mining.</w:t>
            </w:r>
          </w:p>
        </w:tc>
      </w:tr>
      <w:tr w:rsidR="00122690" w14:paraId="321B0A5A" w14:textId="77777777" w:rsidTr="00122690">
        <w:trPr>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EBCADBF" w14:textId="77777777" w:rsidR="00122690" w:rsidRDefault="00000000">
            <w:pPr>
              <w:spacing w:after="40"/>
            </w:pPr>
            <w:r>
              <w:rPr>
                <w:sz w:val="17"/>
              </w:rPr>
              <w:t>careflow_case_details.csv</w:t>
            </w:r>
          </w:p>
        </w:tc>
        <w:tc>
          <w:tcPr>
            <w:tcW w:w="3408" w:type="dxa"/>
            <w:vAlign w:val="center"/>
          </w:tcPr>
          <w:p w14:paraId="07624F88" w14:textId="77777777" w:rsidR="00122690"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1,500 × 9</w:t>
            </w:r>
          </w:p>
        </w:tc>
        <w:tc>
          <w:tcPr>
            <w:tcW w:w="3408" w:type="dxa"/>
            <w:vAlign w:val="center"/>
          </w:tcPr>
          <w:p w14:paraId="6191D165" w14:textId="77777777" w:rsidR="00122690"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One row per patient case with case-level attributes and outcome.</w:t>
            </w:r>
          </w:p>
        </w:tc>
      </w:tr>
      <w:tr w:rsidR="00122690" w14:paraId="68732A59"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268DF6F" w14:textId="77777777" w:rsidR="00122690" w:rsidRDefault="00000000">
            <w:pPr>
              <w:spacing w:after="40"/>
            </w:pPr>
            <w:r>
              <w:rPr>
                <w:sz w:val="17"/>
              </w:rPr>
              <w:t>careflow_reference_pathways.csv</w:t>
            </w:r>
          </w:p>
        </w:tc>
        <w:tc>
          <w:tcPr>
            <w:tcW w:w="3408" w:type="dxa"/>
            <w:vAlign w:val="center"/>
          </w:tcPr>
          <w:p w14:paraId="1C507CC5"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19 × 4</w:t>
            </w:r>
          </w:p>
        </w:tc>
        <w:tc>
          <w:tcPr>
            <w:tcW w:w="3408" w:type="dxa"/>
            <w:vAlign w:val="center"/>
          </w:tcPr>
          <w:p w14:paraId="56CF4411"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Illustrative reference sequences for pathway comparison.</w:t>
            </w:r>
          </w:p>
        </w:tc>
      </w:tr>
    </w:tbl>
    <w:p w14:paraId="252C80EF" w14:textId="77777777" w:rsidR="00122690" w:rsidRDefault="00000000">
      <w:pPr>
        <w:pStyle w:val="Heading1"/>
      </w:pPr>
      <w:r>
        <w:t>3. Dataset overview</w:t>
      </w:r>
    </w:p>
    <w:p w14:paraId="375B1A2E" w14:textId="77777777" w:rsidR="00122690" w:rsidRDefault="00000000">
      <w:pPr>
        <w:pStyle w:val="ListBullet"/>
      </w:pPr>
      <w:r>
        <w:t>Patient cases: 1,500</w:t>
      </w:r>
    </w:p>
    <w:p w14:paraId="3D0829E2" w14:textId="77777777" w:rsidR="00122690" w:rsidRDefault="00000000">
      <w:pPr>
        <w:pStyle w:val="ListBullet"/>
      </w:pPr>
      <w:r>
        <w:t>Recorded events: 10,485</w:t>
      </w:r>
    </w:p>
    <w:p w14:paraId="7D3B8E67" w14:textId="77777777" w:rsidR="00122690" w:rsidRDefault="00000000">
      <w:pPr>
        <w:pStyle w:val="ListBullet"/>
      </w:pPr>
      <w:r>
        <w:t>Distinct activity names: 8</w:t>
      </w:r>
    </w:p>
    <w:p w14:paraId="70D2F44F" w14:textId="77777777" w:rsidR="00122690" w:rsidRDefault="00000000">
      <w:pPr>
        <w:pStyle w:val="ListBullet"/>
      </w:pPr>
      <w:r>
        <w:t>Event timestamp range: 01 Jan 2026 06:30 to 01 Apr 2026 14:23</w:t>
      </w:r>
    </w:p>
    <w:p w14:paraId="67F3744E" w14:textId="77777777" w:rsidR="00122690" w:rsidRDefault="00000000">
      <w:pPr>
        <w:pStyle w:val="ListBullet"/>
      </w:pPr>
      <w:r>
        <w:t>Events per case: minimum 5, maximum 10, average 6.99</w:t>
      </w:r>
    </w:p>
    <w:p w14:paraId="01C1CD0D" w14:textId="77777777" w:rsidR="00122690" w:rsidRDefault="00000000">
      <w:pPr>
        <w:pStyle w:val="ListBullet"/>
      </w:pPr>
      <w:r>
        <w:t>Cases with at least one activity recorded more than once: 1,158</w:t>
      </w:r>
    </w:p>
    <w:p w14:paraId="02E410BE" w14:textId="77777777" w:rsidR="00122690" w:rsidRDefault="00000000">
      <w:pPr>
        <w:pStyle w:val="ListBullet"/>
      </w:pPr>
      <w:r>
        <w:t>Reference pathway templates: 3</w:t>
      </w:r>
    </w:p>
    <w:p w14:paraId="0262F22A" w14:textId="77777777" w:rsidR="00122690" w:rsidRDefault="00000000">
      <w:pPr>
        <w:pStyle w:val="Heading1"/>
      </w:pPr>
      <w:r>
        <w:t>4. Data dictionary: event log</w:t>
      </w:r>
    </w:p>
    <w:tbl>
      <w:tblPr>
        <w:tblStyle w:val="LightShading-Accent1"/>
        <w:tblW w:w="0" w:type="auto"/>
        <w:jc w:val="center"/>
        <w:tblLook w:val="04A0" w:firstRow="1" w:lastRow="0" w:firstColumn="1" w:lastColumn="0" w:noHBand="0" w:noVBand="1"/>
      </w:tblPr>
      <w:tblGrid>
        <w:gridCol w:w="5112"/>
        <w:gridCol w:w="5112"/>
      </w:tblGrid>
      <w:tr w:rsidR="00122690" w14:paraId="45499AF1" w14:textId="77777777" w:rsidTr="001226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8F0F505" w14:textId="77777777" w:rsidR="00122690" w:rsidRDefault="00000000">
            <w:pPr>
              <w:spacing w:after="40"/>
            </w:pPr>
            <w:r>
              <w:rPr>
                <w:sz w:val="17"/>
              </w:rPr>
              <w:t>Column</w:t>
            </w:r>
          </w:p>
        </w:tc>
        <w:tc>
          <w:tcPr>
            <w:tcW w:w="5112" w:type="dxa"/>
            <w:vAlign w:val="center"/>
          </w:tcPr>
          <w:p w14:paraId="3EF482C5" w14:textId="77777777" w:rsidR="00122690" w:rsidRDefault="00000000">
            <w:pPr>
              <w:spacing w:after="40"/>
              <w:cnfStyle w:val="100000000000" w:firstRow="1" w:lastRow="0" w:firstColumn="0" w:lastColumn="0" w:oddVBand="0" w:evenVBand="0" w:oddHBand="0" w:evenHBand="0" w:firstRowFirstColumn="0" w:firstRowLastColumn="0" w:lastRowFirstColumn="0" w:lastRowLastColumn="0"/>
            </w:pPr>
            <w:r>
              <w:rPr>
                <w:sz w:val="17"/>
              </w:rPr>
              <w:t>Meaning / usage</w:t>
            </w:r>
          </w:p>
        </w:tc>
      </w:tr>
      <w:tr w:rsidR="00122690" w14:paraId="4DA7B1D8"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3C9E9C4" w14:textId="77777777" w:rsidR="00122690" w:rsidRDefault="00000000">
            <w:pPr>
              <w:spacing w:after="40"/>
            </w:pPr>
            <w:r>
              <w:rPr>
                <w:sz w:val="17"/>
              </w:rPr>
              <w:t>Case_ID</w:t>
            </w:r>
          </w:p>
        </w:tc>
        <w:tc>
          <w:tcPr>
            <w:tcW w:w="5112" w:type="dxa"/>
            <w:vAlign w:val="center"/>
          </w:tcPr>
          <w:p w14:paraId="6419D25A"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Unique case/patient-journey identifier, e.g. CF00001. Links events to case details.</w:t>
            </w:r>
          </w:p>
        </w:tc>
      </w:tr>
      <w:tr w:rsidR="00122690" w14:paraId="06A5C51E" w14:textId="77777777" w:rsidTr="00122690">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55E7B91" w14:textId="77777777" w:rsidR="00122690" w:rsidRDefault="00000000">
            <w:pPr>
              <w:spacing w:after="40"/>
            </w:pPr>
            <w:r>
              <w:rPr>
                <w:sz w:val="17"/>
              </w:rPr>
              <w:t>Activity_Name</w:t>
            </w:r>
          </w:p>
        </w:tc>
        <w:tc>
          <w:tcPr>
            <w:tcW w:w="5112" w:type="dxa"/>
            <w:vAlign w:val="center"/>
          </w:tcPr>
          <w:p w14:paraId="04B74A30" w14:textId="77777777" w:rsidR="00122690"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Name of the recorded step, such as Registration, Triage, Doctor Consultation, Blood Test, X-Ray, CT Scan, Treatment or Discharge.</w:t>
            </w:r>
          </w:p>
        </w:tc>
      </w:tr>
      <w:tr w:rsidR="00122690" w14:paraId="1687694F"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087D3C9" w14:textId="77777777" w:rsidR="00122690" w:rsidRDefault="00000000">
            <w:pPr>
              <w:spacing w:after="40"/>
            </w:pPr>
            <w:r>
              <w:rPr>
                <w:sz w:val="17"/>
              </w:rPr>
              <w:t>Timestamp</w:t>
            </w:r>
          </w:p>
        </w:tc>
        <w:tc>
          <w:tcPr>
            <w:tcW w:w="5112" w:type="dxa"/>
            <w:vAlign w:val="center"/>
          </w:tcPr>
          <w:p w14:paraId="15D48F3A"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Date and time at which the event is recorded. Use this to order events and calculate gaps between consecutive recorded events.</w:t>
            </w:r>
          </w:p>
        </w:tc>
      </w:tr>
      <w:tr w:rsidR="00122690" w14:paraId="49419164" w14:textId="77777777" w:rsidTr="00122690">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3DFA8E1" w14:textId="77777777" w:rsidR="00122690" w:rsidRDefault="00000000">
            <w:pPr>
              <w:spacing w:after="40"/>
            </w:pPr>
            <w:r>
              <w:rPr>
                <w:sz w:val="17"/>
              </w:rPr>
              <w:t>Event_Order</w:t>
            </w:r>
          </w:p>
        </w:tc>
        <w:tc>
          <w:tcPr>
            <w:tcW w:w="5112" w:type="dxa"/>
            <w:vAlign w:val="center"/>
          </w:tcPr>
          <w:p w14:paraId="165EADE3" w14:textId="77777777" w:rsidR="00122690"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Sequence number within the generated journey. Validate it against Timestamp ordering before analysis.</w:t>
            </w:r>
          </w:p>
        </w:tc>
      </w:tr>
      <w:tr w:rsidR="00122690" w14:paraId="541E3999"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3737E72" w14:textId="77777777" w:rsidR="00122690" w:rsidRDefault="00000000">
            <w:pPr>
              <w:spacing w:after="40"/>
            </w:pPr>
            <w:r>
              <w:rPr>
                <w:sz w:val="17"/>
              </w:rPr>
              <w:t>Department</w:t>
            </w:r>
          </w:p>
        </w:tc>
        <w:tc>
          <w:tcPr>
            <w:tcW w:w="5112" w:type="dxa"/>
            <w:vAlign w:val="center"/>
          </w:tcPr>
          <w:p w14:paraId="30C6C271"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Department label associated with the event/case, such as Cardiology, General Emergency, Orthopedics or Respiratory.</w:t>
            </w:r>
          </w:p>
        </w:tc>
      </w:tr>
      <w:tr w:rsidR="00122690" w14:paraId="57FBD0E9" w14:textId="77777777" w:rsidTr="00122690">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694868A" w14:textId="77777777" w:rsidR="00122690" w:rsidRDefault="00000000">
            <w:pPr>
              <w:spacing w:after="40"/>
            </w:pPr>
            <w:r>
              <w:rPr>
                <w:sz w:val="17"/>
              </w:rPr>
              <w:t>Triage_Priority</w:t>
            </w:r>
          </w:p>
        </w:tc>
        <w:tc>
          <w:tcPr>
            <w:tcW w:w="5112" w:type="dxa"/>
            <w:vAlign w:val="center"/>
          </w:tcPr>
          <w:p w14:paraId="2AFA1B73" w14:textId="77777777" w:rsidR="00122690"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Priority category: High, Medium or Low.</w:t>
            </w:r>
          </w:p>
        </w:tc>
      </w:tr>
      <w:tr w:rsidR="00122690" w14:paraId="4B87BD82"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28A5515" w14:textId="77777777" w:rsidR="00122690" w:rsidRDefault="00000000">
            <w:pPr>
              <w:spacing w:after="40"/>
            </w:pPr>
            <w:r>
              <w:rPr>
                <w:sz w:val="17"/>
              </w:rPr>
              <w:t>Shift</w:t>
            </w:r>
          </w:p>
        </w:tc>
        <w:tc>
          <w:tcPr>
            <w:tcW w:w="5112" w:type="dxa"/>
            <w:vAlign w:val="center"/>
          </w:tcPr>
          <w:p w14:paraId="3FEEE9AF"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Shift category: Morning, Evening or Night.</w:t>
            </w:r>
          </w:p>
        </w:tc>
      </w:tr>
      <w:tr w:rsidR="00122690" w14:paraId="2F89F376" w14:textId="77777777" w:rsidTr="00122690">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17E0363" w14:textId="77777777" w:rsidR="00122690" w:rsidRDefault="00000000">
            <w:pPr>
              <w:spacing w:after="40"/>
            </w:pPr>
            <w:r>
              <w:rPr>
                <w:sz w:val="17"/>
              </w:rPr>
              <w:lastRenderedPageBreak/>
              <w:t>Doctor_ID</w:t>
            </w:r>
          </w:p>
        </w:tc>
        <w:tc>
          <w:tcPr>
            <w:tcW w:w="5112" w:type="dxa"/>
            <w:vAlign w:val="center"/>
          </w:tcPr>
          <w:p w14:paraId="4A54BAAA" w14:textId="77777777" w:rsidR="00122690"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Identifier for the doctor associated with the event; synthetic identifier, not a real person's identity.</w:t>
            </w:r>
          </w:p>
        </w:tc>
      </w:tr>
    </w:tbl>
    <w:p w14:paraId="5A4DB854" w14:textId="77777777" w:rsidR="00122690" w:rsidRDefault="00000000">
      <w:pPr>
        <w:pStyle w:val="Heading1"/>
      </w:pPr>
      <w:r>
        <w:t>5. Data dictionary: case details</w:t>
      </w:r>
    </w:p>
    <w:tbl>
      <w:tblPr>
        <w:tblStyle w:val="LightShading-Accent1"/>
        <w:tblW w:w="0" w:type="auto"/>
        <w:jc w:val="center"/>
        <w:tblLook w:val="04A0" w:firstRow="1" w:lastRow="0" w:firstColumn="1" w:lastColumn="0" w:noHBand="0" w:noVBand="1"/>
      </w:tblPr>
      <w:tblGrid>
        <w:gridCol w:w="5112"/>
        <w:gridCol w:w="5112"/>
      </w:tblGrid>
      <w:tr w:rsidR="00122690" w14:paraId="0D24F2F3" w14:textId="77777777" w:rsidTr="001226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2A54CC6" w14:textId="77777777" w:rsidR="00122690" w:rsidRDefault="00000000">
            <w:pPr>
              <w:spacing w:after="40"/>
            </w:pPr>
            <w:r>
              <w:rPr>
                <w:sz w:val="17"/>
              </w:rPr>
              <w:t>Column</w:t>
            </w:r>
          </w:p>
        </w:tc>
        <w:tc>
          <w:tcPr>
            <w:tcW w:w="5112" w:type="dxa"/>
            <w:vAlign w:val="center"/>
          </w:tcPr>
          <w:p w14:paraId="4A7F351A" w14:textId="77777777" w:rsidR="00122690" w:rsidRDefault="00000000">
            <w:pPr>
              <w:spacing w:after="40"/>
              <w:cnfStyle w:val="100000000000" w:firstRow="1" w:lastRow="0" w:firstColumn="0" w:lastColumn="0" w:oddVBand="0" w:evenVBand="0" w:oddHBand="0" w:evenHBand="0" w:firstRowFirstColumn="0" w:firstRowLastColumn="0" w:lastRowFirstColumn="0" w:lastRowLastColumn="0"/>
            </w:pPr>
            <w:r>
              <w:rPr>
                <w:sz w:val="17"/>
              </w:rPr>
              <w:t>Meaning / usage</w:t>
            </w:r>
          </w:p>
        </w:tc>
      </w:tr>
      <w:tr w:rsidR="00122690" w14:paraId="5D3A80EF"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D891936" w14:textId="77777777" w:rsidR="00122690" w:rsidRDefault="00000000">
            <w:pPr>
              <w:spacing w:after="40"/>
            </w:pPr>
            <w:r>
              <w:rPr>
                <w:sz w:val="17"/>
              </w:rPr>
              <w:t>Case_ID</w:t>
            </w:r>
          </w:p>
        </w:tc>
        <w:tc>
          <w:tcPr>
            <w:tcW w:w="5112" w:type="dxa"/>
            <w:vAlign w:val="center"/>
          </w:tcPr>
          <w:p w14:paraId="6F990AA6"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Unique case identifier; join key to the event log.</w:t>
            </w:r>
          </w:p>
        </w:tc>
      </w:tr>
      <w:tr w:rsidR="00122690" w14:paraId="1EB797AA" w14:textId="77777777" w:rsidTr="00122690">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87129C4" w14:textId="77777777" w:rsidR="00122690" w:rsidRDefault="00000000">
            <w:pPr>
              <w:spacing w:after="40"/>
            </w:pPr>
            <w:r>
              <w:rPr>
                <w:sz w:val="17"/>
              </w:rPr>
              <w:t>Age</w:t>
            </w:r>
          </w:p>
        </w:tc>
        <w:tc>
          <w:tcPr>
            <w:tcW w:w="5112" w:type="dxa"/>
            <w:vAlign w:val="center"/>
          </w:tcPr>
          <w:p w14:paraId="185C0EFC" w14:textId="77777777" w:rsidR="00122690"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Age value for the synthetic case.</w:t>
            </w:r>
          </w:p>
        </w:tc>
      </w:tr>
      <w:tr w:rsidR="00122690" w14:paraId="2E362983"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4421E7E" w14:textId="77777777" w:rsidR="00122690" w:rsidRDefault="00000000">
            <w:pPr>
              <w:spacing w:after="40"/>
            </w:pPr>
            <w:r>
              <w:rPr>
                <w:sz w:val="17"/>
              </w:rPr>
              <w:t>Sex</w:t>
            </w:r>
          </w:p>
        </w:tc>
        <w:tc>
          <w:tcPr>
            <w:tcW w:w="5112" w:type="dxa"/>
            <w:vAlign w:val="center"/>
          </w:tcPr>
          <w:p w14:paraId="7798710E"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Male, Female or Not recorded. 'Not recorded' is an explicit category in this dataset, not a blank cell.</w:t>
            </w:r>
          </w:p>
        </w:tc>
      </w:tr>
      <w:tr w:rsidR="00122690" w14:paraId="7C8217B1" w14:textId="77777777" w:rsidTr="00122690">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EE35124" w14:textId="77777777" w:rsidR="00122690" w:rsidRDefault="00000000">
            <w:pPr>
              <w:spacing w:after="40"/>
            </w:pPr>
            <w:r>
              <w:rPr>
                <w:sz w:val="17"/>
              </w:rPr>
              <w:t>Triage_Priority</w:t>
            </w:r>
          </w:p>
        </w:tc>
        <w:tc>
          <w:tcPr>
            <w:tcW w:w="5112" w:type="dxa"/>
            <w:vAlign w:val="center"/>
          </w:tcPr>
          <w:p w14:paraId="21ACC804" w14:textId="77777777" w:rsidR="00122690"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Case-level priority category: High, Medium or Low.</w:t>
            </w:r>
          </w:p>
        </w:tc>
      </w:tr>
      <w:tr w:rsidR="00122690" w14:paraId="4E921213"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5D3E421" w14:textId="77777777" w:rsidR="00122690" w:rsidRDefault="00000000">
            <w:pPr>
              <w:spacing w:after="40"/>
            </w:pPr>
            <w:r>
              <w:rPr>
                <w:sz w:val="17"/>
              </w:rPr>
              <w:t>Department</w:t>
            </w:r>
          </w:p>
        </w:tc>
        <w:tc>
          <w:tcPr>
            <w:tcW w:w="5112" w:type="dxa"/>
            <w:vAlign w:val="center"/>
          </w:tcPr>
          <w:p w14:paraId="4CE37F28"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Case-level department label.</w:t>
            </w:r>
          </w:p>
        </w:tc>
      </w:tr>
      <w:tr w:rsidR="00122690" w14:paraId="760949E4" w14:textId="77777777" w:rsidTr="00122690">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4CC35FF" w14:textId="77777777" w:rsidR="00122690" w:rsidRDefault="00000000">
            <w:pPr>
              <w:spacing w:after="40"/>
            </w:pPr>
            <w:r>
              <w:rPr>
                <w:sz w:val="17"/>
              </w:rPr>
              <w:t>Shift</w:t>
            </w:r>
          </w:p>
        </w:tc>
        <w:tc>
          <w:tcPr>
            <w:tcW w:w="5112" w:type="dxa"/>
            <w:vAlign w:val="center"/>
          </w:tcPr>
          <w:p w14:paraId="39406256" w14:textId="77777777" w:rsidR="00122690"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Case-level shift label.</w:t>
            </w:r>
          </w:p>
        </w:tc>
      </w:tr>
      <w:tr w:rsidR="00122690" w14:paraId="6E41F310"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D64A910" w14:textId="77777777" w:rsidR="00122690" w:rsidRDefault="00000000">
            <w:pPr>
              <w:spacing w:after="40"/>
            </w:pPr>
            <w:r>
              <w:rPr>
                <w:sz w:val="17"/>
              </w:rPr>
              <w:t>Assigned_Doctor_ID</w:t>
            </w:r>
          </w:p>
        </w:tc>
        <w:tc>
          <w:tcPr>
            <w:tcW w:w="5112" w:type="dxa"/>
            <w:vAlign w:val="center"/>
          </w:tcPr>
          <w:p w14:paraId="79B6A0C1"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Assigned doctor identifier for the case.</w:t>
            </w:r>
          </w:p>
        </w:tc>
      </w:tr>
      <w:tr w:rsidR="00122690" w14:paraId="0EF3E095" w14:textId="77777777" w:rsidTr="00122690">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3169CD4" w14:textId="77777777" w:rsidR="00122690" w:rsidRDefault="00000000">
            <w:pPr>
              <w:spacing w:after="40"/>
            </w:pPr>
            <w:r>
              <w:rPr>
                <w:sz w:val="17"/>
              </w:rPr>
              <w:t>Arrival_Timestamp</w:t>
            </w:r>
          </w:p>
        </w:tc>
        <w:tc>
          <w:tcPr>
            <w:tcW w:w="5112" w:type="dxa"/>
            <w:vAlign w:val="center"/>
          </w:tcPr>
          <w:p w14:paraId="458B6022" w14:textId="77777777" w:rsidR="00122690"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Recorded arrival time for the case.</w:t>
            </w:r>
          </w:p>
        </w:tc>
      </w:tr>
      <w:tr w:rsidR="00122690" w14:paraId="20C5C57E"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CFB5AA4" w14:textId="77777777" w:rsidR="00122690" w:rsidRDefault="00000000">
            <w:pPr>
              <w:spacing w:after="40"/>
            </w:pPr>
            <w:r>
              <w:rPr>
                <w:sz w:val="17"/>
              </w:rPr>
              <w:t>Discharge_Status</w:t>
            </w:r>
          </w:p>
        </w:tc>
        <w:tc>
          <w:tcPr>
            <w:tcW w:w="5112" w:type="dxa"/>
            <w:vAlign w:val="center"/>
          </w:tcPr>
          <w:p w14:paraId="11D12D5B"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Recorded case outcome: Discharged, Admitted or Transferred.</w:t>
            </w:r>
          </w:p>
        </w:tc>
      </w:tr>
    </w:tbl>
    <w:p w14:paraId="5E36268C" w14:textId="77777777" w:rsidR="00122690" w:rsidRDefault="00000000">
      <w:pPr>
        <w:pStyle w:val="Heading1"/>
      </w:pPr>
      <w:r>
        <w:t>6. Data dictionary: reference pathways</w:t>
      </w:r>
    </w:p>
    <w:tbl>
      <w:tblPr>
        <w:tblStyle w:val="LightShading-Accent1"/>
        <w:tblW w:w="0" w:type="auto"/>
        <w:jc w:val="center"/>
        <w:tblLook w:val="04A0" w:firstRow="1" w:lastRow="0" w:firstColumn="1" w:lastColumn="0" w:noHBand="0" w:noVBand="1"/>
      </w:tblPr>
      <w:tblGrid>
        <w:gridCol w:w="5112"/>
        <w:gridCol w:w="5112"/>
      </w:tblGrid>
      <w:tr w:rsidR="00122690" w14:paraId="0F0F3BAA" w14:textId="77777777" w:rsidTr="001226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E71B667" w14:textId="77777777" w:rsidR="00122690" w:rsidRDefault="00000000">
            <w:pPr>
              <w:spacing w:after="40"/>
            </w:pPr>
            <w:r>
              <w:rPr>
                <w:sz w:val="17"/>
              </w:rPr>
              <w:t>Column</w:t>
            </w:r>
          </w:p>
        </w:tc>
        <w:tc>
          <w:tcPr>
            <w:tcW w:w="5112" w:type="dxa"/>
            <w:vAlign w:val="center"/>
          </w:tcPr>
          <w:p w14:paraId="4B6F7CB0" w14:textId="77777777" w:rsidR="00122690" w:rsidRDefault="00000000">
            <w:pPr>
              <w:spacing w:after="40"/>
              <w:cnfStyle w:val="100000000000" w:firstRow="1" w:lastRow="0" w:firstColumn="0" w:lastColumn="0" w:oddVBand="0" w:evenVBand="0" w:oddHBand="0" w:evenHBand="0" w:firstRowFirstColumn="0" w:firstRowLastColumn="0" w:lastRowFirstColumn="0" w:lastRowLastColumn="0"/>
            </w:pPr>
            <w:r>
              <w:rPr>
                <w:sz w:val="17"/>
              </w:rPr>
              <w:t>Meaning / usage</w:t>
            </w:r>
          </w:p>
        </w:tc>
      </w:tr>
      <w:tr w:rsidR="00122690" w14:paraId="29C3C51D"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670A66C" w14:textId="77777777" w:rsidR="00122690" w:rsidRDefault="00000000">
            <w:pPr>
              <w:spacing w:after="40"/>
            </w:pPr>
            <w:r>
              <w:rPr>
                <w:sz w:val="17"/>
              </w:rPr>
              <w:t>Pathway_ID</w:t>
            </w:r>
          </w:p>
        </w:tc>
        <w:tc>
          <w:tcPr>
            <w:tcW w:w="5112" w:type="dxa"/>
            <w:vAlign w:val="center"/>
          </w:tcPr>
          <w:p w14:paraId="3AAD69E2"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Identifier for a reference pathway template, e.g. PATH1, PATH2 or PATH3.</w:t>
            </w:r>
          </w:p>
        </w:tc>
      </w:tr>
      <w:tr w:rsidR="00122690" w14:paraId="797433D3" w14:textId="77777777" w:rsidTr="00122690">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66DC459" w14:textId="77777777" w:rsidR="00122690" w:rsidRDefault="00000000">
            <w:pPr>
              <w:spacing w:after="40"/>
            </w:pPr>
            <w:r>
              <w:rPr>
                <w:sz w:val="17"/>
              </w:rPr>
              <w:t>Step_Order</w:t>
            </w:r>
          </w:p>
        </w:tc>
        <w:tc>
          <w:tcPr>
            <w:tcW w:w="5112" w:type="dxa"/>
            <w:vAlign w:val="center"/>
          </w:tcPr>
          <w:p w14:paraId="4C1269DD" w14:textId="77777777" w:rsidR="00122690"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Position of the activity in that template.</w:t>
            </w:r>
          </w:p>
        </w:tc>
      </w:tr>
      <w:tr w:rsidR="00122690" w14:paraId="54E89A9C" w14:textId="77777777" w:rsidTr="001226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9F51F1C" w14:textId="77777777" w:rsidR="00122690" w:rsidRDefault="00000000">
            <w:pPr>
              <w:spacing w:after="40"/>
            </w:pPr>
            <w:r>
              <w:rPr>
                <w:sz w:val="17"/>
              </w:rPr>
              <w:t>Activity_Name</w:t>
            </w:r>
          </w:p>
        </w:tc>
        <w:tc>
          <w:tcPr>
            <w:tcW w:w="5112" w:type="dxa"/>
            <w:vAlign w:val="center"/>
          </w:tcPr>
          <w:p w14:paraId="4BB75FF2" w14:textId="77777777" w:rsidR="00122690"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Activity expected at that step.</w:t>
            </w:r>
          </w:p>
        </w:tc>
      </w:tr>
      <w:tr w:rsidR="00122690" w14:paraId="38F076D2" w14:textId="77777777" w:rsidTr="00122690">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A802863" w14:textId="77777777" w:rsidR="00122690" w:rsidRDefault="00000000">
            <w:pPr>
              <w:spacing w:after="40"/>
            </w:pPr>
            <w:r>
              <w:rPr>
                <w:sz w:val="17"/>
              </w:rPr>
              <w:t>Pathway_Description</w:t>
            </w:r>
          </w:p>
        </w:tc>
        <w:tc>
          <w:tcPr>
            <w:tcW w:w="5112" w:type="dxa"/>
            <w:vAlign w:val="center"/>
          </w:tcPr>
          <w:p w14:paraId="219A5660" w14:textId="77777777" w:rsidR="00122690"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Description of the illustrative template, e.g. Standard pathway, Pathway with blood test or Pathway with X-ray.</w:t>
            </w:r>
          </w:p>
        </w:tc>
      </w:tr>
    </w:tbl>
    <w:p w14:paraId="7C0B16E0" w14:textId="77777777" w:rsidR="00122690" w:rsidRDefault="00000000">
      <w:pPr>
        <w:pStyle w:val="Heading1"/>
      </w:pPr>
      <w:r>
        <w:t>7. What can we investigate?</w:t>
      </w:r>
    </w:p>
    <w:p w14:paraId="50797F3E" w14:textId="77777777" w:rsidR="00122690" w:rsidRDefault="00000000">
      <w:pPr>
        <w:pStyle w:val="ListBullet"/>
      </w:pPr>
      <w:r>
        <w:t>How long does each case take from its first recorded event to its last recorded event?</w:t>
      </w:r>
    </w:p>
    <w:p w14:paraId="60134EB4" w14:textId="77777777" w:rsidR="00122690" w:rsidRDefault="00000000">
      <w:pPr>
        <w:pStyle w:val="ListBullet"/>
      </w:pPr>
      <w:r>
        <w:t>Which consecutive activity transitions have the largest timestamp gaps?</w:t>
      </w:r>
    </w:p>
    <w:p w14:paraId="5FBF3FC8" w14:textId="77777777" w:rsidR="00122690" w:rsidRDefault="00000000">
      <w:pPr>
        <w:pStyle w:val="ListBullet"/>
      </w:pPr>
      <w:r>
        <w:t>How does journey duration vary by triage priority, department and shift?</w:t>
      </w:r>
    </w:p>
    <w:p w14:paraId="46FEC72E" w14:textId="77777777" w:rsidR="00122690" w:rsidRDefault="00000000">
      <w:pPr>
        <w:pStyle w:val="ListBullet"/>
      </w:pPr>
      <w:r>
        <w:t>Which activities are repeated within the same case, and how often do repeated triage or consultation events occur?</w:t>
      </w:r>
    </w:p>
    <w:p w14:paraId="372BFC4A" w14:textId="77777777" w:rsidR="00122690" w:rsidRDefault="00000000">
      <w:pPr>
        <w:pStyle w:val="ListBullet"/>
      </w:pPr>
      <w:r>
        <w:t>How do observed activity sequences compare with the illustrative reference pathways?</w:t>
      </w:r>
    </w:p>
    <w:p w14:paraId="2D7A6EC9" w14:textId="77777777" w:rsidR="00122690" w:rsidRDefault="00000000">
      <w:pPr>
        <w:pStyle w:val="ListBullet"/>
      </w:pPr>
      <w:r>
        <w:t>How do case volume and recorded activity patterns vary over time?</w:t>
      </w:r>
    </w:p>
    <w:p w14:paraId="4CF8EEEF" w14:textId="77777777" w:rsidR="00122690" w:rsidRDefault="00000000">
      <w:pPr>
        <w:pStyle w:val="Heading1"/>
      </w:pPr>
      <w:r>
        <w:t>8. Important interpretation limits</w:t>
      </w:r>
    </w:p>
    <w:p w14:paraId="04F31F78" w14:textId="77777777" w:rsidR="00122690" w:rsidRDefault="00000000">
      <w:pPr>
        <w:pStyle w:val="ListBullet"/>
      </w:pPr>
      <w:r>
        <w:t>A timestamp gap between two events is a transition-time proxy. Unless the timestamps specifically represent queue entry and service start, it should not automatically be called actual queue waiting time.</w:t>
      </w:r>
    </w:p>
    <w:p w14:paraId="7E0AED7F" w14:textId="77777777" w:rsidR="00122690" w:rsidRDefault="00000000">
      <w:pPr>
        <w:pStyle w:val="ListBullet"/>
      </w:pPr>
      <w:r>
        <w:t>A repeated activity or pathway difference is a signal to investigate, not proof of an error or poor care.</w:t>
      </w:r>
    </w:p>
    <w:p w14:paraId="0446161B" w14:textId="77777777" w:rsidR="00122690" w:rsidRDefault="00000000">
      <w:pPr>
        <w:pStyle w:val="ListBullet"/>
      </w:pPr>
      <w:r>
        <w:t>Reference pathways are illustrative project templates and have not been clinically validated. They must not be described as official medical guidelines.</w:t>
      </w:r>
    </w:p>
    <w:p w14:paraId="0FCAABC1" w14:textId="77777777" w:rsidR="00122690" w:rsidRDefault="00000000">
      <w:pPr>
        <w:pStyle w:val="ListBullet"/>
      </w:pPr>
      <w:r>
        <w:t>The event log contains synthetic event and doctor identifiers. Do not infer real staff performance or real patient outcomes.</w:t>
      </w:r>
    </w:p>
    <w:p w14:paraId="6D2BC974" w14:textId="77777777" w:rsidR="00122690" w:rsidRDefault="00000000">
      <w:pPr>
        <w:pStyle w:val="ListBullet"/>
      </w:pPr>
      <w:r>
        <w:t>The event log has 10,485 rows and the case-details file has 1,500 cases. All three supplied CSVs currently show no blank/null values or exact duplicate rows in the basic inspection, but validation should be repeated in the project code.</w:t>
      </w:r>
    </w:p>
    <w:p w14:paraId="43DC45C6" w14:textId="77777777" w:rsidR="00122690" w:rsidRDefault="00000000">
      <w:pPr>
        <w:pStyle w:val="ListBullet"/>
      </w:pPr>
      <w:r>
        <w:t>The event log spans January to April 2026, while case arrivals span January to March 2026. Use the timestamps in the files as supplied and check date filters carefully.</w:t>
      </w:r>
    </w:p>
    <w:p w14:paraId="746DA6A7" w14:textId="77777777" w:rsidR="00122690" w:rsidRDefault="00000000">
      <w:pPr>
        <w:pStyle w:val="Heading1"/>
      </w:pPr>
      <w:r>
        <w:lastRenderedPageBreak/>
        <w:t>9. Recommended data preparation workflow</w:t>
      </w:r>
    </w:p>
    <w:p w14:paraId="2D9F39D3" w14:textId="77777777" w:rsidR="00122690" w:rsidRDefault="00000000">
      <w:pPr>
        <w:pStyle w:val="ListNumber"/>
      </w:pPr>
      <w:r>
        <w:t>Load the three CSV files in Python with pandas.</w:t>
      </w:r>
    </w:p>
    <w:p w14:paraId="507A0F85" w14:textId="77777777" w:rsidR="00122690" w:rsidRDefault="00000000">
      <w:pPr>
        <w:pStyle w:val="ListNumber"/>
      </w:pPr>
      <w:r>
        <w:t>Check column names, data types, unique Case_ID values, nulls and duplicate rows.</w:t>
      </w:r>
    </w:p>
    <w:p w14:paraId="75B2402C" w14:textId="77777777" w:rsidR="00122690" w:rsidRDefault="00000000">
      <w:pPr>
        <w:pStyle w:val="ListNumber"/>
      </w:pPr>
      <w:r>
        <w:t>Parse Timestamp and Arrival_Timestamp into datetime values.</w:t>
      </w:r>
    </w:p>
    <w:p w14:paraId="5254D68A" w14:textId="77777777" w:rsidR="00122690" w:rsidRDefault="00000000">
      <w:pPr>
        <w:pStyle w:val="ListNumber"/>
      </w:pPr>
      <w:r>
        <w:t>Check that each event Case_ID exists in the case-details table.</w:t>
      </w:r>
    </w:p>
    <w:p w14:paraId="1BB73E08" w14:textId="77777777" w:rsidR="00122690" w:rsidRDefault="00000000">
      <w:pPr>
        <w:pStyle w:val="ListNumber"/>
      </w:pPr>
      <w:r>
        <w:t>Sort the event log by Case_ID, Timestamp and Event_Order; investigate any ordering inconsistencies.</w:t>
      </w:r>
    </w:p>
    <w:p w14:paraId="5FD380D6" w14:textId="77777777" w:rsidR="00122690" w:rsidRDefault="00000000">
      <w:pPr>
        <w:pStyle w:val="ListNumber"/>
      </w:pPr>
      <w:r>
        <w:t>Check whether repeated activity names occur within cases and preserve them, because repetitions are important to process mining.</w:t>
      </w:r>
    </w:p>
    <w:p w14:paraId="500279F7" w14:textId="77777777" w:rsidR="00122690" w:rsidRDefault="00000000">
      <w:pPr>
        <w:pStyle w:val="ListNumber"/>
      </w:pPr>
      <w:r>
        <w:t>Import cleaned tables into MySQL with suitable data types and a consistent Case_ID key.</w:t>
      </w:r>
    </w:p>
    <w:p w14:paraId="0A0DEBF9" w14:textId="77777777" w:rsidR="00122690" w:rsidRDefault="00000000">
      <w:pPr>
        <w:pStyle w:val="ListNumber"/>
      </w:pPr>
      <w:r>
        <w:t>Use Python/PM4Py for process discovery and calculations; connect Power BI to validated tables or analysis outputs.</w:t>
      </w:r>
    </w:p>
    <w:p w14:paraId="532270DE" w14:textId="77777777" w:rsidR="00122690" w:rsidRDefault="00000000">
      <w:pPr>
        <w:pStyle w:val="Heading1"/>
      </w:pPr>
      <w:r>
        <w:t>10. Planned KPIs and dashboard visuals</w:t>
      </w:r>
    </w:p>
    <w:p w14:paraId="6B50E470" w14:textId="77777777" w:rsidR="00122690" w:rsidRDefault="00000000">
      <w:r>
        <w:t>Planned KPIs (definitions should be agreed and implemented consistently):</w:t>
      </w:r>
    </w:p>
    <w:p w14:paraId="19589D31" w14:textId="77777777" w:rsidR="00122690" w:rsidRDefault="00000000">
      <w:pPr>
        <w:pStyle w:val="ListBullet"/>
      </w:pPr>
      <w:r>
        <w:t>Total Patients: distinct count of Case_ID.</w:t>
      </w:r>
    </w:p>
    <w:p w14:paraId="7793280E" w14:textId="77777777" w:rsidR="00122690" w:rsidRDefault="00000000">
      <w:pPr>
        <w:pStyle w:val="ListBullet"/>
      </w:pPr>
      <w:r>
        <w:t>Average Journey Time: average of last event timestamp minus first event timestamp per case.</w:t>
      </w:r>
    </w:p>
    <w:p w14:paraId="63749752" w14:textId="77777777" w:rsidR="00122690" w:rsidRDefault="00000000">
      <w:pPr>
        <w:pStyle w:val="ListBullet"/>
      </w:pPr>
      <w:r>
        <w:t>Median Journey Time: median of the same per-case journey duration.</w:t>
      </w:r>
    </w:p>
    <w:p w14:paraId="0ADE16E9" w14:textId="77777777" w:rsidR="00122690" w:rsidRDefault="00000000">
      <w:pPr>
        <w:pStyle w:val="ListBullet"/>
      </w:pPr>
      <w:r>
        <w:t>Average Transition Time: average gap between consecutive event timestamps; label as a timestamp-gap proxy.</w:t>
      </w:r>
    </w:p>
    <w:p w14:paraId="05218E43" w14:textId="77777777" w:rsidR="00122690" w:rsidRDefault="00000000">
      <w:pPr>
        <w:pStyle w:val="ListBullet"/>
      </w:pPr>
      <w:r>
        <w:t>Repeat Activity Rate: percentage of cases with at least one activity name occurring more than once.</w:t>
      </w:r>
    </w:p>
    <w:p w14:paraId="735B5ADB" w14:textId="77777777" w:rsidR="00122690" w:rsidRDefault="00000000">
      <w:pPr>
        <w:pStyle w:val="ListBullet"/>
      </w:pPr>
      <w:r>
        <w:t>Pathway Deviation Rate: percentage of cases that differ from a selected reference pathway, after the matching rule is documented.</w:t>
      </w:r>
    </w:p>
    <w:p w14:paraId="12B97E72" w14:textId="77777777" w:rsidR="00122690" w:rsidRDefault="00000000">
      <w:r>
        <w:t>Planned visuals: transition-gap bar chart; patient volume by hour; journey duration by triage priority; patient pathway flow; department-by-shift heatmap; repeated activities and pathway differences.</w:t>
      </w:r>
    </w:p>
    <w:p w14:paraId="71348AB1" w14:textId="77777777" w:rsidR="00122690" w:rsidRDefault="00000000">
      <w:r>
        <w:t>Suggested slicers: date, department, triage priority and shift.</w:t>
      </w:r>
    </w:p>
    <w:p w14:paraId="07B999BF" w14:textId="77777777" w:rsidR="00122690" w:rsidRDefault="00000000">
      <w:pPr>
        <w:pStyle w:val="Heading1"/>
      </w:pPr>
      <w:r>
        <w:t>11. Suggested technology responsibilities</w:t>
      </w:r>
    </w:p>
    <w:p w14:paraId="764BE829" w14:textId="77777777" w:rsidR="00122690" w:rsidRDefault="00000000">
      <w:pPr>
        <w:pStyle w:val="ListBullet"/>
      </w:pPr>
      <w:r>
        <w:t>Python + pandas: load, inspect, clean and validate the CSV data; calculate case-level and transition-level metrics.</w:t>
      </w:r>
    </w:p>
    <w:p w14:paraId="59165A70" w14:textId="77777777" w:rsidR="00122690" w:rsidRDefault="00000000">
      <w:pPr>
        <w:pStyle w:val="ListBullet"/>
      </w:pPr>
      <w:r>
        <w:t>PM4Py: discover and inspect event-log process models and variants.</w:t>
      </w:r>
    </w:p>
    <w:p w14:paraId="49986A1B" w14:textId="77777777" w:rsidR="00122690" w:rsidRDefault="00000000">
      <w:pPr>
        <w:pStyle w:val="ListBullet"/>
      </w:pPr>
      <w:r>
        <w:t>MySQL: store event, case and reference-pathway tables and support joins/queries.</w:t>
      </w:r>
    </w:p>
    <w:p w14:paraId="772B6B77" w14:textId="77777777" w:rsidR="00122690" w:rsidRDefault="00000000">
      <w:pPr>
        <w:pStyle w:val="ListBullet"/>
      </w:pPr>
      <w:r>
        <w:t>Power BI: present KPI cards, charts, slicers and management-facing insights.</w:t>
      </w:r>
    </w:p>
    <w:p w14:paraId="7D4F94B5" w14:textId="729D9AB5" w:rsidR="00122690" w:rsidRDefault="00122690"/>
    <w:sectPr w:rsidR="0012269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082875">
    <w:abstractNumId w:val="8"/>
  </w:num>
  <w:num w:numId="2" w16cid:durableId="1219197818">
    <w:abstractNumId w:val="6"/>
  </w:num>
  <w:num w:numId="3" w16cid:durableId="452016979">
    <w:abstractNumId w:val="5"/>
  </w:num>
  <w:num w:numId="4" w16cid:durableId="1742093921">
    <w:abstractNumId w:val="4"/>
  </w:num>
  <w:num w:numId="5" w16cid:durableId="1544636079">
    <w:abstractNumId w:val="7"/>
  </w:num>
  <w:num w:numId="6" w16cid:durableId="739258281">
    <w:abstractNumId w:val="3"/>
  </w:num>
  <w:num w:numId="7" w16cid:durableId="444465622">
    <w:abstractNumId w:val="2"/>
  </w:num>
  <w:num w:numId="8" w16cid:durableId="734815464">
    <w:abstractNumId w:val="1"/>
  </w:num>
  <w:num w:numId="9" w16cid:durableId="1041827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690"/>
    <w:rsid w:val="0015074B"/>
    <w:rsid w:val="0029639D"/>
    <w:rsid w:val="00326F90"/>
    <w:rsid w:val="00763B9D"/>
    <w:rsid w:val="00AA1D8D"/>
    <w:rsid w:val="00B47730"/>
    <w:rsid w:val="00CB0664"/>
    <w:rsid w:val="00DD39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A45C2"/>
  <w14:defaultImageDpi w14:val="300"/>
  <w15:docId w15:val="{7CBFFB7B-F6EE-40E0-85F5-1F72B2F92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1032</Words>
  <Characters>5887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chava sai deepak</cp:lastModifiedBy>
  <cp:revision>2</cp:revision>
  <dcterms:created xsi:type="dcterms:W3CDTF">2013-12-23T23:15:00Z</dcterms:created>
  <dcterms:modified xsi:type="dcterms:W3CDTF">2026-10-12T16:01:00Z</dcterms:modified>
  <cp:category/>
</cp:coreProperties>
</file>