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3C90D07" w:rsidR="00F810AF" w:rsidRPr="00C5733E" w:rsidRDefault="00F810AF" w:rsidP="00C5733E">
      <w:pPr>
        <w:spacing w:after="120"/>
        <w:ind w:left="3600"/>
        <w:rPr>
          <w:rFonts w:ascii="Algerian" w:hAnsi="Algerian" w:cstheme="minorHAnsi"/>
          <w:b/>
          <w:bCs/>
          <w:color w:val="1F4E79" w:themeColor="accent5" w:themeShade="80"/>
          <w:kern w:val="0"/>
          <w:sz w:val="40"/>
          <w:szCs w:val="40"/>
        </w:rPr>
      </w:pPr>
      <w:bookmarkStart w:id="0" w:name="_Hlk189426387"/>
      <w:r w:rsidRPr="00C5733E">
        <w:rPr>
          <w:rFonts w:ascii="Algerian" w:hAnsi="Algerian" w:cstheme="minorHAnsi"/>
          <w:b/>
          <w:bCs/>
          <w:color w:val="1F4E79" w:themeColor="accent5" w:themeShade="80"/>
          <w:kern w:val="0"/>
          <w:sz w:val="40"/>
          <w:szCs w:val="40"/>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C5733E" w:rsidRDefault="00213E6C" w:rsidP="00213E6C">
      <w:pPr>
        <w:rPr>
          <w:b/>
          <w:bCs/>
          <w:color w:val="FFFFFF" w:themeColor="background1"/>
          <w:sz w:val="28"/>
          <w:szCs w:val="28"/>
          <w:u w:val="single"/>
        </w:rPr>
      </w:pPr>
      <w:r w:rsidRPr="00C5733E">
        <w:rPr>
          <w:b/>
          <w:bCs/>
          <w:color w:val="FFFFFF" w:themeColor="background1"/>
          <w:sz w:val="28"/>
          <w:szCs w:val="28"/>
          <w:highlight w:val="blue"/>
          <w:u w:val="single"/>
        </w:rPr>
        <w:t xml:space="preserve">DASHBOARD 1: </w:t>
      </w:r>
      <w:r w:rsidR="00F810AF" w:rsidRPr="00C5733E">
        <w:rPr>
          <w:b/>
          <w:bCs/>
          <w:color w:val="FFFFFF" w:themeColor="background1"/>
          <w:sz w:val="28"/>
          <w:szCs w:val="28"/>
          <w:highlight w:val="blue"/>
          <w:u w:val="single"/>
        </w:rPr>
        <w:t>SUMMARY</w:t>
      </w:r>
    </w:p>
    <w:bookmarkEnd w:id="0"/>
    <w:p w14:paraId="3F55BCCE" w14:textId="77777777" w:rsidR="00C5733E" w:rsidRDefault="00C5733E" w:rsidP="00C5733E">
      <w:pPr>
        <w:spacing w:after="120" w:line="360" w:lineRule="auto"/>
        <w:jc w:val="both"/>
        <w:rPr>
          <w:sz w:val="24"/>
          <w:szCs w:val="24"/>
        </w:rPr>
      </w:pPr>
      <w:r w:rsidRPr="00C5733E">
        <w:rPr>
          <w:sz w:val="24"/>
          <w:szCs w:val="24"/>
        </w:rPr>
        <w:t>To effectively monitor and evaluate our bank's lending activities, we've developed a comprehensive Bank Loan Report. This report provides insights into key loan-related metrics and their changes over time, enabling us to make data-driven decisions, track the health of our loan portfolio, and identify trends that can inform our lending strategies.</w:t>
      </w:r>
    </w:p>
    <w:p w14:paraId="0C02ECDD" w14:textId="54E0637E" w:rsidR="00F810AF" w:rsidRPr="00C5733E" w:rsidRDefault="00F810AF" w:rsidP="00C5733E">
      <w:pPr>
        <w:spacing w:after="120" w:line="360" w:lineRule="auto"/>
        <w:jc w:val="both"/>
        <w:rPr>
          <w:sz w:val="24"/>
          <w:szCs w:val="24"/>
        </w:rPr>
      </w:pPr>
      <w:r w:rsidRPr="003C125F">
        <w:rPr>
          <w:b/>
          <w:bCs/>
          <w:color w:val="C45911" w:themeColor="accent2" w:themeShade="BF"/>
          <w:sz w:val="24"/>
          <w:szCs w:val="24"/>
        </w:rPr>
        <w:t>Key Performance Indicators (KPIs):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1A362B9A" w14:textId="1CE0CB29" w:rsidR="007431A6"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6DCB15B7" w14:textId="77777777" w:rsidR="00C5733E" w:rsidRDefault="00C5733E" w:rsidP="00C5733E">
      <w:pPr>
        <w:spacing w:line="360" w:lineRule="auto"/>
        <w:jc w:val="both"/>
        <w:rPr>
          <w:sz w:val="24"/>
          <w:szCs w:val="24"/>
        </w:rPr>
      </w:pPr>
    </w:p>
    <w:p w14:paraId="7B61A2D4" w14:textId="77777777" w:rsidR="00C5733E" w:rsidRDefault="00C5733E" w:rsidP="00C5733E">
      <w:pPr>
        <w:spacing w:line="360" w:lineRule="auto"/>
        <w:jc w:val="both"/>
        <w:rPr>
          <w:sz w:val="24"/>
          <w:szCs w:val="24"/>
        </w:rPr>
      </w:pPr>
    </w:p>
    <w:p w14:paraId="6E3E42AD" w14:textId="77777777" w:rsidR="00C5733E" w:rsidRDefault="00C5733E" w:rsidP="00C5733E">
      <w:pPr>
        <w:spacing w:line="360" w:lineRule="auto"/>
        <w:jc w:val="both"/>
        <w:rPr>
          <w:sz w:val="24"/>
          <w:szCs w:val="24"/>
        </w:rPr>
      </w:pPr>
    </w:p>
    <w:p w14:paraId="020B3A56" w14:textId="77777777" w:rsidR="00C5733E" w:rsidRDefault="00C5733E" w:rsidP="00C5733E">
      <w:pPr>
        <w:spacing w:line="360" w:lineRule="auto"/>
        <w:jc w:val="both"/>
        <w:rPr>
          <w:sz w:val="24"/>
          <w:szCs w:val="24"/>
        </w:rPr>
      </w:pPr>
    </w:p>
    <w:p w14:paraId="6B76FFB6" w14:textId="77777777" w:rsidR="00C5733E" w:rsidRDefault="00C5733E" w:rsidP="00C5733E">
      <w:pPr>
        <w:spacing w:line="360" w:lineRule="auto"/>
        <w:jc w:val="both"/>
        <w:rPr>
          <w:sz w:val="24"/>
          <w:szCs w:val="24"/>
        </w:rPr>
      </w:pPr>
    </w:p>
    <w:p w14:paraId="6E8A67A0" w14:textId="77777777" w:rsidR="00C5733E" w:rsidRDefault="00C5733E" w:rsidP="00C5733E">
      <w:pPr>
        <w:spacing w:line="360" w:lineRule="auto"/>
        <w:jc w:val="both"/>
        <w:rPr>
          <w:sz w:val="24"/>
          <w:szCs w:val="24"/>
        </w:rPr>
      </w:pPr>
    </w:p>
    <w:p w14:paraId="29E27A30" w14:textId="77777777" w:rsidR="00C5733E" w:rsidRPr="00C5733E" w:rsidRDefault="00C5733E" w:rsidP="00C5733E">
      <w:pPr>
        <w:spacing w:line="360" w:lineRule="auto"/>
        <w:jc w:val="both"/>
        <w:rPr>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16AC753E" w14:textId="77777777" w:rsidR="00C5733E" w:rsidRDefault="00C5733E" w:rsidP="003C125F">
      <w:pPr>
        <w:spacing w:line="360" w:lineRule="auto"/>
        <w:jc w:val="both"/>
        <w:rPr>
          <w:b/>
          <w:bCs/>
          <w:color w:val="C45911" w:themeColor="accent2" w:themeShade="BF"/>
          <w:sz w:val="24"/>
          <w:szCs w:val="24"/>
        </w:rPr>
      </w:pPr>
    </w:p>
    <w:p w14:paraId="222AA1CB" w14:textId="77777777" w:rsidR="00C5733E" w:rsidRDefault="00C5733E" w:rsidP="003C125F">
      <w:pPr>
        <w:spacing w:line="360" w:lineRule="auto"/>
        <w:jc w:val="both"/>
        <w:rPr>
          <w:b/>
          <w:bCs/>
          <w:color w:val="C45911" w:themeColor="accent2" w:themeShade="BF"/>
          <w:sz w:val="24"/>
          <w:szCs w:val="24"/>
        </w:rPr>
      </w:pPr>
    </w:p>
    <w:p w14:paraId="4D6F7434" w14:textId="77777777" w:rsidR="00C5733E" w:rsidRDefault="00C5733E" w:rsidP="003C125F">
      <w:pPr>
        <w:spacing w:line="360" w:lineRule="auto"/>
        <w:jc w:val="both"/>
        <w:rPr>
          <w:b/>
          <w:bCs/>
          <w:color w:val="C45911" w:themeColor="accent2" w:themeShade="BF"/>
          <w:sz w:val="24"/>
          <w:szCs w:val="24"/>
        </w:rPr>
      </w:pPr>
    </w:p>
    <w:p w14:paraId="2479B059" w14:textId="77777777" w:rsidR="00C5733E" w:rsidRDefault="00C5733E" w:rsidP="003C125F">
      <w:pPr>
        <w:spacing w:line="360" w:lineRule="auto"/>
        <w:jc w:val="both"/>
        <w:rPr>
          <w:b/>
          <w:bCs/>
          <w:color w:val="C45911" w:themeColor="accent2" w:themeShade="BF"/>
          <w:sz w:val="24"/>
          <w:szCs w:val="24"/>
        </w:rPr>
      </w:pPr>
    </w:p>
    <w:p w14:paraId="1D3E372E" w14:textId="77777777" w:rsidR="00C5733E" w:rsidRDefault="00C5733E" w:rsidP="003C125F">
      <w:pPr>
        <w:spacing w:line="360" w:lineRule="auto"/>
        <w:jc w:val="both"/>
        <w:rPr>
          <w:b/>
          <w:bCs/>
          <w:color w:val="C45911" w:themeColor="accent2" w:themeShade="BF"/>
          <w:sz w:val="24"/>
          <w:szCs w:val="24"/>
        </w:rPr>
      </w:pPr>
    </w:p>
    <w:p w14:paraId="4BD6B4D4" w14:textId="77777777" w:rsidR="00C5733E" w:rsidRDefault="00C5733E" w:rsidP="003C125F">
      <w:pPr>
        <w:spacing w:line="360" w:lineRule="auto"/>
        <w:jc w:val="both"/>
        <w:rPr>
          <w:b/>
          <w:bCs/>
          <w:color w:val="C45911" w:themeColor="accent2" w:themeShade="BF"/>
          <w:sz w:val="24"/>
          <w:szCs w:val="24"/>
        </w:rPr>
      </w:pPr>
    </w:p>
    <w:p w14:paraId="72C76ED1" w14:textId="77777777" w:rsidR="00C5733E" w:rsidRDefault="00C5733E" w:rsidP="003C125F">
      <w:pPr>
        <w:spacing w:line="360" w:lineRule="auto"/>
        <w:jc w:val="both"/>
        <w:rPr>
          <w:b/>
          <w:bCs/>
          <w:color w:val="C45911" w:themeColor="accent2" w:themeShade="BF"/>
          <w:sz w:val="24"/>
          <w:szCs w:val="24"/>
        </w:rPr>
      </w:pPr>
    </w:p>
    <w:p w14:paraId="4243AC3B" w14:textId="06E3F8AB"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lastRenderedPageBreak/>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C5733E" w:rsidRDefault="00213E6C" w:rsidP="00065D14">
      <w:pPr>
        <w:spacing w:line="360" w:lineRule="auto"/>
        <w:jc w:val="both"/>
        <w:rPr>
          <w:i/>
          <w:iCs/>
          <w:sz w:val="24"/>
          <w:szCs w:val="24"/>
        </w:rPr>
      </w:pPr>
      <w:r w:rsidRPr="00C5733E">
        <w:rPr>
          <w:i/>
          <w:iCs/>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lastRenderedPageBreak/>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rsidSect="00C5733E">
      <w:headerReference w:type="default" r:id="rId7"/>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7530" w14:textId="77777777" w:rsidR="00C82911" w:rsidRDefault="00C82911" w:rsidP="00FA36C2">
      <w:pPr>
        <w:spacing w:after="0" w:line="240" w:lineRule="auto"/>
      </w:pPr>
      <w:r>
        <w:separator/>
      </w:r>
    </w:p>
  </w:endnote>
  <w:endnote w:type="continuationSeparator" w:id="0">
    <w:p w14:paraId="13F48982" w14:textId="77777777" w:rsidR="00C82911" w:rsidRDefault="00C82911"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1E44" w14:textId="77777777" w:rsidR="00C82911" w:rsidRDefault="00C82911" w:rsidP="00FA36C2">
      <w:pPr>
        <w:spacing w:after="0" w:line="240" w:lineRule="auto"/>
      </w:pPr>
      <w:r>
        <w:separator/>
      </w:r>
    </w:p>
  </w:footnote>
  <w:footnote w:type="continuationSeparator" w:id="0">
    <w:p w14:paraId="3AD8F41E" w14:textId="77777777" w:rsidR="00C82911" w:rsidRDefault="00C82911"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3D05" w14:textId="0BDC45A6" w:rsidR="00FA36C2" w:rsidRPr="002D58AA" w:rsidRDefault="00FA36C2" w:rsidP="00FA36C2">
    <w:pPr>
      <w:pStyle w:val="Header"/>
      <w:rPr>
        <w:b/>
        <w:bCs/>
        <w:color w:val="4472C4" w:themeColor="accent1"/>
        <w:sz w:val="20"/>
        <w:szCs w:val="20"/>
      </w:rPr>
    </w:pPr>
    <w:r>
      <w:rPr>
        <w:b/>
        <w:bCs/>
        <w:color w:val="4472C4" w:themeColor="accent1"/>
        <w:sz w:val="20"/>
        <w:szCs w:val="20"/>
      </w:rPr>
      <w:tab/>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00219"/>
    <w:rsid w:val="00065D14"/>
    <w:rsid w:val="00213E6C"/>
    <w:rsid w:val="002F5A59"/>
    <w:rsid w:val="003C125F"/>
    <w:rsid w:val="00536320"/>
    <w:rsid w:val="007110E9"/>
    <w:rsid w:val="007431A6"/>
    <w:rsid w:val="00A057BE"/>
    <w:rsid w:val="00AD5569"/>
    <w:rsid w:val="00B90E3A"/>
    <w:rsid w:val="00C5733E"/>
    <w:rsid w:val="00C82911"/>
    <w:rsid w:val="00CD3295"/>
    <w:rsid w:val="00D64B2B"/>
    <w:rsid w:val="00D93137"/>
    <w:rsid w:val="00EB52F0"/>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Ravi Gupta</cp:lastModifiedBy>
  <cp:revision>15</cp:revision>
  <dcterms:created xsi:type="dcterms:W3CDTF">2023-10-06T11:06:00Z</dcterms:created>
  <dcterms:modified xsi:type="dcterms:W3CDTF">2025-02-02T16:48:00Z</dcterms:modified>
</cp:coreProperties>
</file>