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3" w:lineRule="auto"/>
        <w:ind w:right="124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TAKSHASHILA UNIVERSITY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504.00000000000006" w:lineRule="auto"/>
        <w:ind w:left="1482" w:right="1614" w:firstLine="0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FORMAT FOR PREPARATION OF PROJECT REPORT FOR M.C.A.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3"/>
        </w:tabs>
        <w:spacing w:after="0" w:before="0" w:line="240" w:lineRule="auto"/>
        <w:ind w:left="843" w:right="0" w:hanging="72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ARRANGEMENT OF CONTENTS: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8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sequence in which the project report material should be arranged and bound should be as follows: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1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Cover Page &amp; Title Page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9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Bonafide Certificate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9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17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9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Tables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9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Figures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16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Symbols, Abbreviations and Nomenclature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10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Chapters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9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Appendices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1"/>
        </w:tabs>
        <w:spacing w:after="0" w:before="16" w:line="240" w:lineRule="auto"/>
        <w:ind w:left="2161" w:right="0" w:hanging="59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table and figures shall be introduced in the appropriate places.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6"/>
        <w:numPr>
          <w:ilvl w:val="0"/>
          <w:numId w:val="5"/>
        </w:numPr>
        <w:tabs>
          <w:tab w:val="left" w:leader="none" w:pos="843"/>
        </w:tabs>
        <w:spacing w:before="1" w:lineRule="auto"/>
        <w:ind w:left="843" w:hanging="721"/>
        <w:rPr/>
      </w:pPr>
      <w:r w:rsidDel="00000000" w:rsidR="00000000" w:rsidRPr="00000000">
        <w:rPr>
          <w:rtl w:val="0"/>
        </w:rPr>
        <w:t xml:space="preserve">PAGE DIMENSION AND BINDING SPECIFICATIONS: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843" w:right="80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dimension of the project report should be in A4 size. The project report should be bound </w:t>
      </w:r>
      <w:r w:rsidDel="00000000" w:rsidR="00000000" w:rsidRPr="00000000">
        <w:rPr>
          <w:sz w:val="23"/>
          <w:szCs w:val="23"/>
          <w:rtl w:val="0"/>
        </w:rPr>
        <w:t xml:space="preserve">using a flexible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cover of the thick white art paper. The cover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printed in black letters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 the text for printing should be identical.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6"/>
        <w:numPr>
          <w:ilvl w:val="0"/>
          <w:numId w:val="5"/>
        </w:numPr>
        <w:tabs>
          <w:tab w:val="left" w:leader="none" w:pos="843"/>
        </w:tabs>
        <w:ind w:left="843" w:hanging="721"/>
        <w:rPr/>
      </w:pPr>
      <w:r w:rsidDel="00000000" w:rsidR="00000000" w:rsidRPr="00000000">
        <w:rPr>
          <w:rtl w:val="0"/>
        </w:rPr>
        <w:t xml:space="preserve">PREPARATION FORMAT: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3"/>
        </w:tabs>
        <w:spacing w:after="0" w:before="1" w:line="246.99999999999994" w:lineRule="auto"/>
        <w:ind w:left="843" w:right="304" w:hanging="72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Cover Page &amp; Title 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– A specimen copy of the Cover page &amp; Title page of the project report are given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Appendix 1.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3"/>
        </w:tabs>
        <w:spacing w:after="0" w:before="0" w:line="249" w:lineRule="auto"/>
        <w:ind w:left="843" w:right="244" w:hanging="72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Bonafide Certificate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Bonafide Certificate shall be in double line spacing using Font Style Times New Roman and Font Size 14, as per the format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Appendix 2.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8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pgSz w:h="15840" w:w="12240" w:orient="portrait"/>
          <w:pgMar w:bottom="280" w:top="1460" w:left="1080" w:right="10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certificate shall carry the supervisor’s signature and shall be followed by the supervisor’s name, academic designation (not any other responsibilities of administrative nature),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52.00000000000003" w:lineRule="auto"/>
        <w:ind w:left="843" w:right="24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department and full address of the institution where the supervisor has guided the student. The term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‘Project Guide’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must be typed in capital letters between the supervisor’s name and academic designation.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1"/>
          <w:tab w:val="left" w:leader="none" w:pos="843"/>
        </w:tabs>
        <w:spacing w:after="0" w:before="0" w:line="254" w:lineRule="auto"/>
        <w:ind w:left="843" w:right="242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Abstract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Abstract should be one-page synopsis of the project report typed double line spacing, Font Style Times New Roman and Font Size 12.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1"/>
          <w:tab w:val="left" w:leader="none" w:pos="843"/>
        </w:tabs>
        <w:spacing w:after="0" w:before="0" w:line="252.00000000000003" w:lineRule="auto"/>
        <w:ind w:left="843" w:right="238" w:hanging="72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Table of Contents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table of contents should list all material following it as well as any material which precedes it. The title page and Bonafide Certificate will not find a place among the items listed in the Table of Contents but the page numbers of which are in lower case Roman letters. One and a half spacing should be adopted for typing the matter under this head. A specimen copy of the Table of Contents of the project report is given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Appendix 3.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1"/>
          <w:tab w:val="left" w:leader="none" w:pos="843"/>
        </w:tabs>
        <w:spacing w:after="0" w:before="0" w:line="252.00000000000003" w:lineRule="auto"/>
        <w:ind w:left="843" w:right="249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Tables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list should use exactly the same captions as they appear above the tables in the text. One and a half spacing should be adopted for typing the matter under this head.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1"/>
          <w:tab w:val="left" w:leader="none" w:pos="843"/>
        </w:tabs>
        <w:spacing w:after="0" w:before="0" w:line="249" w:lineRule="auto"/>
        <w:ind w:left="843" w:right="249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Figures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list should use exactly the same captions as they appear below the figuresin the text.Oneand a halfspacing should be adopted fortyping the matter under this head.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1"/>
          <w:tab w:val="left" w:leader="none" w:pos="843"/>
        </w:tabs>
        <w:spacing w:after="0" w:before="0" w:line="252.00000000000003" w:lineRule="auto"/>
        <w:ind w:left="843" w:right="238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Symbols, Abbreviations and Nomenclature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– One and a half spacing should be adoptedor typingthe matter under thishead. Standard symbols, abbreviations etc. should be used.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1"/>
          <w:tab w:val="left" w:leader="none" w:pos="843"/>
        </w:tabs>
        <w:spacing w:after="0" w:before="0" w:line="254" w:lineRule="auto"/>
        <w:ind w:left="843" w:right="251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Chapters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– The chapters may be broadly divided into 3 parts (i) Introductory chapter, (ii) Chapters developing the main theme of the project work (iii) and Conclusion.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843" w:right="2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main text will be divided into several chapters and each chapter may be further divided into several divisions and sub-divisions.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3"/>
        </w:tabs>
        <w:spacing w:after="0" w:before="0" w:line="360" w:lineRule="auto"/>
        <w:ind w:left="1563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Each chapter should be given an appropriate title, with center alignment and font size 16.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3"/>
        </w:tabs>
        <w:spacing w:after="0" w:before="0" w:line="360" w:lineRule="auto"/>
        <w:ind w:left="1563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content should be with font size 12 and aligned as justify, line spacing 1.5.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3"/>
        </w:tabs>
        <w:spacing w:after="0" w:before="0" w:line="360" w:lineRule="auto"/>
        <w:ind w:left="1563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headings should be with font size 14.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3"/>
        </w:tabs>
        <w:spacing w:after="0" w:before="154" w:line="246.99999999999994" w:lineRule="auto"/>
        <w:ind w:left="1563" w:right="245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Tables and figures in a chapter should be placed in the immediate vicinity of the reference where they are cited.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3"/>
        </w:tabs>
        <w:spacing w:after="0" w:before="0" w:line="246.99999999999994" w:lineRule="auto"/>
        <w:ind w:left="1563" w:right="247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Footnotes should be used sparingly. They should be typed single space and placed directly underneath in the very same page, which refers to the material they annotate.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1"/>
          <w:tab w:val="left" w:leader="none" w:pos="843"/>
        </w:tabs>
        <w:spacing w:after="0" w:before="0" w:line="246.99999999999994" w:lineRule="auto"/>
        <w:ind w:left="843" w:right="244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Appendices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– Appendices are provided to give supplementary information, which is included in the main text may serve as a distraction and cloud the central theme.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3"/>
        </w:tabs>
        <w:spacing w:after="0" w:before="0" w:line="254" w:lineRule="auto"/>
        <w:ind w:left="1563" w:right="24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Appendices should be numbered using Arabic numerals, e.g. Appendix 1, Appendix 2, etc.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3"/>
        </w:tabs>
        <w:spacing w:after="0" w:before="0" w:line="254" w:lineRule="auto"/>
        <w:ind w:left="1563" w:right="255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Appendices, Tables and References appearing in appendices should be numbered and referred to at appropriate places just as in the case of chapters.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3"/>
        </w:tabs>
        <w:spacing w:after="0" w:before="253" w:line="254" w:lineRule="auto"/>
        <w:ind w:left="1563" w:right="248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Appendices shall carry the title of the work reported and the same title shall be made in the contents page also.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843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1"/>
          <w:tab w:val="left" w:leader="none" w:pos="843"/>
        </w:tabs>
        <w:spacing w:after="0" w:before="76" w:line="249" w:lineRule="auto"/>
        <w:ind w:left="843" w:right="236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References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–The listing of references should be typed 4 spaces below the heading “REFERENCES” in alphabetical order in single spacing left – justified. The reference material should be listed in the alphabetical order of the first author. The name of the author/authors should </w:t>
      </w:r>
      <w:r w:rsidDel="00000000" w:rsidR="00000000" w:rsidRPr="00000000">
        <w:rPr>
          <w:sz w:val="23"/>
          <w:szCs w:val="23"/>
          <w:rtl w:val="0"/>
        </w:rPr>
        <w:t xml:space="preserve">be immediately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followed by the year and other details.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typical illustrative list given below relates to the citation example quoted above.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6"/>
        <w:spacing w:before="1" w:lineRule="auto"/>
        <w:ind w:left="843" w:firstLine="0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1"/>
          <w:tab w:val="left" w:leader="none" w:pos="1563"/>
        </w:tabs>
        <w:spacing w:after="0" w:before="0" w:line="249" w:lineRule="auto"/>
        <w:ind w:left="1563" w:right="230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Ariponnammal, S. and Natarajan, S. (1994) ‘Transport Phonomena of Sm Sel – X Asx’, Pramana – Journal of Physics Vol.42, No.1, pp.421-425.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1"/>
          <w:tab w:val="left" w:leader="none" w:pos="1563"/>
        </w:tabs>
        <w:spacing w:after="0" w:before="1" w:line="249" w:lineRule="auto"/>
        <w:ind w:left="1563" w:right="253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Barnard, R.W. and Kellogg, C. (1980) ‘Applications of Convolution Operators to Problemsin Univalent Function Theory’, Michigan Mach, J., Vol.27, pp.81–94.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1"/>
          <w:tab w:val="left" w:leader="none" w:pos="1563"/>
        </w:tabs>
        <w:spacing w:after="0" w:before="1" w:line="252.00000000000003" w:lineRule="auto"/>
        <w:ind w:left="1563" w:right="243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Shin, K.G. and Mckay, N.D. (1984) ‘Open Loop Minimum Time Control of Mechanical Manipulationsandits Applications’, Proc.Amer.Contr.Conf.,SanDiego, CA, pp. 1231-1236.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1"/>
          <w:tab w:val="left" w:leader="none" w:pos="843"/>
        </w:tabs>
        <w:spacing w:after="0" w:before="0" w:line="249" w:lineRule="auto"/>
        <w:ind w:left="843" w:right="236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Table and figures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By the word Table, is meant tabulated numerical data in the body of the project report as well as in the appendices. All other non-verbal materials used in the body of the project work and appendices such as charts, graphs, maps, photographs and diagrams may be designated as figures.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6"/>
        <w:numPr>
          <w:ilvl w:val="0"/>
          <w:numId w:val="5"/>
        </w:numPr>
        <w:tabs>
          <w:tab w:val="left" w:leader="none" w:pos="843"/>
        </w:tabs>
        <w:ind w:left="843" w:hanging="721"/>
        <w:rPr/>
      </w:pPr>
      <w:r w:rsidDel="00000000" w:rsidR="00000000" w:rsidRPr="00000000">
        <w:rPr>
          <w:rtl w:val="0"/>
        </w:rPr>
        <w:t xml:space="preserve">TYPING INSTRUCTIONS: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impression on the typed copies should be black in colour.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84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One and a half spacing should be used for typing the general text. The general text shall be typed in the Font style ‘TimesNew Roman’ and Font size 12.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118"/>
        <w:jc w:val="center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*****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7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❖"/>
      <w:lvlJc w:val="left"/>
      <w:pPr>
        <w:ind w:left="1563" w:hanging="720.9999999999998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3"/>
        <w:szCs w:val="23"/>
      </w:rPr>
    </w:lvl>
    <w:lvl w:ilvl="1">
      <w:start w:val="0"/>
      <w:numFmt w:val="bullet"/>
      <w:lvlText w:val="•"/>
      <w:lvlJc w:val="left"/>
      <w:pPr>
        <w:ind w:left="2412" w:hanging="721"/>
      </w:pPr>
      <w:rPr/>
    </w:lvl>
    <w:lvl w:ilvl="2">
      <w:start w:val="0"/>
      <w:numFmt w:val="bullet"/>
      <w:lvlText w:val="•"/>
      <w:lvlJc w:val="left"/>
      <w:pPr>
        <w:ind w:left="3264" w:hanging="721"/>
      </w:pPr>
      <w:rPr/>
    </w:lvl>
    <w:lvl w:ilvl="3">
      <w:start w:val="0"/>
      <w:numFmt w:val="bullet"/>
      <w:lvlText w:val="•"/>
      <w:lvlJc w:val="left"/>
      <w:pPr>
        <w:ind w:left="4116" w:hanging="721"/>
      </w:pPr>
      <w:rPr/>
    </w:lvl>
    <w:lvl w:ilvl="4">
      <w:start w:val="0"/>
      <w:numFmt w:val="bullet"/>
      <w:lvlText w:val="•"/>
      <w:lvlJc w:val="left"/>
      <w:pPr>
        <w:ind w:left="4968" w:hanging="721"/>
      </w:pPr>
      <w:rPr/>
    </w:lvl>
    <w:lvl w:ilvl="5">
      <w:start w:val="0"/>
      <w:numFmt w:val="bullet"/>
      <w:lvlText w:val="•"/>
      <w:lvlJc w:val="left"/>
      <w:pPr>
        <w:ind w:left="5820" w:hanging="721"/>
      </w:pPr>
      <w:rPr/>
    </w:lvl>
    <w:lvl w:ilvl="6">
      <w:start w:val="0"/>
      <w:numFmt w:val="bullet"/>
      <w:lvlText w:val="•"/>
      <w:lvlJc w:val="left"/>
      <w:pPr>
        <w:ind w:left="6672" w:hanging="721"/>
      </w:pPr>
      <w:rPr/>
    </w:lvl>
    <w:lvl w:ilvl="7">
      <w:start w:val="0"/>
      <w:numFmt w:val="bullet"/>
      <w:lvlText w:val="•"/>
      <w:lvlJc w:val="left"/>
      <w:pPr>
        <w:ind w:left="7524" w:hanging="721"/>
      </w:pPr>
      <w:rPr/>
    </w:lvl>
    <w:lvl w:ilvl="8">
      <w:start w:val="0"/>
      <w:numFmt w:val="bullet"/>
      <w:lvlText w:val="•"/>
      <w:lvlJc w:val="left"/>
      <w:pPr>
        <w:ind w:left="8376" w:hanging="72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563" w:hanging="720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3"/>
        <w:szCs w:val="23"/>
      </w:rPr>
    </w:lvl>
    <w:lvl w:ilvl="1">
      <w:start w:val="0"/>
      <w:numFmt w:val="bullet"/>
      <w:lvlText w:val="•"/>
      <w:lvlJc w:val="left"/>
      <w:pPr>
        <w:ind w:left="2412" w:hanging="721"/>
      </w:pPr>
      <w:rPr/>
    </w:lvl>
    <w:lvl w:ilvl="2">
      <w:start w:val="0"/>
      <w:numFmt w:val="bullet"/>
      <w:lvlText w:val="•"/>
      <w:lvlJc w:val="left"/>
      <w:pPr>
        <w:ind w:left="3264" w:hanging="721"/>
      </w:pPr>
      <w:rPr/>
    </w:lvl>
    <w:lvl w:ilvl="3">
      <w:start w:val="0"/>
      <w:numFmt w:val="bullet"/>
      <w:lvlText w:val="•"/>
      <w:lvlJc w:val="left"/>
      <w:pPr>
        <w:ind w:left="4116" w:hanging="721"/>
      </w:pPr>
      <w:rPr/>
    </w:lvl>
    <w:lvl w:ilvl="4">
      <w:start w:val="0"/>
      <w:numFmt w:val="bullet"/>
      <w:lvlText w:val="•"/>
      <w:lvlJc w:val="left"/>
      <w:pPr>
        <w:ind w:left="4968" w:hanging="721"/>
      </w:pPr>
      <w:rPr/>
    </w:lvl>
    <w:lvl w:ilvl="5">
      <w:start w:val="0"/>
      <w:numFmt w:val="bullet"/>
      <w:lvlText w:val="•"/>
      <w:lvlJc w:val="left"/>
      <w:pPr>
        <w:ind w:left="5820" w:hanging="721"/>
      </w:pPr>
      <w:rPr/>
    </w:lvl>
    <w:lvl w:ilvl="6">
      <w:start w:val="0"/>
      <w:numFmt w:val="bullet"/>
      <w:lvlText w:val="•"/>
      <w:lvlJc w:val="left"/>
      <w:pPr>
        <w:ind w:left="6672" w:hanging="721"/>
      </w:pPr>
      <w:rPr/>
    </w:lvl>
    <w:lvl w:ilvl="7">
      <w:start w:val="0"/>
      <w:numFmt w:val="bullet"/>
      <w:lvlText w:val="•"/>
      <w:lvlJc w:val="left"/>
      <w:pPr>
        <w:ind w:left="7524" w:hanging="721"/>
      </w:pPr>
      <w:rPr/>
    </w:lvl>
    <w:lvl w:ilvl="8">
      <w:start w:val="0"/>
      <w:numFmt w:val="bullet"/>
      <w:lvlText w:val="•"/>
      <w:lvlJc w:val="left"/>
      <w:pPr>
        <w:ind w:left="8376" w:hanging="721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1563" w:hanging="720.9999999999998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3"/>
        <w:szCs w:val="23"/>
      </w:rPr>
    </w:lvl>
    <w:lvl w:ilvl="1">
      <w:start w:val="0"/>
      <w:numFmt w:val="bullet"/>
      <w:lvlText w:val="•"/>
      <w:lvlJc w:val="left"/>
      <w:pPr>
        <w:ind w:left="2412" w:hanging="721"/>
      </w:pPr>
      <w:rPr/>
    </w:lvl>
    <w:lvl w:ilvl="2">
      <w:start w:val="0"/>
      <w:numFmt w:val="bullet"/>
      <w:lvlText w:val="•"/>
      <w:lvlJc w:val="left"/>
      <w:pPr>
        <w:ind w:left="3264" w:hanging="721"/>
      </w:pPr>
      <w:rPr/>
    </w:lvl>
    <w:lvl w:ilvl="3">
      <w:start w:val="0"/>
      <w:numFmt w:val="bullet"/>
      <w:lvlText w:val="•"/>
      <w:lvlJc w:val="left"/>
      <w:pPr>
        <w:ind w:left="4116" w:hanging="721"/>
      </w:pPr>
      <w:rPr/>
    </w:lvl>
    <w:lvl w:ilvl="4">
      <w:start w:val="0"/>
      <w:numFmt w:val="bullet"/>
      <w:lvlText w:val="•"/>
      <w:lvlJc w:val="left"/>
      <w:pPr>
        <w:ind w:left="4968" w:hanging="721"/>
      </w:pPr>
      <w:rPr/>
    </w:lvl>
    <w:lvl w:ilvl="5">
      <w:start w:val="0"/>
      <w:numFmt w:val="bullet"/>
      <w:lvlText w:val="•"/>
      <w:lvlJc w:val="left"/>
      <w:pPr>
        <w:ind w:left="5820" w:hanging="721"/>
      </w:pPr>
      <w:rPr/>
    </w:lvl>
    <w:lvl w:ilvl="6">
      <w:start w:val="0"/>
      <w:numFmt w:val="bullet"/>
      <w:lvlText w:val="•"/>
      <w:lvlJc w:val="left"/>
      <w:pPr>
        <w:ind w:left="6672" w:hanging="721"/>
      </w:pPr>
      <w:rPr/>
    </w:lvl>
    <w:lvl w:ilvl="7">
      <w:start w:val="0"/>
      <w:numFmt w:val="bullet"/>
      <w:lvlText w:val="•"/>
      <w:lvlJc w:val="left"/>
      <w:pPr>
        <w:ind w:left="7524" w:hanging="721"/>
      </w:pPr>
      <w:rPr/>
    </w:lvl>
    <w:lvl w:ilvl="8">
      <w:start w:val="0"/>
      <w:numFmt w:val="bullet"/>
      <w:lvlText w:val="•"/>
      <w:lvlJc w:val="left"/>
      <w:pPr>
        <w:ind w:left="8376" w:hanging="721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162" w:hanging="599.0000000000002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3"/>
        <w:szCs w:val="23"/>
      </w:rPr>
    </w:lvl>
    <w:lvl w:ilvl="1">
      <w:start w:val="0"/>
      <w:numFmt w:val="bullet"/>
      <w:lvlText w:val="•"/>
      <w:lvlJc w:val="left"/>
      <w:pPr>
        <w:ind w:left="2952" w:hanging="599"/>
      </w:pPr>
      <w:rPr/>
    </w:lvl>
    <w:lvl w:ilvl="2">
      <w:start w:val="0"/>
      <w:numFmt w:val="bullet"/>
      <w:lvlText w:val="•"/>
      <w:lvlJc w:val="left"/>
      <w:pPr>
        <w:ind w:left="3744" w:hanging="599"/>
      </w:pPr>
      <w:rPr/>
    </w:lvl>
    <w:lvl w:ilvl="3">
      <w:start w:val="0"/>
      <w:numFmt w:val="bullet"/>
      <w:lvlText w:val="•"/>
      <w:lvlJc w:val="left"/>
      <w:pPr>
        <w:ind w:left="4536" w:hanging="598.9999999999995"/>
      </w:pPr>
      <w:rPr/>
    </w:lvl>
    <w:lvl w:ilvl="4">
      <w:start w:val="0"/>
      <w:numFmt w:val="bullet"/>
      <w:lvlText w:val="•"/>
      <w:lvlJc w:val="left"/>
      <w:pPr>
        <w:ind w:left="5328" w:hanging="599"/>
      </w:pPr>
      <w:rPr/>
    </w:lvl>
    <w:lvl w:ilvl="5">
      <w:start w:val="0"/>
      <w:numFmt w:val="bullet"/>
      <w:lvlText w:val="•"/>
      <w:lvlJc w:val="left"/>
      <w:pPr>
        <w:ind w:left="6120" w:hanging="599"/>
      </w:pPr>
      <w:rPr/>
    </w:lvl>
    <w:lvl w:ilvl="6">
      <w:start w:val="0"/>
      <w:numFmt w:val="bullet"/>
      <w:lvlText w:val="•"/>
      <w:lvlJc w:val="left"/>
      <w:pPr>
        <w:ind w:left="6912" w:hanging="598.9999999999991"/>
      </w:pPr>
      <w:rPr/>
    </w:lvl>
    <w:lvl w:ilvl="7">
      <w:start w:val="0"/>
      <w:numFmt w:val="bullet"/>
      <w:lvlText w:val="•"/>
      <w:lvlJc w:val="left"/>
      <w:pPr>
        <w:ind w:left="7704" w:hanging="599"/>
      </w:pPr>
      <w:rPr/>
    </w:lvl>
    <w:lvl w:ilvl="8">
      <w:start w:val="0"/>
      <w:numFmt w:val="bullet"/>
      <w:lvlText w:val="•"/>
      <w:lvlJc w:val="left"/>
      <w:pPr>
        <w:ind w:left="8496" w:hanging="599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43" w:hanging="72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3"/>
        <w:szCs w:val="23"/>
      </w:rPr>
    </w:lvl>
    <w:lvl w:ilvl="1">
      <w:start w:val="1"/>
      <w:numFmt w:val="decimal"/>
      <w:lvlText w:val="%1.%2"/>
      <w:lvlJc w:val="left"/>
      <w:pPr>
        <w:ind w:left="843" w:hanging="72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3"/>
        <w:szCs w:val="23"/>
      </w:rPr>
    </w:lvl>
    <w:lvl w:ilvl="2">
      <w:start w:val="1"/>
      <w:numFmt w:val="decimal"/>
      <w:lvlText w:val="%1.%2.%3"/>
      <w:lvlJc w:val="left"/>
      <w:pPr>
        <w:ind w:left="843" w:hanging="72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3"/>
        <w:szCs w:val="23"/>
      </w:rPr>
    </w:lvl>
    <w:lvl w:ilvl="3">
      <w:start w:val="0"/>
      <w:numFmt w:val="bullet"/>
      <w:lvlText w:val="•"/>
      <w:lvlJc w:val="left"/>
      <w:pPr>
        <w:ind w:left="3612" w:hanging="721"/>
      </w:pPr>
      <w:rPr/>
    </w:lvl>
    <w:lvl w:ilvl="4">
      <w:start w:val="0"/>
      <w:numFmt w:val="bullet"/>
      <w:lvlText w:val="•"/>
      <w:lvlJc w:val="left"/>
      <w:pPr>
        <w:ind w:left="4536" w:hanging="721"/>
      </w:pPr>
      <w:rPr/>
    </w:lvl>
    <w:lvl w:ilvl="5">
      <w:start w:val="0"/>
      <w:numFmt w:val="bullet"/>
      <w:lvlText w:val="•"/>
      <w:lvlJc w:val="left"/>
      <w:pPr>
        <w:ind w:left="5460" w:hanging="721"/>
      </w:pPr>
      <w:rPr/>
    </w:lvl>
    <w:lvl w:ilvl="6">
      <w:start w:val="0"/>
      <w:numFmt w:val="bullet"/>
      <w:lvlText w:val="•"/>
      <w:lvlJc w:val="left"/>
      <w:pPr>
        <w:ind w:left="6384" w:hanging="721"/>
      </w:pPr>
      <w:rPr/>
    </w:lvl>
    <w:lvl w:ilvl="7">
      <w:start w:val="0"/>
      <w:numFmt w:val="bullet"/>
      <w:lvlText w:val="•"/>
      <w:lvlJc w:val="left"/>
      <w:pPr>
        <w:ind w:left="7308" w:hanging="721.0000000000009"/>
      </w:pPr>
      <w:rPr/>
    </w:lvl>
    <w:lvl w:ilvl="8">
      <w:start w:val="0"/>
      <w:numFmt w:val="bullet"/>
      <w:lvlText w:val="•"/>
      <w:lvlJc w:val="left"/>
      <w:pPr>
        <w:ind w:left="8232" w:hanging="72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right="1614"/>
      <w:jc w:val="center"/>
    </w:pPr>
    <w:rPr>
      <w:b w:val="1"/>
      <w:bCs w:val="1"/>
      <w:sz w:val="31"/>
      <w:szCs w:val="31"/>
    </w:rPr>
  </w:style>
  <w:style w:type="paragraph" w:styleId="Heading3">
    <w:name w:val="heading 3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ind w:left="244"/>
      <w:jc w:val="center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jc w:val="center"/>
    </w:pPr>
    <w:rPr>
      <w:sz w:val="28"/>
      <w:szCs w:val="28"/>
    </w:rPr>
  </w:style>
  <w:style w:type="paragraph" w:styleId="Heading6">
    <w:name w:val="heading 6"/>
    <w:basedOn w:val="Normal"/>
    <w:next w:val="Normal"/>
    <w:pPr/>
    <w:rPr>
      <w:b w:val="1"/>
      <w:bCs w:val="1"/>
      <w:sz w:val="23"/>
      <w:szCs w:val="2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uiPriority w:val="1"/>
    <w:qFormat w:val="1"/>
    <w:rsid w:val="00C708BF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1"/>
    <w:qFormat w:val="1"/>
    <w:rsid w:val="00C708BF"/>
    <w:pPr>
      <w:jc w:val="center"/>
      <w:outlineLvl w:val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uiPriority w:val="1"/>
    <w:qFormat w:val="1"/>
    <w:rsid w:val="00C708BF"/>
    <w:pPr>
      <w:ind w:right="1614"/>
      <w:jc w:val="center"/>
      <w:outlineLvl w:val="1"/>
    </w:pPr>
    <w:rPr>
      <w:b w:val="1"/>
      <w:bCs w:val="1"/>
      <w:sz w:val="31"/>
      <w:szCs w:val="31"/>
    </w:rPr>
  </w:style>
  <w:style w:type="paragraph" w:styleId="Heading3">
    <w:name w:val="heading 3"/>
    <w:basedOn w:val="Normal"/>
    <w:uiPriority w:val="1"/>
    <w:qFormat w:val="1"/>
    <w:rsid w:val="00C708BF"/>
    <w:pPr>
      <w:jc w:val="center"/>
      <w:outlineLvl w:val="2"/>
    </w:pPr>
    <w:rPr>
      <w:b w:val="1"/>
      <w:bCs w:val="1"/>
      <w:sz w:val="28"/>
      <w:szCs w:val="28"/>
    </w:rPr>
  </w:style>
  <w:style w:type="paragraph" w:styleId="Heading4">
    <w:name w:val="heading 4"/>
    <w:basedOn w:val="Normal"/>
    <w:uiPriority w:val="1"/>
    <w:qFormat w:val="1"/>
    <w:rsid w:val="00C708BF"/>
    <w:pPr>
      <w:ind w:left="244"/>
      <w:jc w:val="center"/>
      <w:outlineLvl w:val="3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uiPriority w:val="1"/>
    <w:qFormat w:val="1"/>
    <w:rsid w:val="00C708BF"/>
    <w:pPr>
      <w:jc w:val="center"/>
      <w:outlineLvl w:val="4"/>
    </w:pPr>
    <w:rPr>
      <w:sz w:val="28"/>
      <w:szCs w:val="28"/>
    </w:rPr>
  </w:style>
  <w:style w:type="paragraph" w:styleId="Heading6">
    <w:name w:val="heading 6"/>
    <w:basedOn w:val="Normal"/>
    <w:uiPriority w:val="1"/>
    <w:qFormat w:val="1"/>
    <w:rsid w:val="00C708BF"/>
    <w:pPr>
      <w:outlineLvl w:val="5"/>
    </w:pPr>
    <w:rPr>
      <w:b w:val="1"/>
      <w:bCs w:val="1"/>
      <w:sz w:val="23"/>
      <w:szCs w:val="23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C708BF"/>
    <w:rPr>
      <w:sz w:val="23"/>
      <w:szCs w:val="23"/>
    </w:rPr>
  </w:style>
  <w:style w:type="paragraph" w:styleId="ListParagraph">
    <w:name w:val="List Paragraph"/>
    <w:basedOn w:val="Normal"/>
    <w:uiPriority w:val="1"/>
    <w:qFormat w:val="1"/>
    <w:rsid w:val="00C708BF"/>
    <w:pPr>
      <w:ind w:left="843" w:hanging="721"/>
    </w:pPr>
  </w:style>
  <w:style w:type="paragraph" w:styleId="TableParagraph" w:customStyle="1">
    <w:name w:val="Table Paragraph"/>
    <w:basedOn w:val="Normal"/>
    <w:uiPriority w:val="1"/>
    <w:qFormat w:val="1"/>
    <w:rsid w:val="00C708BF"/>
  </w:style>
  <w:style w:type="paragraph" w:styleId="NormalWeb">
    <w:name w:val="Normal (Web)"/>
    <w:basedOn w:val="Normal"/>
    <w:uiPriority w:val="99"/>
    <w:semiHidden w:val="1"/>
    <w:unhideWhenUsed w:val="1"/>
    <w:rsid w:val="00DE2AB0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  <w:lang w:eastAsia="en-IN" w:val="en-IN"/>
    </w:rPr>
  </w:style>
  <w:style w:type="character" w:styleId="Strong">
    <w:name w:val="Strong"/>
    <w:basedOn w:val="DefaultParagraphFont"/>
    <w:uiPriority w:val="22"/>
    <w:qFormat w:val="1"/>
    <w:rsid w:val="00DE2AB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7RPaOAlwX/4G0oJpSuLvvE3Drw==">CgMxLjA4AHIhMVlubWJVU0VLajhGZFdXXzRUWEphSTZDbGtNR1BocTNN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2025-05-28T10:17:00Z</dcterms:created>
  <dc:creator>dacs1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2025-05-28T00:00:00Z</vt:filetime>
  </property>
  <property fmtid="{D5CDD505-2E9C-101B-9397-08002B2CF9AE}" pid="5" name="Producer">
    <vt:lpwstr>Microsoft® Office Word 2007</vt:lpwstr>
  </property>
</Properties>
</file>