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D5D" w14:textId="77777777" w:rsidR="00F03470" w:rsidRDefault="00F03470" w:rsidP="00F03470">
      <w:pPr>
        <w:pStyle w:val="Titre1"/>
        <w:shd w:val="clear" w:color="auto" w:fill="FFFFFF"/>
        <w:spacing w:before="0" w:after="600"/>
        <w:jc w:val="center"/>
        <w:rPr>
          <w:caps/>
          <w:color w:val="03A8CD"/>
          <w:spacing w:val="15"/>
        </w:rPr>
      </w:pPr>
      <w:r>
        <w:rPr>
          <w:b/>
          <w:bCs/>
          <w:caps/>
          <w:color w:val="03A8CD"/>
          <w:spacing w:val="15"/>
        </w:rPr>
        <w:t>PARC NATIONAL DE L’ISALO</w:t>
      </w:r>
    </w:p>
    <w:p w14:paraId="573B6224" w14:textId="77777777" w:rsidR="00F03470" w:rsidRDefault="00F03470" w:rsidP="00F03470">
      <w:pPr>
        <w:pStyle w:val="NormalWeb"/>
        <w:shd w:val="clear" w:color="auto" w:fill="FFFFFF"/>
        <w:spacing w:before="0" w:beforeAutospacing="0"/>
        <w:jc w:val="center"/>
        <w:rPr>
          <w:rFonts w:ascii="Arial" w:hAnsi="Arial" w:cs="Arial"/>
          <w:color w:val="666666"/>
        </w:rPr>
      </w:pPr>
      <w:r>
        <w:rPr>
          <w:rFonts w:ascii="Arial" w:hAnsi="Arial" w:cs="Arial"/>
          <w:color w:val="666666"/>
        </w:rPr>
        <w:t>En plein cœur de Madagascar, le parc de l’</w:t>
      </w:r>
      <w:proofErr w:type="spellStart"/>
      <w:r>
        <w:rPr>
          <w:rFonts w:ascii="Arial" w:hAnsi="Arial" w:cs="Arial"/>
          <w:color w:val="666666"/>
        </w:rPr>
        <w:t>Isalo</w:t>
      </w:r>
      <w:proofErr w:type="spellEnd"/>
      <w:r>
        <w:rPr>
          <w:rFonts w:ascii="Arial" w:hAnsi="Arial" w:cs="Arial"/>
          <w:color w:val="666666"/>
        </w:rPr>
        <w:t xml:space="preserve"> offre des paysages somptueux. Entre forêts luxuriantes et hauts plateaux aux terres arides et désertes, vous ne risquez pas de vous ennuyer. C’est l’un des plus beaux parcs de Madagascar, avec en ces lieux de nombreux circuits découvertes.</w:t>
      </w:r>
    </w:p>
    <w:p w14:paraId="50B2B11C" w14:textId="77777777" w:rsidR="00F03470" w:rsidRDefault="00F03470" w:rsidP="00F03470">
      <w:pPr>
        <w:pStyle w:val="Titre2"/>
        <w:shd w:val="clear" w:color="auto" w:fill="FFFFFF"/>
        <w:spacing w:before="0" w:beforeAutospacing="0" w:after="450" w:afterAutospacing="0"/>
        <w:rPr>
          <w:rFonts w:ascii="Arial" w:hAnsi="Arial" w:cs="Arial"/>
          <w:b w:val="0"/>
          <w:bCs w:val="0"/>
          <w:color w:val="000000"/>
        </w:rPr>
      </w:pPr>
      <w:r>
        <w:rPr>
          <w:rFonts w:ascii="Arial" w:hAnsi="Arial" w:cs="Arial"/>
          <w:b w:val="0"/>
          <w:bCs w:val="0"/>
          <w:color w:val="000000"/>
        </w:rPr>
        <w:t>Le « Colorado malgache »</w:t>
      </w:r>
    </w:p>
    <w:p w14:paraId="724162AD"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 parc national de l’</w:t>
      </w:r>
      <w:proofErr w:type="spellStart"/>
      <w:r>
        <w:rPr>
          <w:rFonts w:ascii="Arial" w:hAnsi="Arial" w:cs="Arial"/>
          <w:color w:val="000000"/>
        </w:rPr>
        <w:t>Isalo</w:t>
      </w:r>
      <w:proofErr w:type="spellEnd"/>
      <w:r>
        <w:rPr>
          <w:rFonts w:ascii="Arial" w:hAnsi="Arial" w:cs="Arial"/>
          <w:color w:val="000000"/>
        </w:rPr>
        <w:t xml:space="preserve"> est un massif rocheux naturel avec un relief très particulier qui n’est non sans rappeler le grand Ouest américain. </w:t>
      </w:r>
      <w:proofErr w:type="spellStart"/>
      <w:r>
        <w:rPr>
          <w:rFonts w:ascii="Arial" w:hAnsi="Arial" w:cs="Arial"/>
          <w:color w:val="000000"/>
        </w:rPr>
        <w:t>Balladez</w:t>
      </w:r>
      <w:proofErr w:type="spellEnd"/>
      <w:r>
        <w:rPr>
          <w:rFonts w:ascii="Arial" w:hAnsi="Arial" w:cs="Arial"/>
          <w:color w:val="000000"/>
        </w:rPr>
        <w:t>-vous dans ce décor datant du Jurassique, alternant paysages désertiques et canyons verdoyants.</w:t>
      </w:r>
    </w:p>
    <w:p w14:paraId="51736914"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En effet, vous pourrez parcourir des zones complètement arides avec des couleurs et des formes variées, des panoramas à couper le souffle et tout ça dans un silence absolu. Lorsque vous commencerez à vous engager dans la forêt, il n’est pas rare qu’un lémurien ou un serpent (inoffensif) vous accueille.</w:t>
      </w:r>
    </w:p>
    <w:p w14:paraId="53930333"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Vous pourrez crapahuter dans les rochers en longeant les petits cours d’eau, observer la cascade des Nymphes qui a sculpté la roche au fil du temps, ou bien faire un plongeon dans la piscine bleue, véritable oasis rafraîchissant lors de votre excursion.</w:t>
      </w:r>
    </w:p>
    <w:p w14:paraId="49EE9AB0"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La piscine noire vaut également le détour, mais vous ne risquerez pas de vous baigner tant l’eau y est glacée.</w:t>
      </w:r>
    </w:p>
    <w:p w14:paraId="5640CA03" w14:textId="77777777" w:rsidR="00F03470" w:rsidRDefault="00F03470" w:rsidP="0068355B">
      <w:pPr>
        <w:shd w:val="clear" w:color="auto" w:fill="FFFFFF"/>
        <w:spacing w:before="86" w:after="86" w:line="240" w:lineRule="auto"/>
        <w:outlineLvl w:val="1"/>
        <w:rPr>
          <w:rFonts w:ascii="Georgia" w:eastAsia="Times New Roman" w:hAnsi="Georgia" w:cs="Times New Roman"/>
          <w:b/>
          <w:bCs/>
          <w:color w:val="222222"/>
          <w:spacing w:val="5"/>
          <w:sz w:val="42"/>
          <w:szCs w:val="42"/>
          <w:lang w:eastAsia="fr-FR"/>
        </w:rPr>
      </w:pPr>
    </w:p>
    <w:p w14:paraId="2C229413" w14:textId="77777777" w:rsidR="00F03470" w:rsidRDefault="00F03470" w:rsidP="0068355B">
      <w:pPr>
        <w:shd w:val="clear" w:color="auto" w:fill="FFFFFF"/>
        <w:spacing w:before="86" w:after="86" w:line="240" w:lineRule="auto"/>
        <w:outlineLvl w:val="1"/>
        <w:rPr>
          <w:rFonts w:ascii="Georgia" w:eastAsia="Times New Roman" w:hAnsi="Georgia" w:cs="Times New Roman"/>
          <w:b/>
          <w:bCs/>
          <w:color w:val="222222"/>
          <w:spacing w:val="5"/>
          <w:sz w:val="42"/>
          <w:szCs w:val="42"/>
          <w:lang w:eastAsia="fr-FR"/>
        </w:rPr>
      </w:pPr>
    </w:p>
    <w:p w14:paraId="124F5F78" w14:textId="0E92ADCF" w:rsidR="001E7E77" w:rsidRDefault="001E7E77" w:rsidP="0068355B">
      <w:pPr>
        <w:shd w:val="clear" w:color="auto" w:fill="FFFFFF"/>
        <w:spacing w:before="86" w:after="86" w:line="240" w:lineRule="auto"/>
        <w:outlineLvl w:val="1"/>
        <w:rPr>
          <w:rFonts w:ascii="Georgia" w:eastAsia="Times New Roman" w:hAnsi="Georgia" w:cs="Times New Roman"/>
          <w:b/>
          <w:bCs/>
          <w:color w:val="222222"/>
          <w:spacing w:val="5"/>
          <w:sz w:val="42"/>
          <w:szCs w:val="42"/>
          <w:lang w:eastAsia="fr-FR"/>
        </w:rPr>
      </w:pPr>
      <w:r>
        <w:rPr>
          <w:rFonts w:ascii="Georgia" w:eastAsia="Times New Roman" w:hAnsi="Georgia" w:cs="Times New Roman"/>
          <w:b/>
          <w:bCs/>
          <w:color w:val="222222"/>
          <w:spacing w:val="5"/>
          <w:sz w:val="42"/>
          <w:szCs w:val="42"/>
          <w:lang w:eastAsia="fr-FR"/>
        </w:rPr>
        <w:t>LE PARC NATIONAL D’ISALO</w:t>
      </w:r>
    </w:p>
    <w:p w14:paraId="5D367320" w14:textId="61B11FA3" w:rsidR="001E7E77" w:rsidRDefault="001E7E77" w:rsidP="0068355B">
      <w:pPr>
        <w:shd w:val="clear" w:color="auto" w:fill="FFFFFF"/>
        <w:spacing w:before="86" w:after="86" w:line="240" w:lineRule="auto"/>
        <w:outlineLvl w:val="1"/>
        <w:rPr>
          <w:rFonts w:ascii="Lato" w:hAnsi="Lato"/>
          <w:color w:val="2B2B2B"/>
          <w:shd w:val="clear" w:color="auto" w:fill="FFFFFF"/>
        </w:rPr>
      </w:pPr>
      <w:r>
        <w:rPr>
          <w:rFonts w:ascii="Lato" w:hAnsi="Lato"/>
          <w:color w:val="2B2B2B"/>
          <w:shd w:val="clear" w:color="auto" w:fill="FFFFFF"/>
        </w:rPr>
        <w:t>Le parc national de l’</w:t>
      </w:r>
      <w:proofErr w:type="spellStart"/>
      <w:r>
        <w:rPr>
          <w:rFonts w:ascii="Lato" w:hAnsi="Lato"/>
          <w:color w:val="2B2B2B"/>
          <w:shd w:val="clear" w:color="auto" w:fill="FFFFFF"/>
        </w:rPr>
        <w:t>Isalo</w:t>
      </w:r>
      <w:proofErr w:type="spellEnd"/>
      <w:r>
        <w:rPr>
          <w:rFonts w:ascii="Lato" w:hAnsi="Lato"/>
          <w:color w:val="2B2B2B"/>
          <w:shd w:val="clear" w:color="auto" w:fill="FFFFFF"/>
        </w:rPr>
        <w:t xml:space="preserve"> est un massif rocheux naturel, ressemblant à un champ de ruines de part un relief très atypique, rappelant le grand ouest américain – ça n’est pas pour rien que l’</w:t>
      </w:r>
      <w:proofErr w:type="spellStart"/>
      <w:r>
        <w:rPr>
          <w:rFonts w:ascii="Lato" w:hAnsi="Lato"/>
          <w:color w:val="2B2B2B"/>
          <w:shd w:val="clear" w:color="auto" w:fill="FFFFFF"/>
        </w:rPr>
        <w:t>Isalo</w:t>
      </w:r>
      <w:proofErr w:type="spellEnd"/>
      <w:r>
        <w:rPr>
          <w:rFonts w:ascii="Lato" w:hAnsi="Lato"/>
          <w:color w:val="2B2B2B"/>
          <w:shd w:val="clear" w:color="auto" w:fill="FFFFFF"/>
        </w:rPr>
        <w:t xml:space="preserve"> est surnommé « Le Colorado Malgache ». Composé de roches formées il y a de plus de 150 millions d’années, le parc alterne paysages désertiques et canyons verdoyants au sein desquels coulent de nombreuses rivières prenant leurs sources dans de magnifiques piscines naturelles, ce qui donne un résultat visuel absolument magnifique.</w:t>
      </w:r>
    </w:p>
    <w:p w14:paraId="55CE7AC7" w14:textId="77777777" w:rsidR="00F03470" w:rsidRDefault="00F03470" w:rsidP="00F03470">
      <w:pPr>
        <w:pStyle w:val="NormalWeb"/>
        <w:shd w:val="clear" w:color="auto" w:fill="FFFFFF"/>
        <w:spacing w:before="0" w:beforeAutospacing="0" w:after="0" w:afterAutospacing="0"/>
        <w:rPr>
          <w:rFonts w:ascii="Arial" w:hAnsi="Arial" w:cs="Arial"/>
          <w:caps/>
          <w:color w:val="03A8CD"/>
        </w:rPr>
      </w:pPr>
      <w:r>
        <w:rPr>
          <w:rFonts w:ascii="Arial" w:hAnsi="Arial" w:cs="Arial"/>
          <w:caps/>
          <w:color w:val="03A8CD"/>
        </w:rPr>
        <w:t>FAUNE ET FLORE</w:t>
      </w:r>
    </w:p>
    <w:p w14:paraId="6D4910A3" w14:textId="77777777" w:rsidR="00F03470" w:rsidRDefault="00F03470" w:rsidP="00F03470">
      <w:pPr>
        <w:pStyle w:val="Titre2"/>
        <w:shd w:val="clear" w:color="auto" w:fill="FFFFFF"/>
        <w:spacing w:before="0" w:beforeAutospacing="0" w:after="450" w:afterAutospacing="0"/>
        <w:rPr>
          <w:rFonts w:ascii="Arial" w:hAnsi="Arial" w:cs="Arial"/>
          <w:b w:val="0"/>
          <w:bCs w:val="0"/>
          <w:color w:val="000000"/>
        </w:rPr>
      </w:pPr>
      <w:r>
        <w:rPr>
          <w:rFonts w:ascii="Arial" w:hAnsi="Arial" w:cs="Arial"/>
          <w:b w:val="0"/>
          <w:bCs w:val="0"/>
          <w:color w:val="000000"/>
        </w:rPr>
        <w:t>Quelles espèces habitent ces lieux ?</w:t>
      </w:r>
    </w:p>
    <w:p w14:paraId="27103015"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Le parc de l’</w:t>
      </w:r>
      <w:proofErr w:type="spellStart"/>
      <w:r>
        <w:rPr>
          <w:rFonts w:ascii="Arial" w:hAnsi="Arial" w:cs="Arial"/>
          <w:color w:val="000000"/>
        </w:rPr>
        <w:t>Isalo</w:t>
      </w:r>
      <w:proofErr w:type="spellEnd"/>
      <w:r>
        <w:rPr>
          <w:rFonts w:ascii="Arial" w:hAnsi="Arial" w:cs="Arial"/>
          <w:color w:val="000000"/>
        </w:rPr>
        <w:t xml:space="preserve"> </w:t>
      </w:r>
      <w:proofErr w:type="spellStart"/>
      <w:r>
        <w:rPr>
          <w:rFonts w:ascii="Arial" w:hAnsi="Arial" w:cs="Arial"/>
          <w:color w:val="000000"/>
        </w:rPr>
        <w:t>habrite</w:t>
      </w:r>
      <w:proofErr w:type="spellEnd"/>
      <w:r>
        <w:rPr>
          <w:rFonts w:ascii="Arial" w:hAnsi="Arial" w:cs="Arial"/>
          <w:color w:val="000000"/>
        </w:rPr>
        <w:t xml:space="preserve"> en son massif ruiniforme de l’ère du Jurassique une végétation rupicole endémique. On dénombre 116 espèces médicinales et de bois de construction pour les meubles et travaux artisanaux. La forêt est tapissée par la « </w:t>
      </w:r>
      <w:proofErr w:type="spellStart"/>
      <w:r>
        <w:rPr>
          <w:rFonts w:ascii="Arial" w:hAnsi="Arial" w:cs="Arial"/>
          <w:color w:val="000000"/>
        </w:rPr>
        <w:t>tapia</w:t>
      </w:r>
      <w:proofErr w:type="spellEnd"/>
      <w:r>
        <w:rPr>
          <w:rFonts w:ascii="Arial" w:hAnsi="Arial" w:cs="Arial"/>
          <w:color w:val="000000"/>
        </w:rPr>
        <w:t xml:space="preserve"> », nourriture du </w:t>
      </w:r>
      <w:proofErr w:type="spellStart"/>
      <w:r>
        <w:rPr>
          <w:rFonts w:ascii="Arial" w:hAnsi="Arial" w:cs="Arial"/>
          <w:color w:val="000000"/>
        </w:rPr>
        <w:t>landibe</w:t>
      </w:r>
      <w:proofErr w:type="spellEnd"/>
      <w:r>
        <w:rPr>
          <w:rFonts w:ascii="Arial" w:hAnsi="Arial" w:cs="Arial"/>
          <w:color w:val="000000"/>
        </w:rPr>
        <w:t>, un ver à soie.</w:t>
      </w:r>
    </w:p>
    <w:p w14:paraId="33115AA4"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lastRenderedPageBreak/>
        <w:t>Vous y trouverez également une faune bien spécifique de la région mais aussi de nombreux lémuriens. Le parc compte également 77 espèces d’oiseaux dont 70% sont endémiques comme le merle de roche de Benson qu’on ne trouve que dans l’</w:t>
      </w:r>
      <w:proofErr w:type="spellStart"/>
      <w:r>
        <w:rPr>
          <w:rFonts w:ascii="Arial" w:hAnsi="Arial" w:cs="Arial"/>
          <w:color w:val="000000"/>
        </w:rPr>
        <w:t>Isalo</w:t>
      </w:r>
      <w:proofErr w:type="spellEnd"/>
      <w:r>
        <w:rPr>
          <w:rFonts w:ascii="Arial" w:hAnsi="Arial" w:cs="Arial"/>
          <w:color w:val="000000"/>
        </w:rPr>
        <w:t>.</w:t>
      </w:r>
    </w:p>
    <w:p w14:paraId="3BCF0438"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Mais vous y trouverez également de nombreux autres animaux tels que des reptiles de rocher, des anguilles géantes et des crocodiles !</w:t>
      </w:r>
    </w:p>
    <w:p w14:paraId="631797EA" w14:textId="77777777" w:rsidR="00F03470" w:rsidRDefault="00F03470" w:rsidP="0068355B">
      <w:pPr>
        <w:shd w:val="clear" w:color="auto" w:fill="FFFFFF"/>
        <w:spacing w:before="86" w:after="86" w:line="240" w:lineRule="auto"/>
        <w:outlineLvl w:val="1"/>
        <w:rPr>
          <w:rFonts w:ascii="Georgia" w:eastAsia="Times New Roman" w:hAnsi="Georgia" w:cs="Times New Roman"/>
          <w:b/>
          <w:bCs/>
          <w:color w:val="222222"/>
          <w:spacing w:val="5"/>
          <w:sz w:val="42"/>
          <w:szCs w:val="42"/>
          <w:lang w:eastAsia="fr-FR"/>
        </w:rPr>
      </w:pPr>
    </w:p>
    <w:p w14:paraId="3F145E3F" w14:textId="77777777" w:rsidR="001E7E77" w:rsidRDefault="001E7E77" w:rsidP="0068355B">
      <w:pPr>
        <w:shd w:val="clear" w:color="auto" w:fill="FFFFFF"/>
        <w:spacing w:before="86" w:after="86" w:line="240" w:lineRule="auto"/>
        <w:outlineLvl w:val="1"/>
        <w:rPr>
          <w:rFonts w:ascii="Georgia" w:eastAsia="Times New Roman" w:hAnsi="Georgia" w:cs="Times New Roman"/>
          <w:b/>
          <w:bCs/>
          <w:color w:val="222222"/>
          <w:spacing w:val="5"/>
          <w:sz w:val="42"/>
          <w:szCs w:val="42"/>
          <w:lang w:eastAsia="fr-FR"/>
        </w:rPr>
      </w:pPr>
    </w:p>
    <w:p w14:paraId="41622FFF" w14:textId="0CEB6F2A" w:rsidR="0068355B" w:rsidRPr="0068355B" w:rsidRDefault="0068355B" w:rsidP="0068355B">
      <w:pPr>
        <w:shd w:val="clear" w:color="auto" w:fill="FFFFFF"/>
        <w:spacing w:before="86" w:after="86" w:line="240" w:lineRule="auto"/>
        <w:outlineLvl w:val="1"/>
        <w:rPr>
          <w:rFonts w:ascii="Georgia" w:eastAsia="Times New Roman" w:hAnsi="Georgia" w:cs="Times New Roman"/>
          <w:b/>
          <w:bCs/>
          <w:color w:val="222222"/>
          <w:spacing w:val="5"/>
          <w:sz w:val="42"/>
          <w:szCs w:val="42"/>
          <w:lang w:eastAsia="fr-FR"/>
        </w:rPr>
      </w:pPr>
      <w:r w:rsidRPr="0068355B">
        <w:rPr>
          <w:rFonts w:ascii="Georgia" w:eastAsia="Times New Roman" w:hAnsi="Georgia" w:cs="Times New Roman"/>
          <w:b/>
          <w:bCs/>
          <w:color w:val="222222"/>
          <w:spacing w:val="5"/>
          <w:sz w:val="42"/>
          <w:szCs w:val="42"/>
          <w:lang w:eastAsia="fr-FR"/>
        </w:rPr>
        <w:t>Activités à faire et hébergements dans le parc national de l’</w:t>
      </w:r>
      <w:proofErr w:type="spellStart"/>
      <w:r w:rsidRPr="0068355B">
        <w:rPr>
          <w:rFonts w:ascii="Georgia" w:eastAsia="Times New Roman" w:hAnsi="Georgia" w:cs="Times New Roman"/>
          <w:b/>
          <w:bCs/>
          <w:color w:val="222222"/>
          <w:spacing w:val="5"/>
          <w:sz w:val="42"/>
          <w:szCs w:val="42"/>
          <w:lang w:eastAsia="fr-FR"/>
        </w:rPr>
        <w:t>Isalo</w:t>
      </w:r>
      <w:proofErr w:type="spellEnd"/>
    </w:p>
    <w:p w14:paraId="6ED82951" w14:textId="77777777" w:rsidR="0068355B" w:rsidRPr="0068355B" w:rsidRDefault="0068355B" w:rsidP="0068355B">
      <w:pPr>
        <w:shd w:val="clear" w:color="auto" w:fill="FFFFFF"/>
        <w:spacing w:after="400" w:line="240" w:lineRule="auto"/>
        <w:rPr>
          <w:rFonts w:ascii="Georgia" w:eastAsia="Times New Roman" w:hAnsi="Georgia" w:cs="Times New Roman"/>
          <w:color w:val="222222"/>
          <w:spacing w:val="5"/>
          <w:sz w:val="26"/>
          <w:szCs w:val="26"/>
          <w:lang w:eastAsia="fr-FR"/>
        </w:rPr>
      </w:pPr>
      <w:r w:rsidRPr="0068355B">
        <w:rPr>
          <w:rFonts w:ascii="Georgia" w:eastAsia="Times New Roman" w:hAnsi="Georgia" w:cs="Times New Roman"/>
          <w:color w:val="222222"/>
          <w:spacing w:val="5"/>
          <w:sz w:val="26"/>
          <w:szCs w:val="26"/>
          <w:lang w:eastAsia="fr-FR"/>
        </w:rPr>
        <w:t> </w:t>
      </w:r>
    </w:p>
    <w:p w14:paraId="75B606E7" w14:textId="77777777" w:rsidR="0068355B" w:rsidRPr="0068355B" w:rsidRDefault="0068355B" w:rsidP="0068355B">
      <w:pPr>
        <w:shd w:val="clear" w:color="auto" w:fill="FFFFFF"/>
        <w:spacing w:after="400" w:line="240" w:lineRule="auto"/>
        <w:jc w:val="both"/>
        <w:rPr>
          <w:rFonts w:ascii="Georgia" w:eastAsia="Times New Roman" w:hAnsi="Georgia" w:cs="Times New Roman"/>
          <w:color w:val="222222"/>
          <w:spacing w:val="5"/>
          <w:sz w:val="26"/>
          <w:szCs w:val="26"/>
          <w:lang w:eastAsia="fr-FR"/>
        </w:rPr>
      </w:pPr>
      <w:r w:rsidRPr="0068355B">
        <w:rPr>
          <w:rFonts w:ascii="Georgia" w:eastAsia="Times New Roman" w:hAnsi="Georgia" w:cs="Times New Roman"/>
          <w:color w:val="222222"/>
          <w:spacing w:val="5"/>
          <w:sz w:val="26"/>
          <w:szCs w:val="26"/>
          <w:lang w:eastAsia="fr-FR"/>
        </w:rPr>
        <w:t>De nombreuses </w:t>
      </w:r>
      <w:hyperlink r:id="rId4" w:history="1">
        <w:r w:rsidRPr="0068355B">
          <w:rPr>
            <w:rFonts w:ascii="Georgia" w:eastAsia="Times New Roman" w:hAnsi="Georgia" w:cs="Times New Roman"/>
            <w:color w:val="A83E3E"/>
            <w:spacing w:val="5"/>
            <w:sz w:val="26"/>
            <w:szCs w:val="26"/>
            <w:u w:val="single"/>
            <w:lang w:eastAsia="fr-FR"/>
          </w:rPr>
          <w:t>activités</w:t>
        </w:r>
      </w:hyperlink>
      <w:r w:rsidRPr="0068355B">
        <w:rPr>
          <w:rFonts w:ascii="Georgia" w:eastAsia="Times New Roman" w:hAnsi="Georgia" w:cs="Times New Roman"/>
          <w:color w:val="222222"/>
          <w:spacing w:val="5"/>
          <w:sz w:val="26"/>
          <w:szCs w:val="26"/>
          <w:lang w:eastAsia="fr-FR"/>
        </w:rPr>
        <w:t> peuvent être effectuées dans le parc : </w:t>
      </w:r>
      <w:r w:rsidRPr="0068355B">
        <w:rPr>
          <w:rFonts w:ascii="Georgia" w:eastAsia="Times New Roman" w:hAnsi="Georgia" w:cs="Times New Roman"/>
          <w:b/>
          <w:bCs/>
          <w:color w:val="222222"/>
          <w:spacing w:val="5"/>
          <w:sz w:val="26"/>
          <w:szCs w:val="26"/>
          <w:lang w:eastAsia="fr-FR"/>
        </w:rPr>
        <w:t>exploration de la grotte des Portugais</w:t>
      </w:r>
      <w:r w:rsidRPr="0068355B">
        <w:rPr>
          <w:rFonts w:ascii="Georgia" w:eastAsia="Times New Roman" w:hAnsi="Georgia" w:cs="Times New Roman"/>
          <w:color w:val="222222"/>
          <w:spacing w:val="5"/>
          <w:sz w:val="26"/>
          <w:szCs w:val="26"/>
          <w:lang w:eastAsia="fr-FR"/>
        </w:rPr>
        <w:t>, les randonnées lors de la découverte du Canyon de NAMAZA, exploration de la piscine naturelle et d’autres. Les visiteurs sont aussi libres de profiter du </w:t>
      </w:r>
      <w:r w:rsidRPr="0068355B">
        <w:rPr>
          <w:rFonts w:ascii="Georgia" w:eastAsia="Times New Roman" w:hAnsi="Georgia" w:cs="Times New Roman"/>
          <w:b/>
          <w:bCs/>
          <w:color w:val="222222"/>
          <w:spacing w:val="5"/>
          <w:sz w:val="26"/>
          <w:szCs w:val="26"/>
          <w:lang w:eastAsia="fr-FR"/>
        </w:rPr>
        <w:t>circuit des canyons des rats et des canyons de singes</w:t>
      </w:r>
      <w:r w:rsidRPr="0068355B">
        <w:rPr>
          <w:rFonts w:ascii="Georgia" w:eastAsia="Times New Roman" w:hAnsi="Georgia" w:cs="Times New Roman"/>
          <w:color w:val="222222"/>
          <w:spacing w:val="5"/>
          <w:sz w:val="26"/>
          <w:szCs w:val="26"/>
          <w:lang w:eastAsia="fr-FR"/>
        </w:rPr>
        <w:t>.</w:t>
      </w:r>
    </w:p>
    <w:p w14:paraId="755A5E52" w14:textId="0FE1AC7E" w:rsidR="0068355B" w:rsidRDefault="0068355B">
      <w:pPr>
        <w:rPr>
          <w:rFonts w:ascii="Georgia" w:hAnsi="Georgia"/>
          <w:color w:val="222222"/>
          <w:spacing w:val="5"/>
          <w:sz w:val="26"/>
          <w:szCs w:val="26"/>
          <w:shd w:val="clear" w:color="auto" w:fill="FFFFFF"/>
        </w:rPr>
      </w:pPr>
      <w:r>
        <w:rPr>
          <w:rFonts w:ascii="Georgia" w:hAnsi="Georgia"/>
          <w:color w:val="222222"/>
          <w:spacing w:val="5"/>
          <w:sz w:val="26"/>
          <w:szCs w:val="26"/>
          <w:shd w:val="clear" w:color="auto" w:fill="FFFFFF"/>
        </w:rPr>
        <w:t>La </w:t>
      </w:r>
      <w:hyperlink r:id="rId5" w:history="1">
        <w:r>
          <w:rPr>
            <w:rStyle w:val="Lienhypertexte"/>
            <w:rFonts w:ascii="Georgia" w:hAnsi="Georgia"/>
            <w:color w:val="A83E3E"/>
            <w:spacing w:val="5"/>
            <w:sz w:val="26"/>
            <w:szCs w:val="26"/>
            <w:shd w:val="clear" w:color="auto" w:fill="FFFFFF"/>
          </w:rPr>
          <w:t>riche faune </w:t>
        </w:r>
      </w:hyperlink>
      <w:r>
        <w:rPr>
          <w:rFonts w:ascii="Georgia" w:hAnsi="Georgia"/>
          <w:color w:val="222222"/>
          <w:spacing w:val="5"/>
          <w:sz w:val="26"/>
          <w:szCs w:val="26"/>
          <w:shd w:val="clear" w:color="auto" w:fill="FFFFFF"/>
        </w:rPr>
        <w:t>de l’</w:t>
      </w:r>
      <w:proofErr w:type="spellStart"/>
      <w:r>
        <w:rPr>
          <w:rFonts w:ascii="Georgia" w:hAnsi="Georgia"/>
          <w:color w:val="222222"/>
          <w:spacing w:val="5"/>
          <w:sz w:val="26"/>
          <w:szCs w:val="26"/>
          <w:shd w:val="clear" w:color="auto" w:fill="FFFFFF"/>
        </w:rPr>
        <w:t>Isalo</w:t>
      </w:r>
      <w:proofErr w:type="spellEnd"/>
      <w:r>
        <w:rPr>
          <w:rFonts w:ascii="Georgia" w:hAnsi="Georgia"/>
          <w:color w:val="222222"/>
          <w:spacing w:val="5"/>
          <w:sz w:val="26"/>
          <w:szCs w:val="26"/>
          <w:shd w:val="clear" w:color="auto" w:fill="FFFFFF"/>
        </w:rPr>
        <w:t xml:space="preserve"> est constituée de 77 espèces d’oiseaux, dont la plupart sont endémiques pour ne citer que le </w:t>
      </w:r>
      <w:r>
        <w:rPr>
          <w:rStyle w:val="lev"/>
          <w:rFonts w:ascii="Georgia" w:hAnsi="Georgia"/>
          <w:color w:val="222222"/>
          <w:spacing w:val="5"/>
          <w:sz w:val="26"/>
          <w:szCs w:val="26"/>
          <w:shd w:val="clear" w:color="auto" w:fill="FFFFFF"/>
        </w:rPr>
        <w:t>Merle de roche de Benson</w:t>
      </w:r>
      <w:r>
        <w:rPr>
          <w:rFonts w:ascii="Georgia" w:hAnsi="Georgia"/>
          <w:color w:val="222222"/>
          <w:spacing w:val="5"/>
          <w:sz w:val="26"/>
          <w:szCs w:val="26"/>
          <w:shd w:val="clear" w:color="auto" w:fill="FFFFFF"/>
        </w:rPr>
        <w:t> ou </w:t>
      </w:r>
      <w:proofErr w:type="spellStart"/>
      <w:r>
        <w:rPr>
          <w:rFonts w:ascii="Georgia" w:hAnsi="Georgia"/>
          <w:i/>
          <w:iCs/>
          <w:color w:val="222222"/>
          <w:spacing w:val="5"/>
          <w:sz w:val="26"/>
          <w:szCs w:val="26"/>
          <w:shd w:val="clear" w:color="auto" w:fill="FFFFFF"/>
        </w:rPr>
        <w:t>Pseudi</w:t>
      </w:r>
      <w:proofErr w:type="spellEnd"/>
      <w:r>
        <w:rPr>
          <w:rFonts w:ascii="Georgia" w:hAnsi="Georgia"/>
          <w:i/>
          <w:iCs/>
          <w:color w:val="222222"/>
          <w:spacing w:val="5"/>
          <w:sz w:val="26"/>
          <w:szCs w:val="26"/>
          <w:shd w:val="clear" w:color="auto" w:fill="FFFFFF"/>
        </w:rPr>
        <w:t xml:space="preserve"> </w:t>
      </w:r>
      <w:proofErr w:type="spellStart"/>
      <w:r>
        <w:rPr>
          <w:rFonts w:ascii="Georgia" w:hAnsi="Georgia"/>
          <w:i/>
          <w:iCs/>
          <w:color w:val="222222"/>
          <w:spacing w:val="5"/>
          <w:sz w:val="26"/>
          <w:szCs w:val="26"/>
          <w:shd w:val="clear" w:color="auto" w:fill="FFFFFF"/>
        </w:rPr>
        <w:t>cossyphus</w:t>
      </w:r>
      <w:proofErr w:type="spellEnd"/>
      <w:r>
        <w:rPr>
          <w:rFonts w:ascii="Georgia" w:hAnsi="Georgia"/>
          <w:i/>
          <w:iCs/>
          <w:color w:val="222222"/>
          <w:spacing w:val="5"/>
          <w:sz w:val="26"/>
          <w:szCs w:val="26"/>
          <w:shd w:val="clear" w:color="auto" w:fill="FFFFFF"/>
        </w:rPr>
        <w:t xml:space="preserve"> </w:t>
      </w:r>
      <w:proofErr w:type="spellStart"/>
      <w:r>
        <w:rPr>
          <w:rFonts w:ascii="Georgia" w:hAnsi="Georgia"/>
          <w:i/>
          <w:iCs/>
          <w:color w:val="222222"/>
          <w:spacing w:val="5"/>
          <w:sz w:val="26"/>
          <w:szCs w:val="26"/>
          <w:shd w:val="clear" w:color="auto" w:fill="FFFFFF"/>
        </w:rPr>
        <w:t>bensoni</w:t>
      </w:r>
      <w:proofErr w:type="spellEnd"/>
      <w:r>
        <w:rPr>
          <w:rFonts w:ascii="Georgia" w:hAnsi="Georgia"/>
          <w:color w:val="222222"/>
          <w:spacing w:val="5"/>
          <w:sz w:val="26"/>
          <w:szCs w:val="26"/>
          <w:shd w:val="clear" w:color="auto" w:fill="FFFFFF"/>
        </w:rPr>
        <w:t>. Les lémuriens s’y trouvent également en grand nombre d’espèces notamment le </w:t>
      </w:r>
      <w:proofErr w:type="spellStart"/>
      <w:r>
        <w:rPr>
          <w:rFonts w:ascii="Georgia" w:hAnsi="Georgia"/>
          <w:i/>
          <w:iCs/>
          <w:color w:val="222222"/>
          <w:spacing w:val="5"/>
          <w:sz w:val="26"/>
          <w:szCs w:val="26"/>
          <w:shd w:val="clear" w:color="auto" w:fill="FFFFFF"/>
        </w:rPr>
        <w:t>Propithecus</w:t>
      </w:r>
      <w:proofErr w:type="spellEnd"/>
      <w:r>
        <w:rPr>
          <w:rFonts w:ascii="Georgia" w:hAnsi="Georgia"/>
          <w:i/>
          <w:iCs/>
          <w:color w:val="222222"/>
          <w:spacing w:val="5"/>
          <w:sz w:val="26"/>
          <w:szCs w:val="26"/>
          <w:shd w:val="clear" w:color="auto" w:fill="FFFFFF"/>
        </w:rPr>
        <w:t xml:space="preserve"> </w:t>
      </w:r>
      <w:proofErr w:type="spellStart"/>
      <w:r>
        <w:rPr>
          <w:rFonts w:ascii="Georgia" w:hAnsi="Georgia"/>
          <w:i/>
          <w:iCs/>
          <w:color w:val="222222"/>
          <w:spacing w:val="5"/>
          <w:sz w:val="26"/>
          <w:szCs w:val="26"/>
          <w:shd w:val="clear" w:color="auto" w:fill="FFFFFF"/>
        </w:rPr>
        <w:t>verreauxii</w:t>
      </w:r>
      <w:proofErr w:type="spellEnd"/>
      <w:r>
        <w:rPr>
          <w:rFonts w:ascii="Georgia" w:hAnsi="Georgia"/>
          <w:color w:val="222222"/>
          <w:spacing w:val="5"/>
          <w:sz w:val="26"/>
          <w:szCs w:val="26"/>
          <w:shd w:val="clear" w:color="auto" w:fill="FFFFFF"/>
        </w:rPr>
        <w:t>, le </w:t>
      </w:r>
      <w:r>
        <w:rPr>
          <w:rFonts w:ascii="Georgia" w:hAnsi="Georgia"/>
          <w:i/>
          <w:iCs/>
          <w:color w:val="222222"/>
          <w:spacing w:val="5"/>
          <w:sz w:val="26"/>
          <w:szCs w:val="26"/>
          <w:shd w:val="clear" w:color="auto" w:fill="FFFFFF"/>
        </w:rPr>
        <w:t xml:space="preserve">mirza </w:t>
      </w:r>
      <w:proofErr w:type="spellStart"/>
      <w:r>
        <w:rPr>
          <w:rFonts w:ascii="Georgia" w:hAnsi="Georgia"/>
          <w:i/>
          <w:iCs/>
          <w:color w:val="222222"/>
          <w:spacing w:val="5"/>
          <w:sz w:val="26"/>
          <w:szCs w:val="26"/>
          <w:shd w:val="clear" w:color="auto" w:fill="FFFFFF"/>
        </w:rPr>
        <w:t>coquereli</w:t>
      </w:r>
      <w:proofErr w:type="spellEnd"/>
      <w:r>
        <w:rPr>
          <w:rFonts w:ascii="Georgia" w:hAnsi="Georgia"/>
          <w:color w:val="222222"/>
          <w:spacing w:val="5"/>
          <w:sz w:val="26"/>
          <w:szCs w:val="26"/>
          <w:shd w:val="clear" w:color="auto" w:fill="FFFFFF"/>
        </w:rPr>
        <w:t> et le</w:t>
      </w:r>
      <w:r>
        <w:rPr>
          <w:rFonts w:ascii="Georgia" w:hAnsi="Georgia"/>
          <w:i/>
          <w:iCs/>
          <w:color w:val="222222"/>
          <w:spacing w:val="5"/>
          <w:sz w:val="26"/>
          <w:szCs w:val="26"/>
          <w:shd w:val="clear" w:color="auto" w:fill="FFFFFF"/>
        </w:rPr>
        <w:t> </w:t>
      </w:r>
      <w:proofErr w:type="spellStart"/>
      <w:r>
        <w:rPr>
          <w:rFonts w:ascii="Georgia" w:hAnsi="Georgia"/>
          <w:i/>
          <w:iCs/>
          <w:color w:val="222222"/>
          <w:spacing w:val="5"/>
          <w:sz w:val="26"/>
          <w:szCs w:val="26"/>
          <w:shd w:val="clear" w:color="auto" w:fill="FFFFFF"/>
        </w:rPr>
        <w:t>Lépilémur</w:t>
      </w:r>
      <w:proofErr w:type="spellEnd"/>
      <w:r>
        <w:rPr>
          <w:rFonts w:ascii="Georgia" w:hAnsi="Georgia"/>
          <w:i/>
          <w:iCs/>
          <w:color w:val="222222"/>
          <w:spacing w:val="5"/>
          <w:sz w:val="26"/>
          <w:szCs w:val="26"/>
          <w:shd w:val="clear" w:color="auto" w:fill="FFFFFF"/>
        </w:rPr>
        <w:t xml:space="preserve"> </w:t>
      </w:r>
      <w:proofErr w:type="spellStart"/>
      <w:r>
        <w:rPr>
          <w:rFonts w:ascii="Georgia" w:hAnsi="Georgia"/>
          <w:i/>
          <w:iCs/>
          <w:color w:val="222222"/>
          <w:spacing w:val="5"/>
          <w:sz w:val="26"/>
          <w:szCs w:val="26"/>
          <w:shd w:val="clear" w:color="auto" w:fill="FFFFFF"/>
        </w:rPr>
        <w:t>ruficaudatus</w:t>
      </w:r>
      <w:proofErr w:type="spellEnd"/>
      <w:r>
        <w:rPr>
          <w:rFonts w:ascii="Georgia" w:hAnsi="Georgia"/>
          <w:color w:val="222222"/>
          <w:spacing w:val="5"/>
          <w:sz w:val="26"/>
          <w:szCs w:val="26"/>
          <w:shd w:val="clear" w:color="auto" w:fill="FFFFFF"/>
        </w:rPr>
        <w:t>. Sa faune est enrichie par la quinzaine d’espèces d’amphibiens, les micromammifères et les 33 espèces de reptiles.</w:t>
      </w:r>
    </w:p>
    <w:p w14:paraId="7D16FD07" w14:textId="77777777" w:rsidR="00F03470" w:rsidRDefault="00F03470" w:rsidP="00F03470">
      <w:pPr>
        <w:pStyle w:val="Titre2"/>
        <w:shd w:val="clear" w:color="auto" w:fill="FFFFFF"/>
        <w:spacing w:before="0" w:beforeAutospacing="0" w:after="450" w:afterAutospacing="0"/>
        <w:rPr>
          <w:rFonts w:ascii="Arial" w:hAnsi="Arial" w:cs="Arial"/>
          <w:b w:val="0"/>
          <w:bCs w:val="0"/>
          <w:color w:val="000000"/>
        </w:rPr>
      </w:pPr>
      <w:r>
        <w:rPr>
          <w:rFonts w:ascii="Arial" w:hAnsi="Arial" w:cs="Arial"/>
          <w:b w:val="0"/>
          <w:bCs w:val="0"/>
          <w:color w:val="000000"/>
        </w:rPr>
        <w:t>Que faire dans le parc de l’</w:t>
      </w:r>
      <w:proofErr w:type="spellStart"/>
      <w:r>
        <w:rPr>
          <w:rFonts w:ascii="Arial" w:hAnsi="Arial" w:cs="Arial"/>
          <w:b w:val="0"/>
          <w:bCs w:val="0"/>
          <w:color w:val="000000"/>
        </w:rPr>
        <w:t>Isalo</w:t>
      </w:r>
      <w:proofErr w:type="spellEnd"/>
      <w:r>
        <w:rPr>
          <w:rFonts w:ascii="Arial" w:hAnsi="Arial" w:cs="Arial"/>
          <w:b w:val="0"/>
          <w:bCs w:val="0"/>
          <w:color w:val="000000"/>
        </w:rPr>
        <w:t xml:space="preserve"> ?</w:t>
      </w:r>
    </w:p>
    <w:p w14:paraId="75F5F5BE"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De nombreux circuits sont proposés dans le parc de l’</w:t>
      </w:r>
      <w:proofErr w:type="spellStart"/>
      <w:r>
        <w:rPr>
          <w:rFonts w:ascii="Arial" w:hAnsi="Arial" w:cs="Arial"/>
          <w:color w:val="000000"/>
        </w:rPr>
        <w:t>Isalo</w:t>
      </w:r>
      <w:proofErr w:type="spellEnd"/>
      <w:r>
        <w:rPr>
          <w:rFonts w:ascii="Arial" w:hAnsi="Arial" w:cs="Arial"/>
          <w:color w:val="000000"/>
        </w:rPr>
        <w:t xml:space="preserve"> notamment celui </w:t>
      </w:r>
      <w:proofErr w:type="gramStart"/>
      <w:r>
        <w:rPr>
          <w:rFonts w:ascii="Arial" w:hAnsi="Arial" w:cs="Arial"/>
          <w:color w:val="000000"/>
        </w:rPr>
        <w:t>du canyons</w:t>
      </w:r>
      <w:proofErr w:type="gramEnd"/>
      <w:r>
        <w:rPr>
          <w:rFonts w:ascii="Arial" w:hAnsi="Arial" w:cs="Arial"/>
          <w:color w:val="000000"/>
        </w:rPr>
        <w:t xml:space="preserve"> des rats et canyon des singes.</w:t>
      </w:r>
    </w:p>
    <w:p w14:paraId="77E17221" w14:textId="77777777" w:rsidR="00F03470" w:rsidRDefault="00F03470" w:rsidP="00F03470">
      <w:pPr>
        <w:pStyle w:val="NormalWeb"/>
        <w:shd w:val="clear" w:color="auto" w:fill="FFFFFF"/>
        <w:spacing w:before="0" w:beforeAutospacing="0" w:after="225" w:afterAutospacing="0"/>
        <w:rPr>
          <w:rFonts w:ascii="Arial" w:hAnsi="Arial" w:cs="Arial"/>
          <w:color w:val="000000"/>
        </w:rPr>
      </w:pPr>
      <w:proofErr w:type="spellStart"/>
      <w:r>
        <w:rPr>
          <w:rFonts w:ascii="Arial" w:hAnsi="Arial" w:cs="Arial"/>
          <w:color w:val="000000"/>
        </w:rPr>
        <w:t>Laissez vous</w:t>
      </w:r>
      <w:proofErr w:type="spellEnd"/>
      <w:r>
        <w:rPr>
          <w:rFonts w:ascii="Arial" w:hAnsi="Arial" w:cs="Arial"/>
          <w:color w:val="000000"/>
        </w:rPr>
        <w:t xml:space="preserve"> tenter par une petite randonnée ou un trek plus sportif à travers les rochers de granits. La visite de la grotte des portugais ou le canyon de </w:t>
      </w:r>
      <w:proofErr w:type="spellStart"/>
      <w:r>
        <w:rPr>
          <w:rFonts w:ascii="Arial" w:hAnsi="Arial" w:cs="Arial"/>
          <w:color w:val="000000"/>
        </w:rPr>
        <w:t>Namaza</w:t>
      </w:r>
      <w:proofErr w:type="spellEnd"/>
      <w:r>
        <w:rPr>
          <w:rFonts w:ascii="Arial" w:hAnsi="Arial" w:cs="Arial"/>
          <w:color w:val="000000"/>
        </w:rPr>
        <w:t xml:space="preserve"> sont également des excursions possibles.</w:t>
      </w:r>
    </w:p>
    <w:p w14:paraId="1EE462C9"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De nombreux prestataires vous proposeront la location de VTT pour partir dévaler les pistes de l’</w:t>
      </w:r>
      <w:proofErr w:type="spellStart"/>
      <w:r>
        <w:rPr>
          <w:rFonts w:ascii="Arial" w:hAnsi="Arial" w:cs="Arial"/>
          <w:color w:val="000000"/>
        </w:rPr>
        <w:t>Isalo</w:t>
      </w:r>
      <w:proofErr w:type="spellEnd"/>
      <w:r>
        <w:rPr>
          <w:rFonts w:ascii="Arial" w:hAnsi="Arial" w:cs="Arial"/>
          <w:color w:val="000000"/>
        </w:rPr>
        <w:t xml:space="preserve"> et découvrir d’une autre manière les paysages incroyables que le parc a à vous offrir.</w:t>
      </w:r>
    </w:p>
    <w:p w14:paraId="3AAE8A2B" w14:textId="77777777" w:rsidR="00F03470" w:rsidRDefault="00F03470" w:rsidP="00F03470">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w:t>
      </w:r>
    </w:p>
    <w:p w14:paraId="5FA31093" w14:textId="77777777" w:rsidR="00F03470" w:rsidRDefault="00F03470">
      <w:pPr>
        <w:rPr>
          <w:rFonts w:ascii="Georgia" w:hAnsi="Georgia"/>
          <w:color w:val="222222"/>
          <w:spacing w:val="5"/>
          <w:sz w:val="26"/>
          <w:szCs w:val="26"/>
          <w:shd w:val="clear" w:color="auto" w:fill="FFFFFF"/>
        </w:rPr>
      </w:pPr>
    </w:p>
    <w:p w14:paraId="359FFB9A" w14:textId="558408DA" w:rsidR="005512F4" w:rsidRDefault="005512F4">
      <w:pPr>
        <w:rPr>
          <w:rFonts w:ascii="Georgia" w:hAnsi="Georgia"/>
          <w:color w:val="222222"/>
          <w:spacing w:val="5"/>
          <w:sz w:val="26"/>
          <w:szCs w:val="26"/>
          <w:shd w:val="clear" w:color="auto" w:fill="FFFFFF"/>
        </w:rPr>
      </w:pPr>
    </w:p>
    <w:p w14:paraId="1FDD2B0A" w14:textId="77777777" w:rsidR="005512F4" w:rsidRDefault="005512F4" w:rsidP="005512F4">
      <w:pPr>
        <w:pStyle w:val="Titre3"/>
        <w:spacing w:before="540" w:after="180"/>
        <w:jc w:val="both"/>
        <w:textAlignment w:val="baseline"/>
        <w:rPr>
          <w:rFonts w:ascii="Lato" w:hAnsi="Lato"/>
          <w:color w:val="24890D"/>
          <w:sz w:val="30"/>
          <w:szCs w:val="30"/>
        </w:rPr>
      </w:pPr>
      <w:r>
        <w:rPr>
          <w:rFonts w:ascii="Lato" w:hAnsi="Lato"/>
          <w:color w:val="24890D"/>
          <w:sz w:val="30"/>
          <w:szCs w:val="30"/>
        </w:rPr>
        <w:t>Le guidage dans le parc</w:t>
      </w:r>
    </w:p>
    <w:p w14:paraId="02C8DCE7" w14:textId="77777777" w:rsidR="005512F4" w:rsidRDefault="005512F4" w:rsidP="005512F4">
      <w:pPr>
        <w:pStyle w:val="NormalWeb"/>
        <w:spacing w:before="0" w:beforeAutospacing="0" w:after="255" w:afterAutospacing="0"/>
        <w:textAlignment w:val="baseline"/>
        <w:rPr>
          <w:rFonts w:ascii="inherit" w:hAnsi="inherit"/>
          <w:i/>
          <w:iCs/>
          <w:color w:val="767676"/>
          <w:sz w:val="29"/>
          <w:szCs w:val="29"/>
        </w:rPr>
      </w:pPr>
      <w:r>
        <w:rPr>
          <w:rFonts w:ascii="inherit" w:hAnsi="inherit"/>
          <w:i/>
          <w:iCs/>
          <w:color w:val="767676"/>
          <w:sz w:val="29"/>
          <w:szCs w:val="29"/>
        </w:rPr>
        <w:t>Le guidage est obligatoire dans le parc de l’</w:t>
      </w:r>
      <w:proofErr w:type="spellStart"/>
      <w:r>
        <w:rPr>
          <w:rFonts w:ascii="inherit" w:hAnsi="inherit"/>
          <w:i/>
          <w:iCs/>
          <w:color w:val="767676"/>
          <w:sz w:val="29"/>
          <w:szCs w:val="29"/>
        </w:rPr>
        <w:t>Isalo</w:t>
      </w:r>
      <w:proofErr w:type="spellEnd"/>
      <w:r>
        <w:rPr>
          <w:rFonts w:ascii="inherit" w:hAnsi="inherit"/>
          <w:i/>
          <w:iCs/>
          <w:color w:val="767676"/>
          <w:sz w:val="29"/>
          <w:szCs w:val="29"/>
        </w:rPr>
        <w:t>.</w:t>
      </w:r>
    </w:p>
    <w:p w14:paraId="6ECF3B38" w14:textId="77777777" w:rsidR="005512F4" w:rsidRDefault="005512F4" w:rsidP="005512F4">
      <w:pPr>
        <w:pStyle w:val="NormalWeb"/>
        <w:spacing w:before="0" w:beforeAutospacing="0" w:after="360" w:afterAutospacing="0"/>
        <w:jc w:val="both"/>
        <w:textAlignment w:val="baseline"/>
        <w:rPr>
          <w:rFonts w:ascii="Lato" w:hAnsi="Lato"/>
          <w:color w:val="2B2B2B"/>
        </w:rPr>
      </w:pPr>
      <w:r>
        <w:rPr>
          <w:rFonts w:ascii="Lato" w:hAnsi="Lato"/>
          <w:color w:val="2B2B2B"/>
        </w:rPr>
        <w:t>Comme pour tous les parcs nationaux de Madagascar, le guidage est obligatoire. Le tarif de guidage dépend du temps que vous allez passer dans le parc, et est facturé à la journée. Il faut compter 20 000 Ar pour une journée de guidage. Votre chauffeur aura ses contacts et pourra vous recommander un bon guide. L’entrée du parc est aussi payante. Le tarif est indexé sur la norme des parcs nationaux de Madagascar : 1 000Ar pour un malgache, 25 000 pour un étranger.</w:t>
      </w:r>
    </w:p>
    <w:p w14:paraId="163E0734" w14:textId="77777777" w:rsidR="005512F4" w:rsidRDefault="005512F4" w:rsidP="005512F4">
      <w:pPr>
        <w:pStyle w:val="Titre2"/>
        <w:spacing w:before="540" w:beforeAutospacing="0" w:after="180" w:afterAutospacing="0"/>
        <w:textAlignment w:val="baseline"/>
        <w:rPr>
          <w:rFonts w:ascii="Lato" w:hAnsi="Lato"/>
          <w:color w:val="2B2B2B"/>
        </w:rPr>
      </w:pPr>
      <w:r>
        <w:rPr>
          <w:rFonts w:ascii="Lato" w:hAnsi="Lato"/>
          <w:color w:val="2B2B2B"/>
        </w:rPr>
        <w:t> La visite du parc</w:t>
      </w:r>
    </w:p>
    <w:p w14:paraId="64A70039" w14:textId="77777777" w:rsidR="005512F4" w:rsidRDefault="005512F4" w:rsidP="005512F4">
      <w:pPr>
        <w:pStyle w:val="NormalWeb"/>
        <w:spacing w:before="0" w:beforeAutospacing="0" w:after="360" w:afterAutospacing="0"/>
        <w:jc w:val="both"/>
        <w:textAlignment w:val="baseline"/>
        <w:rPr>
          <w:rFonts w:ascii="Lato" w:hAnsi="Lato"/>
          <w:color w:val="2B2B2B"/>
        </w:rPr>
      </w:pPr>
      <w:r>
        <w:rPr>
          <w:rFonts w:ascii="Lato" w:hAnsi="Lato"/>
          <w:color w:val="2B2B2B"/>
        </w:rPr>
        <w:t>Le parc est d’une grande superficie, donc il ne vous sera pas possible de le parcourir en entier. Mais rassurez-vous, les parcours que vous ferez seront déjà très représentatifs de ce qu’est l’</w:t>
      </w:r>
      <w:proofErr w:type="spellStart"/>
      <w:r>
        <w:rPr>
          <w:rFonts w:ascii="Lato" w:hAnsi="Lato"/>
          <w:color w:val="2B2B2B"/>
        </w:rPr>
        <w:t>Isalo</w:t>
      </w:r>
      <w:proofErr w:type="spellEnd"/>
      <w:r>
        <w:rPr>
          <w:rFonts w:ascii="Lato" w:hAnsi="Lato"/>
          <w:color w:val="2B2B2B"/>
        </w:rPr>
        <w:t>, et sera suffisant pour vous en mettre pleins les yeux !</w:t>
      </w:r>
    </w:p>
    <w:p w14:paraId="016E8F7C" w14:textId="77777777" w:rsidR="005512F4" w:rsidRDefault="005512F4" w:rsidP="005512F4">
      <w:pPr>
        <w:pStyle w:val="Titre2"/>
        <w:spacing w:before="540" w:beforeAutospacing="0" w:after="180" w:afterAutospacing="0"/>
        <w:textAlignment w:val="baseline"/>
        <w:rPr>
          <w:rFonts w:ascii="Lato" w:hAnsi="Lato"/>
          <w:color w:val="2B2B2B"/>
        </w:rPr>
      </w:pPr>
      <w:r>
        <w:rPr>
          <w:rFonts w:ascii="Lato" w:hAnsi="Lato"/>
          <w:color w:val="2B2B2B"/>
        </w:rPr>
        <w:t>Autres lieux à visiter à l’</w:t>
      </w:r>
      <w:proofErr w:type="spellStart"/>
      <w:r>
        <w:rPr>
          <w:rFonts w:ascii="Lato" w:hAnsi="Lato"/>
          <w:color w:val="2B2B2B"/>
        </w:rPr>
        <w:t>Isalo</w:t>
      </w:r>
      <w:proofErr w:type="spellEnd"/>
    </w:p>
    <w:p w14:paraId="098348A4" w14:textId="77777777" w:rsidR="005512F4" w:rsidRDefault="005512F4" w:rsidP="005512F4">
      <w:pPr>
        <w:pStyle w:val="Titre3"/>
        <w:spacing w:before="540" w:after="180"/>
        <w:textAlignment w:val="baseline"/>
        <w:rPr>
          <w:rFonts w:ascii="Lato" w:hAnsi="Lato"/>
          <w:color w:val="24890D"/>
          <w:sz w:val="30"/>
          <w:szCs w:val="30"/>
        </w:rPr>
      </w:pPr>
      <w:r>
        <w:rPr>
          <w:rFonts w:ascii="Lato" w:hAnsi="Lato"/>
          <w:color w:val="24890D"/>
          <w:sz w:val="30"/>
          <w:szCs w:val="30"/>
        </w:rPr>
        <w:t>La fenêtre de l’</w:t>
      </w:r>
      <w:proofErr w:type="spellStart"/>
      <w:r>
        <w:rPr>
          <w:rFonts w:ascii="Lato" w:hAnsi="Lato"/>
          <w:color w:val="24890D"/>
          <w:sz w:val="30"/>
          <w:szCs w:val="30"/>
        </w:rPr>
        <w:t>Isalo</w:t>
      </w:r>
      <w:proofErr w:type="spellEnd"/>
    </w:p>
    <w:p w14:paraId="0C865EB9" w14:textId="5E2E5758" w:rsidR="005512F4" w:rsidRDefault="005512F4" w:rsidP="005512F4">
      <w:pPr>
        <w:pStyle w:val="NormalWeb"/>
        <w:spacing w:before="0" w:beforeAutospacing="0" w:after="360" w:afterAutospacing="0"/>
        <w:jc w:val="both"/>
        <w:textAlignment w:val="baseline"/>
        <w:rPr>
          <w:rFonts w:ascii="Lato" w:hAnsi="Lato"/>
          <w:color w:val="2B2B2B"/>
        </w:rPr>
      </w:pPr>
      <w:r>
        <w:rPr>
          <w:rFonts w:ascii="Lato" w:hAnsi="Lato"/>
          <w:color w:val="2B2B2B"/>
        </w:rPr>
        <w:t>La fenêtre de l’</w:t>
      </w:r>
      <w:proofErr w:type="spellStart"/>
      <w:r>
        <w:rPr>
          <w:rFonts w:ascii="Lato" w:hAnsi="Lato"/>
          <w:color w:val="2B2B2B"/>
        </w:rPr>
        <w:t>Isalo</w:t>
      </w:r>
      <w:proofErr w:type="spellEnd"/>
      <w:r>
        <w:rPr>
          <w:rFonts w:ascii="Lato" w:hAnsi="Lato"/>
          <w:color w:val="2B2B2B"/>
        </w:rPr>
        <w:t xml:space="preserve"> vient du nom du rocher du lieu, qui a simplement une forme de fenêtre. C’est tout ? Bien sûr que non ma bonne dame, l’orientation de la fenêtre est telle que la trajectoire du soleil passe en plein dedans. Vous pourrez y observer l’un des plus beaux couchers que vous ne verrez jamais dans votre vie (sauf peut-être à </w:t>
      </w:r>
      <w:proofErr w:type="spellStart"/>
      <w:r>
        <w:rPr>
          <w:rFonts w:ascii="Lato" w:hAnsi="Lato"/>
          <w:color w:val="2B2B2B"/>
        </w:rPr>
        <w:t>Ifaty</w:t>
      </w:r>
      <w:proofErr w:type="spellEnd"/>
      <w:r>
        <w:rPr>
          <w:rFonts w:ascii="Lato" w:hAnsi="Lato"/>
          <w:color w:val="2B2B2B"/>
        </w:rPr>
        <w:t>).</w:t>
      </w:r>
    </w:p>
    <w:p w14:paraId="6646DD36" w14:textId="77777777" w:rsidR="00F03470" w:rsidRDefault="00F03470" w:rsidP="00F03470">
      <w:pPr>
        <w:pStyle w:val="Titre2"/>
        <w:spacing w:before="0" w:beforeAutospacing="0" w:after="450" w:afterAutospacing="0"/>
        <w:jc w:val="center"/>
        <w:rPr>
          <w:rFonts w:ascii="Arial" w:hAnsi="Arial" w:cs="Arial"/>
          <w:b w:val="0"/>
          <w:bCs w:val="0"/>
          <w:caps/>
          <w:color w:val="03A8CD"/>
        </w:rPr>
      </w:pPr>
      <w:hyperlink r:id="rId6" w:history="1">
        <w:r>
          <w:rPr>
            <w:rStyle w:val="Lienhypertexte"/>
            <w:rFonts w:ascii="Arial" w:hAnsi="Arial" w:cs="Arial"/>
            <w:b w:val="0"/>
            <w:bCs w:val="0"/>
            <w:caps/>
            <w:color w:val="03A8CD"/>
            <w:u w:val="none"/>
          </w:rPr>
          <w:t>LA FENÊTRE DE L'ISALO</w:t>
        </w:r>
      </w:hyperlink>
    </w:p>
    <w:p w14:paraId="47A155E1" w14:textId="77777777" w:rsidR="00F03470" w:rsidRDefault="00F03470" w:rsidP="00F03470">
      <w:pPr>
        <w:pStyle w:val="NormalWeb"/>
        <w:spacing w:before="0" w:beforeAutospacing="0" w:after="0" w:afterAutospacing="0"/>
        <w:jc w:val="center"/>
        <w:rPr>
          <w:rFonts w:ascii="Arial" w:hAnsi="Arial" w:cs="Arial"/>
          <w:color w:val="666666"/>
        </w:rPr>
      </w:pPr>
      <w:r>
        <w:rPr>
          <w:rFonts w:ascii="Arial" w:hAnsi="Arial" w:cs="Arial"/>
          <w:color w:val="666666"/>
        </w:rPr>
        <w:t>Ce rocher à la forme de fenêtre laisse passer le soleil qui est dans sa trajectoire directe. Vous pourrez y observer l’un des plus beaux couchers de soleil de votre vie. Un souvenir inoubliable, les yeux remplis des couleurs chaudes qui s’éteignent sur l’</w:t>
      </w:r>
      <w:proofErr w:type="spellStart"/>
      <w:r>
        <w:rPr>
          <w:rFonts w:ascii="Arial" w:hAnsi="Arial" w:cs="Arial"/>
          <w:color w:val="666666"/>
        </w:rPr>
        <w:t>Isalo</w:t>
      </w:r>
      <w:proofErr w:type="spellEnd"/>
      <w:r>
        <w:rPr>
          <w:rFonts w:ascii="Arial" w:hAnsi="Arial" w:cs="Arial"/>
          <w:color w:val="666666"/>
        </w:rPr>
        <w:t>.</w:t>
      </w:r>
    </w:p>
    <w:p w14:paraId="32D9AE53" w14:textId="77777777" w:rsidR="00F03470" w:rsidRDefault="00F03470" w:rsidP="005512F4">
      <w:pPr>
        <w:pStyle w:val="NormalWeb"/>
        <w:spacing w:before="0" w:beforeAutospacing="0" w:after="360" w:afterAutospacing="0"/>
        <w:jc w:val="both"/>
        <w:textAlignment w:val="baseline"/>
        <w:rPr>
          <w:rFonts w:ascii="Lato" w:hAnsi="Lato"/>
          <w:color w:val="2B2B2B"/>
        </w:rPr>
      </w:pPr>
    </w:p>
    <w:p w14:paraId="2159C5E2" w14:textId="77777777" w:rsidR="005512F4" w:rsidRDefault="005512F4" w:rsidP="005512F4">
      <w:pPr>
        <w:pStyle w:val="Titre3"/>
        <w:spacing w:before="540" w:after="180"/>
        <w:textAlignment w:val="baseline"/>
        <w:rPr>
          <w:rFonts w:ascii="Lato" w:hAnsi="Lato"/>
          <w:color w:val="24890D"/>
          <w:sz w:val="30"/>
          <w:szCs w:val="30"/>
        </w:rPr>
      </w:pPr>
      <w:r>
        <w:rPr>
          <w:rFonts w:ascii="Lato" w:hAnsi="Lato"/>
          <w:color w:val="24890D"/>
          <w:sz w:val="30"/>
          <w:szCs w:val="30"/>
        </w:rPr>
        <w:t>La reine de l’</w:t>
      </w:r>
      <w:proofErr w:type="spellStart"/>
      <w:r>
        <w:rPr>
          <w:rFonts w:ascii="Lato" w:hAnsi="Lato"/>
          <w:color w:val="24890D"/>
          <w:sz w:val="30"/>
          <w:szCs w:val="30"/>
        </w:rPr>
        <w:t>Isalo</w:t>
      </w:r>
      <w:proofErr w:type="spellEnd"/>
    </w:p>
    <w:p w14:paraId="0C093936" w14:textId="77777777" w:rsidR="005512F4" w:rsidRDefault="005512F4" w:rsidP="005512F4">
      <w:pPr>
        <w:pStyle w:val="NormalWeb"/>
        <w:spacing w:before="0" w:beforeAutospacing="0" w:after="360" w:afterAutospacing="0"/>
        <w:jc w:val="both"/>
        <w:textAlignment w:val="baseline"/>
        <w:rPr>
          <w:rFonts w:ascii="Lato" w:hAnsi="Lato"/>
          <w:color w:val="2B2B2B"/>
        </w:rPr>
      </w:pPr>
      <w:r>
        <w:rPr>
          <w:rFonts w:ascii="Lato" w:hAnsi="Lato"/>
          <w:color w:val="2B2B2B"/>
        </w:rPr>
        <w:t>La reine de l’</w:t>
      </w:r>
      <w:proofErr w:type="spellStart"/>
      <w:r>
        <w:rPr>
          <w:rFonts w:ascii="Lato" w:hAnsi="Lato"/>
          <w:color w:val="2B2B2B"/>
        </w:rPr>
        <w:t>Isalo</w:t>
      </w:r>
      <w:proofErr w:type="spellEnd"/>
      <w:r>
        <w:rPr>
          <w:rFonts w:ascii="Lato" w:hAnsi="Lato"/>
          <w:color w:val="2B2B2B"/>
        </w:rPr>
        <w:t xml:space="preserve"> est le nom d’un rocher assez spécial, car sa forme rappelle étrangement la silhouette d’un homme.</w:t>
      </w:r>
    </w:p>
    <w:p w14:paraId="58E47261" w14:textId="77777777" w:rsidR="005512F4" w:rsidRDefault="005512F4" w:rsidP="005512F4">
      <w:pPr>
        <w:pStyle w:val="NormalWeb"/>
        <w:spacing w:before="0" w:beforeAutospacing="0" w:after="360" w:afterAutospacing="0"/>
        <w:jc w:val="both"/>
        <w:textAlignment w:val="baseline"/>
        <w:rPr>
          <w:rFonts w:ascii="Lato" w:hAnsi="Lato"/>
          <w:color w:val="2B2B2B"/>
        </w:rPr>
      </w:pPr>
      <w:r>
        <w:rPr>
          <w:rFonts w:ascii="Lato" w:hAnsi="Lato"/>
          <w:color w:val="2B2B2B"/>
        </w:rPr>
        <w:lastRenderedPageBreak/>
        <w:t>Avantage, le lieu est situé directement au bord de la route. Il est visible en passant sur la route depuis la voiture. Il est donc simple de s’y arrêter et de le prendre en photo</w:t>
      </w:r>
    </w:p>
    <w:p w14:paraId="45547F18" w14:textId="77777777" w:rsidR="005512F4" w:rsidRDefault="005512F4"/>
    <w:sectPr w:rsidR="005512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55B"/>
    <w:rsid w:val="00112E8E"/>
    <w:rsid w:val="001E7E77"/>
    <w:rsid w:val="005512F4"/>
    <w:rsid w:val="0068355B"/>
    <w:rsid w:val="00F034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5C78"/>
  <w15:chartTrackingRefBased/>
  <w15:docId w15:val="{3B326D09-C0F5-4FE2-A853-D0C66E0CC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03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68355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5512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8355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6835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68355B"/>
    <w:rPr>
      <w:color w:val="0000FF"/>
      <w:u w:val="single"/>
    </w:rPr>
  </w:style>
  <w:style w:type="character" w:styleId="lev">
    <w:name w:val="Strong"/>
    <w:basedOn w:val="Policepardfaut"/>
    <w:uiPriority w:val="22"/>
    <w:qFormat/>
    <w:rsid w:val="0068355B"/>
    <w:rPr>
      <w:b/>
      <w:bCs/>
    </w:rPr>
  </w:style>
  <w:style w:type="character" w:customStyle="1" w:styleId="Titre3Car">
    <w:name w:val="Titre 3 Car"/>
    <w:basedOn w:val="Policepardfaut"/>
    <w:link w:val="Titre3"/>
    <w:uiPriority w:val="9"/>
    <w:semiHidden/>
    <w:rsid w:val="005512F4"/>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sid w:val="00F0347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790105">
      <w:bodyDiv w:val="1"/>
      <w:marLeft w:val="0"/>
      <w:marRight w:val="0"/>
      <w:marTop w:val="0"/>
      <w:marBottom w:val="0"/>
      <w:divBdr>
        <w:top w:val="none" w:sz="0" w:space="0" w:color="auto"/>
        <w:left w:val="none" w:sz="0" w:space="0" w:color="auto"/>
        <w:bottom w:val="none" w:sz="0" w:space="0" w:color="auto"/>
        <w:right w:val="none" w:sz="0" w:space="0" w:color="auto"/>
      </w:divBdr>
      <w:divsChild>
        <w:div w:id="2100060691">
          <w:marLeft w:val="0"/>
          <w:marRight w:val="0"/>
          <w:marTop w:val="0"/>
          <w:marBottom w:val="0"/>
          <w:divBdr>
            <w:top w:val="none" w:sz="0" w:space="0" w:color="auto"/>
            <w:left w:val="none" w:sz="0" w:space="0" w:color="auto"/>
            <w:bottom w:val="none" w:sz="0" w:space="0" w:color="auto"/>
            <w:right w:val="none" w:sz="0" w:space="0" w:color="auto"/>
          </w:divBdr>
        </w:div>
      </w:divsChild>
    </w:div>
    <w:div w:id="431390472">
      <w:bodyDiv w:val="1"/>
      <w:marLeft w:val="0"/>
      <w:marRight w:val="0"/>
      <w:marTop w:val="0"/>
      <w:marBottom w:val="0"/>
      <w:divBdr>
        <w:top w:val="none" w:sz="0" w:space="0" w:color="auto"/>
        <w:left w:val="none" w:sz="0" w:space="0" w:color="auto"/>
        <w:bottom w:val="none" w:sz="0" w:space="0" w:color="auto"/>
        <w:right w:val="none" w:sz="0" w:space="0" w:color="auto"/>
      </w:divBdr>
      <w:divsChild>
        <w:div w:id="1271474533">
          <w:marLeft w:val="0"/>
          <w:marRight w:val="0"/>
          <w:marTop w:val="600"/>
          <w:marBottom w:val="0"/>
          <w:divBdr>
            <w:top w:val="none" w:sz="0" w:space="0" w:color="auto"/>
            <w:left w:val="none" w:sz="0" w:space="0" w:color="auto"/>
            <w:bottom w:val="none" w:sz="0" w:space="0" w:color="auto"/>
            <w:right w:val="none" w:sz="0" w:space="0" w:color="auto"/>
          </w:divBdr>
        </w:div>
      </w:divsChild>
    </w:div>
    <w:div w:id="436021285">
      <w:bodyDiv w:val="1"/>
      <w:marLeft w:val="0"/>
      <w:marRight w:val="0"/>
      <w:marTop w:val="0"/>
      <w:marBottom w:val="0"/>
      <w:divBdr>
        <w:top w:val="none" w:sz="0" w:space="0" w:color="auto"/>
        <w:left w:val="none" w:sz="0" w:space="0" w:color="auto"/>
        <w:bottom w:val="none" w:sz="0" w:space="0" w:color="auto"/>
        <w:right w:val="none" w:sz="0" w:space="0" w:color="auto"/>
      </w:divBdr>
      <w:divsChild>
        <w:div w:id="189033770">
          <w:blockQuote w:val="1"/>
          <w:marLeft w:val="-1280"/>
          <w:marRight w:val="360"/>
          <w:marTop w:val="105"/>
          <w:marBottom w:val="105"/>
          <w:divBdr>
            <w:top w:val="single" w:sz="6" w:space="13" w:color="auto"/>
            <w:left w:val="none" w:sz="0" w:space="0" w:color="auto"/>
            <w:bottom w:val="single" w:sz="6" w:space="0" w:color="auto"/>
            <w:right w:val="none" w:sz="0" w:space="0" w:color="auto"/>
          </w:divBdr>
        </w:div>
      </w:divsChild>
    </w:div>
    <w:div w:id="481192130">
      <w:bodyDiv w:val="1"/>
      <w:marLeft w:val="0"/>
      <w:marRight w:val="0"/>
      <w:marTop w:val="0"/>
      <w:marBottom w:val="0"/>
      <w:divBdr>
        <w:top w:val="none" w:sz="0" w:space="0" w:color="auto"/>
        <w:left w:val="none" w:sz="0" w:space="0" w:color="auto"/>
        <w:bottom w:val="none" w:sz="0" w:space="0" w:color="auto"/>
        <w:right w:val="none" w:sz="0" w:space="0" w:color="auto"/>
      </w:divBdr>
    </w:div>
    <w:div w:id="539899074">
      <w:bodyDiv w:val="1"/>
      <w:marLeft w:val="0"/>
      <w:marRight w:val="0"/>
      <w:marTop w:val="0"/>
      <w:marBottom w:val="0"/>
      <w:divBdr>
        <w:top w:val="none" w:sz="0" w:space="0" w:color="auto"/>
        <w:left w:val="none" w:sz="0" w:space="0" w:color="auto"/>
        <w:bottom w:val="none" w:sz="0" w:space="0" w:color="auto"/>
        <w:right w:val="none" w:sz="0" w:space="0" w:color="auto"/>
      </w:divBdr>
    </w:div>
    <w:div w:id="870800574">
      <w:bodyDiv w:val="1"/>
      <w:marLeft w:val="0"/>
      <w:marRight w:val="0"/>
      <w:marTop w:val="0"/>
      <w:marBottom w:val="0"/>
      <w:divBdr>
        <w:top w:val="none" w:sz="0" w:space="0" w:color="auto"/>
        <w:left w:val="none" w:sz="0" w:space="0" w:color="auto"/>
        <w:bottom w:val="none" w:sz="0" w:space="0" w:color="auto"/>
        <w:right w:val="none" w:sz="0" w:space="0" w:color="auto"/>
      </w:divBdr>
    </w:div>
    <w:div w:id="1524368276">
      <w:bodyDiv w:val="1"/>
      <w:marLeft w:val="0"/>
      <w:marRight w:val="0"/>
      <w:marTop w:val="0"/>
      <w:marBottom w:val="0"/>
      <w:divBdr>
        <w:top w:val="none" w:sz="0" w:space="0" w:color="auto"/>
        <w:left w:val="none" w:sz="0" w:space="0" w:color="auto"/>
        <w:bottom w:val="none" w:sz="0" w:space="0" w:color="auto"/>
        <w:right w:val="none" w:sz="0" w:space="0" w:color="auto"/>
      </w:divBdr>
    </w:div>
    <w:div w:id="1648053906">
      <w:bodyDiv w:val="1"/>
      <w:marLeft w:val="0"/>
      <w:marRight w:val="0"/>
      <w:marTop w:val="0"/>
      <w:marBottom w:val="0"/>
      <w:divBdr>
        <w:top w:val="none" w:sz="0" w:space="0" w:color="auto"/>
        <w:left w:val="none" w:sz="0" w:space="0" w:color="auto"/>
        <w:bottom w:val="none" w:sz="0" w:space="0" w:color="auto"/>
        <w:right w:val="none" w:sz="0" w:space="0" w:color="auto"/>
      </w:divBdr>
    </w:div>
    <w:div w:id="1660422317">
      <w:bodyDiv w:val="1"/>
      <w:marLeft w:val="0"/>
      <w:marRight w:val="0"/>
      <w:marTop w:val="0"/>
      <w:marBottom w:val="0"/>
      <w:divBdr>
        <w:top w:val="none" w:sz="0" w:space="0" w:color="auto"/>
        <w:left w:val="none" w:sz="0" w:space="0" w:color="auto"/>
        <w:bottom w:val="none" w:sz="0" w:space="0" w:color="auto"/>
        <w:right w:val="none" w:sz="0" w:space="0" w:color="auto"/>
      </w:divBdr>
    </w:div>
    <w:div w:id="2062319367">
      <w:bodyDiv w:val="1"/>
      <w:marLeft w:val="0"/>
      <w:marRight w:val="0"/>
      <w:marTop w:val="0"/>
      <w:marBottom w:val="0"/>
      <w:divBdr>
        <w:top w:val="none" w:sz="0" w:space="0" w:color="auto"/>
        <w:left w:val="none" w:sz="0" w:space="0" w:color="auto"/>
        <w:bottom w:val="none" w:sz="0" w:space="0" w:color="auto"/>
        <w:right w:val="none" w:sz="0" w:space="0" w:color="auto"/>
      </w:divBdr>
      <w:divsChild>
        <w:div w:id="1145969619">
          <w:marLeft w:val="0"/>
          <w:marRight w:val="0"/>
          <w:marTop w:val="0"/>
          <w:marBottom w:val="300"/>
          <w:divBdr>
            <w:top w:val="none" w:sz="0" w:space="0" w:color="auto"/>
            <w:left w:val="none" w:sz="0" w:space="0" w:color="auto"/>
            <w:bottom w:val="none" w:sz="0" w:space="0" w:color="auto"/>
            <w:right w:val="none" w:sz="0" w:space="0" w:color="auto"/>
          </w:divBdr>
          <w:divsChild>
            <w:div w:id="1787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dagascar-tourisme.com/fr/la-destination/le-sud-ouest/isalo/" TargetMode="External"/><Relationship Id="rId5" Type="http://schemas.openxmlformats.org/officeDocument/2006/relationships/hyperlink" Target="http://voyage-madagascar.org/faune-flore-madagascar/" TargetMode="External"/><Relationship Id="rId4" Type="http://schemas.openxmlformats.org/officeDocument/2006/relationships/hyperlink" Target="http://voyage-madagascar.org/activite-a-fai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913</Words>
  <Characters>5024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Ravonirina RASOLOFOMANANA</dc:creator>
  <cp:keywords/>
  <dc:description/>
  <cp:lastModifiedBy>Ravonirina RASOLOFOMANANA</cp:lastModifiedBy>
  <cp:revision>1</cp:revision>
  <dcterms:created xsi:type="dcterms:W3CDTF">2022-07-12T10:25:00Z</dcterms:created>
  <dcterms:modified xsi:type="dcterms:W3CDTF">2022-07-12T11:04:00Z</dcterms:modified>
</cp:coreProperties>
</file>