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D747" w14:textId="77777777" w:rsidR="00DA2478" w:rsidRPr="00D6356A" w:rsidRDefault="00000000">
      <w:pPr>
        <w:pStyle w:val="afc"/>
        <w:spacing w:before="0" w:beforeAutospacing="0" w:after="0" w:afterAutospacing="0"/>
        <w:jc w:val="center"/>
      </w:pPr>
      <w:r w:rsidRPr="00D6356A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7C048BF8" w14:textId="77777777" w:rsidR="00DA2478" w:rsidRPr="00D6356A" w:rsidRDefault="00000000">
      <w:pPr>
        <w:pStyle w:val="afc"/>
        <w:spacing w:before="0" w:beforeAutospacing="0" w:after="0" w:afterAutospacing="0"/>
        <w:jc w:val="center"/>
        <w:rPr>
          <w:color w:val="00000A"/>
          <w:sz w:val="28"/>
          <w:szCs w:val="28"/>
        </w:rPr>
      </w:pPr>
      <w:r w:rsidRPr="00D6356A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14:paraId="557A9D62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F48E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18D0EE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1419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305614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A62F23D" w14:textId="77777777" w:rsidR="00DA2478" w:rsidRPr="00D6356A" w:rsidRDefault="00DA247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0F3F81C" w14:textId="77777777" w:rsidR="00DA2478" w:rsidRPr="00D6356A" w:rsidRDefault="00000000">
      <w:pPr>
        <w:pStyle w:val="afd"/>
        <w:jc w:val="center"/>
        <w:rPr>
          <w:rFonts w:ascii="Times New Roman" w:hAnsi="Times New Roman" w:cs="Times New Roman"/>
          <w:color w:val="000000" w:themeColor="text1"/>
        </w:rPr>
      </w:pPr>
      <w:r w:rsidRPr="00D6356A">
        <w:rPr>
          <w:rFonts w:ascii="Times New Roman" w:hAnsi="Times New Roman" w:cs="Times New Roman"/>
          <w:color w:val="000000" w:themeColor="text1"/>
        </w:rPr>
        <w:t>Информационная безопасность</w:t>
      </w:r>
    </w:p>
    <w:p w14:paraId="1CC6631C" w14:textId="3A1CEA32" w:rsidR="00DA2478" w:rsidRPr="00D6356A" w:rsidRDefault="00000000" w:rsidP="00BB61E1">
      <w:pPr>
        <w:pStyle w:val="afd"/>
        <w:jc w:val="center"/>
        <w:rPr>
          <w:rFonts w:ascii="Times New Roman" w:eastAsia="Times New Roman" w:hAnsi="Times New Roman" w:cs="Times New Roman"/>
          <w:color w:val="000000" w:themeColor="text1"/>
          <w:szCs w:val="32"/>
        </w:rPr>
      </w:pP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Работа </w:t>
      </w:r>
      <w:r w:rsidR="007D3AF2">
        <w:rPr>
          <w:rFonts w:ascii="Times New Roman" w:eastAsia="Times New Roman" w:hAnsi="Times New Roman" w:cs="Times New Roman"/>
          <w:b/>
          <w:bCs/>
          <w:color w:val="000000" w:themeColor="text1"/>
        </w:rPr>
        <w:t>6</w:t>
      </w: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  <w:r w:rsidR="007D3AF2" w:rsidRPr="007D3AF2">
        <w:rPr>
          <w:rFonts w:ascii="Times New Roman" w:eastAsia="Times New Roman" w:hAnsi="Times New Roman" w:cs="Times New Roman"/>
          <w:b/>
          <w:bCs/>
          <w:color w:val="000000" w:themeColor="text1"/>
        </w:rPr>
        <w:t>Криптография на практике: шифрование файлов и сообщений</w:t>
      </w:r>
    </w:p>
    <w:p w14:paraId="01D4F2FB" w14:textId="77777777" w:rsidR="00DA2478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617A3770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8AD9CA2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75EAE46" w14:textId="77777777" w:rsidR="00DA2478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7650687A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05C5013E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71CD50CE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Выполнил: </w:t>
      </w:r>
    </w:p>
    <w:p w14:paraId="6CA1F242" w14:textId="7F100DC9" w:rsidR="00DA2478" w:rsidRPr="00D6356A" w:rsidRDefault="00BB61E1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Баянов Равиль </w:t>
      </w:r>
      <w:proofErr w:type="spellStart"/>
      <w:r w:rsidRPr="00D6356A">
        <w:rPr>
          <w:rFonts w:ascii="Times New Roman" w:eastAsia="Times New Roman" w:hAnsi="Times New Roman" w:cs="Times New Roman"/>
          <w:szCs w:val="28"/>
        </w:rPr>
        <w:t>Динарович</w:t>
      </w:r>
      <w:proofErr w:type="spellEnd"/>
    </w:p>
    <w:p w14:paraId="1BD7BEE5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Группа: </w:t>
      </w:r>
    </w:p>
    <w:p w14:paraId="3EC326D7" w14:textId="5A5C32A1" w:rsidR="00DA2478" w:rsidRDefault="00000000">
      <w:pPr>
        <w:jc w:val="right"/>
        <w:rPr>
          <w:rFonts w:eastAsia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P3</w:t>
      </w:r>
      <w:r w:rsidR="00BB61E1" w:rsidRPr="00D6356A">
        <w:rPr>
          <w:rFonts w:ascii="Times New Roman" w:eastAsia="Times New Roman" w:hAnsi="Times New Roman" w:cs="Times New Roman"/>
          <w:szCs w:val="28"/>
        </w:rPr>
        <w:t>434</w:t>
      </w:r>
    </w:p>
    <w:p w14:paraId="5FB5E32A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5FD8B306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1758D52F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45F7240C" w14:textId="77777777" w:rsidR="00DA2478" w:rsidRPr="00BB61E1" w:rsidRDefault="00DA247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EAE23" w14:textId="6CA82AC7" w:rsidR="00DA2478" w:rsidRPr="00FB6722" w:rsidRDefault="00FB6722">
      <w:pPr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г. Санкт-Петербург</w:t>
      </w:r>
    </w:p>
    <w:p w14:paraId="7E7AF218" w14:textId="4DA68FA9" w:rsidR="0074765E" w:rsidRPr="00D6356A" w:rsidRDefault="00000000" w:rsidP="0074765E">
      <w:pPr>
        <w:jc w:val="center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2025</w:t>
      </w:r>
    </w:p>
    <w:sdt>
      <w:sdtPr>
        <w:rPr>
          <w:rFonts w:eastAsiaTheme="minorHAnsi" w:cstheme="minorBidi"/>
          <w:bCs w:val="0"/>
          <w:color w:val="auto"/>
          <w:szCs w:val="22"/>
          <w:lang w:eastAsia="en-US"/>
        </w:rPr>
        <w:id w:val="-213863024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sz w:val="24"/>
          <w:szCs w:val="24"/>
        </w:rPr>
      </w:sdtEndPr>
      <w:sdtContent>
        <w:p w14:paraId="082DD693" w14:textId="78D3C463" w:rsidR="0074765E" w:rsidRPr="0074765E" w:rsidRDefault="0074765E" w:rsidP="0074765E">
          <w:pPr>
            <w:pStyle w:val="af8"/>
            <w:jc w:val="both"/>
            <w:rPr>
              <w:b/>
              <w:bCs w:val="0"/>
              <w:color w:val="000000" w:themeColor="text1"/>
              <w:sz w:val="36"/>
              <w:szCs w:val="36"/>
            </w:rPr>
          </w:pPr>
          <w:r w:rsidRPr="0074765E">
            <w:rPr>
              <w:b/>
              <w:bCs w:val="0"/>
              <w:color w:val="000000" w:themeColor="text1"/>
              <w:sz w:val="36"/>
              <w:szCs w:val="36"/>
            </w:rPr>
            <w:t>Содержание</w:t>
          </w:r>
        </w:p>
        <w:p w14:paraId="2BC22799" w14:textId="2718647F" w:rsidR="007D3AF2" w:rsidRPr="007D3AF2" w:rsidRDefault="0074765E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D3AF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D3AF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D3AF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0171830" w:history="1">
            <w:r w:rsidR="007D3AF2" w:rsidRPr="007D3AF2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 xml:space="preserve">Скриншот интерфейса </w:t>
            </w:r>
            <w:r w:rsidR="007D3AF2" w:rsidRPr="007D3AF2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VeraCrypt</w:t>
            </w:r>
            <w:r w:rsidR="007D3AF2" w:rsidRPr="007D3AF2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 xml:space="preserve"> с смонтированным томом</w:t>
            </w:r>
            <w:r w:rsidR="007D3AF2"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D3AF2"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D3AF2"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_Toc210171830 \h </w:instrText>
            </w:r>
            <w:r w:rsidR="007D3AF2"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D3AF2"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D0F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7D3AF2"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75E439" w14:textId="350EAD71" w:rsidR="007D3AF2" w:rsidRPr="007D3AF2" w:rsidRDefault="007D3AF2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171831" w:history="1">
            <w:r w:rsidRPr="007D3AF2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 xml:space="preserve">Файл с экспортированным открытым </w:t>
            </w:r>
            <w:r w:rsidRPr="007D3AF2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PGP</w:t>
            </w:r>
            <w:r w:rsidRPr="007D3AF2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-ключом</w:t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_Toc210171831 \h </w:instrText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D0F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C1336B" w14:textId="6EEA3C49" w:rsidR="007D3AF2" w:rsidRPr="007D3AF2" w:rsidRDefault="007D3AF2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171832" w:history="1">
            <w:r w:rsidRPr="007D3AF2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Краткое описание разницы между симметричным и ассиметричным шифрованием</w:t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_Toc210171832 \h </w:instrText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D0F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DE3D6E" w14:textId="48063E82" w:rsidR="007D3AF2" w:rsidRPr="007D3AF2" w:rsidRDefault="007D3AF2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171833" w:history="1">
            <w:r w:rsidRPr="007D3AF2">
              <w:rPr>
                <w:rStyle w:val="af0"/>
                <w:rFonts w:ascii="Times New Roman" w:hAnsi="Times New Roman" w:cs="Times New Roman"/>
                <w:noProof/>
                <w:sz w:val="24"/>
                <w:szCs w:val="24"/>
              </w:rPr>
              <w:t>Вывод</w:t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_Toc210171833 \h </w:instrText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D0FF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D3AF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8D7A4D" w14:textId="45E76938" w:rsidR="0074765E" w:rsidRPr="007D3AF2" w:rsidRDefault="0074765E">
          <w:pPr>
            <w:rPr>
              <w:rFonts w:ascii="Times New Roman" w:hAnsi="Times New Roman" w:cs="Times New Roman"/>
              <w:sz w:val="24"/>
              <w:szCs w:val="24"/>
            </w:rPr>
          </w:pPr>
          <w:r w:rsidRPr="007D3AF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112C574" w14:textId="77777777" w:rsidR="0074765E" w:rsidRPr="0074765E" w:rsidRDefault="0074765E" w:rsidP="0074765E">
      <w:pPr>
        <w:rPr>
          <w:rFonts w:eastAsia="Times New Roman" w:cs="Times New Roman"/>
          <w:szCs w:val="28"/>
        </w:rPr>
      </w:pPr>
    </w:p>
    <w:p w14:paraId="29B9606A" w14:textId="77777777" w:rsidR="0074765E" w:rsidRDefault="0074765E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6367ABCF" w14:textId="77777777" w:rsidR="00DA2478" w:rsidRDefault="00DA2478">
      <w:pPr>
        <w:jc w:val="center"/>
        <w:rPr>
          <w:rFonts w:eastAsia="Times New Roman" w:cs="Times New Roman"/>
          <w:szCs w:val="28"/>
        </w:rPr>
      </w:pPr>
    </w:p>
    <w:p w14:paraId="27C0CD86" w14:textId="2AA31544" w:rsidR="00DA2478" w:rsidRPr="007D3AF2" w:rsidRDefault="007D3AF2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_Toc210171830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Скриншот интерфейса </w:t>
      </w: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VeraCrypt</w:t>
      </w:r>
      <w:r w:rsidRPr="007D3AF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с</w:t>
      </w:r>
      <w:r w:rsidR="001F5561">
        <w:rPr>
          <w:rFonts w:ascii="Times New Roman" w:hAnsi="Times New Roman" w:cs="Times New Roman"/>
          <w:color w:val="000000" w:themeColor="text1"/>
          <w:sz w:val="36"/>
          <w:szCs w:val="36"/>
        </w:rPr>
        <w:t>о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смонтированным томом</w:t>
      </w:r>
      <w:bookmarkEnd w:id="0"/>
    </w:p>
    <w:p w14:paraId="23D30B98" w14:textId="0CEAC5AB" w:rsidR="00FB6722" w:rsidRDefault="00FB6722">
      <w:pPr>
        <w:jc w:val="left"/>
        <w:rPr>
          <w:rFonts w:ascii="Times New Roman" w:hAnsi="Times New Roman" w:cs="Times New Roman"/>
        </w:rPr>
      </w:pPr>
    </w:p>
    <w:p w14:paraId="73EF1097" w14:textId="33B6BBB5" w:rsidR="007D3AF2" w:rsidRDefault="00BD0FF4">
      <w:pPr>
        <w:jc w:val="left"/>
        <w:rPr>
          <w:rFonts w:ascii="Times New Roman" w:hAnsi="Times New Roman" w:cs="Times New Roman"/>
        </w:rPr>
      </w:pPr>
      <w:r w:rsidRPr="00BD0FF4">
        <w:rPr>
          <w:rFonts w:ascii="Times New Roman" w:hAnsi="Times New Roman" w:cs="Times New Roman"/>
        </w:rPr>
        <w:drawing>
          <wp:inline distT="0" distB="0" distL="0" distR="0" wp14:anchorId="044BEAFF" wp14:editId="2114943D">
            <wp:extent cx="5760085" cy="4926330"/>
            <wp:effectExtent l="0" t="0" r="0" b="7620"/>
            <wp:docPr id="14365815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815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E002" w14:textId="77777777" w:rsidR="007D3AF2" w:rsidRDefault="007D3AF2">
      <w:pPr>
        <w:jc w:val="left"/>
        <w:rPr>
          <w:rFonts w:ascii="Times New Roman" w:hAnsi="Times New Roman" w:cs="Times New Roman"/>
        </w:rPr>
      </w:pPr>
    </w:p>
    <w:p w14:paraId="3CC62FF2" w14:textId="77777777" w:rsidR="007D3AF2" w:rsidRDefault="007D3AF2">
      <w:pPr>
        <w:jc w:val="left"/>
        <w:rPr>
          <w:rFonts w:ascii="Times New Roman" w:hAnsi="Times New Roman" w:cs="Times New Roman"/>
        </w:rPr>
      </w:pPr>
    </w:p>
    <w:p w14:paraId="5F32D292" w14:textId="77777777" w:rsidR="007D3AF2" w:rsidRDefault="007D3AF2">
      <w:pPr>
        <w:jc w:val="left"/>
        <w:rPr>
          <w:rFonts w:ascii="Times New Roman" w:hAnsi="Times New Roman" w:cs="Times New Roman"/>
        </w:rPr>
      </w:pPr>
    </w:p>
    <w:p w14:paraId="10225FDF" w14:textId="77777777" w:rsidR="007D3AF2" w:rsidRDefault="007D3AF2">
      <w:pPr>
        <w:jc w:val="left"/>
        <w:rPr>
          <w:rFonts w:ascii="Times New Roman" w:hAnsi="Times New Roman" w:cs="Times New Roman"/>
        </w:rPr>
      </w:pPr>
    </w:p>
    <w:p w14:paraId="3F9F2824" w14:textId="77777777" w:rsidR="007D3AF2" w:rsidRDefault="007D3AF2">
      <w:pPr>
        <w:jc w:val="left"/>
        <w:rPr>
          <w:rFonts w:ascii="Times New Roman" w:hAnsi="Times New Roman" w:cs="Times New Roman"/>
        </w:rPr>
      </w:pPr>
    </w:p>
    <w:p w14:paraId="74ADBE15" w14:textId="77777777" w:rsidR="007D3AF2" w:rsidRDefault="007D3AF2">
      <w:pPr>
        <w:jc w:val="left"/>
        <w:rPr>
          <w:rFonts w:ascii="Times New Roman" w:hAnsi="Times New Roman" w:cs="Times New Roman"/>
        </w:rPr>
      </w:pPr>
    </w:p>
    <w:p w14:paraId="74F12D79" w14:textId="77777777" w:rsidR="007D3AF2" w:rsidRDefault="007D3AF2">
      <w:pPr>
        <w:jc w:val="left"/>
        <w:rPr>
          <w:rFonts w:ascii="Times New Roman" w:hAnsi="Times New Roman" w:cs="Times New Roman"/>
        </w:rPr>
      </w:pPr>
    </w:p>
    <w:p w14:paraId="02DEF571" w14:textId="77777777" w:rsidR="007D3AF2" w:rsidRDefault="007D3AF2">
      <w:pPr>
        <w:jc w:val="left"/>
        <w:rPr>
          <w:rFonts w:ascii="Times New Roman" w:hAnsi="Times New Roman" w:cs="Times New Roman"/>
        </w:rPr>
      </w:pPr>
    </w:p>
    <w:p w14:paraId="15A19C32" w14:textId="77777777" w:rsidR="002E7689" w:rsidRPr="007D3AF2" w:rsidRDefault="002E7689" w:rsidP="00D6356A">
      <w:pPr>
        <w:rPr>
          <w:rFonts w:ascii="Times New Roman" w:hAnsi="Times New Roman" w:cs="Times New Roman"/>
        </w:rPr>
      </w:pPr>
    </w:p>
    <w:p w14:paraId="78CFAD05" w14:textId="45DCF6C7" w:rsidR="00596079" w:rsidRPr="007D3AF2" w:rsidRDefault="007D3AF2" w:rsidP="00596079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" w:name="_Toc210171831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Файл с экспортированным открытым </w:t>
      </w: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PGP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-ключом</w:t>
      </w:r>
      <w:bookmarkEnd w:id="1"/>
    </w:p>
    <w:p w14:paraId="53136498" w14:textId="77777777" w:rsidR="007D3AF2" w:rsidRDefault="007D3AF2">
      <w:pPr>
        <w:jc w:val="left"/>
        <w:rPr>
          <w:rFonts w:ascii="Times New Roman" w:hAnsi="Times New Roman" w:cs="Times New Roman"/>
        </w:rPr>
      </w:pPr>
    </w:p>
    <w:p w14:paraId="6A3E77BD" w14:textId="11CA3A02" w:rsidR="007D3AF2" w:rsidRDefault="002226AA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 воспользовался онлайн генератором ключей </w:t>
      </w:r>
      <w:r>
        <w:rPr>
          <w:rFonts w:ascii="Times New Roman" w:hAnsi="Times New Roman" w:cs="Times New Roman"/>
          <w:lang w:val="en-US"/>
        </w:rPr>
        <w:t>PGP</w:t>
      </w:r>
      <w:r w:rsidRPr="002226AA">
        <w:rPr>
          <w:rFonts w:ascii="Times New Roman" w:hAnsi="Times New Roman" w:cs="Times New Roman"/>
        </w:rPr>
        <w:t xml:space="preserve"> - https://pgpkeygenerator.com/ </w:t>
      </w:r>
      <w:r w:rsidRPr="002226A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Файл прикреплён в письме</w:t>
      </w:r>
      <w:r w:rsidR="007D3AF2">
        <w:rPr>
          <w:rFonts w:ascii="Times New Roman" w:hAnsi="Times New Roman" w:cs="Times New Roman"/>
        </w:rPr>
        <w:br w:type="page"/>
      </w:r>
    </w:p>
    <w:p w14:paraId="7AE93D02" w14:textId="3B6E6EBC" w:rsidR="001F5561" w:rsidRDefault="007D3AF2" w:rsidP="007D3AF2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2" w:name="_Toc210171832"/>
      <w:r w:rsidRPr="001F5561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Краткое описание разницы между симметричным и ассиметричным шифрованием</w:t>
      </w:r>
      <w:bookmarkEnd w:id="2"/>
    </w:p>
    <w:p w14:paraId="51888ABE" w14:textId="77777777" w:rsidR="001F5561" w:rsidRPr="001F5561" w:rsidRDefault="001F5561" w:rsidP="001F5561"/>
    <w:p w14:paraId="41FB258B" w14:textId="0F34358A" w:rsidR="00FB6722" w:rsidRPr="001F5561" w:rsidRDefault="001F5561" w:rsidP="001F5561">
      <w:pPr>
        <w:rPr>
          <w:rFonts w:ascii="Times New Roman" w:hAnsi="Times New Roman" w:cs="Times New Roman"/>
          <w:sz w:val="36"/>
          <w:szCs w:val="36"/>
        </w:rPr>
      </w:pPr>
      <w:r w:rsidRPr="001F5561">
        <w:rPr>
          <w:rFonts w:ascii="Times New Roman" w:hAnsi="Times New Roman" w:cs="Times New Roman"/>
        </w:rPr>
        <w:t>Симметричное шифрование использует один ключ</w:t>
      </w:r>
      <w:r>
        <w:rPr>
          <w:rFonts w:ascii="Times New Roman" w:hAnsi="Times New Roman" w:cs="Times New Roman"/>
        </w:rPr>
        <w:t>, который и шифрует данные, и дешифрует их</w:t>
      </w:r>
      <w:r w:rsidRPr="001F5561">
        <w:rPr>
          <w:rFonts w:ascii="Times New Roman" w:hAnsi="Times New Roman" w:cs="Times New Roman"/>
        </w:rPr>
        <w:t xml:space="preserve">. Данный подход упрощает шифрование и делает его быстрее, но этот подход не так безопасен, как ассиметричное шифрование. Ассиметричное шифрование же в свою очередь </w:t>
      </w:r>
      <w:r>
        <w:rPr>
          <w:rFonts w:ascii="Times New Roman" w:hAnsi="Times New Roman" w:cs="Times New Roman"/>
        </w:rPr>
        <w:t>– это подход, который использует два ключа</w:t>
      </w:r>
      <w:r w:rsidRPr="001F55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один из них публичный, а другой закрытый. Публичный ключ нужен для шифрования, а закрытый для дешифрования. В данном способе публичный ключ известен всем, а закрытый по защищённым каналам передаётся только тем, кто должен иметь доступ к данным. Данный подход сложнее и медленнее, но гораздо безопаснее.</w:t>
      </w:r>
      <w:r w:rsidR="00FB6722" w:rsidRPr="001F5561">
        <w:rPr>
          <w:rFonts w:ascii="Times New Roman" w:hAnsi="Times New Roman" w:cs="Times New Roman"/>
          <w:sz w:val="36"/>
          <w:szCs w:val="36"/>
        </w:rPr>
        <w:br w:type="page"/>
      </w:r>
    </w:p>
    <w:p w14:paraId="6E2F00E7" w14:textId="624A036F" w:rsidR="00596079" w:rsidRDefault="00FB6722" w:rsidP="00FB6722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3" w:name="_Toc210171833"/>
      <w:r w:rsidRPr="00FB6722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Вывод</w:t>
      </w:r>
      <w:bookmarkEnd w:id="3"/>
    </w:p>
    <w:p w14:paraId="1D120933" w14:textId="77777777" w:rsidR="00FB6722" w:rsidRPr="00FB6722" w:rsidRDefault="00FB6722" w:rsidP="00FB6722">
      <w:pPr>
        <w:rPr>
          <w:rFonts w:ascii="Times New Roman" w:hAnsi="Times New Roman" w:cs="Times New Roman"/>
        </w:rPr>
      </w:pPr>
    </w:p>
    <w:p w14:paraId="443233B6" w14:textId="1D56705F" w:rsidR="00D6356A" w:rsidRPr="009A5F1F" w:rsidRDefault="009A5F1F" w:rsidP="00D635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Выполнив данную лабораторную работу, я освежил знания о симметричном и ассиметричном шифровании. Также научился пользоваться инструментом </w:t>
      </w:r>
      <w:r>
        <w:rPr>
          <w:rFonts w:ascii="Times New Roman" w:hAnsi="Times New Roman" w:cs="Times New Roman"/>
          <w:lang w:val="en-US"/>
        </w:rPr>
        <w:t>VeraCrypt</w:t>
      </w:r>
      <w:r w:rsidRPr="009A5F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для создания защищённых томов с файлами.</w:t>
      </w:r>
    </w:p>
    <w:p w14:paraId="69BD6E13" w14:textId="77777777" w:rsidR="00920C6B" w:rsidRPr="005C729A" w:rsidRDefault="00920C6B"/>
    <w:p w14:paraId="1A9E7A1C" w14:textId="4BD38E31" w:rsidR="00920C6B" w:rsidRDefault="00920C6B">
      <w:r>
        <w:br/>
      </w:r>
    </w:p>
    <w:sectPr w:rsidR="00920C6B">
      <w:footerReference w:type="default" r:id="rId9"/>
      <w:headerReference w:type="first" r:id="rId10"/>
      <w:footerReference w:type="first" r:id="rId11"/>
      <w:pgSz w:w="11906" w:h="16838"/>
      <w:pgMar w:top="567" w:right="1134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107BB" w14:textId="77777777" w:rsidR="00864CA8" w:rsidRDefault="00864CA8">
      <w:pPr>
        <w:spacing w:after="0" w:line="240" w:lineRule="auto"/>
      </w:pPr>
      <w:r>
        <w:separator/>
      </w:r>
    </w:p>
  </w:endnote>
  <w:endnote w:type="continuationSeparator" w:id="0">
    <w:p w14:paraId="2FB6C38A" w14:textId="77777777" w:rsidR="00864CA8" w:rsidRDefault="00864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1A979608" w14:textId="77777777">
      <w:tc>
        <w:tcPr>
          <w:tcW w:w="3005" w:type="dxa"/>
        </w:tcPr>
        <w:p w14:paraId="1FF5F41A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39A23BA6" w14:textId="77777777" w:rsidR="00DA2478" w:rsidRDefault="00000000">
          <w:pPr>
            <w:pStyle w:val="af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  <w:tc>
        <w:tcPr>
          <w:tcW w:w="3005" w:type="dxa"/>
        </w:tcPr>
        <w:p w14:paraId="1FD71D9B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446378C3" w14:textId="77777777" w:rsidR="00DA2478" w:rsidRDefault="00DA2478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206067A0" w14:textId="77777777">
      <w:tc>
        <w:tcPr>
          <w:tcW w:w="3005" w:type="dxa"/>
        </w:tcPr>
        <w:p w14:paraId="509292D9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2186A3F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1DB0BD71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D743B38" w14:textId="77777777" w:rsidR="00DA2478" w:rsidRDefault="00DA247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E8D48" w14:textId="77777777" w:rsidR="00864CA8" w:rsidRDefault="00864CA8">
      <w:pPr>
        <w:spacing w:after="0" w:line="240" w:lineRule="auto"/>
      </w:pPr>
      <w:r>
        <w:separator/>
      </w:r>
    </w:p>
  </w:footnote>
  <w:footnote w:type="continuationSeparator" w:id="0">
    <w:p w14:paraId="485F8553" w14:textId="77777777" w:rsidR="00864CA8" w:rsidRDefault="00864C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345AF249" w14:textId="77777777">
      <w:tc>
        <w:tcPr>
          <w:tcW w:w="3005" w:type="dxa"/>
        </w:tcPr>
        <w:p w14:paraId="62E93A14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865F8AB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6B018512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00D9FFB" w14:textId="77777777" w:rsidR="00DA2478" w:rsidRDefault="00DA247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2EE"/>
    <w:multiLevelType w:val="hybridMultilevel"/>
    <w:tmpl w:val="9B5C9F12"/>
    <w:lvl w:ilvl="0" w:tplc="088060B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C42C539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15CA600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AE3CD3C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E014190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303CD6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0C8EF50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F96E935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97F0422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1" w15:restartNumberingAfterBreak="0">
    <w:nsid w:val="082761DC"/>
    <w:multiLevelType w:val="hybridMultilevel"/>
    <w:tmpl w:val="F3BAA602"/>
    <w:lvl w:ilvl="0" w:tplc="2D0A219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CE7E5A3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8A564C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plc="1D06CB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8F8533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E7AB6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E92D8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E76A0E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108A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612EA3"/>
    <w:multiLevelType w:val="hybridMultilevel"/>
    <w:tmpl w:val="FBC8E8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03D27"/>
    <w:multiLevelType w:val="hybridMultilevel"/>
    <w:tmpl w:val="99526C64"/>
    <w:lvl w:ilvl="0" w:tplc="CA9A03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446B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58A9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08E5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64B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FA87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6C58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9482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8C84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D72D2"/>
    <w:multiLevelType w:val="hybridMultilevel"/>
    <w:tmpl w:val="4EC09A02"/>
    <w:lvl w:ilvl="0" w:tplc="A8F6737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72A214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2190FF2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469AE87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598C9F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9AE343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C3F0521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330516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4EE9B1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" w15:restartNumberingAfterBreak="0">
    <w:nsid w:val="19DB298D"/>
    <w:multiLevelType w:val="hybridMultilevel"/>
    <w:tmpl w:val="8F80B402"/>
    <w:lvl w:ilvl="0" w:tplc="45344EC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22B620E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A10A845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31FAAA8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25C8B2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4424872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DDDA71B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12E886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6CFC69D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6" w15:restartNumberingAfterBreak="0">
    <w:nsid w:val="20A50F1F"/>
    <w:multiLevelType w:val="hybridMultilevel"/>
    <w:tmpl w:val="BC22DE14"/>
    <w:lvl w:ilvl="0" w:tplc="5406DE4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B5589C0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38487A4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5A34FDB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08D2D04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665AE1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E3E67B3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77EBAA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A9A008C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7" w15:restartNumberingAfterBreak="0">
    <w:nsid w:val="241D1E6C"/>
    <w:multiLevelType w:val="hybridMultilevel"/>
    <w:tmpl w:val="7D3E26F0"/>
    <w:lvl w:ilvl="0" w:tplc="1E40F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4450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A08A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406CD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3CF1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CCDE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0E76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0006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6A8A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42E3B"/>
    <w:multiLevelType w:val="hybridMultilevel"/>
    <w:tmpl w:val="8AF436C0"/>
    <w:lvl w:ilvl="0" w:tplc="CB622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5EBF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46B4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8E4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6D5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A07B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9892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AC10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7025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54FCB"/>
    <w:multiLevelType w:val="hybridMultilevel"/>
    <w:tmpl w:val="CE80A4BA"/>
    <w:lvl w:ilvl="0" w:tplc="F02A2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3A06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C467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1A1C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4CFA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9269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F4F12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12BC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C95B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63839"/>
    <w:multiLevelType w:val="hybridMultilevel"/>
    <w:tmpl w:val="690094EE"/>
    <w:lvl w:ilvl="0" w:tplc="EE7A6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C601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1808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DEBF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7804F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5E11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DC53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B0BB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94042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144DEC"/>
    <w:multiLevelType w:val="hybridMultilevel"/>
    <w:tmpl w:val="2500EC64"/>
    <w:lvl w:ilvl="0" w:tplc="38B83AF8">
      <w:start w:val="1"/>
      <w:numFmt w:val="decimal"/>
      <w:lvlText w:val="%1."/>
      <w:lvlJc w:val="left"/>
      <w:pPr>
        <w:ind w:left="720" w:hanging="360"/>
      </w:pPr>
    </w:lvl>
    <w:lvl w:ilvl="1" w:tplc="91E0A340">
      <w:start w:val="1"/>
      <w:numFmt w:val="lowerLetter"/>
      <w:lvlText w:val="%2."/>
      <w:lvlJc w:val="left"/>
      <w:pPr>
        <w:ind w:left="1440" w:hanging="360"/>
      </w:pPr>
    </w:lvl>
    <w:lvl w:ilvl="2" w:tplc="66228CB8">
      <w:start w:val="1"/>
      <w:numFmt w:val="lowerRoman"/>
      <w:lvlText w:val="%3."/>
      <w:lvlJc w:val="right"/>
      <w:pPr>
        <w:ind w:left="2160" w:hanging="180"/>
      </w:pPr>
    </w:lvl>
    <w:lvl w:ilvl="3" w:tplc="0C1AA50E">
      <w:start w:val="1"/>
      <w:numFmt w:val="decimal"/>
      <w:lvlText w:val="%4."/>
      <w:lvlJc w:val="left"/>
      <w:pPr>
        <w:ind w:left="2880" w:hanging="360"/>
      </w:pPr>
    </w:lvl>
    <w:lvl w:ilvl="4" w:tplc="73BC6546">
      <w:start w:val="1"/>
      <w:numFmt w:val="lowerLetter"/>
      <w:lvlText w:val="%5."/>
      <w:lvlJc w:val="left"/>
      <w:pPr>
        <w:ind w:left="3600" w:hanging="360"/>
      </w:pPr>
    </w:lvl>
    <w:lvl w:ilvl="5" w:tplc="B3122E64">
      <w:start w:val="1"/>
      <w:numFmt w:val="lowerRoman"/>
      <w:lvlText w:val="%6."/>
      <w:lvlJc w:val="right"/>
      <w:pPr>
        <w:ind w:left="4320" w:hanging="180"/>
      </w:pPr>
    </w:lvl>
    <w:lvl w:ilvl="6" w:tplc="06C29BE0">
      <w:start w:val="1"/>
      <w:numFmt w:val="decimal"/>
      <w:lvlText w:val="%7."/>
      <w:lvlJc w:val="left"/>
      <w:pPr>
        <w:ind w:left="5040" w:hanging="360"/>
      </w:pPr>
    </w:lvl>
    <w:lvl w:ilvl="7" w:tplc="56881098">
      <w:start w:val="1"/>
      <w:numFmt w:val="lowerLetter"/>
      <w:lvlText w:val="%8."/>
      <w:lvlJc w:val="left"/>
      <w:pPr>
        <w:ind w:left="5760" w:hanging="360"/>
      </w:pPr>
    </w:lvl>
    <w:lvl w:ilvl="8" w:tplc="17F8E0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21EBD"/>
    <w:multiLevelType w:val="hybridMultilevel"/>
    <w:tmpl w:val="CA1E55BA"/>
    <w:lvl w:ilvl="0" w:tplc="3E222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8A4C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DAF7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846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24BD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18997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CE92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3034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F0B7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B66395"/>
    <w:multiLevelType w:val="hybridMultilevel"/>
    <w:tmpl w:val="E6886D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651C2D"/>
    <w:multiLevelType w:val="hybridMultilevel"/>
    <w:tmpl w:val="5AAE4BEE"/>
    <w:lvl w:ilvl="0" w:tplc="58E23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6A08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C82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BC6F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BC49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F0EC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EC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38E3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3A13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3D15B4"/>
    <w:multiLevelType w:val="hybridMultilevel"/>
    <w:tmpl w:val="A636E02C"/>
    <w:lvl w:ilvl="0" w:tplc="8D2C44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18ECA2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549423C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73E80F5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C5060D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F32E6E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744D4C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F70A7D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BB2162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6" w15:restartNumberingAfterBreak="0">
    <w:nsid w:val="553B0545"/>
    <w:multiLevelType w:val="hybridMultilevel"/>
    <w:tmpl w:val="D284AE94"/>
    <w:lvl w:ilvl="0" w:tplc="11CADC8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FECEB0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7EAE73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92C6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EDE331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46E113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B6480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94F77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F464BE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9F4939"/>
    <w:multiLevelType w:val="hybridMultilevel"/>
    <w:tmpl w:val="B32AC058"/>
    <w:lvl w:ilvl="0" w:tplc="70AE2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02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DA0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02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2A7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6EF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EA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E9A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C5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A94504"/>
    <w:multiLevelType w:val="hybridMultilevel"/>
    <w:tmpl w:val="D8805F50"/>
    <w:lvl w:ilvl="0" w:tplc="FB302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01C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128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FA9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67C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101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41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43C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840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060BDC"/>
    <w:multiLevelType w:val="hybridMultilevel"/>
    <w:tmpl w:val="4D040528"/>
    <w:lvl w:ilvl="0" w:tplc="14601E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F270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3003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B24C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629A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30AF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36CE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A27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4052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0E6143"/>
    <w:multiLevelType w:val="hybridMultilevel"/>
    <w:tmpl w:val="1884E648"/>
    <w:lvl w:ilvl="0" w:tplc="191E1A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E0167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B9E7E0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FD8FFA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29C626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6A42A7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76D2B2E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206A69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E728710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 w16cid:durableId="93403940">
    <w:abstractNumId w:val="11"/>
  </w:num>
  <w:num w:numId="2" w16cid:durableId="2144616111">
    <w:abstractNumId w:val="18"/>
  </w:num>
  <w:num w:numId="3" w16cid:durableId="474494857">
    <w:abstractNumId w:val="17"/>
  </w:num>
  <w:num w:numId="4" w16cid:durableId="2051553">
    <w:abstractNumId w:val="8"/>
  </w:num>
  <w:num w:numId="5" w16cid:durableId="2145192839">
    <w:abstractNumId w:val="12"/>
  </w:num>
  <w:num w:numId="6" w16cid:durableId="729036242">
    <w:abstractNumId w:val="9"/>
  </w:num>
  <w:num w:numId="7" w16cid:durableId="1369143300">
    <w:abstractNumId w:val="19"/>
  </w:num>
  <w:num w:numId="8" w16cid:durableId="1014766715">
    <w:abstractNumId w:val="16"/>
  </w:num>
  <w:num w:numId="9" w16cid:durableId="1061908772">
    <w:abstractNumId w:val="1"/>
  </w:num>
  <w:num w:numId="10" w16cid:durableId="312762953">
    <w:abstractNumId w:val="14"/>
  </w:num>
  <w:num w:numId="11" w16cid:durableId="30156328">
    <w:abstractNumId w:val="3"/>
  </w:num>
  <w:num w:numId="12" w16cid:durableId="1756051471">
    <w:abstractNumId w:val="10"/>
  </w:num>
  <w:num w:numId="13" w16cid:durableId="326055790">
    <w:abstractNumId w:val="7"/>
  </w:num>
  <w:num w:numId="14" w16cid:durableId="474758518">
    <w:abstractNumId w:val="15"/>
  </w:num>
  <w:num w:numId="15" w16cid:durableId="1637829313">
    <w:abstractNumId w:val="4"/>
  </w:num>
  <w:num w:numId="16" w16cid:durableId="81142956">
    <w:abstractNumId w:val="0"/>
  </w:num>
  <w:num w:numId="17" w16cid:durableId="106706160">
    <w:abstractNumId w:val="5"/>
  </w:num>
  <w:num w:numId="18" w16cid:durableId="1944612179">
    <w:abstractNumId w:val="20"/>
  </w:num>
  <w:num w:numId="19" w16cid:durableId="176046506">
    <w:abstractNumId w:val="6"/>
  </w:num>
  <w:num w:numId="20" w16cid:durableId="1126239325">
    <w:abstractNumId w:val="13"/>
  </w:num>
  <w:num w:numId="21" w16cid:durableId="1856339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8"/>
    <w:rsid w:val="00055003"/>
    <w:rsid w:val="000F3372"/>
    <w:rsid w:val="001F5561"/>
    <w:rsid w:val="00212787"/>
    <w:rsid w:val="002226AA"/>
    <w:rsid w:val="002A116C"/>
    <w:rsid w:val="002E7689"/>
    <w:rsid w:val="00596079"/>
    <w:rsid w:val="005C729A"/>
    <w:rsid w:val="0074765E"/>
    <w:rsid w:val="007D3AF2"/>
    <w:rsid w:val="00864CA8"/>
    <w:rsid w:val="00920C6B"/>
    <w:rsid w:val="009A5F1F"/>
    <w:rsid w:val="00BB61E1"/>
    <w:rsid w:val="00BD0FF4"/>
    <w:rsid w:val="00C13F15"/>
    <w:rsid w:val="00CE5B24"/>
    <w:rsid w:val="00D6356A"/>
    <w:rsid w:val="00DA2478"/>
    <w:rsid w:val="00EA01DF"/>
    <w:rsid w:val="00FB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06E7"/>
  <w15:docId w15:val="{04632D20-D633-465B-AF13-2952F7E6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Verdana" w:hAnsi="Verdana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before="240" w:after="0" w:line="72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color w:val="323E4F" w:themeColor="text2" w:themeShade="BF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6">
    <w:name w:val="Название объекта Знак"/>
    <w:basedOn w:val="a0"/>
    <w:link w:val="a7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0"/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spacing w:after="0"/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spacing w:after="0"/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spacing w:after="0"/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spacing w:after="0"/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paragraph" w:customStyle="1" w:styleId="af">
    <w:name w:val="Для оглавления"/>
    <w:basedOn w:val="a"/>
    <w:link w:val="Char"/>
    <w:qFormat/>
  </w:style>
  <w:style w:type="character" w:customStyle="1" w:styleId="Char">
    <w:name w:val="Для оглавления Char"/>
    <w:basedOn w:val="a0"/>
    <w:link w:val="af"/>
  </w:style>
  <w:style w:type="character" w:customStyle="1" w:styleId="10">
    <w:name w:val="Заголовок 1 Знак"/>
    <w:basedOn w:val="a0"/>
    <w:link w:val="1"/>
    <w:uiPriority w:val="9"/>
    <w:rPr>
      <w:rFonts w:asciiTheme="minorBidi" w:eastAsiaTheme="majorEastAsia" w:hAnsiTheme="minorBidi" w:cstheme="majorBidi"/>
      <w:b/>
      <w:color w:val="2F5496" w:themeColor="accent1" w:themeShade="BF"/>
      <w:sz w:val="32"/>
      <w:szCs w:val="32"/>
    </w:rPr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2">
    <w:name w:val="toc 1"/>
    <w:basedOn w:val="a"/>
    <w:next w:val="a"/>
    <w:uiPriority w:val="39"/>
    <w:unhideWhenUsed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2">
    <w:name w:val="Верхний колонтитул Знак"/>
    <w:basedOn w:val="a0"/>
    <w:link w:val="af3"/>
    <w:uiPriority w:val="99"/>
  </w:style>
  <w:style w:type="paragraph" w:styleId="af3">
    <w:name w:val="header"/>
    <w:basedOn w:val="a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5"/>
    <w:uiPriority w:val="99"/>
  </w:style>
  <w:style w:type="paragraph" w:styleId="af5">
    <w:name w:val="footer"/>
    <w:basedOn w:val="a"/>
    <w:link w:val="af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hAnsi="Tahoma" w:cs="Tahoma"/>
      <w:sz w:val="16"/>
      <w:szCs w:val="16"/>
    </w:rPr>
  </w:style>
  <w:style w:type="paragraph" w:styleId="af8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paragraph" w:styleId="a7">
    <w:name w:val="caption"/>
    <w:basedOn w:val="a"/>
    <w:next w:val="a"/>
    <w:link w:val="a6"/>
    <w:uiPriority w:val="35"/>
    <w:unhideWhenUsed/>
    <w:qFormat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fa">
    <w:name w:val="Bibliography"/>
    <w:basedOn w:val="a"/>
    <w:next w:val="a"/>
    <w:uiPriority w:val="37"/>
    <w:unhideWhenUsed/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rPr>
      <w:rFonts w:ascii="Verdana" w:eastAsiaTheme="majorEastAsia" w:hAnsi="Verdana" w:cstheme="majorBidi"/>
      <w:b/>
      <w:bCs/>
      <w:color w:val="323E4F" w:themeColor="text2" w:themeShade="BF"/>
      <w:sz w:val="30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styleId="22">
    <w:name w:val="toc 2"/>
    <w:basedOn w:val="a"/>
    <w:next w:val="a"/>
    <w:uiPriority w:val="39"/>
    <w:unhideWhenUsed/>
    <w:pPr>
      <w:spacing w:after="0"/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afd">
    <w:name w:val="Title"/>
    <w:basedOn w:val="a"/>
    <w:next w:val="a"/>
    <w:link w:val="afe"/>
    <w:uiPriority w:val="10"/>
    <w:qFormat/>
    <w:pPr>
      <w:spacing w:after="300" w:line="240" w:lineRule="auto"/>
      <w:contextualSpacing/>
    </w:pPr>
    <w:rPr>
      <w:rFonts w:eastAsiaTheme="majorEastAsia" w:cstheme="majorBidi"/>
      <w:color w:val="323E4F" w:themeColor="text2" w:themeShade="BF"/>
      <w:spacing w:val="5"/>
      <w:sz w:val="32"/>
      <w:szCs w:val="52"/>
    </w:rPr>
  </w:style>
  <w:style w:type="character" w:customStyle="1" w:styleId="afe">
    <w:name w:val="Заголовок Знак"/>
    <w:basedOn w:val="a0"/>
    <w:link w:val="afd"/>
    <w:uiPriority w:val="10"/>
    <w:rPr>
      <w:rFonts w:asciiTheme="minorBidi" w:eastAsiaTheme="majorEastAsia" w:hAnsiTheme="minorBidi" w:cstheme="majorBidi"/>
      <w:color w:val="323E4F" w:themeColor="text2" w:themeShade="BF"/>
      <w:spacing w:val="5"/>
      <w:sz w:val="32"/>
      <w:szCs w:val="52"/>
    </w:rPr>
  </w:style>
  <w:style w:type="character" w:styleId="aff">
    <w:name w:val="Subtle Emphasis"/>
    <w:basedOn w:val="a0"/>
    <w:uiPriority w:val="19"/>
    <w:qFormat/>
    <w:rPr>
      <w:rFonts w:ascii="JetBrains Mono" w:hAnsi="JetBrains Mono"/>
      <w:i w:val="0"/>
      <w:iCs/>
      <w:color w:val="F87070"/>
      <w:sz w:val="24"/>
    </w:rPr>
  </w:style>
  <w:style w:type="character" w:styleId="aff0">
    <w:name w:val="Emphasis"/>
    <w:basedOn w:val="a0"/>
    <w:uiPriority w:val="20"/>
    <w:qFormat/>
    <w:rPr>
      <w:rFonts w:ascii="Verdana" w:hAnsi="Verdana"/>
      <w:b/>
      <w:i w:val="0"/>
      <w:iCs/>
      <w:sz w:val="24"/>
      <w:u w:val="single"/>
    </w:rPr>
  </w:style>
  <w:style w:type="paragraph" w:styleId="23">
    <w:name w:val="Quote"/>
    <w:basedOn w:val="a"/>
    <w:next w:val="a"/>
    <w:link w:val="24"/>
    <w:uiPriority w:val="29"/>
    <w:qFormat/>
    <w:rPr>
      <w:rFonts w:ascii="JetBrains Mono" w:hAnsi="JetBrains Mono"/>
      <w:i/>
      <w:iCs/>
      <w:color w:val="000000" w:themeColor="text1"/>
      <w:sz w:val="20"/>
    </w:rPr>
  </w:style>
  <w:style w:type="character" w:customStyle="1" w:styleId="24">
    <w:name w:val="Цитата 2 Знак"/>
    <w:basedOn w:val="a0"/>
    <w:link w:val="23"/>
    <w:uiPriority w:val="29"/>
    <w:rPr>
      <w:rFonts w:ascii="JetBrains Mono" w:hAnsi="JetBrains Mono"/>
      <w:i/>
      <w:iCs/>
      <w:color w:val="000000" w:themeColor="text1"/>
      <w:sz w:val="20"/>
    </w:rPr>
  </w:style>
  <w:style w:type="character" w:styleId="aff1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2">
    <w:name w:val="Subtitle"/>
    <w:basedOn w:val="a"/>
    <w:next w:val="a"/>
    <w:link w:val="aff3"/>
    <w:uiPriority w:val="11"/>
    <w:qFormat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f3">
    <w:name w:val="Подзаголовок Знак"/>
    <w:basedOn w:val="a0"/>
    <w:link w:val="aff2"/>
    <w:uiPriority w:val="11"/>
    <w:rPr>
      <w:rFonts w:eastAsiaTheme="minorEastAsia"/>
      <w:color w:val="5A5A5A" w:themeColor="text1" w:themeTint="A5"/>
      <w:spacing w:val="15"/>
    </w:rPr>
  </w:style>
  <w:style w:type="character" w:styleId="aff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Бал20</b:Tag>
    <b:SourceType>Book</b:SourceType>
    <b:Guid>{E5E4C34F-55CC-488C-8ACF-0DB33F2A387E}</b:Guid>
    <b:Author>
      <b:Author>
        <b:NameList>
          <b:Person>
            <b:Last>Е.А.</b:Last>
            <b:First>Балакшин</b:First>
            <b:Middle>П.В. Соснин В.В. Машина</b:Middle>
          </b:Person>
        </b:NameList>
      </b:Author>
    </b:Author>
    <b:Title>Информатика</b:Title>
    <b:Year>2020</b:Year>
    <b:City>Санкт-Петербург</b:City>
    <b:Publisher>Университет ИТМО</b:Publisher>
    <b:RefOrder>1</b:RefOrder>
  </b:Source>
  <b:Source>
    <b:Tag>Орл11</b:Tag>
    <b:SourceType>Book</b:SourceType>
    <b:Guid>{131E63DE-5A48-4C94-BF11-79CC2B94ED30}</b:Guid>
    <b:Author>
      <b:Author>
        <b:NameList>
          <b:Person>
            <b:Last>Орлов С. А.</b:Last>
            <b:First>Цилькер</b:First>
            <b:Middle>Б. Я.</b:Middle>
          </b:Person>
        </b:NameList>
      </b:Author>
    </b:Author>
    <b:Title>Организация ЭВМ и систем: Учебник для вузов, 2-е издание</b:Title>
    <b:Year>2011</b:Year>
    <b:City>СПб</b:City>
    <b:Publisher>Питер</b:Publisher>
    <b:RefOrder>2</b:RefOrder>
  </b:Source>
  <b:Source>
    <b:Tag>Але</b:Tag>
    <b:SourceType>ElectronicSource</b:SourceType>
    <b:Guid>{39C1C419-E22E-4E0B-97FA-9B9983112513}</b:Guid>
    <b:Title>Информатика. Мультимедийный электронный учебник</b:Title>
    <b:URL>https://inf.e-alekseev.ru/text/toc.html</b:URL>
    <b:Author>
      <b:Author>
        <b:NameList>
          <b:Person>
            <b:Last>Алексеев Е.Г.</b:Last>
            <b:First>Богатырев</b:First>
            <b:Middle>С.Д.</b:Middle>
          </b:Person>
        </b:NameList>
      </b:Author>
    </b:Author>
    <b:Medium>https://inf.e-alekseev.ru/text/toc.html</b:Medium>
    <b:RefOrder>3</b:RefOrder>
  </b:Source>
  <b:Source>
    <b:Tag>Всё22</b:Tag>
    <b:SourceType>DocumentFromInternetSite</b:SourceType>
    <b:Guid>{EFBA4578-EB10-47EE-A189-649022385B95}</b:Guid>
    <b:Author>
      <b:Author>
        <b:Corporate>Всё о Hi-Tech</b:Corporate>
      </b:Author>
    </b:Author>
    <b:Title>Коды Хэмминга</b:Title>
    <b:YearAccessed>2022</b:YearAccessed>
    <b:MonthAccessed>Октябрь</b:MonthAccessed>
    <b:DayAccessed>14</b:DayAccessed>
    <b:URL>http://all-ht.ru/inf/systems/p_0_14.html</b:URL>
    <b:RefOrder>4</b:RefOrder>
  </b:Source>
</b:Sources>
</file>

<file path=customXml/itemProps1.xml><?xml version="1.0" encoding="utf-8"?>
<ds:datastoreItem xmlns:ds="http://schemas.openxmlformats.org/officeDocument/2006/customXml" ds:itemID="{1436355F-16B8-469D-8C57-23C077F9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6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Сандов Кирилл Алексеевич</dc:creator>
  <cp:keywords/>
  <dc:description/>
  <cp:lastModifiedBy>Ravil Bayanov</cp:lastModifiedBy>
  <cp:revision>29</cp:revision>
  <cp:lastPrinted>2025-10-01T12:28:00Z</cp:lastPrinted>
  <dcterms:created xsi:type="dcterms:W3CDTF">2022-10-20T12:24:00Z</dcterms:created>
  <dcterms:modified xsi:type="dcterms:W3CDTF">2025-10-01T12:29:00Z</dcterms:modified>
</cp:coreProperties>
</file>