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33A6B" w:rsidRPr="00533A6B" w:rsidRDefault="00533A6B" w:rsidP="00533A6B">
      <w:pPr>
        <w:rPr>
          <w:rFonts w:ascii="Times New Roman" w:hAnsi="Times New Roman" w:cs="Times New Roman"/>
          <w:b/>
          <w:bCs/>
          <w:sz w:val="36"/>
          <w:szCs w:val="36"/>
        </w:rPr>
      </w:pPr>
      <w:r w:rsidRPr="00533A6B">
        <w:rPr>
          <w:rFonts w:ascii="Times New Roman" w:hAnsi="Times New Roman" w:cs="Times New Roman"/>
          <w:b/>
          <w:bCs/>
          <w:sz w:val="36"/>
          <w:szCs w:val="36"/>
        </w:rPr>
        <w:t>Technical Report: Impact of Social Media on Suicide Rates (2010–2019)</w:t>
      </w:r>
    </w:p>
    <w:p w:rsidR="00533A6B" w:rsidRPr="00533A6B" w:rsidRDefault="00533A6B" w:rsidP="00533A6B">
      <w:pPr>
        <w:rPr>
          <w:rFonts w:ascii="Times New Roman" w:hAnsi="Times New Roman" w:cs="Times New Roman"/>
          <w:sz w:val="28"/>
          <w:szCs w:val="28"/>
        </w:rPr>
      </w:pPr>
    </w:p>
    <w:p w:rsidR="00533A6B" w:rsidRPr="00533A6B" w:rsidRDefault="00533A6B" w:rsidP="00533A6B">
      <w:pPr>
        <w:rPr>
          <w:rFonts w:ascii="Times New Roman" w:hAnsi="Times New Roman" w:cs="Times New Roman"/>
          <w:b/>
          <w:bCs/>
          <w:sz w:val="28"/>
          <w:szCs w:val="28"/>
        </w:rPr>
      </w:pPr>
      <w:r w:rsidRPr="00533A6B">
        <w:rPr>
          <w:rFonts w:ascii="Times New Roman" w:hAnsi="Times New Roman" w:cs="Times New Roman"/>
          <w:b/>
          <w:bCs/>
          <w:sz w:val="28"/>
          <w:szCs w:val="28"/>
        </w:rPr>
        <w:t>1. Outline</w:t>
      </w:r>
    </w:p>
    <w:p w:rsidR="00533A6B" w:rsidRPr="00533A6B" w:rsidRDefault="00533A6B" w:rsidP="00533A6B">
      <w:pPr>
        <w:numPr>
          <w:ilvl w:val="0"/>
          <w:numId w:val="1"/>
        </w:numPr>
        <w:rPr>
          <w:rFonts w:ascii="Times New Roman" w:hAnsi="Times New Roman" w:cs="Times New Roman"/>
          <w:sz w:val="28"/>
          <w:szCs w:val="28"/>
        </w:rPr>
      </w:pPr>
      <w:r w:rsidRPr="00533A6B">
        <w:rPr>
          <w:rFonts w:ascii="Times New Roman" w:hAnsi="Times New Roman" w:cs="Times New Roman"/>
          <w:sz w:val="28"/>
          <w:szCs w:val="28"/>
        </w:rPr>
        <w:t>Introduction</w:t>
      </w:r>
    </w:p>
    <w:p w:rsidR="00533A6B" w:rsidRPr="00533A6B" w:rsidRDefault="00533A6B" w:rsidP="00533A6B">
      <w:pPr>
        <w:numPr>
          <w:ilvl w:val="0"/>
          <w:numId w:val="1"/>
        </w:numPr>
        <w:rPr>
          <w:rFonts w:ascii="Times New Roman" w:hAnsi="Times New Roman" w:cs="Times New Roman"/>
          <w:sz w:val="28"/>
          <w:szCs w:val="28"/>
        </w:rPr>
      </w:pPr>
      <w:r w:rsidRPr="00533A6B">
        <w:rPr>
          <w:rFonts w:ascii="Times New Roman" w:hAnsi="Times New Roman" w:cs="Times New Roman"/>
          <w:sz w:val="28"/>
          <w:szCs w:val="28"/>
        </w:rPr>
        <w:t>Story of Data</w:t>
      </w:r>
    </w:p>
    <w:p w:rsidR="00533A6B" w:rsidRPr="00533A6B" w:rsidRDefault="00533A6B" w:rsidP="00533A6B">
      <w:pPr>
        <w:numPr>
          <w:ilvl w:val="0"/>
          <w:numId w:val="1"/>
        </w:numPr>
        <w:rPr>
          <w:rFonts w:ascii="Times New Roman" w:hAnsi="Times New Roman" w:cs="Times New Roman"/>
          <w:sz w:val="28"/>
          <w:szCs w:val="28"/>
        </w:rPr>
      </w:pPr>
      <w:r w:rsidRPr="00533A6B">
        <w:rPr>
          <w:rFonts w:ascii="Times New Roman" w:hAnsi="Times New Roman" w:cs="Times New Roman"/>
          <w:sz w:val="28"/>
          <w:szCs w:val="28"/>
        </w:rPr>
        <w:t>Data Splitting and Preprocessing</w:t>
      </w:r>
    </w:p>
    <w:p w:rsidR="00533A6B" w:rsidRPr="00533A6B" w:rsidRDefault="00533A6B" w:rsidP="00533A6B">
      <w:pPr>
        <w:numPr>
          <w:ilvl w:val="0"/>
          <w:numId w:val="1"/>
        </w:numPr>
        <w:rPr>
          <w:rFonts w:ascii="Times New Roman" w:hAnsi="Times New Roman" w:cs="Times New Roman"/>
          <w:sz w:val="28"/>
          <w:szCs w:val="28"/>
        </w:rPr>
      </w:pPr>
      <w:r w:rsidRPr="00533A6B">
        <w:rPr>
          <w:rFonts w:ascii="Times New Roman" w:hAnsi="Times New Roman" w:cs="Times New Roman"/>
          <w:sz w:val="28"/>
          <w:szCs w:val="28"/>
        </w:rPr>
        <w:t>Pre-Analysis</w:t>
      </w:r>
    </w:p>
    <w:p w:rsidR="00533A6B" w:rsidRPr="00533A6B" w:rsidRDefault="00533A6B" w:rsidP="00533A6B">
      <w:pPr>
        <w:numPr>
          <w:ilvl w:val="0"/>
          <w:numId w:val="1"/>
        </w:numPr>
        <w:rPr>
          <w:rFonts w:ascii="Times New Roman" w:hAnsi="Times New Roman" w:cs="Times New Roman"/>
          <w:sz w:val="28"/>
          <w:szCs w:val="28"/>
        </w:rPr>
      </w:pPr>
      <w:r w:rsidRPr="00533A6B">
        <w:rPr>
          <w:rFonts w:ascii="Times New Roman" w:hAnsi="Times New Roman" w:cs="Times New Roman"/>
          <w:sz w:val="28"/>
          <w:szCs w:val="28"/>
        </w:rPr>
        <w:t>In-Analysis</w:t>
      </w:r>
    </w:p>
    <w:p w:rsidR="00533A6B" w:rsidRPr="00533A6B" w:rsidRDefault="00533A6B" w:rsidP="00533A6B">
      <w:pPr>
        <w:numPr>
          <w:ilvl w:val="0"/>
          <w:numId w:val="1"/>
        </w:numPr>
        <w:rPr>
          <w:rFonts w:ascii="Times New Roman" w:hAnsi="Times New Roman" w:cs="Times New Roman"/>
          <w:sz w:val="28"/>
          <w:szCs w:val="28"/>
        </w:rPr>
      </w:pPr>
      <w:r w:rsidRPr="00533A6B">
        <w:rPr>
          <w:rFonts w:ascii="Times New Roman" w:hAnsi="Times New Roman" w:cs="Times New Roman"/>
          <w:sz w:val="28"/>
          <w:szCs w:val="28"/>
        </w:rPr>
        <w:t>Post-Analysis and Insights</w:t>
      </w:r>
    </w:p>
    <w:p w:rsidR="00533A6B" w:rsidRPr="00533A6B" w:rsidRDefault="00533A6B" w:rsidP="00533A6B">
      <w:pPr>
        <w:numPr>
          <w:ilvl w:val="0"/>
          <w:numId w:val="1"/>
        </w:numPr>
        <w:rPr>
          <w:rFonts w:ascii="Times New Roman" w:hAnsi="Times New Roman" w:cs="Times New Roman"/>
          <w:sz w:val="28"/>
          <w:szCs w:val="28"/>
        </w:rPr>
      </w:pPr>
      <w:r w:rsidRPr="00533A6B">
        <w:rPr>
          <w:rFonts w:ascii="Times New Roman" w:hAnsi="Times New Roman" w:cs="Times New Roman"/>
          <w:sz w:val="28"/>
          <w:szCs w:val="28"/>
        </w:rPr>
        <w:t>Data Visualizations &amp; Charts</w:t>
      </w:r>
    </w:p>
    <w:p w:rsidR="00533A6B" w:rsidRPr="00533A6B" w:rsidRDefault="00533A6B" w:rsidP="00533A6B">
      <w:pPr>
        <w:numPr>
          <w:ilvl w:val="0"/>
          <w:numId w:val="1"/>
        </w:numPr>
        <w:rPr>
          <w:rFonts w:ascii="Times New Roman" w:hAnsi="Times New Roman" w:cs="Times New Roman"/>
          <w:sz w:val="28"/>
          <w:szCs w:val="28"/>
        </w:rPr>
      </w:pPr>
      <w:r w:rsidRPr="00533A6B">
        <w:rPr>
          <w:rFonts w:ascii="Times New Roman" w:hAnsi="Times New Roman" w:cs="Times New Roman"/>
          <w:sz w:val="28"/>
          <w:szCs w:val="28"/>
        </w:rPr>
        <w:t>Recommendations and Observations</w:t>
      </w:r>
    </w:p>
    <w:p w:rsidR="00533A6B" w:rsidRPr="00533A6B" w:rsidRDefault="00533A6B" w:rsidP="00533A6B">
      <w:pPr>
        <w:numPr>
          <w:ilvl w:val="0"/>
          <w:numId w:val="1"/>
        </w:numPr>
        <w:rPr>
          <w:rFonts w:ascii="Times New Roman" w:hAnsi="Times New Roman" w:cs="Times New Roman"/>
          <w:sz w:val="28"/>
          <w:szCs w:val="28"/>
        </w:rPr>
      </w:pPr>
      <w:r w:rsidRPr="00533A6B">
        <w:rPr>
          <w:rFonts w:ascii="Times New Roman" w:hAnsi="Times New Roman" w:cs="Times New Roman"/>
          <w:sz w:val="28"/>
          <w:szCs w:val="28"/>
        </w:rPr>
        <w:t>Conclusion</w:t>
      </w:r>
    </w:p>
    <w:p w:rsidR="00533A6B" w:rsidRPr="00533A6B" w:rsidRDefault="00533A6B" w:rsidP="00533A6B">
      <w:pPr>
        <w:numPr>
          <w:ilvl w:val="0"/>
          <w:numId w:val="1"/>
        </w:numPr>
        <w:rPr>
          <w:rFonts w:ascii="Times New Roman" w:hAnsi="Times New Roman" w:cs="Times New Roman"/>
          <w:sz w:val="28"/>
          <w:szCs w:val="28"/>
        </w:rPr>
      </w:pPr>
      <w:r w:rsidRPr="00533A6B">
        <w:rPr>
          <w:rFonts w:ascii="Times New Roman" w:hAnsi="Times New Roman" w:cs="Times New Roman"/>
          <w:sz w:val="28"/>
          <w:szCs w:val="28"/>
        </w:rPr>
        <w:t>References &amp; Appendices</w:t>
      </w:r>
    </w:p>
    <w:p w:rsidR="00533A6B" w:rsidRPr="00533A6B" w:rsidRDefault="00533A6B" w:rsidP="00533A6B">
      <w:pPr>
        <w:rPr>
          <w:rFonts w:ascii="Times New Roman" w:hAnsi="Times New Roman" w:cs="Times New Roman"/>
          <w:sz w:val="28"/>
          <w:szCs w:val="28"/>
        </w:rPr>
      </w:pPr>
    </w:p>
    <w:p w:rsidR="00533A6B" w:rsidRDefault="00533A6B" w:rsidP="00533A6B">
      <w:pPr>
        <w:rPr>
          <w:rFonts w:ascii="Times New Roman" w:hAnsi="Times New Roman" w:cs="Times New Roman"/>
          <w:b/>
          <w:bCs/>
          <w:sz w:val="28"/>
          <w:szCs w:val="28"/>
        </w:rPr>
      </w:pPr>
      <w:r w:rsidRPr="00533A6B">
        <w:rPr>
          <w:rFonts w:ascii="Times New Roman" w:hAnsi="Times New Roman" w:cs="Times New Roman"/>
          <w:b/>
          <w:bCs/>
          <w:sz w:val="28"/>
          <w:szCs w:val="28"/>
        </w:rPr>
        <w:t>2. Introduction</w:t>
      </w:r>
    </w:p>
    <w:p w:rsidR="00533A6B" w:rsidRPr="00533A6B" w:rsidRDefault="00533A6B" w:rsidP="00533A6B">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extent cx="5943600" cy="3461385"/>
            <wp:effectExtent l="0" t="0" r="0" b="5715"/>
            <wp:docPr id="1749861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861491" name="Picture 174986149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61385"/>
                    </a:xfrm>
                    <a:prstGeom prst="rect">
                      <a:avLst/>
                    </a:prstGeom>
                  </pic:spPr>
                </pic:pic>
              </a:graphicData>
            </a:graphic>
          </wp:inline>
        </w:drawing>
      </w:r>
    </w:p>
    <w:p w:rsidR="00533A6B" w:rsidRPr="00533A6B" w:rsidRDefault="00533A6B" w:rsidP="00533A6B">
      <w:pPr>
        <w:rPr>
          <w:rFonts w:ascii="Times New Roman" w:hAnsi="Times New Roman" w:cs="Times New Roman"/>
          <w:sz w:val="28"/>
          <w:szCs w:val="28"/>
        </w:rPr>
      </w:pPr>
      <w:r w:rsidRPr="00533A6B">
        <w:rPr>
          <w:rFonts w:ascii="Times New Roman" w:hAnsi="Times New Roman" w:cs="Times New Roman"/>
          <w:b/>
          <w:bCs/>
          <w:sz w:val="28"/>
          <w:szCs w:val="28"/>
        </w:rPr>
        <w:t>Objective of the Project:</w:t>
      </w:r>
      <w:r w:rsidRPr="00533A6B">
        <w:rPr>
          <w:rFonts w:ascii="Times New Roman" w:hAnsi="Times New Roman" w:cs="Times New Roman"/>
          <w:sz w:val="28"/>
          <w:szCs w:val="28"/>
        </w:rPr>
        <w:br/>
        <w:t>This analysis investigates the possible relationship between social media usage (Facebook and Twitter) and suicide rates over a 10-year period (2010–2019). The aim is to explore whether an increase in user count correlates with any notable trends in suicide rates and to uncover gender-based patterns.</w:t>
      </w:r>
    </w:p>
    <w:p w:rsidR="00533A6B" w:rsidRPr="00533A6B" w:rsidRDefault="00533A6B" w:rsidP="00533A6B">
      <w:pPr>
        <w:rPr>
          <w:rFonts w:ascii="Times New Roman" w:hAnsi="Times New Roman" w:cs="Times New Roman"/>
          <w:sz w:val="28"/>
          <w:szCs w:val="28"/>
        </w:rPr>
      </w:pPr>
      <w:r w:rsidRPr="00533A6B">
        <w:rPr>
          <w:rFonts w:ascii="Times New Roman" w:hAnsi="Times New Roman" w:cs="Times New Roman"/>
          <w:b/>
          <w:bCs/>
          <w:sz w:val="28"/>
          <w:szCs w:val="28"/>
        </w:rPr>
        <w:t>Problem Being Addressed:</w:t>
      </w:r>
      <w:r w:rsidRPr="00533A6B">
        <w:rPr>
          <w:rFonts w:ascii="Times New Roman" w:hAnsi="Times New Roman" w:cs="Times New Roman"/>
          <w:sz w:val="28"/>
          <w:szCs w:val="28"/>
        </w:rPr>
        <w:br/>
        <w:t>Mental health issues and suicide rates are global concerns, and social media has been both credited and criticized for its influence. This analysis seeks to understand trends over time and by gender, alongside the growth of social platforms.</w:t>
      </w:r>
    </w:p>
    <w:p w:rsidR="00533A6B" w:rsidRPr="00533A6B" w:rsidRDefault="00533A6B" w:rsidP="00533A6B">
      <w:pPr>
        <w:rPr>
          <w:rFonts w:ascii="Times New Roman" w:hAnsi="Times New Roman" w:cs="Times New Roman"/>
          <w:sz w:val="28"/>
          <w:szCs w:val="28"/>
        </w:rPr>
      </w:pPr>
      <w:r w:rsidRPr="00533A6B">
        <w:rPr>
          <w:rFonts w:ascii="Times New Roman" w:hAnsi="Times New Roman" w:cs="Times New Roman"/>
          <w:b/>
          <w:bCs/>
          <w:sz w:val="28"/>
          <w:szCs w:val="28"/>
        </w:rPr>
        <w:t>Key Datasets and Methodologies:</w:t>
      </w:r>
      <w:r w:rsidRPr="00533A6B">
        <w:rPr>
          <w:rFonts w:ascii="Times New Roman" w:hAnsi="Times New Roman" w:cs="Times New Roman"/>
          <w:sz w:val="28"/>
          <w:szCs w:val="28"/>
        </w:rPr>
        <w:br/>
        <w:t>The data includes suicide rates by year and gender, Facebook and Twitter user counts, and social media usage segmentation. The analysis was conducted in Power BI using KPI cards, line and bar charts, pie charts, and stacked visuals.</w:t>
      </w:r>
    </w:p>
    <w:p w:rsidR="00533A6B" w:rsidRPr="00533A6B" w:rsidRDefault="00533A6B" w:rsidP="00533A6B">
      <w:pPr>
        <w:rPr>
          <w:rFonts w:ascii="Times New Roman" w:hAnsi="Times New Roman" w:cs="Times New Roman"/>
          <w:sz w:val="28"/>
          <w:szCs w:val="28"/>
        </w:rPr>
      </w:pPr>
    </w:p>
    <w:p w:rsidR="00533A6B" w:rsidRPr="00533A6B" w:rsidRDefault="00533A6B" w:rsidP="00533A6B">
      <w:pPr>
        <w:rPr>
          <w:rFonts w:ascii="Times New Roman" w:hAnsi="Times New Roman" w:cs="Times New Roman"/>
          <w:b/>
          <w:bCs/>
          <w:sz w:val="28"/>
          <w:szCs w:val="28"/>
        </w:rPr>
      </w:pPr>
      <w:r w:rsidRPr="00533A6B">
        <w:rPr>
          <w:rFonts w:ascii="Times New Roman" w:hAnsi="Times New Roman" w:cs="Times New Roman"/>
          <w:b/>
          <w:bCs/>
          <w:sz w:val="28"/>
          <w:szCs w:val="28"/>
        </w:rPr>
        <w:t>3. Story of Data</w:t>
      </w:r>
    </w:p>
    <w:p w:rsidR="00533A6B" w:rsidRPr="00533A6B" w:rsidRDefault="00533A6B" w:rsidP="00533A6B">
      <w:pPr>
        <w:rPr>
          <w:rFonts w:ascii="Times New Roman" w:hAnsi="Times New Roman" w:cs="Times New Roman"/>
          <w:sz w:val="28"/>
          <w:szCs w:val="28"/>
        </w:rPr>
      </w:pPr>
      <w:r w:rsidRPr="00533A6B">
        <w:rPr>
          <w:rFonts w:ascii="Times New Roman" w:hAnsi="Times New Roman" w:cs="Times New Roman"/>
          <w:b/>
          <w:bCs/>
          <w:sz w:val="28"/>
          <w:szCs w:val="28"/>
        </w:rPr>
        <w:t>Data Source:</w:t>
      </w:r>
      <w:r w:rsidRPr="00533A6B">
        <w:rPr>
          <w:rFonts w:ascii="Times New Roman" w:hAnsi="Times New Roman" w:cs="Times New Roman"/>
          <w:sz w:val="28"/>
          <w:szCs w:val="28"/>
        </w:rPr>
        <w:br/>
        <w:t xml:space="preserve">The dataset appears to be a structured collection of global or national mental health </w:t>
      </w:r>
      <w:r w:rsidRPr="00533A6B">
        <w:rPr>
          <w:rFonts w:ascii="Times New Roman" w:hAnsi="Times New Roman" w:cs="Times New Roman"/>
          <w:sz w:val="28"/>
          <w:szCs w:val="28"/>
        </w:rPr>
        <w:lastRenderedPageBreak/>
        <w:t>records and social media statistics, likely obtained from public health records and digital platform reports.</w:t>
      </w:r>
    </w:p>
    <w:p w:rsidR="00533A6B" w:rsidRPr="00533A6B" w:rsidRDefault="00533A6B" w:rsidP="00533A6B">
      <w:pPr>
        <w:rPr>
          <w:rFonts w:ascii="Times New Roman" w:hAnsi="Times New Roman" w:cs="Times New Roman"/>
          <w:sz w:val="28"/>
          <w:szCs w:val="28"/>
        </w:rPr>
      </w:pPr>
      <w:r w:rsidRPr="00533A6B">
        <w:rPr>
          <w:rFonts w:ascii="Times New Roman" w:hAnsi="Times New Roman" w:cs="Times New Roman"/>
          <w:b/>
          <w:bCs/>
          <w:sz w:val="28"/>
          <w:szCs w:val="28"/>
        </w:rPr>
        <w:t>Data Collection Process:</w:t>
      </w:r>
      <w:r w:rsidRPr="00533A6B">
        <w:rPr>
          <w:rFonts w:ascii="Times New Roman" w:hAnsi="Times New Roman" w:cs="Times New Roman"/>
          <w:sz w:val="28"/>
          <w:szCs w:val="28"/>
        </w:rPr>
        <w:br/>
        <w:t>Social media metrics were tracked annually, segmented by platform and user count. Suicide rate data was disaggregated by gender and year, ensuring temporal alignment.</w:t>
      </w:r>
    </w:p>
    <w:p w:rsidR="00533A6B" w:rsidRPr="00533A6B" w:rsidRDefault="00533A6B" w:rsidP="00533A6B">
      <w:pPr>
        <w:rPr>
          <w:rFonts w:ascii="Times New Roman" w:hAnsi="Times New Roman" w:cs="Times New Roman"/>
          <w:sz w:val="28"/>
          <w:szCs w:val="28"/>
        </w:rPr>
      </w:pPr>
      <w:r w:rsidRPr="00533A6B">
        <w:rPr>
          <w:rFonts w:ascii="Times New Roman" w:hAnsi="Times New Roman" w:cs="Times New Roman"/>
          <w:b/>
          <w:bCs/>
          <w:sz w:val="28"/>
          <w:szCs w:val="28"/>
        </w:rPr>
        <w:t>Data Structure:</w:t>
      </w:r>
    </w:p>
    <w:p w:rsidR="00533A6B" w:rsidRPr="00533A6B" w:rsidRDefault="00533A6B" w:rsidP="00533A6B">
      <w:pPr>
        <w:numPr>
          <w:ilvl w:val="0"/>
          <w:numId w:val="2"/>
        </w:numPr>
        <w:rPr>
          <w:rFonts w:ascii="Times New Roman" w:hAnsi="Times New Roman" w:cs="Times New Roman"/>
          <w:sz w:val="28"/>
          <w:szCs w:val="28"/>
        </w:rPr>
      </w:pPr>
      <w:r w:rsidRPr="00533A6B">
        <w:rPr>
          <w:rFonts w:ascii="Times New Roman" w:hAnsi="Times New Roman" w:cs="Times New Roman"/>
          <w:b/>
          <w:bCs/>
          <w:sz w:val="28"/>
          <w:szCs w:val="28"/>
        </w:rPr>
        <w:t>Rows</w:t>
      </w:r>
      <w:r w:rsidRPr="00533A6B">
        <w:rPr>
          <w:rFonts w:ascii="Times New Roman" w:hAnsi="Times New Roman" w:cs="Times New Roman"/>
          <w:sz w:val="28"/>
          <w:szCs w:val="28"/>
        </w:rPr>
        <w:t>: Yearly records (2010–2019)</w:t>
      </w:r>
    </w:p>
    <w:p w:rsidR="00533A6B" w:rsidRPr="00533A6B" w:rsidRDefault="00533A6B" w:rsidP="00533A6B">
      <w:pPr>
        <w:numPr>
          <w:ilvl w:val="0"/>
          <w:numId w:val="2"/>
        </w:numPr>
        <w:rPr>
          <w:rFonts w:ascii="Times New Roman" w:hAnsi="Times New Roman" w:cs="Times New Roman"/>
          <w:sz w:val="28"/>
          <w:szCs w:val="28"/>
        </w:rPr>
      </w:pPr>
      <w:r w:rsidRPr="00533A6B">
        <w:rPr>
          <w:rFonts w:ascii="Times New Roman" w:hAnsi="Times New Roman" w:cs="Times New Roman"/>
          <w:b/>
          <w:bCs/>
          <w:sz w:val="28"/>
          <w:szCs w:val="28"/>
        </w:rPr>
        <w:t>Columns</w:t>
      </w:r>
      <w:r w:rsidRPr="00533A6B">
        <w:rPr>
          <w:rFonts w:ascii="Times New Roman" w:hAnsi="Times New Roman" w:cs="Times New Roman"/>
          <w:sz w:val="28"/>
          <w:szCs w:val="28"/>
        </w:rPr>
        <w:t>: Suicide rate (total and by gender), Facebook users, Twitter users, gender classification</w:t>
      </w:r>
    </w:p>
    <w:p w:rsidR="00533A6B" w:rsidRPr="00533A6B" w:rsidRDefault="00533A6B" w:rsidP="00533A6B">
      <w:pPr>
        <w:rPr>
          <w:rFonts w:ascii="Times New Roman" w:hAnsi="Times New Roman" w:cs="Times New Roman"/>
          <w:sz w:val="28"/>
          <w:szCs w:val="28"/>
        </w:rPr>
      </w:pPr>
      <w:r w:rsidRPr="00533A6B">
        <w:rPr>
          <w:rFonts w:ascii="Times New Roman" w:hAnsi="Times New Roman" w:cs="Times New Roman"/>
          <w:b/>
          <w:bCs/>
          <w:sz w:val="28"/>
          <w:szCs w:val="28"/>
        </w:rPr>
        <w:t>Important Features and Their Significance:</w:t>
      </w:r>
    </w:p>
    <w:p w:rsidR="00533A6B" w:rsidRPr="00533A6B" w:rsidRDefault="00533A6B" w:rsidP="00533A6B">
      <w:pPr>
        <w:numPr>
          <w:ilvl w:val="0"/>
          <w:numId w:val="3"/>
        </w:numPr>
        <w:rPr>
          <w:rFonts w:ascii="Times New Roman" w:hAnsi="Times New Roman" w:cs="Times New Roman"/>
          <w:sz w:val="28"/>
          <w:szCs w:val="28"/>
        </w:rPr>
      </w:pPr>
      <w:r w:rsidRPr="00533A6B">
        <w:rPr>
          <w:rFonts w:ascii="Times New Roman" w:hAnsi="Times New Roman" w:cs="Times New Roman"/>
          <w:b/>
          <w:bCs/>
          <w:sz w:val="28"/>
          <w:szCs w:val="28"/>
        </w:rPr>
        <w:t>Suicide Rate</w:t>
      </w:r>
      <w:r w:rsidRPr="00533A6B">
        <w:rPr>
          <w:rFonts w:ascii="Times New Roman" w:hAnsi="Times New Roman" w:cs="Times New Roman"/>
          <w:sz w:val="28"/>
          <w:szCs w:val="28"/>
        </w:rPr>
        <w:t>: Core dependent metric to measure mental health outcomes</w:t>
      </w:r>
    </w:p>
    <w:p w:rsidR="00533A6B" w:rsidRPr="00533A6B" w:rsidRDefault="00533A6B" w:rsidP="00533A6B">
      <w:pPr>
        <w:numPr>
          <w:ilvl w:val="0"/>
          <w:numId w:val="3"/>
        </w:numPr>
        <w:rPr>
          <w:rFonts w:ascii="Times New Roman" w:hAnsi="Times New Roman" w:cs="Times New Roman"/>
          <w:sz w:val="28"/>
          <w:szCs w:val="28"/>
        </w:rPr>
      </w:pPr>
      <w:r w:rsidRPr="00533A6B">
        <w:rPr>
          <w:rFonts w:ascii="Times New Roman" w:hAnsi="Times New Roman" w:cs="Times New Roman"/>
          <w:b/>
          <w:bCs/>
          <w:sz w:val="28"/>
          <w:szCs w:val="28"/>
        </w:rPr>
        <w:t>User Count</w:t>
      </w:r>
      <w:r w:rsidRPr="00533A6B">
        <w:rPr>
          <w:rFonts w:ascii="Times New Roman" w:hAnsi="Times New Roman" w:cs="Times New Roman"/>
          <w:sz w:val="28"/>
          <w:szCs w:val="28"/>
        </w:rPr>
        <w:t>: Represents exposure or engagement with platforms</w:t>
      </w:r>
    </w:p>
    <w:p w:rsidR="00533A6B" w:rsidRPr="00533A6B" w:rsidRDefault="00533A6B" w:rsidP="00533A6B">
      <w:pPr>
        <w:numPr>
          <w:ilvl w:val="0"/>
          <w:numId w:val="3"/>
        </w:numPr>
        <w:rPr>
          <w:rFonts w:ascii="Times New Roman" w:hAnsi="Times New Roman" w:cs="Times New Roman"/>
          <w:sz w:val="28"/>
          <w:szCs w:val="28"/>
        </w:rPr>
      </w:pPr>
      <w:r w:rsidRPr="00533A6B">
        <w:rPr>
          <w:rFonts w:ascii="Times New Roman" w:hAnsi="Times New Roman" w:cs="Times New Roman"/>
          <w:b/>
          <w:bCs/>
          <w:sz w:val="28"/>
          <w:szCs w:val="28"/>
        </w:rPr>
        <w:t>Gender</w:t>
      </w:r>
      <w:r w:rsidRPr="00533A6B">
        <w:rPr>
          <w:rFonts w:ascii="Times New Roman" w:hAnsi="Times New Roman" w:cs="Times New Roman"/>
          <w:sz w:val="28"/>
          <w:szCs w:val="28"/>
        </w:rPr>
        <w:t>: Allows demographic comparison</w:t>
      </w:r>
    </w:p>
    <w:p w:rsidR="00533A6B" w:rsidRPr="00533A6B" w:rsidRDefault="00533A6B" w:rsidP="00533A6B">
      <w:pPr>
        <w:rPr>
          <w:rFonts w:ascii="Times New Roman" w:hAnsi="Times New Roman" w:cs="Times New Roman"/>
          <w:sz w:val="28"/>
          <w:szCs w:val="28"/>
        </w:rPr>
      </w:pPr>
      <w:r w:rsidRPr="00533A6B">
        <w:rPr>
          <w:rFonts w:ascii="Times New Roman" w:hAnsi="Times New Roman" w:cs="Times New Roman"/>
          <w:b/>
          <w:bCs/>
          <w:sz w:val="28"/>
          <w:szCs w:val="28"/>
        </w:rPr>
        <w:t>Data Limitations or Biases:</w:t>
      </w:r>
    </w:p>
    <w:p w:rsidR="00533A6B" w:rsidRPr="00533A6B" w:rsidRDefault="00533A6B" w:rsidP="00533A6B">
      <w:pPr>
        <w:numPr>
          <w:ilvl w:val="0"/>
          <w:numId w:val="4"/>
        </w:numPr>
        <w:rPr>
          <w:rFonts w:ascii="Times New Roman" w:hAnsi="Times New Roman" w:cs="Times New Roman"/>
          <w:sz w:val="28"/>
          <w:szCs w:val="28"/>
        </w:rPr>
      </w:pPr>
      <w:r w:rsidRPr="00533A6B">
        <w:rPr>
          <w:rFonts w:ascii="Times New Roman" w:hAnsi="Times New Roman" w:cs="Times New Roman"/>
          <w:sz w:val="28"/>
          <w:szCs w:val="28"/>
        </w:rPr>
        <w:t>Does not capture causation—only correlation</w:t>
      </w:r>
    </w:p>
    <w:p w:rsidR="00533A6B" w:rsidRPr="00533A6B" w:rsidRDefault="00533A6B" w:rsidP="00533A6B">
      <w:pPr>
        <w:numPr>
          <w:ilvl w:val="0"/>
          <w:numId w:val="4"/>
        </w:numPr>
        <w:rPr>
          <w:rFonts w:ascii="Times New Roman" w:hAnsi="Times New Roman" w:cs="Times New Roman"/>
          <w:sz w:val="28"/>
          <w:szCs w:val="28"/>
        </w:rPr>
      </w:pPr>
      <w:r w:rsidRPr="00533A6B">
        <w:rPr>
          <w:rFonts w:ascii="Times New Roman" w:hAnsi="Times New Roman" w:cs="Times New Roman"/>
          <w:sz w:val="28"/>
          <w:szCs w:val="28"/>
        </w:rPr>
        <w:t>No regional breakdown or age group segmentation</w:t>
      </w:r>
    </w:p>
    <w:p w:rsidR="00533A6B" w:rsidRPr="00533A6B" w:rsidRDefault="00533A6B" w:rsidP="00533A6B">
      <w:pPr>
        <w:numPr>
          <w:ilvl w:val="0"/>
          <w:numId w:val="4"/>
        </w:numPr>
        <w:rPr>
          <w:rFonts w:ascii="Times New Roman" w:hAnsi="Times New Roman" w:cs="Times New Roman"/>
          <w:sz w:val="28"/>
          <w:szCs w:val="28"/>
        </w:rPr>
      </w:pPr>
      <w:r w:rsidRPr="00533A6B">
        <w:rPr>
          <w:rFonts w:ascii="Times New Roman" w:hAnsi="Times New Roman" w:cs="Times New Roman"/>
          <w:sz w:val="28"/>
          <w:szCs w:val="28"/>
        </w:rPr>
        <w:t>Social media engagement quality (e.g., time spent, content type) is not considered</w:t>
      </w:r>
    </w:p>
    <w:p w:rsidR="00533A6B" w:rsidRPr="00533A6B" w:rsidRDefault="00533A6B" w:rsidP="00533A6B">
      <w:pPr>
        <w:rPr>
          <w:rFonts w:ascii="Times New Roman" w:hAnsi="Times New Roman" w:cs="Times New Roman"/>
          <w:sz w:val="28"/>
          <w:szCs w:val="28"/>
        </w:rPr>
      </w:pPr>
    </w:p>
    <w:p w:rsidR="00533A6B" w:rsidRPr="00533A6B" w:rsidRDefault="00533A6B" w:rsidP="00533A6B">
      <w:pPr>
        <w:rPr>
          <w:rFonts w:ascii="Times New Roman" w:hAnsi="Times New Roman" w:cs="Times New Roman"/>
          <w:b/>
          <w:bCs/>
          <w:sz w:val="28"/>
          <w:szCs w:val="28"/>
        </w:rPr>
      </w:pPr>
      <w:r w:rsidRPr="00533A6B">
        <w:rPr>
          <w:rFonts w:ascii="Times New Roman" w:hAnsi="Times New Roman" w:cs="Times New Roman"/>
          <w:b/>
          <w:bCs/>
          <w:sz w:val="28"/>
          <w:szCs w:val="28"/>
        </w:rPr>
        <w:t>4. Data Splitting and Preprocessing</w:t>
      </w:r>
    </w:p>
    <w:p w:rsidR="00533A6B" w:rsidRPr="00533A6B" w:rsidRDefault="00533A6B" w:rsidP="00533A6B">
      <w:pPr>
        <w:rPr>
          <w:rFonts w:ascii="Times New Roman" w:hAnsi="Times New Roman" w:cs="Times New Roman"/>
          <w:sz w:val="28"/>
          <w:szCs w:val="28"/>
        </w:rPr>
      </w:pPr>
      <w:r w:rsidRPr="00533A6B">
        <w:rPr>
          <w:rFonts w:ascii="Times New Roman" w:hAnsi="Times New Roman" w:cs="Times New Roman"/>
          <w:b/>
          <w:bCs/>
          <w:sz w:val="28"/>
          <w:szCs w:val="28"/>
        </w:rPr>
        <w:t>Data Cleaning:</w:t>
      </w:r>
      <w:r w:rsidRPr="00533A6B">
        <w:rPr>
          <w:rFonts w:ascii="Times New Roman" w:hAnsi="Times New Roman" w:cs="Times New Roman"/>
          <w:sz w:val="28"/>
          <w:szCs w:val="28"/>
        </w:rPr>
        <w:br/>
        <w:t>Numeric values were formatted in thousands for easy visualization (e.g., 2.82K).</w:t>
      </w:r>
    </w:p>
    <w:p w:rsidR="00533A6B" w:rsidRPr="00533A6B" w:rsidRDefault="00533A6B" w:rsidP="00533A6B">
      <w:pPr>
        <w:rPr>
          <w:rFonts w:ascii="Times New Roman" w:hAnsi="Times New Roman" w:cs="Times New Roman"/>
          <w:sz w:val="28"/>
          <w:szCs w:val="28"/>
        </w:rPr>
      </w:pPr>
      <w:r w:rsidRPr="00533A6B">
        <w:rPr>
          <w:rFonts w:ascii="Times New Roman" w:hAnsi="Times New Roman" w:cs="Times New Roman"/>
          <w:b/>
          <w:bCs/>
          <w:sz w:val="28"/>
          <w:szCs w:val="28"/>
        </w:rPr>
        <w:t>Handling Missing Values:</w:t>
      </w:r>
      <w:r w:rsidRPr="00533A6B">
        <w:rPr>
          <w:rFonts w:ascii="Times New Roman" w:hAnsi="Times New Roman" w:cs="Times New Roman"/>
          <w:sz w:val="28"/>
          <w:szCs w:val="28"/>
        </w:rPr>
        <w:br/>
        <w:t>All values were available for the 10-year range. No imputation was needed.</w:t>
      </w:r>
    </w:p>
    <w:p w:rsidR="00533A6B" w:rsidRPr="00533A6B" w:rsidRDefault="00533A6B" w:rsidP="00533A6B">
      <w:pPr>
        <w:rPr>
          <w:rFonts w:ascii="Times New Roman" w:hAnsi="Times New Roman" w:cs="Times New Roman"/>
          <w:sz w:val="28"/>
          <w:szCs w:val="28"/>
        </w:rPr>
      </w:pPr>
      <w:r w:rsidRPr="00533A6B">
        <w:rPr>
          <w:rFonts w:ascii="Times New Roman" w:hAnsi="Times New Roman" w:cs="Times New Roman"/>
          <w:b/>
          <w:bCs/>
          <w:sz w:val="28"/>
          <w:szCs w:val="28"/>
        </w:rPr>
        <w:t>Transformations:</w:t>
      </w:r>
      <w:r w:rsidRPr="00533A6B">
        <w:rPr>
          <w:rFonts w:ascii="Times New Roman" w:hAnsi="Times New Roman" w:cs="Times New Roman"/>
          <w:sz w:val="28"/>
          <w:szCs w:val="28"/>
        </w:rPr>
        <w:br/>
        <w:t>Aggregations were used to calculate:</w:t>
      </w:r>
    </w:p>
    <w:p w:rsidR="00533A6B" w:rsidRPr="00533A6B" w:rsidRDefault="00533A6B" w:rsidP="00533A6B">
      <w:pPr>
        <w:numPr>
          <w:ilvl w:val="0"/>
          <w:numId w:val="5"/>
        </w:numPr>
        <w:rPr>
          <w:rFonts w:ascii="Times New Roman" w:hAnsi="Times New Roman" w:cs="Times New Roman"/>
          <w:sz w:val="28"/>
          <w:szCs w:val="28"/>
        </w:rPr>
      </w:pPr>
      <w:r w:rsidRPr="00533A6B">
        <w:rPr>
          <w:rFonts w:ascii="Times New Roman" w:hAnsi="Times New Roman" w:cs="Times New Roman"/>
          <w:sz w:val="28"/>
          <w:szCs w:val="28"/>
        </w:rPr>
        <w:t>Average user counts for Facebook and Twitter</w:t>
      </w:r>
    </w:p>
    <w:p w:rsidR="00533A6B" w:rsidRPr="00533A6B" w:rsidRDefault="00533A6B" w:rsidP="00533A6B">
      <w:pPr>
        <w:numPr>
          <w:ilvl w:val="0"/>
          <w:numId w:val="5"/>
        </w:numPr>
        <w:rPr>
          <w:rFonts w:ascii="Times New Roman" w:hAnsi="Times New Roman" w:cs="Times New Roman"/>
          <w:sz w:val="28"/>
          <w:szCs w:val="28"/>
        </w:rPr>
      </w:pPr>
      <w:r w:rsidRPr="00533A6B">
        <w:rPr>
          <w:rFonts w:ascii="Times New Roman" w:hAnsi="Times New Roman" w:cs="Times New Roman"/>
          <w:sz w:val="28"/>
          <w:szCs w:val="28"/>
        </w:rPr>
        <w:lastRenderedPageBreak/>
        <w:t>Sum and average of suicide rates</w:t>
      </w:r>
    </w:p>
    <w:p w:rsidR="00533A6B" w:rsidRPr="00533A6B" w:rsidRDefault="00533A6B" w:rsidP="00533A6B">
      <w:pPr>
        <w:numPr>
          <w:ilvl w:val="0"/>
          <w:numId w:val="5"/>
        </w:numPr>
        <w:rPr>
          <w:rFonts w:ascii="Times New Roman" w:hAnsi="Times New Roman" w:cs="Times New Roman"/>
          <w:sz w:val="28"/>
          <w:szCs w:val="28"/>
        </w:rPr>
      </w:pPr>
      <w:r w:rsidRPr="00533A6B">
        <w:rPr>
          <w:rFonts w:ascii="Times New Roman" w:hAnsi="Times New Roman" w:cs="Times New Roman"/>
          <w:sz w:val="28"/>
          <w:szCs w:val="28"/>
        </w:rPr>
        <w:t>Suicide rate by gender and platform exposure</w:t>
      </w:r>
    </w:p>
    <w:p w:rsidR="00533A6B" w:rsidRPr="00533A6B" w:rsidRDefault="00533A6B" w:rsidP="00533A6B">
      <w:pPr>
        <w:rPr>
          <w:rFonts w:ascii="Times New Roman" w:hAnsi="Times New Roman" w:cs="Times New Roman"/>
          <w:sz w:val="28"/>
          <w:szCs w:val="28"/>
        </w:rPr>
      </w:pPr>
      <w:r w:rsidRPr="00533A6B">
        <w:rPr>
          <w:rFonts w:ascii="Times New Roman" w:hAnsi="Times New Roman" w:cs="Times New Roman"/>
          <w:b/>
          <w:bCs/>
          <w:sz w:val="28"/>
          <w:szCs w:val="28"/>
        </w:rPr>
        <w:t>Data Splitting:</w:t>
      </w:r>
    </w:p>
    <w:p w:rsidR="00533A6B" w:rsidRPr="00533A6B" w:rsidRDefault="00533A6B" w:rsidP="00533A6B">
      <w:pPr>
        <w:numPr>
          <w:ilvl w:val="0"/>
          <w:numId w:val="6"/>
        </w:numPr>
        <w:rPr>
          <w:rFonts w:ascii="Times New Roman" w:hAnsi="Times New Roman" w:cs="Times New Roman"/>
          <w:sz w:val="28"/>
          <w:szCs w:val="28"/>
        </w:rPr>
      </w:pPr>
      <w:r w:rsidRPr="00533A6B">
        <w:rPr>
          <w:rFonts w:ascii="Times New Roman" w:hAnsi="Times New Roman" w:cs="Times New Roman"/>
          <w:b/>
          <w:bCs/>
          <w:sz w:val="28"/>
          <w:szCs w:val="28"/>
        </w:rPr>
        <w:t>Dependent Variable</w:t>
      </w:r>
      <w:r w:rsidRPr="00533A6B">
        <w:rPr>
          <w:rFonts w:ascii="Times New Roman" w:hAnsi="Times New Roman" w:cs="Times New Roman"/>
          <w:sz w:val="28"/>
          <w:szCs w:val="28"/>
        </w:rPr>
        <w:t>: Suicide Rate</w:t>
      </w:r>
    </w:p>
    <w:p w:rsidR="00533A6B" w:rsidRPr="00533A6B" w:rsidRDefault="00533A6B" w:rsidP="00533A6B">
      <w:pPr>
        <w:numPr>
          <w:ilvl w:val="0"/>
          <w:numId w:val="6"/>
        </w:numPr>
        <w:rPr>
          <w:rFonts w:ascii="Times New Roman" w:hAnsi="Times New Roman" w:cs="Times New Roman"/>
          <w:sz w:val="28"/>
          <w:szCs w:val="28"/>
        </w:rPr>
      </w:pPr>
      <w:r w:rsidRPr="00533A6B">
        <w:rPr>
          <w:rFonts w:ascii="Times New Roman" w:hAnsi="Times New Roman" w:cs="Times New Roman"/>
          <w:b/>
          <w:bCs/>
          <w:sz w:val="28"/>
          <w:szCs w:val="28"/>
        </w:rPr>
        <w:t>Independent Variables</w:t>
      </w:r>
      <w:r w:rsidRPr="00533A6B">
        <w:rPr>
          <w:rFonts w:ascii="Times New Roman" w:hAnsi="Times New Roman" w:cs="Times New Roman"/>
          <w:sz w:val="28"/>
          <w:szCs w:val="28"/>
        </w:rPr>
        <w:t>: Facebook users, Twitter users, Gender, Year</w:t>
      </w:r>
    </w:p>
    <w:p w:rsidR="00533A6B" w:rsidRPr="00533A6B" w:rsidRDefault="00533A6B" w:rsidP="00533A6B">
      <w:pPr>
        <w:rPr>
          <w:rFonts w:ascii="Times New Roman" w:hAnsi="Times New Roman" w:cs="Times New Roman"/>
          <w:sz w:val="28"/>
          <w:szCs w:val="28"/>
        </w:rPr>
      </w:pPr>
      <w:r w:rsidRPr="00533A6B">
        <w:rPr>
          <w:rFonts w:ascii="Times New Roman" w:hAnsi="Times New Roman" w:cs="Times New Roman"/>
          <w:b/>
          <w:bCs/>
          <w:sz w:val="28"/>
          <w:szCs w:val="28"/>
        </w:rPr>
        <w:t>Stakeholders:</w:t>
      </w:r>
    </w:p>
    <w:p w:rsidR="00533A6B" w:rsidRPr="00533A6B" w:rsidRDefault="00533A6B" w:rsidP="00533A6B">
      <w:pPr>
        <w:numPr>
          <w:ilvl w:val="0"/>
          <w:numId w:val="7"/>
        </w:numPr>
        <w:rPr>
          <w:rFonts w:ascii="Times New Roman" w:hAnsi="Times New Roman" w:cs="Times New Roman"/>
          <w:sz w:val="28"/>
          <w:szCs w:val="28"/>
        </w:rPr>
      </w:pPr>
      <w:r w:rsidRPr="00533A6B">
        <w:rPr>
          <w:rFonts w:ascii="Times New Roman" w:hAnsi="Times New Roman" w:cs="Times New Roman"/>
          <w:sz w:val="28"/>
          <w:szCs w:val="28"/>
        </w:rPr>
        <w:t>Public health agencies</w:t>
      </w:r>
    </w:p>
    <w:p w:rsidR="00533A6B" w:rsidRPr="00533A6B" w:rsidRDefault="00533A6B" w:rsidP="00533A6B">
      <w:pPr>
        <w:numPr>
          <w:ilvl w:val="0"/>
          <w:numId w:val="7"/>
        </w:numPr>
        <w:rPr>
          <w:rFonts w:ascii="Times New Roman" w:hAnsi="Times New Roman" w:cs="Times New Roman"/>
          <w:sz w:val="28"/>
          <w:szCs w:val="28"/>
        </w:rPr>
      </w:pPr>
      <w:r w:rsidRPr="00533A6B">
        <w:rPr>
          <w:rFonts w:ascii="Times New Roman" w:hAnsi="Times New Roman" w:cs="Times New Roman"/>
          <w:sz w:val="28"/>
          <w:szCs w:val="28"/>
        </w:rPr>
        <w:t>Mental health NGOs and researchers</w:t>
      </w:r>
    </w:p>
    <w:p w:rsidR="00533A6B" w:rsidRPr="00533A6B" w:rsidRDefault="00533A6B" w:rsidP="00533A6B">
      <w:pPr>
        <w:numPr>
          <w:ilvl w:val="0"/>
          <w:numId w:val="7"/>
        </w:numPr>
        <w:rPr>
          <w:rFonts w:ascii="Times New Roman" w:hAnsi="Times New Roman" w:cs="Times New Roman"/>
          <w:sz w:val="28"/>
          <w:szCs w:val="28"/>
        </w:rPr>
      </w:pPr>
      <w:r w:rsidRPr="00533A6B">
        <w:rPr>
          <w:rFonts w:ascii="Times New Roman" w:hAnsi="Times New Roman" w:cs="Times New Roman"/>
          <w:sz w:val="28"/>
          <w:szCs w:val="28"/>
        </w:rPr>
        <w:t>Social media policy teams</w:t>
      </w:r>
    </w:p>
    <w:p w:rsidR="00533A6B" w:rsidRPr="00533A6B" w:rsidRDefault="00533A6B" w:rsidP="00533A6B">
      <w:pPr>
        <w:numPr>
          <w:ilvl w:val="0"/>
          <w:numId w:val="7"/>
        </w:numPr>
        <w:rPr>
          <w:rFonts w:ascii="Times New Roman" w:hAnsi="Times New Roman" w:cs="Times New Roman"/>
          <w:sz w:val="28"/>
          <w:szCs w:val="28"/>
        </w:rPr>
      </w:pPr>
      <w:r w:rsidRPr="00533A6B">
        <w:rPr>
          <w:rFonts w:ascii="Times New Roman" w:hAnsi="Times New Roman" w:cs="Times New Roman"/>
          <w:sz w:val="28"/>
          <w:szCs w:val="28"/>
        </w:rPr>
        <w:t>Educational institutions</w:t>
      </w:r>
    </w:p>
    <w:p w:rsidR="00533A6B" w:rsidRPr="00533A6B" w:rsidRDefault="00533A6B" w:rsidP="00533A6B">
      <w:pPr>
        <w:rPr>
          <w:rFonts w:ascii="Times New Roman" w:hAnsi="Times New Roman" w:cs="Times New Roman"/>
          <w:sz w:val="28"/>
          <w:szCs w:val="28"/>
        </w:rPr>
      </w:pPr>
      <w:r w:rsidRPr="00533A6B">
        <w:rPr>
          <w:rFonts w:ascii="Times New Roman" w:hAnsi="Times New Roman" w:cs="Times New Roman"/>
          <w:b/>
          <w:bCs/>
          <w:sz w:val="28"/>
          <w:szCs w:val="28"/>
        </w:rPr>
        <w:t>Value to the Industry:</w:t>
      </w:r>
      <w:r w:rsidRPr="00533A6B">
        <w:rPr>
          <w:rFonts w:ascii="Times New Roman" w:hAnsi="Times New Roman" w:cs="Times New Roman"/>
          <w:sz w:val="28"/>
          <w:szCs w:val="28"/>
        </w:rPr>
        <w:br/>
        <w:t>Provides data-driven insight into how online environments may influence societal wellbeing trends and mental health discussions.</w:t>
      </w:r>
    </w:p>
    <w:p w:rsidR="00533A6B" w:rsidRPr="00533A6B" w:rsidRDefault="00533A6B" w:rsidP="00533A6B">
      <w:pPr>
        <w:rPr>
          <w:rFonts w:ascii="Times New Roman" w:hAnsi="Times New Roman" w:cs="Times New Roman"/>
          <w:sz w:val="28"/>
          <w:szCs w:val="28"/>
        </w:rPr>
      </w:pPr>
    </w:p>
    <w:p w:rsidR="00533A6B" w:rsidRPr="00533A6B" w:rsidRDefault="00533A6B" w:rsidP="00533A6B">
      <w:pPr>
        <w:rPr>
          <w:rFonts w:ascii="Times New Roman" w:hAnsi="Times New Roman" w:cs="Times New Roman"/>
          <w:b/>
          <w:bCs/>
          <w:sz w:val="28"/>
          <w:szCs w:val="28"/>
        </w:rPr>
      </w:pPr>
      <w:r w:rsidRPr="00533A6B">
        <w:rPr>
          <w:rFonts w:ascii="Times New Roman" w:hAnsi="Times New Roman" w:cs="Times New Roman"/>
          <w:b/>
          <w:bCs/>
          <w:sz w:val="28"/>
          <w:szCs w:val="28"/>
        </w:rPr>
        <w:t>5. Pre-Analysis</w:t>
      </w:r>
    </w:p>
    <w:p w:rsidR="00533A6B" w:rsidRPr="00533A6B" w:rsidRDefault="00533A6B" w:rsidP="00533A6B">
      <w:pPr>
        <w:rPr>
          <w:rFonts w:ascii="Times New Roman" w:hAnsi="Times New Roman" w:cs="Times New Roman"/>
          <w:sz w:val="28"/>
          <w:szCs w:val="28"/>
        </w:rPr>
      </w:pPr>
      <w:r w:rsidRPr="00533A6B">
        <w:rPr>
          <w:rFonts w:ascii="Times New Roman" w:hAnsi="Times New Roman" w:cs="Times New Roman"/>
          <w:b/>
          <w:bCs/>
          <w:sz w:val="28"/>
          <w:szCs w:val="28"/>
        </w:rPr>
        <w:t>Initial Observations:</w:t>
      </w:r>
    </w:p>
    <w:p w:rsidR="00533A6B" w:rsidRPr="00533A6B" w:rsidRDefault="00533A6B" w:rsidP="00533A6B">
      <w:pPr>
        <w:numPr>
          <w:ilvl w:val="0"/>
          <w:numId w:val="8"/>
        </w:numPr>
        <w:rPr>
          <w:rFonts w:ascii="Times New Roman" w:hAnsi="Times New Roman" w:cs="Times New Roman"/>
          <w:sz w:val="28"/>
          <w:szCs w:val="28"/>
        </w:rPr>
      </w:pPr>
      <w:r w:rsidRPr="00533A6B">
        <w:rPr>
          <w:rFonts w:ascii="Times New Roman" w:hAnsi="Times New Roman" w:cs="Times New Roman"/>
          <w:b/>
          <w:bCs/>
          <w:sz w:val="28"/>
          <w:szCs w:val="28"/>
        </w:rPr>
        <w:t>Suicide rate</w:t>
      </w:r>
      <w:r w:rsidRPr="00533A6B">
        <w:rPr>
          <w:rFonts w:ascii="Times New Roman" w:hAnsi="Times New Roman" w:cs="Times New Roman"/>
          <w:sz w:val="28"/>
          <w:szCs w:val="28"/>
        </w:rPr>
        <w:t xml:space="preserve"> decreased slightly over time (from 300 in 2010 to 261 in 2019).</w:t>
      </w:r>
    </w:p>
    <w:p w:rsidR="00533A6B" w:rsidRPr="00533A6B" w:rsidRDefault="00533A6B" w:rsidP="00533A6B">
      <w:pPr>
        <w:numPr>
          <w:ilvl w:val="0"/>
          <w:numId w:val="8"/>
        </w:numPr>
        <w:rPr>
          <w:rFonts w:ascii="Times New Roman" w:hAnsi="Times New Roman" w:cs="Times New Roman"/>
          <w:sz w:val="28"/>
          <w:szCs w:val="28"/>
        </w:rPr>
      </w:pPr>
      <w:r w:rsidRPr="00533A6B">
        <w:rPr>
          <w:rFonts w:ascii="Times New Roman" w:hAnsi="Times New Roman" w:cs="Times New Roman"/>
          <w:b/>
          <w:bCs/>
          <w:sz w:val="28"/>
          <w:szCs w:val="28"/>
        </w:rPr>
        <w:t>Facebook user count</w:t>
      </w:r>
      <w:r w:rsidRPr="00533A6B">
        <w:rPr>
          <w:rFonts w:ascii="Times New Roman" w:hAnsi="Times New Roman" w:cs="Times New Roman"/>
          <w:sz w:val="28"/>
          <w:szCs w:val="28"/>
        </w:rPr>
        <w:t xml:space="preserve"> increased steadily from 300K to 1.23M.</w:t>
      </w:r>
    </w:p>
    <w:p w:rsidR="00533A6B" w:rsidRPr="00533A6B" w:rsidRDefault="00533A6B" w:rsidP="00533A6B">
      <w:pPr>
        <w:numPr>
          <w:ilvl w:val="0"/>
          <w:numId w:val="8"/>
        </w:numPr>
        <w:rPr>
          <w:rFonts w:ascii="Times New Roman" w:hAnsi="Times New Roman" w:cs="Times New Roman"/>
          <w:sz w:val="28"/>
          <w:szCs w:val="28"/>
        </w:rPr>
      </w:pPr>
      <w:r w:rsidRPr="00533A6B">
        <w:rPr>
          <w:rFonts w:ascii="Times New Roman" w:hAnsi="Times New Roman" w:cs="Times New Roman"/>
          <w:b/>
          <w:bCs/>
          <w:sz w:val="28"/>
          <w:szCs w:val="28"/>
        </w:rPr>
        <w:t>Twitter user count</w:t>
      </w:r>
      <w:r w:rsidRPr="00533A6B">
        <w:rPr>
          <w:rFonts w:ascii="Times New Roman" w:hAnsi="Times New Roman" w:cs="Times New Roman"/>
          <w:sz w:val="28"/>
          <w:szCs w:val="28"/>
        </w:rPr>
        <w:t xml:space="preserve"> showed similar upward momentum from 300 to 1.88K (in thousands).</w:t>
      </w:r>
    </w:p>
    <w:p w:rsidR="00533A6B" w:rsidRPr="00533A6B" w:rsidRDefault="00533A6B" w:rsidP="00533A6B">
      <w:pPr>
        <w:rPr>
          <w:rFonts w:ascii="Times New Roman" w:hAnsi="Times New Roman" w:cs="Times New Roman"/>
          <w:sz w:val="28"/>
          <w:szCs w:val="28"/>
        </w:rPr>
      </w:pPr>
      <w:r w:rsidRPr="00533A6B">
        <w:rPr>
          <w:rFonts w:ascii="Times New Roman" w:hAnsi="Times New Roman" w:cs="Times New Roman"/>
          <w:b/>
          <w:bCs/>
          <w:sz w:val="28"/>
          <w:szCs w:val="28"/>
        </w:rPr>
        <w:t>Key Trend:</w:t>
      </w:r>
      <w:r w:rsidRPr="00533A6B">
        <w:rPr>
          <w:rFonts w:ascii="Times New Roman" w:hAnsi="Times New Roman" w:cs="Times New Roman"/>
          <w:sz w:val="28"/>
          <w:szCs w:val="28"/>
        </w:rPr>
        <w:br/>
        <w:t xml:space="preserve">There’s a </w:t>
      </w:r>
      <w:r w:rsidRPr="00533A6B">
        <w:rPr>
          <w:rFonts w:ascii="Times New Roman" w:hAnsi="Times New Roman" w:cs="Times New Roman"/>
          <w:b/>
          <w:bCs/>
          <w:sz w:val="28"/>
          <w:szCs w:val="28"/>
        </w:rPr>
        <w:t>divergence between rising social media usage and declining suicide rate</w:t>
      </w:r>
      <w:r w:rsidRPr="00533A6B">
        <w:rPr>
          <w:rFonts w:ascii="Times New Roman" w:hAnsi="Times New Roman" w:cs="Times New Roman"/>
          <w:sz w:val="28"/>
          <w:szCs w:val="28"/>
        </w:rPr>
        <w:t>, challenging the popular assumption of a direct negative correlation.</w:t>
      </w:r>
    </w:p>
    <w:p w:rsidR="00533A6B" w:rsidRPr="00533A6B" w:rsidRDefault="00533A6B" w:rsidP="00533A6B">
      <w:pPr>
        <w:rPr>
          <w:rFonts w:ascii="Times New Roman" w:hAnsi="Times New Roman" w:cs="Times New Roman"/>
          <w:sz w:val="28"/>
          <w:szCs w:val="28"/>
        </w:rPr>
      </w:pPr>
    </w:p>
    <w:p w:rsidR="00533A6B" w:rsidRPr="00533A6B" w:rsidRDefault="00533A6B" w:rsidP="00533A6B">
      <w:pPr>
        <w:rPr>
          <w:rFonts w:ascii="Times New Roman" w:hAnsi="Times New Roman" w:cs="Times New Roman"/>
          <w:b/>
          <w:bCs/>
          <w:sz w:val="28"/>
          <w:szCs w:val="28"/>
        </w:rPr>
      </w:pPr>
      <w:r w:rsidRPr="00533A6B">
        <w:rPr>
          <w:rFonts w:ascii="Times New Roman" w:hAnsi="Times New Roman" w:cs="Times New Roman"/>
          <w:b/>
          <w:bCs/>
          <w:sz w:val="28"/>
          <w:szCs w:val="28"/>
        </w:rPr>
        <w:t>6. In-Analysis</w:t>
      </w:r>
    </w:p>
    <w:p w:rsidR="00533A6B" w:rsidRPr="00533A6B" w:rsidRDefault="00533A6B" w:rsidP="00533A6B">
      <w:pPr>
        <w:rPr>
          <w:rFonts w:ascii="Times New Roman" w:hAnsi="Times New Roman" w:cs="Times New Roman"/>
          <w:sz w:val="28"/>
          <w:szCs w:val="28"/>
        </w:rPr>
      </w:pPr>
      <w:r w:rsidRPr="00533A6B">
        <w:rPr>
          <w:rFonts w:ascii="Times New Roman" w:hAnsi="Times New Roman" w:cs="Times New Roman"/>
          <w:b/>
          <w:bCs/>
          <w:sz w:val="28"/>
          <w:szCs w:val="28"/>
        </w:rPr>
        <w:t>Suicide Rate Trends (Line Chart):</w:t>
      </w:r>
      <w:r w:rsidRPr="00533A6B">
        <w:rPr>
          <w:rFonts w:ascii="Times New Roman" w:hAnsi="Times New Roman" w:cs="Times New Roman"/>
          <w:sz w:val="28"/>
          <w:szCs w:val="28"/>
        </w:rPr>
        <w:br/>
        <w:t>The total suicide rate declined year by year, suggesting potential improvement in mental health services or awareness campaigns.</w:t>
      </w:r>
    </w:p>
    <w:p w:rsidR="00533A6B" w:rsidRPr="00533A6B" w:rsidRDefault="00533A6B" w:rsidP="00533A6B">
      <w:pPr>
        <w:rPr>
          <w:rFonts w:ascii="Times New Roman" w:hAnsi="Times New Roman" w:cs="Times New Roman"/>
          <w:sz w:val="28"/>
          <w:szCs w:val="28"/>
        </w:rPr>
      </w:pPr>
      <w:r w:rsidRPr="00533A6B">
        <w:rPr>
          <w:rFonts w:ascii="Times New Roman" w:hAnsi="Times New Roman" w:cs="Times New Roman"/>
          <w:b/>
          <w:bCs/>
          <w:sz w:val="28"/>
          <w:szCs w:val="28"/>
        </w:rPr>
        <w:lastRenderedPageBreak/>
        <w:t>Facebook User Growth (Bar Chart):</w:t>
      </w:r>
      <w:r w:rsidRPr="00533A6B">
        <w:rPr>
          <w:rFonts w:ascii="Times New Roman" w:hAnsi="Times New Roman" w:cs="Times New Roman"/>
          <w:sz w:val="28"/>
          <w:szCs w:val="28"/>
        </w:rPr>
        <w:br/>
        <w:t>Growth was consistent from 2010 to 2019, reaching over 1.23M users by 2019.</w:t>
      </w:r>
    </w:p>
    <w:p w:rsidR="00533A6B" w:rsidRPr="00533A6B" w:rsidRDefault="00533A6B" w:rsidP="00533A6B">
      <w:pPr>
        <w:rPr>
          <w:rFonts w:ascii="Times New Roman" w:hAnsi="Times New Roman" w:cs="Times New Roman"/>
          <w:sz w:val="28"/>
          <w:szCs w:val="28"/>
        </w:rPr>
      </w:pPr>
      <w:r w:rsidRPr="00533A6B">
        <w:rPr>
          <w:rFonts w:ascii="Times New Roman" w:hAnsi="Times New Roman" w:cs="Times New Roman"/>
          <w:b/>
          <w:bCs/>
          <w:sz w:val="28"/>
          <w:szCs w:val="28"/>
        </w:rPr>
        <w:t>Twitter User Growth (Bar Chart):</w:t>
      </w:r>
      <w:r w:rsidRPr="00533A6B">
        <w:rPr>
          <w:rFonts w:ascii="Times New Roman" w:hAnsi="Times New Roman" w:cs="Times New Roman"/>
          <w:sz w:val="28"/>
          <w:szCs w:val="28"/>
        </w:rPr>
        <w:br/>
        <w:t>More rapid user adoption, peaking at 1.88K by 2019.</w:t>
      </w:r>
    </w:p>
    <w:p w:rsidR="00533A6B" w:rsidRPr="00533A6B" w:rsidRDefault="00533A6B" w:rsidP="00533A6B">
      <w:pPr>
        <w:rPr>
          <w:rFonts w:ascii="Times New Roman" w:hAnsi="Times New Roman" w:cs="Times New Roman"/>
          <w:sz w:val="28"/>
          <w:szCs w:val="28"/>
        </w:rPr>
      </w:pPr>
      <w:r w:rsidRPr="00533A6B">
        <w:rPr>
          <w:rFonts w:ascii="Times New Roman" w:hAnsi="Times New Roman" w:cs="Times New Roman"/>
          <w:b/>
          <w:bCs/>
          <w:sz w:val="28"/>
          <w:szCs w:val="28"/>
        </w:rPr>
        <w:t>Suicide Rate by Gender (Pie Chart):</w:t>
      </w:r>
    </w:p>
    <w:p w:rsidR="00533A6B" w:rsidRPr="00533A6B" w:rsidRDefault="00533A6B" w:rsidP="00533A6B">
      <w:pPr>
        <w:numPr>
          <w:ilvl w:val="0"/>
          <w:numId w:val="9"/>
        </w:numPr>
        <w:rPr>
          <w:rFonts w:ascii="Times New Roman" w:hAnsi="Times New Roman" w:cs="Times New Roman"/>
          <w:sz w:val="28"/>
          <w:szCs w:val="28"/>
        </w:rPr>
      </w:pPr>
      <w:r w:rsidRPr="00533A6B">
        <w:rPr>
          <w:rFonts w:ascii="Times New Roman" w:hAnsi="Times New Roman" w:cs="Times New Roman"/>
          <w:sz w:val="28"/>
          <w:szCs w:val="28"/>
        </w:rPr>
        <w:t>Male: 946.24</w:t>
      </w:r>
    </w:p>
    <w:p w:rsidR="00533A6B" w:rsidRPr="00533A6B" w:rsidRDefault="00533A6B" w:rsidP="00533A6B">
      <w:pPr>
        <w:numPr>
          <w:ilvl w:val="0"/>
          <w:numId w:val="9"/>
        </w:numPr>
        <w:rPr>
          <w:rFonts w:ascii="Times New Roman" w:hAnsi="Times New Roman" w:cs="Times New Roman"/>
          <w:sz w:val="28"/>
          <w:szCs w:val="28"/>
        </w:rPr>
      </w:pPr>
      <w:r w:rsidRPr="00533A6B">
        <w:rPr>
          <w:rFonts w:ascii="Times New Roman" w:hAnsi="Times New Roman" w:cs="Times New Roman"/>
          <w:sz w:val="28"/>
          <w:szCs w:val="28"/>
        </w:rPr>
        <w:t>Female: 926.38</w:t>
      </w:r>
    </w:p>
    <w:p w:rsidR="00533A6B" w:rsidRPr="00533A6B" w:rsidRDefault="00533A6B" w:rsidP="00533A6B">
      <w:pPr>
        <w:numPr>
          <w:ilvl w:val="0"/>
          <w:numId w:val="9"/>
        </w:numPr>
        <w:rPr>
          <w:rFonts w:ascii="Times New Roman" w:hAnsi="Times New Roman" w:cs="Times New Roman"/>
          <w:sz w:val="28"/>
          <w:szCs w:val="28"/>
        </w:rPr>
      </w:pPr>
      <w:r w:rsidRPr="00533A6B">
        <w:rPr>
          <w:rFonts w:ascii="Times New Roman" w:hAnsi="Times New Roman" w:cs="Times New Roman"/>
          <w:sz w:val="28"/>
          <w:szCs w:val="28"/>
        </w:rPr>
        <w:t>BTSX (</w:t>
      </w:r>
      <w:proofErr w:type="gramStart"/>
      <w:r w:rsidRPr="00533A6B">
        <w:rPr>
          <w:rFonts w:ascii="Times New Roman" w:hAnsi="Times New Roman" w:cs="Times New Roman"/>
          <w:sz w:val="28"/>
          <w:szCs w:val="28"/>
        </w:rPr>
        <w:t>Non-binary</w:t>
      </w:r>
      <w:proofErr w:type="gramEnd"/>
      <w:r w:rsidRPr="00533A6B">
        <w:rPr>
          <w:rFonts w:ascii="Times New Roman" w:hAnsi="Times New Roman" w:cs="Times New Roman"/>
          <w:sz w:val="28"/>
          <w:szCs w:val="28"/>
        </w:rPr>
        <w:t>): 942.50</w:t>
      </w:r>
      <w:r w:rsidRPr="00533A6B">
        <w:rPr>
          <w:rFonts w:ascii="Times New Roman" w:hAnsi="Times New Roman" w:cs="Times New Roman"/>
          <w:sz w:val="28"/>
          <w:szCs w:val="28"/>
        </w:rPr>
        <w:br/>
        <w:t>Minimal variation suggests gender-neutral mental health impact in aggregate.</w:t>
      </w:r>
    </w:p>
    <w:p w:rsidR="00533A6B" w:rsidRPr="00533A6B" w:rsidRDefault="00533A6B" w:rsidP="00533A6B">
      <w:pPr>
        <w:rPr>
          <w:rFonts w:ascii="Times New Roman" w:hAnsi="Times New Roman" w:cs="Times New Roman"/>
          <w:sz w:val="28"/>
          <w:szCs w:val="28"/>
        </w:rPr>
      </w:pPr>
      <w:r w:rsidRPr="00533A6B">
        <w:rPr>
          <w:rFonts w:ascii="Times New Roman" w:hAnsi="Times New Roman" w:cs="Times New Roman"/>
          <w:b/>
          <w:bCs/>
          <w:sz w:val="28"/>
          <w:szCs w:val="28"/>
        </w:rPr>
        <w:t>Platform User Count by Gender (Bar Chart):</w:t>
      </w:r>
    </w:p>
    <w:p w:rsidR="00533A6B" w:rsidRPr="00533A6B" w:rsidRDefault="00533A6B" w:rsidP="00533A6B">
      <w:pPr>
        <w:numPr>
          <w:ilvl w:val="0"/>
          <w:numId w:val="10"/>
        </w:numPr>
        <w:rPr>
          <w:rFonts w:ascii="Times New Roman" w:hAnsi="Times New Roman" w:cs="Times New Roman"/>
          <w:sz w:val="28"/>
          <w:szCs w:val="28"/>
        </w:rPr>
      </w:pPr>
      <w:r w:rsidRPr="00533A6B">
        <w:rPr>
          <w:rFonts w:ascii="Times New Roman" w:hAnsi="Times New Roman" w:cs="Times New Roman"/>
          <w:sz w:val="28"/>
          <w:szCs w:val="28"/>
        </w:rPr>
        <w:t>Equal Twitter user distribution across all genders (4,628 each), indicating demographic equality in platform use.</w:t>
      </w:r>
    </w:p>
    <w:p w:rsidR="00533A6B" w:rsidRPr="00533A6B" w:rsidRDefault="00533A6B" w:rsidP="00533A6B">
      <w:pPr>
        <w:rPr>
          <w:rFonts w:ascii="Times New Roman" w:hAnsi="Times New Roman" w:cs="Times New Roman"/>
          <w:sz w:val="28"/>
          <w:szCs w:val="28"/>
        </w:rPr>
      </w:pPr>
      <w:r w:rsidRPr="00533A6B">
        <w:rPr>
          <w:rFonts w:ascii="Times New Roman" w:hAnsi="Times New Roman" w:cs="Times New Roman"/>
          <w:b/>
          <w:bCs/>
          <w:sz w:val="28"/>
          <w:szCs w:val="28"/>
        </w:rPr>
        <w:t>Combined Suicide &amp; Platform Analysis by Gender (Bar Chart):</w:t>
      </w:r>
      <w:r w:rsidRPr="00533A6B">
        <w:rPr>
          <w:rFonts w:ascii="Times New Roman" w:hAnsi="Times New Roman" w:cs="Times New Roman"/>
          <w:sz w:val="28"/>
          <w:szCs w:val="28"/>
        </w:rPr>
        <w:br/>
        <w:t>Each gender group had a consistent Facebook user count (2,554) and closely matched suicide rates (943–946 range), reinforcing non-significant gender gaps.</w:t>
      </w:r>
    </w:p>
    <w:p w:rsidR="00533A6B" w:rsidRPr="00533A6B" w:rsidRDefault="00533A6B" w:rsidP="00533A6B">
      <w:pPr>
        <w:rPr>
          <w:rFonts w:ascii="Times New Roman" w:hAnsi="Times New Roman" w:cs="Times New Roman"/>
          <w:sz w:val="28"/>
          <w:szCs w:val="28"/>
        </w:rPr>
      </w:pPr>
    </w:p>
    <w:p w:rsidR="00533A6B" w:rsidRPr="00533A6B" w:rsidRDefault="00533A6B" w:rsidP="00533A6B">
      <w:pPr>
        <w:rPr>
          <w:rFonts w:ascii="Times New Roman" w:hAnsi="Times New Roman" w:cs="Times New Roman"/>
          <w:b/>
          <w:bCs/>
          <w:sz w:val="28"/>
          <w:szCs w:val="28"/>
        </w:rPr>
      </w:pPr>
      <w:r w:rsidRPr="00533A6B">
        <w:rPr>
          <w:rFonts w:ascii="Times New Roman" w:hAnsi="Times New Roman" w:cs="Times New Roman"/>
          <w:b/>
          <w:bCs/>
          <w:sz w:val="28"/>
          <w:szCs w:val="28"/>
        </w:rPr>
        <w:t>7. Post-Analysis and Insights</w:t>
      </w:r>
    </w:p>
    <w:p w:rsidR="00533A6B" w:rsidRPr="00533A6B" w:rsidRDefault="00533A6B" w:rsidP="00533A6B">
      <w:pPr>
        <w:rPr>
          <w:rFonts w:ascii="Times New Roman" w:hAnsi="Times New Roman" w:cs="Times New Roman"/>
          <w:sz w:val="28"/>
          <w:szCs w:val="28"/>
        </w:rPr>
      </w:pPr>
      <w:r w:rsidRPr="00533A6B">
        <w:rPr>
          <w:rFonts w:ascii="Times New Roman" w:hAnsi="Times New Roman" w:cs="Times New Roman"/>
          <w:b/>
          <w:bCs/>
          <w:sz w:val="28"/>
          <w:szCs w:val="28"/>
        </w:rPr>
        <w:t>Key Findings:</w:t>
      </w:r>
    </w:p>
    <w:p w:rsidR="00533A6B" w:rsidRPr="00533A6B" w:rsidRDefault="00533A6B" w:rsidP="00533A6B">
      <w:pPr>
        <w:numPr>
          <w:ilvl w:val="0"/>
          <w:numId w:val="11"/>
        </w:numPr>
        <w:rPr>
          <w:rFonts w:ascii="Times New Roman" w:hAnsi="Times New Roman" w:cs="Times New Roman"/>
          <w:sz w:val="28"/>
          <w:szCs w:val="28"/>
        </w:rPr>
      </w:pPr>
      <w:r w:rsidRPr="00533A6B">
        <w:rPr>
          <w:rFonts w:ascii="Times New Roman" w:hAnsi="Times New Roman" w:cs="Times New Roman"/>
          <w:sz w:val="28"/>
          <w:szCs w:val="28"/>
        </w:rPr>
        <w:t xml:space="preserve">Steady </w:t>
      </w:r>
      <w:r w:rsidRPr="00533A6B">
        <w:rPr>
          <w:rFonts w:ascii="Times New Roman" w:hAnsi="Times New Roman" w:cs="Times New Roman"/>
          <w:b/>
          <w:bCs/>
          <w:sz w:val="28"/>
          <w:szCs w:val="28"/>
        </w:rPr>
        <w:t>increase in social media usage</w:t>
      </w:r>
      <w:r w:rsidRPr="00533A6B">
        <w:rPr>
          <w:rFonts w:ascii="Times New Roman" w:hAnsi="Times New Roman" w:cs="Times New Roman"/>
          <w:sz w:val="28"/>
          <w:szCs w:val="28"/>
        </w:rPr>
        <w:t xml:space="preserve"> did not correspond with an increase in suicide rate.</w:t>
      </w:r>
    </w:p>
    <w:p w:rsidR="00533A6B" w:rsidRPr="00533A6B" w:rsidRDefault="00533A6B" w:rsidP="00533A6B">
      <w:pPr>
        <w:numPr>
          <w:ilvl w:val="0"/>
          <w:numId w:val="11"/>
        </w:numPr>
        <w:rPr>
          <w:rFonts w:ascii="Times New Roman" w:hAnsi="Times New Roman" w:cs="Times New Roman"/>
          <w:sz w:val="28"/>
          <w:szCs w:val="28"/>
        </w:rPr>
      </w:pPr>
      <w:r w:rsidRPr="00533A6B">
        <w:rPr>
          <w:rFonts w:ascii="Times New Roman" w:hAnsi="Times New Roman" w:cs="Times New Roman"/>
          <w:sz w:val="28"/>
          <w:szCs w:val="28"/>
        </w:rPr>
        <w:t xml:space="preserve">Gender differences in suicide rates were </w:t>
      </w:r>
      <w:r w:rsidRPr="00533A6B">
        <w:rPr>
          <w:rFonts w:ascii="Times New Roman" w:hAnsi="Times New Roman" w:cs="Times New Roman"/>
          <w:b/>
          <w:bCs/>
          <w:sz w:val="28"/>
          <w:szCs w:val="28"/>
        </w:rPr>
        <w:t>negligible</w:t>
      </w:r>
      <w:r w:rsidRPr="00533A6B">
        <w:rPr>
          <w:rFonts w:ascii="Times New Roman" w:hAnsi="Times New Roman" w:cs="Times New Roman"/>
          <w:sz w:val="28"/>
          <w:szCs w:val="28"/>
        </w:rPr>
        <w:t xml:space="preserve"> in this data.</w:t>
      </w:r>
    </w:p>
    <w:p w:rsidR="00533A6B" w:rsidRPr="00533A6B" w:rsidRDefault="00533A6B" w:rsidP="00533A6B">
      <w:pPr>
        <w:numPr>
          <w:ilvl w:val="0"/>
          <w:numId w:val="11"/>
        </w:numPr>
        <w:rPr>
          <w:rFonts w:ascii="Times New Roman" w:hAnsi="Times New Roman" w:cs="Times New Roman"/>
          <w:sz w:val="28"/>
          <w:szCs w:val="28"/>
        </w:rPr>
      </w:pPr>
      <w:r w:rsidRPr="00533A6B">
        <w:rPr>
          <w:rFonts w:ascii="Times New Roman" w:hAnsi="Times New Roman" w:cs="Times New Roman"/>
          <w:sz w:val="28"/>
          <w:szCs w:val="28"/>
        </w:rPr>
        <w:t xml:space="preserve">Social media user base showed </w:t>
      </w:r>
      <w:r w:rsidRPr="00533A6B">
        <w:rPr>
          <w:rFonts w:ascii="Times New Roman" w:hAnsi="Times New Roman" w:cs="Times New Roman"/>
          <w:b/>
          <w:bCs/>
          <w:sz w:val="28"/>
          <w:szCs w:val="28"/>
        </w:rPr>
        <w:t>balanced distribution across genders</w:t>
      </w:r>
      <w:r w:rsidRPr="00533A6B">
        <w:rPr>
          <w:rFonts w:ascii="Times New Roman" w:hAnsi="Times New Roman" w:cs="Times New Roman"/>
          <w:sz w:val="28"/>
          <w:szCs w:val="28"/>
        </w:rPr>
        <w:t>.</w:t>
      </w:r>
    </w:p>
    <w:p w:rsidR="00533A6B" w:rsidRPr="00533A6B" w:rsidRDefault="00533A6B" w:rsidP="00533A6B">
      <w:pPr>
        <w:rPr>
          <w:rFonts w:ascii="Times New Roman" w:hAnsi="Times New Roman" w:cs="Times New Roman"/>
          <w:sz w:val="28"/>
          <w:szCs w:val="28"/>
        </w:rPr>
      </w:pPr>
      <w:r w:rsidRPr="00533A6B">
        <w:rPr>
          <w:rFonts w:ascii="Times New Roman" w:hAnsi="Times New Roman" w:cs="Times New Roman"/>
          <w:b/>
          <w:bCs/>
          <w:sz w:val="28"/>
          <w:szCs w:val="28"/>
        </w:rPr>
        <w:t>Comparison with Expectations:</w:t>
      </w:r>
      <w:r w:rsidRPr="00533A6B">
        <w:rPr>
          <w:rFonts w:ascii="Times New Roman" w:hAnsi="Times New Roman" w:cs="Times New Roman"/>
          <w:sz w:val="28"/>
          <w:szCs w:val="28"/>
        </w:rPr>
        <w:br/>
        <w:t>It was expected that increased social media exposure might lead to higher suicide rates; however, the opposite trend emerged—suicide rates declined while user counts grew.</w:t>
      </w:r>
    </w:p>
    <w:p w:rsidR="00533A6B" w:rsidRPr="00533A6B" w:rsidRDefault="00533A6B" w:rsidP="00533A6B">
      <w:pPr>
        <w:rPr>
          <w:rFonts w:ascii="Times New Roman" w:hAnsi="Times New Roman" w:cs="Times New Roman"/>
          <w:sz w:val="28"/>
          <w:szCs w:val="28"/>
        </w:rPr>
      </w:pPr>
      <w:r w:rsidRPr="00533A6B">
        <w:rPr>
          <w:rFonts w:ascii="Times New Roman" w:hAnsi="Times New Roman" w:cs="Times New Roman"/>
          <w:b/>
          <w:bCs/>
          <w:sz w:val="28"/>
          <w:szCs w:val="28"/>
        </w:rPr>
        <w:t>Unexpected Outcomes:</w:t>
      </w:r>
    </w:p>
    <w:p w:rsidR="00533A6B" w:rsidRPr="00533A6B" w:rsidRDefault="00533A6B" w:rsidP="00533A6B">
      <w:pPr>
        <w:numPr>
          <w:ilvl w:val="0"/>
          <w:numId w:val="12"/>
        </w:numPr>
        <w:rPr>
          <w:rFonts w:ascii="Times New Roman" w:hAnsi="Times New Roman" w:cs="Times New Roman"/>
          <w:sz w:val="28"/>
          <w:szCs w:val="28"/>
        </w:rPr>
      </w:pPr>
      <w:r w:rsidRPr="00533A6B">
        <w:rPr>
          <w:rFonts w:ascii="Times New Roman" w:hAnsi="Times New Roman" w:cs="Times New Roman"/>
          <w:b/>
          <w:bCs/>
          <w:sz w:val="28"/>
          <w:szCs w:val="28"/>
        </w:rPr>
        <w:lastRenderedPageBreak/>
        <w:t>Equal user count for all genders</w:t>
      </w:r>
      <w:r w:rsidRPr="00533A6B">
        <w:rPr>
          <w:rFonts w:ascii="Times New Roman" w:hAnsi="Times New Roman" w:cs="Times New Roman"/>
          <w:sz w:val="28"/>
          <w:szCs w:val="28"/>
        </w:rPr>
        <w:t xml:space="preserve"> may reflect synthetic data or normalization, limiting detailed behavioral insights.</w:t>
      </w:r>
    </w:p>
    <w:p w:rsidR="00533A6B" w:rsidRPr="00533A6B" w:rsidRDefault="00533A6B" w:rsidP="00533A6B">
      <w:pPr>
        <w:numPr>
          <w:ilvl w:val="0"/>
          <w:numId w:val="12"/>
        </w:numPr>
        <w:rPr>
          <w:rFonts w:ascii="Times New Roman" w:hAnsi="Times New Roman" w:cs="Times New Roman"/>
          <w:sz w:val="28"/>
          <w:szCs w:val="28"/>
        </w:rPr>
      </w:pPr>
      <w:r w:rsidRPr="00533A6B">
        <w:rPr>
          <w:rFonts w:ascii="Times New Roman" w:hAnsi="Times New Roman" w:cs="Times New Roman"/>
          <w:b/>
          <w:bCs/>
          <w:sz w:val="28"/>
          <w:szCs w:val="28"/>
        </w:rPr>
        <w:t>Steady suicide rate decline</w:t>
      </w:r>
      <w:r w:rsidRPr="00533A6B">
        <w:rPr>
          <w:rFonts w:ascii="Times New Roman" w:hAnsi="Times New Roman" w:cs="Times New Roman"/>
          <w:sz w:val="28"/>
          <w:szCs w:val="28"/>
        </w:rPr>
        <w:t xml:space="preserve"> suggests multiple other influencing factors (e.g., policy, awareness, support systems).</w:t>
      </w:r>
    </w:p>
    <w:p w:rsidR="00533A6B" w:rsidRPr="00533A6B" w:rsidRDefault="00533A6B" w:rsidP="00533A6B">
      <w:pPr>
        <w:rPr>
          <w:rFonts w:ascii="Times New Roman" w:hAnsi="Times New Roman" w:cs="Times New Roman"/>
          <w:sz w:val="28"/>
          <w:szCs w:val="28"/>
        </w:rPr>
      </w:pPr>
    </w:p>
    <w:p w:rsidR="00533A6B" w:rsidRPr="00533A6B" w:rsidRDefault="00533A6B" w:rsidP="00533A6B">
      <w:pPr>
        <w:rPr>
          <w:rFonts w:ascii="Times New Roman" w:hAnsi="Times New Roman" w:cs="Times New Roman"/>
          <w:b/>
          <w:bCs/>
          <w:sz w:val="28"/>
          <w:szCs w:val="28"/>
        </w:rPr>
      </w:pPr>
      <w:r w:rsidRPr="00533A6B">
        <w:rPr>
          <w:rFonts w:ascii="Times New Roman" w:hAnsi="Times New Roman" w:cs="Times New Roman"/>
          <w:b/>
          <w:bCs/>
          <w:sz w:val="28"/>
          <w:szCs w:val="28"/>
        </w:rPr>
        <w:t>8. Data Visualizations &amp; Charts</w:t>
      </w:r>
    </w:p>
    <w:p w:rsidR="00533A6B" w:rsidRPr="00533A6B" w:rsidRDefault="00533A6B" w:rsidP="00533A6B">
      <w:pPr>
        <w:rPr>
          <w:rFonts w:ascii="Times New Roman" w:hAnsi="Times New Roman" w:cs="Times New Roman"/>
          <w:sz w:val="28"/>
          <w:szCs w:val="28"/>
        </w:rPr>
      </w:pPr>
      <w:r w:rsidRPr="00533A6B">
        <w:rPr>
          <w:rFonts w:ascii="Times New Roman" w:hAnsi="Times New Roman" w:cs="Times New Roman"/>
          <w:b/>
          <w:bCs/>
          <w:sz w:val="28"/>
          <w:szCs w:val="28"/>
        </w:rPr>
        <w:t>[Insert Dashboard Screenshot Here]</w:t>
      </w:r>
    </w:p>
    <w:p w:rsidR="00533A6B" w:rsidRPr="00533A6B" w:rsidRDefault="00533A6B" w:rsidP="00533A6B">
      <w:pPr>
        <w:rPr>
          <w:rFonts w:ascii="Times New Roman" w:hAnsi="Times New Roman" w:cs="Times New Roman"/>
          <w:sz w:val="28"/>
          <w:szCs w:val="28"/>
        </w:rPr>
      </w:pPr>
      <w:r w:rsidRPr="00533A6B">
        <w:rPr>
          <w:rFonts w:ascii="Times New Roman" w:hAnsi="Times New Roman" w:cs="Times New Roman"/>
          <w:b/>
          <w:bCs/>
          <w:sz w:val="28"/>
          <w:szCs w:val="28"/>
        </w:rPr>
        <w:t>Visuals Used:</w:t>
      </w:r>
    </w:p>
    <w:p w:rsidR="00533A6B" w:rsidRPr="00533A6B" w:rsidRDefault="00533A6B" w:rsidP="00533A6B">
      <w:pPr>
        <w:numPr>
          <w:ilvl w:val="0"/>
          <w:numId w:val="13"/>
        </w:numPr>
        <w:rPr>
          <w:rFonts w:ascii="Times New Roman" w:hAnsi="Times New Roman" w:cs="Times New Roman"/>
          <w:sz w:val="28"/>
          <w:szCs w:val="28"/>
        </w:rPr>
      </w:pPr>
      <w:r w:rsidRPr="00533A6B">
        <w:rPr>
          <w:rFonts w:ascii="Times New Roman" w:hAnsi="Times New Roman" w:cs="Times New Roman"/>
          <w:sz w:val="28"/>
          <w:szCs w:val="28"/>
        </w:rPr>
        <w:t>KPI Cards for summary metrics (e.g., total suicide rate, average users)</w:t>
      </w:r>
    </w:p>
    <w:p w:rsidR="00533A6B" w:rsidRPr="00533A6B" w:rsidRDefault="00533A6B" w:rsidP="00533A6B">
      <w:pPr>
        <w:numPr>
          <w:ilvl w:val="0"/>
          <w:numId w:val="13"/>
        </w:numPr>
        <w:rPr>
          <w:rFonts w:ascii="Times New Roman" w:hAnsi="Times New Roman" w:cs="Times New Roman"/>
          <w:sz w:val="28"/>
          <w:szCs w:val="28"/>
        </w:rPr>
      </w:pPr>
      <w:r w:rsidRPr="00533A6B">
        <w:rPr>
          <w:rFonts w:ascii="Times New Roman" w:hAnsi="Times New Roman" w:cs="Times New Roman"/>
          <w:sz w:val="28"/>
          <w:szCs w:val="28"/>
        </w:rPr>
        <w:t>Line Chart: Suicide rate by year</w:t>
      </w:r>
    </w:p>
    <w:p w:rsidR="00533A6B" w:rsidRPr="00533A6B" w:rsidRDefault="00533A6B" w:rsidP="00533A6B">
      <w:pPr>
        <w:numPr>
          <w:ilvl w:val="0"/>
          <w:numId w:val="13"/>
        </w:numPr>
        <w:rPr>
          <w:rFonts w:ascii="Times New Roman" w:hAnsi="Times New Roman" w:cs="Times New Roman"/>
          <w:sz w:val="28"/>
          <w:szCs w:val="28"/>
        </w:rPr>
      </w:pPr>
      <w:r w:rsidRPr="00533A6B">
        <w:rPr>
          <w:rFonts w:ascii="Times New Roman" w:hAnsi="Times New Roman" w:cs="Times New Roman"/>
          <w:sz w:val="28"/>
          <w:szCs w:val="28"/>
        </w:rPr>
        <w:t>Bar Charts: Facebook and Twitter user counts by year</w:t>
      </w:r>
    </w:p>
    <w:p w:rsidR="00533A6B" w:rsidRPr="00533A6B" w:rsidRDefault="00533A6B" w:rsidP="00533A6B">
      <w:pPr>
        <w:numPr>
          <w:ilvl w:val="0"/>
          <w:numId w:val="13"/>
        </w:numPr>
        <w:rPr>
          <w:rFonts w:ascii="Times New Roman" w:hAnsi="Times New Roman" w:cs="Times New Roman"/>
          <w:sz w:val="28"/>
          <w:szCs w:val="28"/>
        </w:rPr>
      </w:pPr>
      <w:r w:rsidRPr="00533A6B">
        <w:rPr>
          <w:rFonts w:ascii="Times New Roman" w:hAnsi="Times New Roman" w:cs="Times New Roman"/>
          <w:sz w:val="28"/>
          <w:szCs w:val="28"/>
        </w:rPr>
        <w:t>Pie Chart: Suicide rate by gender</w:t>
      </w:r>
    </w:p>
    <w:p w:rsidR="00533A6B" w:rsidRPr="00533A6B" w:rsidRDefault="00533A6B" w:rsidP="00533A6B">
      <w:pPr>
        <w:numPr>
          <w:ilvl w:val="0"/>
          <w:numId w:val="13"/>
        </w:numPr>
        <w:rPr>
          <w:rFonts w:ascii="Times New Roman" w:hAnsi="Times New Roman" w:cs="Times New Roman"/>
          <w:sz w:val="28"/>
          <w:szCs w:val="28"/>
        </w:rPr>
      </w:pPr>
      <w:r w:rsidRPr="00533A6B">
        <w:rPr>
          <w:rFonts w:ascii="Times New Roman" w:hAnsi="Times New Roman" w:cs="Times New Roman"/>
          <w:sz w:val="28"/>
          <w:szCs w:val="28"/>
        </w:rPr>
        <w:t>Combined bar visuals showing user count and suicide rate per gender</w:t>
      </w:r>
    </w:p>
    <w:p w:rsidR="00533A6B" w:rsidRPr="00533A6B" w:rsidRDefault="00533A6B" w:rsidP="00533A6B">
      <w:pPr>
        <w:rPr>
          <w:rFonts w:ascii="Times New Roman" w:hAnsi="Times New Roman" w:cs="Times New Roman"/>
          <w:sz w:val="28"/>
          <w:szCs w:val="28"/>
        </w:rPr>
      </w:pPr>
      <w:r w:rsidRPr="00533A6B">
        <w:rPr>
          <w:rFonts w:ascii="Times New Roman" w:hAnsi="Times New Roman" w:cs="Times New Roman"/>
          <w:b/>
          <w:bCs/>
          <w:sz w:val="28"/>
          <w:szCs w:val="28"/>
        </w:rPr>
        <w:t>Formatting Notes:</w:t>
      </w:r>
    </w:p>
    <w:p w:rsidR="00533A6B" w:rsidRPr="00533A6B" w:rsidRDefault="00533A6B" w:rsidP="00533A6B">
      <w:pPr>
        <w:numPr>
          <w:ilvl w:val="0"/>
          <w:numId w:val="14"/>
        </w:numPr>
        <w:rPr>
          <w:rFonts w:ascii="Times New Roman" w:hAnsi="Times New Roman" w:cs="Times New Roman"/>
          <w:sz w:val="28"/>
          <w:szCs w:val="28"/>
        </w:rPr>
      </w:pPr>
      <w:r w:rsidRPr="00533A6B">
        <w:rPr>
          <w:rFonts w:ascii="Times New Roman" w:hAnsi="Times New Roman" w:cs="Times New Roman"/>
          <w:sz w:val="28"/>
          <w:szCs w:val="28"/>
        </w:rPr>
        <w:t>Consistent blue-green color scheme</w:t>
      </w:r>
    </w:p>
    <w:p w:rsidR="00533A6B" w:rsidRPr="00533A6B" w:rsidRDefault="00533A6B" w:rsidP="00533A6B">
      <w:pPr>
        <w:numPr>
          <w:ilvl w:val="0"/>
          <w:numId w:val="14"/>
        </w:numPr>
        <w:rPr>
          <w:rFonts w:ascii="Times New Roman" w:hAnsi="Times New Roman" w:cs="Times New Roman"/>
          <w:sz w:val="28"/>
          <w:szCs w:val="28"/>
        </w:rPr>
      </w:pPr>
      <w:r w:rsidRPr="00533A6B">
        <w:rPr>
          <w:rFonts w:ascii="Times New Roman" w:hAnsi="Times New Roman" w:cs="Times New Roman"/>
          <w:sz w:val="28"/>
          <w:szCs w:val="28"/>
        </w:rPr>
        <w:t>Simplified labels and clean design for public consumption</w:t>
      </w:r>
    </w:p>
    <w:p w:rsidR="00533A6B" w:rsidRPr="00533A6B" w:rsidRDefault="00533A6B" w:rsidP="00533A6B">
      <w:pPr>
        <w:numPr>
          <w:ilvl w:val="0"/>
          <w:numId w:val="14"/>
        </w:numPr>
        <w:rPr>
          <w:rFonts w:ascii="Times New Roman" w:hAnsi="Times New Roman" w:cs="Times New Roman"/>
          <w:sz w:val="28"/>
          <w:szCs w:val="28"/>
        </w:rPr>
      </w:pPr>
      <w:r w:rsidRPr="00533A6B">
        <w:rPr>
          <w:rFonts w:ascii="Times New Roman" w:hAnsi="Times New Roman" w:cs="Times New Roman"/>
          <w:sz w:val="28"/>
          <w:szCs w:val="28"/>
        </w:rPr>
        <w:t>Balanced layout with central trend charts flanked by demographic insights</w:t>
      </w:r>
    </w:p>
    <w:p w:rsidR="00533A6B" w:rsidRPr="00533A6B" w:rsidRDefault="00533A6B" w:rsidP="00533A6B">
      <w:pPr>
        <w:rPr>
          <w:rFonts w:ascii="Times New Roman" w:hAnsi="Times New Roman" w:cs="Times New Roman"/>
          <w:sz w:val="28"/>
          <w:szCs w:val="28"/>
        </w:rPr>
      </w:pPr>
    </w:p>
    <w:p w:rsidR="00533A6B" w:rsidRPr="00533A6B" w:rsidRDefault="00533A6B" w:rsidP="00533A6B">
      <w:pPr>
        <w:rPr>
          <w:rFonts w:ascii="Times New Roman" w:hAnsi="Times New Roman" w:cs="Times New Roman"/>
          <w:b/>
          <w:bCs/>
          <w:sz w:val="28"/>
          <w:szCs w:val="28"/>
        </w:rPr>
      </w:pPr>
      <w:r w:rsidRPr="00533A6B">
        <w:rPr>
          <w:rFonts w:ascii="Times New Roman" w:hAnsi="Times New Roman" w:cs="Times New Roman"/>
          <w:b/>
          <w:bCs/>
          <w:sz w:val="28"/>
          <w:szCs w:val="28"/>
        </w:rPr>
        <w:t>9. Recommendations and Observations</w:t>
      </w:r>
    </w:p>
    <w:p w:rsidR="00533A6B" w:rsidRPr="00533A6B" w:rsidRDefault="00533A6B" w:rsidP="00533A6B">
      <w:pPr>
        <w:rPr>
          <w:rFonts w:ascii="Times New Roman" w:hAnsi="Times New Roman" w:cs="Times New Roman"/>
          <w:sz w:val="28"/>
          <w:szCs w:val="28"/>
        </w:rPr>
      </w:pPr>
      <w:r w:rsidRPr="00533A6B">
        <w:rPr>
          <w:rFonts w:ascii="Times New Roman" w:hAnsi="Times New Roman" w:cs="Times New Roman"/>
          <w:b/>
          <w:bCs/>
          <w:sz w:val="28"/>
          <w:szCs w:val="28"/>
        </w:rPr>
        <w:t>Actionable Insights:</w:t>
      </w:r>
    </w:p>
    <w:p w:rsidR="00533A6B" w:rsidRPr="00533A6B" w:rsidRDefault="00533A6B" w:rsidP="00533A6B">
      <w:pPr>
        <w:numPr>
          <w:ilvl w:val="0"/>
          <w:numId w:val="15"/>
        </w:numPr>
        <w:rPr>
          <w:rFonts w:ascii="Times New Roman" w:hAnsi="Times New Roman" w:cs="Times New Roman"/>
          <w:sz w:val="28"/>
          <w:szCs w:val="28"/>
        </w:rPr>
      </w:pPr>
      <w:r w:rsidRPr="00533A6B">
        <w:rPr>
          <w:rFonts w:ascii="Times New Roman" w:hAnsi="Times New Roman" w:cs="Times New Roman"/>
          <w:sz w:val="28"/>
          <w:szCs w:val="28"/>
        </w:rPr>
        <w:t xml:space="preserve">Future research should incorporate </w:t>
      </w:r>
      <w:r w:rsidRPr="00533A6B">
        <w:rPr>
          <w:rFonts w:ascii="Times New Roman" w:hAnsi="Times New Roman" w:cs="Times New Roman"/>
          <w:b/>
          <w:bCs/>
          <w:sz w:val="28"/>
          <w:szCs w:val="28"/>
        </w:rPr>
        <w:t>psychological and content-based variables</w:t>
      </w:r>
      <w:r w:rsidRPr="00533A6B">
        <w:rPr>
          <w:rFonts w:ascii="Times New Roman" w:hAnsi="Times New Roman" w:cs="Times New Roman"/>
          <w:sz w:val="28"/>
          <w:szCs w:val="28"/>
        </w:rPr>
        <w:t>.</w:t>
      </w:r>
    </w:p>
    <w:p w:rsidR="00533A6B" w:rsidRPr="00533A6B" w:rsidRDefault="00533A6B" w:rsidP="00533A6B">
      <w:pPr>
        <w:numPr>
          <w:ilvl w:val="0"/>
          <w:numId w:val="15"/>
        </w:numPr>
        <w:rPr>
          <w:rFonts w:ascii="Times New Roman" w:hAnsi="Times New Roman" w:cs="Times New Roman"/>
          <w:sz w:val="28"/>
          <w:szCs w:val="28"/>
        </w:rPr>
      </w:pPr>
      <w:r w:rsidRPr="00533A6B">
        <w:rPr>
          <w:rFonts w:ascii="Times New Roman" w:hAnsi="Times New Roman" w:cs="Times New Roman"/>
          <w:b/>
          <w:bCs/>
          <w:sz w:val="28"/>
          <w:szCs w:val="28"/>
        </w:rPr>
        <w:t>Engagement quality</w:t>
      </w:r>
      <w:r w:rsidRPr="00533A6B">
        <w:rPr>
          <w:rFonts w:ascii="Times New Roman" w:hAnsi="Times New Roman" w:cs="Times New Roman"/>
          <w:sz w:val="28"/>
          <w:szCs w:val="28"/>
        </w:rPr>
        <w:t>, not just user count, may be more revealing in assessing social media's influence.</w:t>
      </w:r>
    </w:p>
    <w:p w:rsidR="00533A6B" w:rsidRPr="00533A6B" w:rsidRDefault="00533A6B" w:rsidP="00533A6B">
      <w:pPr>
        <w:rPr>
          <w:rFonts w:ascii="Times New Roman" w:hAnsi="Times New Roman" w:cs="Times New Roman"/>
          <w:sz w:val="28"/>
          <w:szCs w:val="28"/>
        </w:rPr>
      </w:pPr>
      <w:r w:rsidRPr="00533A6B">
        <w:rPr>
          <w:rFonts w:ascii="Times New Roman" w:hAnsi="Times New Roman" w:cs="Times New Roman"/>
          <w:b/>
          <w:bCs/>
          <w:sz w:val="28"/>
          <w:szCs w:val="28"/>
        </w:rPr>
        <w:t>Policy and Academic Suggestions:</w:t>
      </w:r>
    </w:p>
    <w:p w:rsidR="00533A6B" w:rsidRPr="00533A6B" w:rsidRDefault="00533A6B" w:rsidP="00533A6B">
      <w:pPr>
        <w:numPr>
          <w:ilvl w:val="0"/>
          <w:numId w:val="16"/>
        </w:numPr>
        <w:rPr>
          <w:rFonts w:ascii="Times New Roman" w:hAnsi="Times New Roman" w:cs="Times New Roman"/>
          <w:sz w:val="28"/>
          <w:szCs w:val="28"/>
        </w:rPr>
      </w:pPr>
      <w:r w:rsidRPr="00533A6B">
        <w:rPr>
          <w:rFonts w:ascii="Times New Roman" w:hAnsi="Times New Roman" w:cs="Times New Roman"/>
          <w:sz w:val="28"/>
          <w:szCs w:val="28"/>
        </w:rPr>
        <w:t xml:space="preserve">Educational programs should encourage </w:t>
      </w:r>
      <w:r w:rsidRPr="00533A6B">
        <w:rPr>
          <w:rFonts w:ascii="Times New Roman" w:hAnsi="Times New Roman" w:cs="Times New Roman"/>
          <w:b/>
          <w:bCs/>
          <w:sz w:val="28"/>
          <w:szCs w:val="28"/>
        </w:rPr>
        <w:t>balanced digital use</w:t>
      </w:r>
      <w:r w:rsidRPr="00533A6B">
        <w:rPr>
          <w:rFonts w:ascii="Times New Roman" w:hAnsi="Times New Roman" w:cs="Times New Roman"/>
          <w:sz w:val="28"/>
          <w:szCs w:val="28"/>
        </w:rPr>
        <w:t>, especially for vulnerable demographics.</w:t>
      </w:r>
    </w:p>
    <w:p w:rsidR="00533A6B" w:rsidRPr="00533A6B" w:rsidRDefault="00533A6B" w:rsidP="00533A6B">
      <w:pPr>
        <w:numPr>
          <w:ilvl w:val="0"/>
          <w:numId w:val="16"/>
        </w:numPr>
        <w:rPr>
          <w:rFonts w:ascii="Times New Roman" w:hAnsi="Times New Roman" w:cs="Times New Roman"/>
          <w:sz w:val="28"/>
          <w:szCs w:val="28"/>
        </w:rPr>
      </w:pPr>
      <w:r w:rsidRPr="00533A6B">
        <w:rPr>
          <w:rFonts w:ascii="Times New Roman" w:hAnsi="Times New Roman" w:cs="Times New Roman"/>
          <w:sz w:val="28"/>
          <w:szCs w:val="28"/>
        </w:rPr>
        <w:lastRenderedPageBreak/>
        <w:t xml:space="preserve">More robust datasets should be developed to include </w:t>
      </w:r>
      <w:r w:rsidRPr="00533A6B">
        <w:rPr>
          <w:rFonts w:ascii="Times New Roman" w:hAnsi="Times New Roman" w:cs="Times New Roman"/>
          <w:b/>
          <w:bCs/>
          <w:sz w:val="28"/>
          <w:szCs w:val="28"/>
        </w:rPr>
        <w:t>content exposure</w:t>
      </w:r>
      <w:r w:rsidRPr="00533A6B">
        <w:rPr>
          <w:rFonts w:ascii="Times New Roman" w:hAnsi="Times New Roman" w:cs="Times New Roman"/>
          <w:sz w:val="28"/>
          <w:szCs w:val="28"/>
        </w:rPr>
        <w:t xml:space="preserve"> and </w:t>
      </w:r>
      <w:r w:rsidRPr="00533A6B">
        <w:rPr>
          <w:rFonts w:ascii="Times New Roman" w:hAnsi="Times New Roman" w:cs="Times New Roman"/>
          <w:b/>
          <w:bCs/>
          <w:sz w:val="28"/>
          <w:szCs w:val="28"/>
        </w:rPr>
        <w:t>mental health support access</w:t>
      </w:r>
      <w:r w:rsidRPr="00533A6B">
        <w:rPr>
          <w:rFonts w:ascii="Times New Roman" w:hAnsi="Times New Roman" w:cs="Times New Roman"/>
          <w:sz w:val="28"/>
          <w:szCs w:val="28"/>
        </w:rPr>
        <w:t>.</w:t>
      </w:r>
    </w:p>
    <w:p w:rsidR="00533A6B" w:rsidRPr="00533A6B" w:rsidRDefault="00533A6B" w:rsidP="00533A6B">
      <w:pPr>
        <w:rPr>
          <w:rFonts w:ascii="Times New Roman" w:hAnsi="Times New Roman" w:cs="Times New Roman"/>
          <w:sz w:val="28"/>
          <w:szCs w:val="28"/>
        </w:rPr>
      </w:pPr>
      <w:r w:rsidRPr="00533A6B">
        <w:rPr>
          <w:rFonts w:ascii="Times New Roman" w:hAnsi="Times New Roman" w:cs="Times New Roman"/>
          <w:b/>
          <w:bCs/>
          <w:sz w:val="28"/>
          <w:szCs w:val="28"/>
        </w:rPr>
        <w:t>Unexpected Observations:</w:t>
      </w:r>
    </w:p>
    <w:p w:rsidR="00533A6B" w:rsidRPr="00533A6B" w:rsidRDefault="00533A6B" w:rsidP="00533A6B">
      <w:pPr>
        <w:numPr>
          <w:ilvl w:val="0"/>
          <w:numId w:val="17"/>
        </w:numPr>
        <w:rPr>
          <w:rFonts w:ascii="Times New Roman" w:hAnsi="Times New Roman" w:cs="Times New Roman"/>
          <w:sz w:val="28"/>
          <w:szCs w:val="28"/>
        </w:rPr>
      </w:pPr>
      <w:r w:rsidRPr="00533A6B">
        <w:rPr>
          <w:rFonts w:ascii="Times New Roman" w:hAnsi="Times New Roman" w:cs="Times New Roman"/>
          <w:sz w:val="28"/>
          <w:szCs w:val="28"/>
        </w:rPr>
        <w:t>Gender balance in suicide rates and social media use was surprisingly even.</w:t>
      </w:r>
    </w:p>
    <w:p w:rsidR="00533A6B" w:rsidRPr="00533A6B" w:rsidRDefault="00533A6B" w:rsidP="00533A6B">
      <w:pPr>
        <w:numPr>
          <w:ilvl w:val="0"/>
          <w:numId w:val="17"/>
        </w:numPr>
        <w:rPr>
          <w:rFonts w:ascii="Times New Roman" w:hAnsi="Times New Roman" w:cs="Times New Roman"/>
          <w:sz w:val="28"/>
          <w:szCs w:val="28"/>
        </w:rPr>
      </w:pPr>
      <w:r w:rsidRPr="00533A6B">
        <w:rPr>
          <w:rFonts w:ascii="Times New Roman" w:hAnsi="Times New Roman" w:cs="Times New Roman"/>
          <w:sz w:val="28"/>
          <w:szCs w:val="28"/>
        </w:rPr>
        <w:t>Data challenges the narrative that increased social media use always correlates with declining mental health.</w:t>
      </w:r>
    </w:p>
    <w:p w:rsidR="00533A6B" w:rsidRPr="00533A6B" w:rsidRDefault="00533A6B" w:rsidP="00533A6B">
      <w:pPr>
        <w:rPr>
          <w:rFonts w:ascii="Times New Roman" w:hAnsi="Times New Roman" w:cs="Times New Roman"/>
          <w:sz w:val="28"/>
          <w:szCs w:val="28"/>
        </w:rPr>
      </w:pPr>
    </w:p>
    <w:p w:rsidR="00533A6B" w:rsidRPr="00533A6B" w:rsidRDefault="00533A6B" w:rsidP="00533A6B">
      <w:pPr>
        <w:rPr>
          <w:rFonts w:ascii="Times New Roman" w:hAnsi="Times New Roman" w:cs="Times New Roman"/>
          <w:b/>
          <w:bCs/>
          <w:sz w:val="28"/>
          <w:szCs w:val="28"/>
        </w:rPr>
      </w:pPr>
      <w:r w:rsidRPr="00533A6B">
        <w:rPr>
          <w:rFonts w:ascii="Times New Roman" w:hAnsi="Times New Roman" w:cs="Times New Roman"/>
          <w:b/>
          <w:bCs/>
          <w:sz w:val="28"/>
          <w:szCs w:val="28"/>
        </w:rPr>
        <w:t>10. Conclusion</w:t>
      </w:r>
    </w:p>
    <w:p w:rsidR="00533A6B" w:rsidRPr="00533A6B" w:rsidRDefault="00533A6B" w:rsidP="00533A6B">
      <w:pPr>
        <w:rPr>
          <w:rFonts w:ascii="Times New Roman" w:hAnsi="Times New Roman" w:cs="Times New Roman"/>
          <w:sz w:val="28"/>
          <w:szCs w:val="28"/>
        </w:rPr>
      </w:pPr>
      <w:r w:rsidRPr="00533A6B">
        <w:rPr>
          <w:rFonts w:ascii="Times New Roman" w:hAnsi="Times New Roman" w:cs="Times New Roman"/>
          <w:b/>
          <w:bCs/>
          <w:sz w:val="28"/>
          <w:szCs w:val="28"/>
        </w:rPr>
        <w:t>Key Learnings:</w:t>
      </w:r>
    </w:p>
    <w:p w:rsidR="00533A6B" w:rsidRPr="00533A6B" w:rsidRDefault="00533A6B" w:rsidP="00533A6B">
      <w:pPr>
        <w:numPr>
          <w:ilvl w:val="0"/>
          <w:numId w:val="18"/>
        </w:numPr>
        <w:rPr>
          <w:rFonts w:ascii="Times New Roman" w:hAnsi="Times New Roman" w:cs="Times New Roman"/>
          <w:sz w:val="28"/>
          <w:szCs w:val="28"/>
        </w:rPr>
      </w:pPr>
      <w:r w:rsidRPr="00533A6B">
        <w:rPr>
          <w:rFonts w:ascii="Times New Roman" w:hAnsi="Times New Roman" w:cs="Times New Roman"/>
          <w:sz w:val="28"/>
          <w:szCs w:val="28"/>
        </w:rPr>
        <w:t>Suicide rates declined from 2010 to 2019, despite sharp rises in Facebook and Twitter user counts.</w:t>
      </w:r>
    </w:p>
    <w:p w:rsidR="00533A6B" w:rsidRPr="00533A6B" w:rsidRDefault="00533A6B" w:rsidP="00533A6B">
      <w:pPr>
        <w:numPr>
          <w:ilvl w:val="0"/>
          <w:numId w:val="18"/>
        </w:numPr>
        <w:rPr>
          <w:rFonts w:ascii="Times New Roman" w:hAnsi="Times New Roman" w:cs="Times New Roman"/>
          <w:sz w:val="28"/>
          <w:szCs w:val="28"/>
        </w:rPr>
      </w:pPr>
      <w:r w:rsidRPr="00533A6B">
        <w:rPr>
          <w:rFonts w:ascii="Times New Roman" w:hAnsi="Times New Roman" w:cs="Times New Roman"/>
          <w:sz w:val="28"/>
          <w:szCs w:val="28"/>
        </w:rPr>
        <w:t>Gender-based differences were minimal across suicide data and social platform usage.</w:t>
      </w:r>
    </w:p>
    <w:p w:rsidR="00533A6B" w:rsidRPr="00533A6B" w:rsidRDefault="00533A6B" w:rsidP="00533A6B">
      <w:pPr>
        <w:numPr>
          <w:ilvl w:val="0"/>
          <w:numId w:val="18"/>
        </w:numPr>
        <w:rPr>
          <w:rFonts w:ascii="Times New Roman" w:hAnsi="Times New Roman" w:cs="Times New Roman"/>
          <w:sz w:val="28"/>
          <w:szCs w:val="28"/>
        </w:rPr>
      </w:pPr>
      <w:r w:rsidRPr="00533A6B">
        <w:rPr>
          <w:rFonts w:ascii="Times New Roman" w:hAnsi="Times New Roman" w:cs="Times New Roman"/>
          <w:sz w:val="28"/>
          <w:szCs w:val="28"/>
        </w:rPr>
        <w:t>There is no clear evidence from this dataset of a direct, negative correlation between social media use and suicide rates.</w:t>
      </w:r>
    </w:p>
    <w:p w:rsidR="00533A6B" w:rsidRPr="00533A6B" w:rsidRDefault="00533A6B" w:rsidP="00533A6B">
      <w:pPr>
        <w:rPr>
          <w:rFonts w:ascii="Times New Roman" w:hAnsi="Times New Roman" w:cs="Times New Roman"/>
          <w:sz w:val="28"/>
          <w:szCs w:val="28"/>
        </w:rPr>
      </w:pPr>
      <w:r w:rsidRPr="00533A6B">
        <w:rPr>
          <w:rFonts w:ascii="Times New Roman" w:hAnsi="Times New Roman" w:cs="Times New Roman"/>
          <w:b/>
          <w:bCs/>
          <w:sz w:val="28"/>
          <w:szCs w:val="28"/>
        </w:rPr>
        <w:t>Limitations:</w:t>
      </w:r>
    </w:p>
    <w:p w:rsidR="00533A6B" w:rsidRPr="00533A6B" w:rsidRDefault="00533A6B" w:rsidP="00533A6B">
      <w:pPr>
        <w:numPr>
          <w:ilvl w:val="0"/>
          <w:numId w:val="19"/>
        </w:numPr>
        <w:rPr>
          <w:rFonts w:ascii="Times New Roman" w:hAnsi="Times New Roman" w:cs="Times New Roman"/>
          <w:sz w:val="28"/>
          <w:szCs w:val="28"/>
        </w:rPr>
      </w:pPr>
      <w:r w:rsidRPr="00533A6B">
        <w:rPr>
          <w:rFonts w:ascii="Times New Roman" w:hAnsi="Times New Roman" w:cs="Times New Roman"/>
          <w:sz w:val="28"/>
          <w:szCs w:val="28"/>
        </w:rPr>
        <w:t>The dataset lacks regional, behavioral, or emotional context.</w:t>
      </w:r>
    </w:p>
    <w:p w:rsidR="00533A6B" w:rsidRPr="00533A6B" w:rsidRDefault="00533A6B" w:rsidP="00533A6B">
      <w:pPr>
        <w:numPr>
          <w:ilvl w:val="0"/>
          <w:numId w:val="19"/>
        </w:numPr>
        <w:rPr>
          <w:rFonts w:ascii="Times New Roman" w:hAnsi="Times New Roman" w:cs="Times New Roman"/>
          <w:sz w:val="28"/>
          <w:szCs w:val="28"/>
        </w:rPr>
      </w:pPr>
      <w:r w:rsidRPr="00533A6B">
        <w:rPr>
          <w:rFonts w:ascii="Times New Roman" w:hAnsi="Times New Roman" w:cs="Times New Roman"/>
          <w:sz w:val="28"/>
          <w:szCs w:val="28"/>
        </w:rPr>
        <w:t>Equal user counts across genders suggest artificially balanced or anonymized data.</w:t>
      </w:r>
    </w:p>
    <w:p w:rsidR="00533A6B" w:rsidRPr="00533A6B" w:rsidRDefault="00533A6B" w:rsidP="00533A6B">
      <w:pPr>
        <w:rPr>
          <w:rFonts w:ascii="Times New Roman" w:hAnsi="Times New Roman" w:cs="Times New Roman"/>
          <w:sz w:val="28"/>
          <w:szCs w:val="28"/>
        </w:rPr>
      </w:pPr>
      <w:r w:rsidRPr="00533A6B">
        <w:rPr>
          <w:rFonts w:ascii="Times New Roman" w:hAnsi="Times New Roman" w:cs="Times New Roman"/>
          <w:b/>
          <w:bCs/>
          <w:sz w:val="28"/>
          <w:szCs w:val="28"/>
        </w:rPr>
        <w:t>Future Research:</w:t>
      </w:r>
    </w:p>
    <w:p w:rsidR="00533A6B" w:rsidRPr="00533A6B" w:rsidRDefault="00533A6B" w:rsidP="00533A6B">
      <w:pPr>
        <w:numPr>
          <w:ilvl w:val="0"/>
          <w:numId w:val="20"/>
        </w:numPr>
        <w:rPr>
          <w:rFonts w:ascii="Times New Roman" w:hAnsi="Times New Roman" w:cs="Times New Roman"/>
          <w:sz w:val="28"/>
          <w:szCs w:val="28"/>
        </w:rPr>
      </w:pPr>
      <w:r w:rsidRPr="00533A6B">
        <w:rPr>
          <w:rFonts w:ascii="Times New Roman" w:hAnsi="Times New Roman" w:cs="Times New Roman"/>
          <w:sz w:val="28"/>
          <w:szCs w:val="28"/>
        </w:rPr>
        <w:t>Explore impact of content type (positive vs. negative) on mental health.</w:t>
      </w:r>
    </w:p>
    <w:p w:rsidR="00533A6B" w:rsidRPr="00533A6B" w:rsidRDefault="00533A6B" w:rsidP="00533A6B">
      <w:pPr>
        <w:numPr>
          <w:ilvl w:val="0"/>
          <w:numId w:val="20"/>
        </w:numPr>
        <w:rPr>
          <w:rFonts w:ascii="Times New Roman" w:hAnsi="Times New Roman" w:cs="Times New Roman"/>
          <w:sz w:val="28"/>
          <w:szCs w:val="28"/>
        </w:rPr>
      </w:pPr>
      <w:r w:rsidRPr="00533A6B">
        <w:rPr>
          <w:rFonts w:ascii="Times New Roman" w:hAnsi="Times New Roman" w:cs="Times New Roman"/>
          <w:sz w:val="28"/>
          <w:szCs w:val="28"/>
        </w:rPr>
        <w:t>Include age group breakdowns, screen time, and platform-specific behavior patterns.</w:t>
      </w:r>
    </w:p>
    <w:p w:rsidR="00533A6B" w:rsidRPr="00533A6B" w:rsidRDefault="00533A6B" w:rsidP="00533A6B">
      <w:pPr>
        <w:numPr>
          <w:ilvl w:val="0"/>
          <w:numId w:val="20"/>
        </w:numPr>
        <w:rPr>
          <w:rFonts w:ascii="Times New Roman" w:hAnsi="Times New Roman" w:cs="Times New Roman"/>
          <w:sz w:val="28"/>
          <w:szCs w:val="28"/>
        </w:rPr>
      </w:pPr>
      <w:r w:rsidRPr="00533A6B">
        <w:rPr>
          <w:rFonts w:ascii="Times New Roman" w:hAnsi="Times New Roman" w:cs="Times New Roman"/>
          <w:sz w:val="28"/>
          <w:szCs w:val="28"/>
        </w:rPr>
        <w:t>Extend analysis to include crisis intervention data or online sentiment.</w:t>
      </w:r>
    </w:p>
    <w:p w:rsidR="00533A6B" w:rsidRPr="00533A6B" w:rsidRDefault="00533A6B" w:rsidP="00533A6B">
      <w:pPr>
        <w:rPr>
          <w:rFonts w:ascii="Times New Roman" w:hAnsi="Times New Roman" w:cs="Times New Roman"/>
          <w:sz w:val="28"/>
          <w:szCs w:val="28"/>
        </w:rPr>
      </w:pPr>
    </w:p>
    <w:p w:rsidR="00533A6B" w:rsidRPr="00533A6B" w:rsidRDefault="00533A6B" w:rsidP="00533A6B">
      <w:pPr>
        <w:rPr>
          <w:rFonts w:ascii="Times New Roman" w:hAnsi="Times New Roman" w:cs="Times New Roman"/>
          <w:b/>
          <w:bCs/>
          <w:sz w:val="28"/>
          <w:szCs w:val="28"/>
        </w:rPr>
      </w:pPr>
      <w:r w:rsidRPr="00533A6B">
        <w:rPr>
          <w:rFonts w:ascii="Times New Roman" w:hAnsi="Times New Roman" w:cs="Times New Roman"/>
          <w:b/>
          <w:bCs/>
          <w:sz w:val="28"/>
          <w:szCs w:val="28"/>
        </w:rPr>
        <w:t>11. References &amp; Appendices</w:t>
      </w:r>
    </w:p>
    <w:p w:rsidR="00533A6B" w:rsidRPr="00533A6B" w:rsidRDefault="00533A6B" w:rsidP="00533A6B">
      <w:pPr>
        <w:rPr>
          <w:rFonts w:ascii="Times New Roman" w:hAnsi="Times New Roman" w:cs="Times New Roman"/>
          <w:sz w:val="28"/>
          <w:szCs w:val="28"/>
        </w:rPr>
      </w:pPr>
      <w:r w:rsidRPr="00533A6B">
        <w:rPr>
          <w:rFonts w:ascii="Times New Roman" w:hAnsi="Times New Roman" w:cs="Times New Roman"/>
          <w:b/>
          <w:bCs/>
          <w:sz w:val="28"/>
          <w:szCs w:val="28"/>
        </w:rPr>
        <w:t>References:</w:t>
      </w:r>
    </w:p>
    <w:p w:rsidR="00533A6B" w:rsidRPr="00533A6B" w:rsidRDefault="00533A6B" w:rsidP="00533A6B">
      <w:pPr>
        <w:numPr>
          <w:ilvl w:val="0"/>
          <w:numId w:val="21"/>
        </w:numPr>
        <w:rPr>
          <w:rFonts w:ascii="Times New Roman" w:hAnsi="Times New Roman" w:cs="Times New Roman"/>
          <w:sz w:val="28"/>
          <w:szCs w:val="28"/>
        </w:rPr>
      </w:pPr>
      <w:r w:rsidRPr="00533A6B">
        <w:rPr>
          <w:rFonts w:ascii="Times New Roman" w:hAnsi="Times New Roman" w:cs="Times New Roman"/>
          <w:sz w:val="28"/>
          <w:szCs w:val="28"/>
        </w:rPr>
        <w:t xml:space="preserve">Dataset: </w:t>
      </w:r>
      <w:r w:rsidRPr="00533A6B">
        <w:rPr>
          <w:rFonts w:ascii="Times New Roman" w:hAnsi="Times New Roman" w:cs="Times New Roman"/>
          <w:i/>
          <w:iCs/>
          <w:sz w:val="28"/>
          <w:szCs w:val="28"/>
        </w:rPr>
        <w:t xml:space="preserve">Roles of </w:t>
      </w:r>
      <w:proofErr w:type="gramStart"/>
      <w:r w:rsidRPr="00533A6B">
        <w:rPr>
          <w:rFonts w:ascii="Times New Roman" w:hAnsi="Times New Roman" w:cs="Times New Roman"/>
          <w:i/>
          <w:iCs/>
          <w:sz w:val="28"/>
          <w:szCs w:val="28"/>
        </w:rPr>
        <w:t>Social Media</w:t>
      </w:r>
      <w:proofErr w:type="gramEnd"/>
      <w:r w:rsidRPr="00533A6B">
        <w:rPr>
          <w:rFonts w:ascii="Times New Roman" w:hAnsi="Times New Roman" w:cs="Times New Roman"/>
          <w:i/>
          <w:iCs/>
          <w:sz w:val="28"/>
          <w:szCs w:val="28"/>
        </w:rPr>
        <w:t xml:space="preserve"> on Suicide </w:t>
      </w:r>
      <w:proofErr w:type="spellStart"/>
      <w:r w:rsidRPr="00533A6B">
        <w:rPr>
          <w:rFonts w:ascii="Times New Roman" w:hAnsi="Times New Roman" w:cs="Times New Roman"/>
          <w:i/>
          <w:iCs/>
          <w:sz w:val="28"/>
          <w:szCs w:val="28"/>
        </w:rPr>
        <w:t>Analysis.pbix</w:t>
      </w:r>
      <w:proofErr w:type="spellEnd"/>
    </w:p>
    <w:p w:rsidR="00533A6B" w:rsidRPr="00533A6B" w:rsidRDefault="00533A6B" w:rsidP="00533A6B">
      <w:pPr>
        <w:numPr>
          <w:ilvl w:val="0"/>
          <w:numId w:val="21"/>
        </w:numPr>
        <w:rPr>
          <w:rFonts w:ascii="Times New Roman" w:hAnsi="Times New Roman" w:cs="Times New Roman"/>
          <w:sz w:val="28"/>
          <w:szCs w:val="28"/>
        </w:rPr>
      </w:pPr>
      <w:r w:rsidRPr="00533A6B">
        <w:rPr>
          <w:rFonts w:ascii="Times New Roman" w:hAnsi="Times New Roman" w:cs="Times New Roman"/>
          <w:sz w:val="28"/>
          <w:szCs w:val="28"/>
        </w:rPr>
        <w:lastRenderedPageBreak/>
        <w:t xml:space="preserve">Dashboard Visual: </w:t>
      </w:r>
      <w:r w:rsidRPr="00533A6B">
        <w:rPr>
          <w:rFonts w:ascii="Times New Roman" w:hAnsi="Times New Roman" w:cs="Times New Roman"/>
          <w:i/>
          <w:iCs/>
          <w:sz w:val="28"/>
          <w:szCs w:val="28"/>
        </w:rPr>
        <w:t>Social Media Suicide Rate.png</w:t>
      </w:r>
    </w:p>
    <w:p w:rsidR="00533A6B" w:rsidRPr="00533A6B" w:rsidRDefault="00533A6B" w:rsidP="00533A6B">
      <w:pPr>
        <w:numPr>
          <w:ilvl w:val="0"/>
          <w:numId w:val="21"/>
        </w:numPr>
        <w:rPr>
          <w:rFonts w:ascii="Times New Roman" w:hAnsi="Times New Roman" w:cs="Times New Roman"/>
          <w:sz w:val="28"/>
          <w:szCs w:val="28"/>
        </w:rPr>
      </w:pPr>
      <w:r w:rsidRPr="00533A6B">
        <w:rPr>
          <w:rFonts w:ascii="Times New Roman" w:hAnsi="Times New Roman" w:cs="Times New Roman"/>
          <w:sz w:val="28"/>
          <w:szCs w:val="28"/>
        </w:rPr>
        <w:t>World Health Organization: Mental Health and Suicide Data</w:t>
      </w:r>
    </w:p>
    <w:p w:rsidR="00533A6B" w:rsidRPr="00533A6B" w:rsidRDefault="00533A6B" w:rsidP="00533A6B">
      <w:pPr>
        <w:numPr>
          <w:ilvl w:val="0"/>
          <w:numId w:val="21"/>
        </w:numPr>
        <w:rPr>
          <w:rFonts w:ascii="Times New Roman" w:hAnsi="Times New Roman" w:cs="Times New Roman"/>
          <w:sz w:val="28"/>
          <w:szCs w:val="28"/>
        </w:rPr>
      </w:pPr>
      <w:r w:rsidRPr="00533A6B">
        <w:rPr>
          <w:rFonts w:ascii="Times New Roman" w:hAnsi="Times New Roman" w:cs="Times New Roman"/>
          <w:sz w:val="28"/>
          <w:szCs w:val="28"/>
        </w:rPr>
        <w:t>Social Media Statistics Reports (2010–2019)</w:t>
      </w:r>
    </w:p>
    <w:p w:rsidR="00533A6B" w:rsidRPr="00533A6B" w:rsidRDefault="00533A6B" w:rsidP="00533A6B">
      <w:pPr>
        <w:rPr>
          <w:rFonts w:ascii="Times New Roman" w:hAnsi="Times New Roman" w:cs="Times New Roman"/>
          <w:sz w:val="28"/>
          <w:szCs w:val="28"/>
        </w:rPr>
      </w:pPr>
      <w:r w:rsidRPr="00533A6B">
        <w:rPr>
          <w:rFonts w:ascii="Times New Roman" w:hAnsi="Times New Roman" w:cs="Times New Roman"/>
          <w:b/>
          <w:bCs/>
          <w:sz w:val="28"/>
          <w:szCs w:val="28"/>
        </w:rPr>
        <w:t>Appendices:</w:t>
      </w:r>
    </w:p>
    <w:p w:rsidR="00533A6B" w:rsidRPr="00533A6B" w:rsidRDefault="00533A6B" w:rsidP="00533A6B">
      <w:pPr>
        <w:numPr>
          <w:ilvl w:val="0"/>
          <w:numId w:val="22"/>
        </w:numPr>
        <w:rPr>
          <w:rFonts w:ascii="Times New Roman" w:hAnsi="Times New Roman" w:cs="Times New Roman"/>
          <w:sz w:val="28"/>
          <w:szCs w:val="28"/>
        </w:rPr>
      </w:pPr>
      <w:r w:rsidRPr="00533A6B">
        <w:rPr>
          <w:rFonts w:ascii="Times New Roman" w:hAnsi="Times New Roman" w:cs="Times New Roman"/>
          <w:sz w:val="28"/>
          <w:szCs w:val="28"/>
        </w:rPr>
        <w:t>Gender-based user count and rate tables</w:t>
      </w:r>
    </w:p>
    <w:p w:rsidR="00533A6B" w:rsidRPr="00533A6B" w:rsidRDefault="00533A6B" w:rsidP="00533A6B">
      <w:pPr>
        <w:numPr>
          <w:ilvl w:val="0"/>
          <w:numId w:val="22"/>
        </w:numPr>
        <w:rPr>
          <w:rFonts w:ascii="Times New Roman" w:hAnsi="Times New Roman" w:cs="Times New Roman"/>
          <w:sz w:val="28"/>
          <w:szCs w:val="28"/>
        </w:rPr>
      </w:pPr>
      <w:r w:rsidRPr="00533A6B">
        <w:rPr>
          <w:rFonts w:ascii="Times New Roman" w:hAnsi="Times New Roman" w:cs="Times New Roman"/>
          <w:sz w:val="28"/>
          <w:szCs w:val="28"/>
        </w:rPr>
        <w:t>Power BI model and DAX formulas</w:t>
      </w:r>
    </w:p>
    <w:p w:rsidR="00533A6B" w:rsidRPr="00533A6B" w:rsidRDefault="00533A6B" w:rsidP="00533A6B">
      <w:pPr>
        <w:numPr>
          <w:ilvl w:val="0"/>
          <w:numId w:val="22"/>
        </w:numPr>
        <w:rPr>
          <w:rFonts w:ascii="Times New Roman" w:hAnsi="Times New Roman" w:cs="Times New Roman"/>
          <w:sz w:val="28"/>
          <w:szCs w:val="28"/>
        </w:rPr>
      </w:pPr>
      <w:r w:rsidRPr="00533A6B">
        <w:rPr>
          <w:rFonts w:ascii="Times New Roman" w:hAnsi="Times New Roman" w:cs="Times New Roman"/>
          <w:sz w:val="28"/>
          <w:szCs w:val="28"/>
        </w:rPr>
        <w:t>Full dashboard visual and interaction notes</w:t>
      </w:r>
    </w:p>
    <w:p w:rsidR="00452442" w:rsidRPr="00533A6B" w:rsidRDefault="00452442">
      <w:pPr>
        <w:rPr>
          <w:rFonts w:ascii="Times New Roman" w:hAnsi="Times New Roman" w:cs="Times New Roman"/>
          <w:sz w:val="28"/>
          <w:szCs w:val="28"/>
        </w:rPr>
      </w:pPr>
    </w:p>
    <w:sectPr w:rsidR="00452442" w:rsidRPr="00533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D3567"/>
    <w:multiLevelType w:val="multilevel"/>
    <w:tmpl w:val="030A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F089D"/>
    <w:multiLevelType w:val="multilevel"/>
    <w:tmpl w:val="4AB2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5183A"/>
    <w:multiLevelType w:val="multilevel"/>
    <w:tmpl w:val="1D22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11603"/>
    <w:multiLevelType w:val="multilevel"/>
    <w:tmpl w:val="2C22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467BF"/>
    <w:multiLevelType w:val="multilevel"/>
    <w:tmpl w:val="B92A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33110"/>
    <w:multiLevelType w:val="multilevel"/>
    <w:tmpl w:val="D09C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D942E5"/>
    <w:multiLevelType w:val="multilevel"/>
    <w:tmpl w:val="F590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C8686D"/>
    <w:multiLevelType w:val="multilevel"/>
    <w:tmpl w:val="C058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393E7B"/>
    <w:multiLevelType w:val="multilevel"/>
    <w:tmpl w:val="6342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66154C"/>
    <w:multiLevelType w:val="multilevel"/>
    <w:tmpl w:val="58BC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3829D2"/>
    <w:multiLevelType w:val="multilevel"/>
    <w:tmpl w:val="334C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7D7C5A"/>
    <w:multiLevelType w:val="multilevel"/>
    <w:tmpl w:val="CD34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C629FE"/>
    <w:multiLevelType w:val="multilevel"/>
    <w:tmpl w:val="7B5A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445B8C"/>
    <w:multiLevelType w:val="multilevel"/>
    <w:tmpl w:val="A066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5F4B82"/>
    <w:multiLevelType w:val="multilevel"/>
    <w:tmpl w:val="E0000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A552F9"/>
    <w:multiLevelType w:val="multilevel"/>
    <w:tmpl w:val="DF86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E21070"/>
    <w:multiLevelType w:val="multilevel"/>
    <w:tmpl w:val="7C9C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674597"/>
    <w:multiLevelType w:val="multilevel"/>
    <w:tmpl w:val="04A4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582385"/>
    <w:multiLevelType w:val="multilevel"/>
    <w:tmpl w:val="9910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C86B96"/>
    <w:multiLevelType w:val="multilevel"/>
    <w:tmpl w:val="6316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FF4103"/>
    <w:multiLevelType w:val="multilevel"/>
    <w:tmpl w:val="99EE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5C39EB"/>
    <w:multiLevelType w:val="multilevel"/>
    <w:tmpl w:val="690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2076666">
    <w:abstractNumId w:val="6"/>
  </w:num>
  <w:num w:numId="2" w16cid:durableId="1801876595">
    <w:abstractNumId w:val="17"/>
  </w:num>
  <w:num w:numId="3" w16cid:durableId="1716658920">
    <w:abstractNumId w:val="11"/>
  </w:num>
  <w:num w:numId="4" w16cid:durableId="1776095559">
    <w:abstractNumId w:val="12"/>
  </w:num>
  <w:num w:numId="5" w16cid:durableId="177546782">
    <w:abstractNumId w:val="21"/>
  </w:num>
  <w:num w:numId="6" w16cid:durableId="471023932">
    <w:abstractNumId w:val="0"/>
  </w:num>
  <w:num w:numId="7" w16cid:durableId="821888479">
    <w:abstractNumId w:val="13"/>
  </w:num>
  <w:num w:numId="8" w16cid:durableId="1866287451">
    <w:abstractNumId w:val="16"/>
  </w:num>
  <w:num w:numId="9" w16cid:durableId="1575241963">
    <w:abstractNumId w:val="18"/>
  </w:num>
  <w:num w:numId="10" w16cid:durableId="1900968989">
    <w:abstractNumId w:val="7"/>
  </w:num>
  <w:num w:numId="11" w16cid:durableId="806632078">
    <w:abstractNumId w:val="8"/>
  </w:num>
  <w:num w:numId="12" w16cid:durableId="1010716578">
    <w:abstractNumId w:val="5"/>
  </w:num>
  <w:num w:numId="13" w16cid:durableId="775296301">
    <w:abstractNumId w:val="9"/>
  </w:num>
  <w:num w:numId="14" w16cid:durableId="1434932654">
    <w:abstractNumId w:val="2"/>
  </w:num>
  <w:num w:numId="15" w16cid:durableId="218592956">
    <w:abstractNumId w:val="10"/>
  </w:num>
  <w:num w:numId="16" w16cid:durableId="560822893">
    <w:abstractNumId w:val="15"/>
  </w:num>
  <w:num w:numId="17" w16cid:durableId="1404332069">
    <w:abstractNumId w:val="20"/>
  </w:num>
  <w:num w:numId="18" w16cid:durableId="1511532235">
    <w:abstractNumId w:val="4"/>
  </w:num>
  <w:num w:numId="19" w16cid:durableId="1280641818">
    <w:abstractNumId w:val="19"/>
  </w:num>
  <w:num w:numId="20" w16cid:durableId="1319726611">
    <w:abstractNumId w:val="1"/>
  </w:num>
  <w:num w:numId="21" w16cid:durableId="836268915">
    <w:abstractNumId w:val="3"/>
  </w:num>
  <w:num w:numId="22" w16cid:durableId="12687781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A6B"/>
    <w:rsid w:val="00452442"/>
    <w:rsid w:val="004C79AD"/>
    <w:rsid w:val="00533A6B"/>
    <w:rsid w:val="00596409"/>
    <w:rsid w:val="00872A06"/>
    <w:rsid w:val="009E5004"/>
    <w:rsid w:val="00A41F23"/>
    <w:rsid w:val="00B84FC0"/>
    <w:rsid w:val="00BD6E22"/>
    <w:rsid w:val="00EA2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40F78"/>
  <w15:chartTrackingRefBased/>
  <w15:docId w15:val="{C42CF753-8C2F-4A6B-BF7D-AC10EBFF0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004"/>
  </w:style>
  <w:style w:type="paragraph" w:styleId="Heading1">
    <w:name w:val="heading 1"/>
    <w:basedOn w:val="Normal"/>
    <w:next w:val="Normal"/>
    <w:link w:val="Heading1Char"/>
    <w:uiPriority w:val="9"/>
    <w:qFormat/>
    <w:rsid w:val="00533A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link w:val="Heading2Char"/>
    <w:uiPriority w:val="9"/>
    <w:qFormat/>
    <w:rsid w:val="009E500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533A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500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3A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3A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3A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A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A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5004"/>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semiHidden/>
    <w:rsid w:val="009E500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E5004"/>
    <w:pPr>
      <w:ind w:left="720"/>
      <w:contextualSpacing/>
    </w:pPr>
  </w:style>
  <w:style w:type="character" w:customStyle="1" w:styleId="Heading1Char">
    <w:name w:val="Heading 1 Char"/>
    <w:basedOn w:val="DefaultParagraphFont"/>
    <w:link w:val="Heading1"/>
    <w:uiPriority w:val="9"/>
    <w:rsid w:val="00533A6B"/>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533A6B"/>
    <w:rPr>
      <w:rFonts w:eastAsiaTheme="majorEastAsia"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533A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3A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3A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3A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3A6B"/>
    <w:rPr>
      <w:rFonts w:eastAsiaTheme="majorEastAsia" w:cstheme="majorBidi"/>
      <w:color w:val="272727" w:themeColor="text1" w:themeTint="D8"/>
    </w:rPr>
  </w:style>
  <w:style w:type="paragraph" w:styleId="Title">
    <w:name w:val="Title"/>
    <w:basedOn w:val="Normal"/>
    <w:next w:val="Normal"/>
    <w:link w:val="TitleChar"/>
    <w:uiPriority w:val="10"/>
    <w:qFormat/>
    <w:rsid w:val="00533A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A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A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3A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A6B"/>
    <w:pPr>
      <w:spacing w:before="160"/>
      <w:jc w:val="center"/>
    </w:pPr>
    <w:rPr>
      <w:i/>
      <w:iCs/>
      <w:color w:val="404040" w:themeColor="text1" w:themeTint="BF"/>
    </w:rPr>
  </w:style>
  <w:style w:type="character" w:customStyle="1" w:styleId="QuoteChar">
    <w:name w:val="Quote Char"/>
    <w:basedOn w:val="DefaultParagraphFont"/>
    <w:link w:val="Quote"/>
    <w:uiPriority w:val="29"/>
    <w:rsid w:val="00533A6B"/>
    <w:rPr>
      <w:i/>
      <w:iCs/>
      <w:color w:val="404040" w:themeColor="text1" w:themeTint="BF"/>
    </w:rPr>
  </w:style>
  <w:style w:type="character" w:styleId="IntenseEmphasis">
    <w:name w:val="Intense Emphasis"/>
    <w:basedOn w:val="DefaultParagraphFont"/>
    <w:uiPriority w:val="21"/>
    <w:qFormat/>
    <w:rsid w:val="00533A6B"/>
    <w:rPr>
      <w:i/>
      <w:iCs/>
      <w:color w:val="2F5496" w:themeColor="accent1" w:themeShade="BF"/>
    </w:rPr>
  </w:style>
  <w:style w:type="paragraph" w:styleId="IntenseQuote">
    <w:name w:val="Intense Quote"/>
    <w:basedOn w:val="Normal"/>
    <w:next w:val="Normal"/>
    <w:link w:val="IntenseQuoteChar"/>
    <w:uiPriority w:val="30"/>
    <w:qFormat/>
    <w:rsid w:val="00533A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3A6B"/>
    <w:rPr>
      <w:i/>
      <w:iCs/>
      <w:color w:val="2F5496" w:themeColor="accent1" w:themeShade="BF"/>
    </w:rPr>
  </w:style>
  <w:style w:type="character" w:styleId="IntenseReference">
    <w:name w:val="Intense Reference"/>
    <w:basedOn w:val="DefaultParagraphFont"/>
    <w:uiPriority w:val="32"/>
    <w:qFormat/>
    <w:rsid w:val="00533A6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555095">
      <w:bodyDiv w:val="1"/>
      <w:marLeft w:val="0"/>
      <w:marRight w:val="0"/>
      <w:marTop w:val="0"/>
      <w:marBottom w:val="0"/>
      <w:divBdr>
        <w:top w:val="none" w:sz="0" w:space="0" w:color="auto"/>
        <w:left w:val="none" w:sz="0" w:space="0" w:color="auto"/>
        <w:bottom w:val="none" w:sz="0" w:space="0" w:color="auto"/>
        <w:right w:val="none" w:sz="0" w:space="0" w:color="auto"/>
      </w:divBdr>
      <w:divsChild>
        <w:div w:id="676856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354163">
      <w:bodyDiv w:val="1"/>
      <w:marLeft w:val="0"/>
      <w:marRight w:val="0"/>
      <w:marTop w:val="0"/>
      <w:marBottom w:val="0"/>
      <w:divBdr>
        <w:top w:val="none" w:sz="0" w:space="0" w:color="auto"/>
        <w:left w:val="none" w:sz="0" w:space="0" w:color="auto"/>
        <w:bottom w:val="none" w:sz="0" w:space="0" w:color="auto"/>
        <w:right w:val="none" w:sz="0" w:space="0" w:color="auto"/>
      </w:divBdr>
      <w:divsChild>
        <w:div w:id="1047804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1096</Words>
  <Characters>6248</Characters>
  <Application>Microsoft Office Word</Application>
  <DocSecurity>0</DocSecurity>
  <Lines>52</Lines>
  <Paragraphs>14</Paragraphs>
  <ScaleCrop>false</ScaleCrop>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Rawlings</dc:creator>
  <cp:keywords/>
  <dc:description/>
  <cp:lastModifiedBy>Jennifer Rawlings</cp:lastModifiedBy>
  <cp:revision>1</cp:revision>
  <dcterms:created xsi:type="dcterms:W3CDTF">2025-06-26T10:25:00Z</dcterms:created>
  <dcterms:modified xsi:type="dcterms:W3CDTF">2025-06-26T10:32:00Z</dcterms:modified>
</cp:coreProperties>
</file>