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CDCE0" w14:textId="4D09EE78" w:rsidR="00310301" w:rsidRPr="00310301" w:rsidRDefault="00310301" w:rsidP="0065070F">
      <w:pPr>
        <w:spacing w:before="100" w:beforeAutospacing="1" w:after="100" w:afterAutospacing="1" w:line="240" w:lineRule="auto"/>
        <w:jc w:val="center"/>
        <w:outlineLvl w:val="0"/>
        <w:rPr>
          <w:rFonts w:ascii="Times New Roman" w:eastAsia="Times New Roman" w:hAnsi="Times New Roman" w:cs="Times New Roman"/>
          <w:b/>
          <w:bCs/>
          <w:kern w:val="36"/>
          <w:sz w:val="40"/>
          <w:szCs w:val="40"/>
          <w14:ligatures w14:val="none"/>
        </w:rPr>
      </w:pPr>
      <w:r w:rsidRPr="00310301">
        <w:rPr>
          <w:rFonts w:ascii="Times New Roman" w:eastAsia="Times New Roman" w:hAnsi="Times New Roman" w:cs="Times New Roman"/>
          <w:b/>
          <w:bCs/>
          <w:kern w:val="36"/>
          <w:sz w:val="40"/>
          <w:szCs w:val="40"/>
          <w14:ligatures w14:val="none"/>
        </w:rPr>
        <w:t>EVERPEAK ENTERPRISE SALES PERFORMANCE ANALYSIS REPORT FOR THE YEAR 2019</w:t>
      </w:r>
    </w:p>
    <w:p w14:paraId="38624BD3" w14:textId="77777777" w:rsidR="00310301" w:rsidRPr="00310301" w:rsidRDefault="00310301" w:rsidP="003103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0301">
        <w:rPr>
          <w:rFonts w:ascii="Times New Roman" w:eastAsia="Times New Roman" w:hAnsi="Times New Roman" w:cs="Times New Roman"/>
          <w:b/>
          <w:bCs/>
          <w:kern w:val="0"/>
          <w:sz w:val="36"/>
          <w:szCs w:val="36"/>
          <w14:ligatures w14:val="none"/>
        </w:rPr>
        <w:t>1. Outline</w:t>
      </w:r>
    </w:p>
    <w:p w14:paraId="2E03BE50" w14:textId="77777777" w:rsidR="00310301" w:rsidRPr="00310301" w:rsidRDefault="00310301" w:rsidP="003103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 xml:space="preserve">This report presents a comprehensive analysis of </w:t>
      </w:r>
      <w:proofErr w:type="spellStart"/>
      <w:r w:rsidRPr="00310301">
        <w:rPr>
          <w:rFonts w:ascii="Times New Roman" w:eastAsia="Times New Roman" w:hAnsi="Times New Roman" w:cs="Times New Roman"/>
          <w:kern w:val="0"/>
          <w:sz w:val="24"/>
          <w:szCs w:val="24"/>
          <w14:ligatures w14:val="none"/>
        </w:rPr>
        <w:t>Everpeak</w:t>
      </w:r>
      <w:proofErr w:type="spellEnd"/>
      <w:r w:rsidRPr="00310301">
        <w:rPr>
          <w:rFonts w:ascii="Times New Roman" w:eastAsia="Times New Roman" w:hAnsi="Times New Roman" w:cs="Times New Roman"/>
          <w:kern w:val="0"/>
          <w:sz w:val="24"/>
          <w:szCs w:val="24"/>
          <w14:ligatures w14:val="none"/>
        </w:rPr>
        <w:t xml:space="preserve"> Enterprise’s 2019 sales performance using Microsoft Excel. It includes a deep dive into sales data to identify trends, patterns, and actionable insights across customers, regions, products, and time periods.</w:t>
      </w:r>
    </w:p>
    <w:p w14:paraId="60A8C2AD" w14:textId="77777777" w:rsidR="00310301" w:rsidRPr="00310301" w:rsidRDefault="00310301" w:rsidP="003103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
          <w:bCs/>
          <w:kern w:val="0"/>
          <w:sz w:val="24"/>
          <w:szCs w:val="24"/>
          <w14:ligatures w14:val="none"/>
        </w:rPr>
        <w:t>Sections Covered:</w:t>
      </w:r>
    </w:p>
    <w:p w14:paraId="454148DB" w14:textId="77777777" w:rsidR="00310301" w:rsidRPr="00310301" w:rsidRDefault="00310301" w:rsidP="0031030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Introduction</w:t>
      </w:r>
    </w:p>
    <w:p w14:paraId="7494C383" w14:textId="77777777" w:rsidR="00310301" w:rsidRPr="00310301" w:rsidRDefault="00310301" w:rsidP="0031030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Story of Data</w:t>
      </w:r>
    </w:p>
    <w:p w14:paraId="0A1D5D26" w14:textId="77777777" w:rsidR="00310301" w:rsidRPr="00310301" w:rsidRDefault="00310301" w:rsidP="0031030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Data Splitting and Preprocessing</w:t>
      </w:r>
    </w:p>
    <w:p w14:paraId="238B254B" w14:textId="77777777" w:rsidR="00310301" w:rsidRPr="00310301" w:rsidRDefault="00310301" w:rsidP="0031030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Pre-Analysis</w:t>
      </w:r>
    </w:p>
    <w:p w14:paraId="2C226159" w14:textId="77777777" w:rsidR="00310301" w:rsidRPr="00310301" w:rsidRDefault="00310301" w:rsidP="0031030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In-Analysis</w:t>
      </w:r>
    </w:p>
    <w:p w14:paraId="3DFD6887" w14:textId="77777777" w:rsidR="00310301" w:rsidRPr="00310301" w:rsidRDefault="00310301" w:rsidP="0031030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Post-Analysis and Insights</w:t>
      </w:r>
    </w:p>
    <w:p w14:paraId="3D9FCAAD" w14:textId="77777777" w:rsidR="00310301" w:rsidRPr="00310301" w:rsidRDefault="00310301" w:rsidP="0031030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Data Visualizations &amp; Charts</w:t>
      </w:r>
    </w:p>
    <w:p w14:paraId="362F1B33" w14:textId="77777777" w:rsidR="00310301" w:rsidRPr="00310301" w:rsidRDefault="00310301" w:rsidP="0031030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Recommendations and Observations</w:t>
      </w:r>
    </w:p>
    <w:p w14:paraId="483350E3" w14:textId="77777777" w:rsidR="00310301" w:rsidRPr="00310301" w:rsidRDefault="00310301" w:rsidP="0031030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Conclusion</w:t>
      </w:r>
    </w:p>
    <w:p w14:paraId="344A228A" w14:textId="7FA40B81" w:rsidR="00310301" w:rsidRPr="00310301" w:rsidRDefault="00310301" w:rsidP="0065070F">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References &amp; Appendices</w:t>
      </w:r>
    </w:p>
    <w:p w14:paraId="1B1BE7F8" w14:textId="77777777" w:rsidR="00310301" w:rsidRPr="00310301" w:rsidRDefault="00310301" w:rsidP="003103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0301">
        <w:rPr>
          <w:rFonts w:ascii="Times New Roman" w:eastAsia="Times New Roman" w:hAnsi="Times New Roman" w:cs="Times New Roman"/>
          <w:b/>
          <w:bCs/>
          <w:kern w:val="0"/>
          <w:sz w:val="36"/>
          <w:szCs w:val="36"/>
          <w14:ligatures w14:val="none"/>
        </w:rPr>
        <w:t>2. Introduction</w:t>
      </w:r>
    </w:p>
    <w:p w14:paraId="189ED4C9"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Objective of the Project</w:t>
      </w:r>
    </w:p>
    <w:p w14:paraId="2055E5A2" w14:textId="77777777" w:rsidR="00310301" w:rsidRPr="00310301" w:rsidRDefault="00310301" w:rsidP="003103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 xml:space="preserve">The objective is to analyze </w:t>
      </w:r>
      <w:proofErr w:type="spellStart"/>
      <w:r w:rsidRPr="00310301">
        <w:rPr>
          <w:rFonts w:ascii="Times New Roman" w:eastAsia="Times New Roman" w:hAnsi="Times New Roman" w:cs="Times New Roman"/>
          <w:b/>
          <w:bCs/>
          <w:kern w:val="0"/>
          <w:sz w:val="24"/>
          <w:szCs w:val="24"/>
          <w14:ligatures w14:val="none"/>
        </w:rPr>
        <w:t>Everpeak</w:t>
      </w:r>
      <w:proofErr w:type="spellEnd"/>
      <w:r w:rsidRPr="00310301">
        <w:rPr>
          <w:rFonts w:ascii="Times New Roman" w:eastAsia="Times New Roman" w:hAnsi="Times New Roman" w:cs="Times New Roman"/>
          <w:b/>
          <w:bCs/>
          <w:kern w:val="0"/>
          <w:sz w:val="24"/>
          <w:szCs w:val="24"/>
          <w14:ligatures w14:val="none"/>
        </w:rPr>
        <w:t xml:space="preserve"> Enterprise’s 2019 sales data</w:t>
      </w:r>
      <w:r w:rsidRPr="00310301">
        <w:rPr>
          <w:rFonts w:ascii="Times New Roman" w:eastAsia="Times New Roman" w:hAnsi="Times New Roman" w:cs="Times New Roman"/>
          <w:kern w:val="0"/>
          <w:sz w:val="24"/>
          <w:szCs w:val="24"/>
          <w14:ligatures w14:val="none"/>
        </w:rPr>
        <w:t xml:space="preserve"> to understand revenue trends, customer behavior, regional performance, and product sales to inform strategic decisions for growth and profitability.</w:t>
      </w:r>
    </w:p>
    <w:p w14:paraId="1A573DB0"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Problem Being Addressed</w:t>
      </w:r>
    </w:p>
    <w:p w14:paraId="1FE64781" w14:textId="77777777" w:rsidR="00310301" w:rsidRPr="00310301" w:rsidRDefault="00310301" w:rsidP="003103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Which cities, products, and sales personnel contribute most to revenue? What patterns can be leveraged to optimize sales strategies? How can the company drive higher transaction volumes and improve regional sales balance?</w:t>
      </w:r>
    </w:p>
    <w:p w14:paraId="6051ED0A"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Key Datasets and Methodologies</w:t>
      </w:r>
    </w:p>
    <w:p w14:paraId="41FF75EB" w14:textId="77777777" w:rsidR="00310301" w:rsidRPr="00310301" w:rsidRDefault="00310301" w:rsidP="0031030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Dataset: 2019 Sales Transactions (including customer, product, city, region, and amount)</w:t>
      </w:r>
    </w:p>
    <w:p w14:paraId="54D6C9D9" w14:textId="2FD72247" w:rsidR="00310301" w:rsidRPr="00310301" w:rsidRDefault="00310301" w:rsidP="0065070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Methods: Microsoft Excel tools such as Pivot Tables, Slicers, and Charts (bar, pie, line)</w:t>
      </w:r>
    </w:p>
    <w:p w14:paraId="4F0A694B" w14:textId="77777777" w:rsidR="00310301" w:rsidRPr="00310301" w:rsidRDefault="00310301" w:rsidP="003103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0301">
        <w:rPr>
          <w:rFonts w:ascii="Times New Roman" w:eastAsia="Times New Roman" w:hAnsi="Times New Roman" w:cs="Times New Roman"/>
          <w:b/>
          <w:bCs/>
          <w:kern w:val="0"/>
          <w:sz w:val="36"/>
          <w:szCs w:val="36"/>
          <w14:ligatures w14:val="none"/>
        </w:rPr>
        <w:lastRenderedPageBreak/>
        <w:t>3. Story of Data</w:t>
      </w:r>
    </w:p>
    <w:p w14:paraId="5D7633D7"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Data Source</w:t>
      </w:r>
    </w:p>
    <w:p w14:paraId="1AAFB7E4" w14:textId="7B550EF0" w:rsidR="00310301" w:rsidRPr="00310301" w:rsidRDefault="00310301" w:rsidP="003103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Internal company sales database for the calendar year 2019</w:t>
      </w:r>
      <w:r w:rsidR="0061482D">
        <w:rPr>
          <w:rFonts w:ascii="Times New Roman" w:eastAsia="Times New Roman" w:hAnsi="Times New Roman" w:cs="Times New Roman"/>
          <w:kern w:val="0"/>
          <w:sz w:val="24"/>
          <w:szCs w:val="24"/>
          <w14:ligatures w14:val="none"/>
        </w:rPr>
        <w:t xml:space="preserve"> </w:t>
      </w:r>
      <w:bookmarkStart w:id="0" w:name="_GoBack"/>
      <w:bookmarkEnd w:id="0"/>
      <w:r w:rsidR="0061482D">
        <w:rPr>
          <w:rFonts w:ascii="Times New Roman" w:eastAsia="Times New Roman" w:hAnsi="Times New Roman" w:cs="Times New Roman"/>
          <w:kern w:val="0"/>
          <w:sz w:val="24"/>
          <w:szCs w:val="24"/>
          <w14:ligatures w14:val="none"/>
        </w:rPr>
        <w:t>and Kaggle.com</w:t>
      </w:r>
    </w:p>
    <w:p w14:paraId="622E782C"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Data Collection Process</w:t>
      </w:r>
    </w:p>
    <w:p w14:paraId="2BC521BA" w14:textId="77777777" w:rsidR="00310301" w:rsidRPr="00310301" w:rsidRDefault="00310301" w:rsidP="003103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Data was extracted from the enterprise sales management system, structured into a worksheet with each row representing a transaction.</w:t>
      </w:r>
    </w:p>
    <w:p w14:paraId="44ABAC12"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Data Structure</w:t>
      </w:r>
    </w:p>
    <w:p w14:paraId="08F4FDAB" w14:textId="77777777" w:rsidR="00310301" w:rsidRPr="00310301" w:rsidRDefault="00310301" w:rsidP="0031030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Rows: Individual sales transactions</w:t>
      </w:r>
    </w:p>
    <w:p w14:paraId="39B43568" w14:textId="77777777" w:rsidR="00310301" w:rsidRPr="00310301" w:rsidRDefault="00310301" w:rsidP="0031030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Columns: Product, City, Region, Salesperson, Amount, Date, Customer</w:t>
      </w:r>
    </w:p>
    <w:p w14:paraId="517197AB"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Important Features and Their Significance</w:t>
      </w:r>
    </w:p>
    <w:p w14:paraId="0DD46081" w14:textId="77777777" w:rsidR="00310301" w:rsidRPr="00310301" w:rsidRDefault="00310301" w:rsidP="0031030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
          <w:bCs/>
          <w:kern w:val="0"/>
          <w:sz w:val="24"/>
          <w:szCs w:val="24"/>
          <w14:ligatures w14:val="none"/>
        </w:rPr>
        <w:t>Sales Amount</w:t>
      </w:r>
      <w:r w:rsidRPr="00310301">
        <w:rPr>
          <w:rFonts w:ascii="Times New Roman" w:eastAsia="Times New Roman" w:hAnsi="Times New Roman" w:cs="Times New Roman"/>
          <w:kern w:val="0"/>
          <w:sz w:val="24"/>
          <w:szCs w:val="24"/>
          <w14:ligatures w14:val="none"/>
        </w:rPr>
        <w:t xml:space="preserve"> – Revenue indicator</w:t>
      </w:r>
    </w:p>
    <w:p w14:paraId="2786DF20" w14:textId="77777777" w:rsidR="00310301" w:rsidRPr="00310301" w:rsidRDefault="00310301" w:rsidP="0031030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
          <w:bCs/>
          <w:kern w:val="0"/>
          <w:sz w:val="24"/>
          <w:szCs w:val="24"/>
          <w14:ligatures w14:val="none"/>
        </w:rPr>
        <w:t>City/Region</w:t>
      </w:r>
      <w:r w:rsidRPr="00310301">
        <w:rPr>
          <w:rFonts w:ascii="Times New Roman" w:eastAsia="Times New Roman" w:hAnsi="Times New Roman" w:cs="Times New Roman"/>
          <w:kern w:val="0"/>
          <w:sz w:val="24"/>
          <w:szCs w:val="24"/>
          <w14:ligatures w14:val="none"/>
        </w:rPr>
        <w:t xml:space="preserve"> – Geographical performance</w:t>
      </w:r>
    </w:p>
    <w:p w14:paraId="7C2A932E" w14:textId="77777777" w:rsidR="00310301" w:rsidRPr="00310301" w:rsidRDefault="00310301" w:rsidP="0031030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
          <w:bCs/>
          <w:kern w:val="0"/>
          <w:sz w:val="24"/>
          <w:szCs w:val="24"/>
          <w14:ligatures w14:val="none"/>
        </w:rPr>
        <w:t>Product Category</w:t>
      </w:r>
      <w:r w:rsidRPr="00310301">
        <w:rPr>
          <w:rFonts w:ascii="Times New Roman" w:eastAsia="Times New Roman" w:hAnsi="Times New Roman" w:cs="Times New Roman"/>
          <w:kern w:val="0"/>
          <w:sz w:val="24"/>
          <w:szCs w:val="24"/>
          <w14:ligatures w14:val="none"/>
        </w:rPr>
        <w:t xml:space="preserve"> – Sales distribution across offerings</w:t>
      </w:r>
    </w:p>
    <w:p w14:paraId="085D53A2" w14:textId="77777777" w:rsidR="00310301" w:rsidRPr="00310301" w:rsidRDefault="00310301" w:rsidP="0031030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
          <w:bCs/>
          <w:kern w:val="0"/>
          <w:sz w:val="24"/>
          <w:szCs w:val="24"/>
          <w14:ligatures w14:val="none"/>
        </w:rPr>
        <w:t>Salesperson</w:t>
      </w:r>
      <w:r w:rsidRPr="00310301">
        <w:rPr>
          <w:rFonts w:ascii="Times New Roman" w:eastAsia="Times New Roman" w:hAnsi="Times New Roman" w:cs="Times New Roman"/>
          <w:kern w:val="0"/>
          <w:sz w:val="24"/>
          <w:szCs w:val="24"/>
          <w14:ligatures w14:val="none"/>
        </w:rPr>
        <w:t xml:space="preserve"> – Individual performance metric</w:t>
      </w:r>
    </w:p>
    <w:p w14:paraId="7F5E3481" w14:textId="77777777" w:rsidR="00310301" w:rsidRPr="00310301" w:rsidRDefault="00310301" w:rsidP="0031030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
          <w:bCs/>
          <w:kern w:val="0"/>
          <w:sz w:val="24"/>
          <w:szCs w:val="24"/>
          <w14:ligatures w14:val="none"/>
        </w:rPr>
        <w:t>Customer</w:t>
      </w:r>
      <w:r w:rsidRPr="00310301">
        <w:rPr>
          <w:rFonts w:ascii="Times New Roman" w:eastAsia="Times New Roman" w:hAnsi="Times New Roman" w:cs="Times New Roman"/>
          <w:kern w:val="0"/>
          <w:sz w:val="24"/>
          <w:szCs w:val="24"/>
          <w14:ligatures w14:val="none"/>
        </w:rPr>
        <w:t xml:space="preserve"> – Client contribution to revenue</w:t>
      </w:r>
    </w:p>
    <w:p w14:paraId="5C114414"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Data Limitations or Biases</w:t>
      </w:r>
    </w:p>
    <w:p w14:paraId="1D6D9FFD" w14:textId="77777777" w:rsidR="00310301" w:rsidRPr="00310301" w:rsidRDefault="00310301" w:rsidP="0031030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No missing values observed</w:t>
      </w:r>
    </w:p>
    <w:p w14:paraId="119F75E5" w14:textId="77777777" w:rsidR="00310301" w:rsidRPr="00310301" w:rsidRDefault="00310301" w:rsidP="0031030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Limited to one year, restricting longitudinal analysis</w:t>
      </w:r>
    </w:p>
    <w:p w14:paraId="4FEE0839" w14:textId="6B1C72FF" w:rsidR="00310301" w:rsidRPr="00310301" w:rsidRDefault="00310301" w:rsidP="0065070F">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Does not include marketing spend or external market conditions</w:t>
      </w:r>
    </w:p>
    <w:p w14:paraId="79BE5FB9" w14:textId="77777777" w:rsidR="00310301" w:rsidRPr="00310301" w:rsidRDefault="00310301" w:rsidP="003103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0301">
        <w:rPr>
          <w:rFonts w:ascii="Times New Roman" w:eastAsia="Times New Roman" w:hAnsi="Times New Roman" w:cs="Times New Roman"/>
          <w:b/>
          <w:bCs/>
          <w:kern w:val="0"/>
          <w:sz w:val="36"/>
          <w:szCs w:val="36"/>
          <w14:ligatures w14:val="none"/>
        </w:rPr>
        <w:t>4. Data Splitting and Preprocessing</w:t>
      </w:r>
    </w:p>
    <w:p w14:paraId="176B476D"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Data Cleaning</w:t>
      </w:r>
    </w:p>
    <w:p w14:paraId="099FE6F5" w14:textId="77777777" w:rsidR="00310301" w:rsidRPr="00310301" w:rsidRDefault="00310301" w:rsidP="0031030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Removed duplicates</w:t>
      </w:r>
    </w:p>
    <w:p w14:paraId="566C0DFC" w14:textId="77777777" w:rsidR="00310301" w:rsidRPr="00310301" w:rsidRDefault="00310301" w:rsidP="0031030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Standardized product and city names for consistency</w:t>
      </w:r>
    </w:p>
    <w:p w14:paraId="0A61533E"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Handling Missing Values</w:t>
      </w:r>
    </w:p>
    <w:p w14:paraId="52C32B11" w14:textId="77777777" w:rsidR="00310301" w:rsidRPr="00310301" w:rsidRDefault="00310301" w:rsidP="003103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None identified – dataset was complete.</w:t>
      </w:r>
    </w:p>
    <w:p w14:paraId="24581833"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Data Transformations</w:t>
      </w:r>
    </w:p>
    <w:p w14:paraId="62A51B04" w14:textId="77777777" w:rsidR="00310301" w:rsidRPr="00310301" w:rsidRDefault="00310301" w:rsidP="0031030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Aggregated revenue by city, region, and customer</w:t>
      </w:r>
    </w:p>
    <w:p w14:paraId="730A5505" w14:textId="77777777" w:rsidR="00310301" w:rsidRPr="00310301" w:rsidRDefault="00310301" w:rsidP="0031030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lastRenderedPageBreak/>
        <w:t>Grouped sales into transaction amount bands (e.g., $0–$1000)</w:t>
      </w:r>
    </w:p>
    <w:p w14:paraId="6E6CA895"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Data Splitting</w:t>
      </w:r>
    </w:p>
    <w:p w14:paraId="598C616D" w14:textId="77777777" w:rsidR="00310301" w:rsidRPr="00310301" w:rsidRDefault="00310301" w:rsidP="00310301">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
          <w:bCs/>
          <w:kern w:val="0"/>
          <w:sz w:val="24"/>
          <w:szCs w:val="24"/>
          <w14:ligatures w14:val="none"/>
        </w:rPr>
        <w:t>Dependent Variable:</w:t>
      </w:r>
      <w:r w:rsidRPr="00310301">
        <w:rPr>
          <w:rFonts w:ascii="Times New Roman" w:eastAsia="Times New Roman" w:hAnsi="Times New Roman" w:cs="Times New Roman"/>
          <w:kern w:val="0"/>
          <w:sz w:val="24"/>
          <w:szCs w:val="24"/>
          <w14:ligatures w14:val="none"/>
        </w:rPr>
        <w:t xml:space="preserve"> Sales Amount</w:t>
      </w:r>
    </w:p>
    <w:p w14:paraId="798271D4" w14:textId="77777777" w:rsidR="00310301" w:rsidRPr="00310301" w:rsidRDefault="00310301" w:rsidP="00310301">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
          <w:bCs/>
          <w:kern w:val="0"/>
          <w:sz w:val="24"/>
          <w:szCs w:val="24"/>
          <w14:ligatures w14:val="none"/>
        </w:rPr>
        <w:t>Independent Variables:</w:t>
      </w:r>
      <w:r w:rsidRPr="00310301">
        <w:rPr>
          <w:rFonts w:ascii="Times New Roman" w:eastAsia="Times New Roman" w:hAnsi="Times New Roman" w:cs="Times New Roman"/>
          <w:kern w:val="0"/>
          <w:sz w:val="24"/>
          <w:szCs w:val="24"/>
          <w14:ligatures w14:val="none"/>
        </w:rPr>
        <w:t xml:space="preserve"> City, Region, Product Category, Salesperson</w:t>
      </w:r>
    </w:p>
    <w:p w14:paraId="1C55CD0D"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Industry Context</w:t>
      </w:r>
    </w:p>
    <w:p w14:paraId="22A82917" w14:textId="77777777" w:rsidR="00310301" w:rsidRPr="00310301" w:rsidRDefault="00310301" w:rsidP="003103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Retail and Distribution – B2B/B2C product sales.</w:t>
      </w:r>
    </w:p>
    <w:p w14:paraId="283D2821"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Stakeholders</w:t>
      </w:r>
    </w:p>
    <w:p w14:paraId="4D394C7C" w14:textId="77777777" w:rsidR="00310301" w:rsidRPr="00310301" w:rsidRDefault="00310301" w:rsidP="0031030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Sales &amp; Marketing Teams</w:t>
      </w:r>
    </w:p>
    <w:p w14:paraId="2A380A5D" w14:textId="77777777" w:rsidR="00310301" w:rsidRPr="00310301" w:rsidRDefault="00310301" w:rsidP="0031030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Operations Managers</w:t>
      </w:r>
    </w:p>
    <w:p w14:paraId="42F2590B" w14:textId="77777777" w:rsidR="00310301" w:rsidRPr="00310301" w:rsidRDefault="00310301" w:rsidP="0031030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Executive Leadership</w:t>
      </w:r>
    </w:p>
    <w:p w14:paraId="664ECADE"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Value to Industry</w:t>
      </w:r>
    </w:p>
    <w:p w14:paraId="0BF0A371" w14:textId="2F4154C4" w:rsidR="00310301" w:rsidRPr="00310301" w:rsidRDefault="00310301" w:rsidP="006507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 xml:space="preserve">Insights from the analysis help </w:t>
      </w:r>
      <w:r w:rsidRPr="00310301">
        <w:rPr>
          <w:rFonts w:ascii="Times New Roman" w:eastAsia="Times New Roman" w:hAnsi="Times New Roman" w:cs="Times New Roman"/>
          <w:bCs/>
          <w:kern w:val="0"/>
          <w:sz w:val="24"/>
          <w:szCs w:val="24"/>
          <w14:ligatures w14:val="none"/>
        </w:rPr>
        <w:t>optimize sales strategies</w:t>
      </w:r>
      <w:r w:rsidRPr="00310301">
        <w:rPr>
          <w:rFonts w:ascii="Times New Roman" w:eastAsia="Times New Roman" w:hAnsi="Times New Roman" w:cs="Times New Roman"/>
          <w:kern w:val="0"/>
          <w:sz w:val="24"/>
          <w:szCs w:val="24"/>
          <w14:ligatures w14:val="none"/>
        </w:rPr>
        <w:t xml:space="preserve">, identify high-potential markets, and guide </w:t>
      </w:r>
      <w:r w:rsidRPr="00310301">
        <w:rPr>
          <w:rFonts w:ascii="Times New Roman" w:eastAsia="Times New Roman" w:hAnsi="Times New Roman" w:cs="Times New Roman"/>
          <w:bCs/>
          <w:kern w:val="0"/>
          <w:sz w:val="24"/>
          <w:szCs w:val="24"/>
          <w14:ligatures w14:val="none"/>
        </w:rPr>
        <w:t>resource allocation</w:t>
      </w:r>
      <w:r w:rsidRPr="00310301">
        <w:rPr>
          <w:rFonts w:ascii="Times New Roman" w:eastAsia="Times New Roman" w:hAnsi="Times New Roman" w:cs="Times New Roman"/>
          <w:kern w:val="0"/>
          <w:sz w:val="24"/>
          <w:szCs w:val="24"/>
          <w14:ligatures w14:val="none"/>
        </w:rPr>
        <w:t xml:space="preserve"> for revenue maximization.</w:t>
      </w:r>
    </w:p>
    <w:p w14:paraId="29BAE8D0" w14:textId="77777777" w:rsidR="00310301" w:rsidRPr="00310301" w:rsidRDefault="00310301" w:rsidP="003103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0301">
        <w:rPr>
          <w:rFonts w:ascii="Times New Roman" w:eastAsia="Times New Roman" w:hAnsi="Times New Roman" w:cs="Times New Roman"/>
          <w:b/>
          <w:bCs/>
          <w:kern w:val="0"/>
          <w:sz w:val="36"/>
          <w:szCs w:val="36"/>
          <w14:ligatures w14:val="none"/>
        </w:rPr>
        <w:t>5. Pre-Analysis</w:t>
      </w:r>
    </w:p>
    <w:p w14:paraId="02824756"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Identify Key Trends</w:t>
      </w:r>
    </w:p>
    <w:p w14:paraId="5AF76490" w14:textId="77777777" w:rsidR="00310301" w:rsidRPr="00310301" w:rsidRDefault="00310301" w:rsidP="00310301">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New York</w:t>
      </w:r>
      <w:r w:rsidRPr="00310301">
        <w:rPr>
          <w:rFonts w:ascii="Times New Roman" w:eastAsia="Times New Roman" w:hAnsi="Times New Roman" w:cs="Times New Roman"/>
          <w:kern w:val="0"/>
          <w:sz w:val="24"/>
          <w:szCs w:val="24"/>
          <w14:ligatures w14:val="none"/>
        </w:rPr>
        <w:t xml:space="preserve"> is the top city by revenue ($67,180.50).</w:t>
      </w:r>
    </w:p>
    <w:p w14:paraId="5FD9DC9A" w14:textId="77777777" w:rsidR="00310301" w:rsidRPr="00310301" w:rsidRDefault="00310301" w:rsidP="00310301">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Beverages</w:t>
      </w:r>
      <w:r w:rsidRPr="00310301">
        <w:rPr>
          <w:rFonts w:ascii="Times New Roman" w:eastAsia="Times New Roman" w:hAnsi="Times New Roman" w:cs="Times New Roman"/>
          <w:kern w:val="0"/>
          <w:sz w:val="24"/>
          <w:szCs w:val="24"/>
          <w14:ligatures w14:val="none"/>
        </w:rPr>
        <w:t xml:space="preserve"> are the highest-grossing product category ($110,577.11).</w:t>
      </w:r>
    </w:p>
    <w:p w14:paraId="43F0ED31" w14:textId="77777777" w:rsidR="00310301" w:rsidRPr="00310301" w:rsidRDefault="00310301" w:rsidP="00310301">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December saw the highest monthly sales ($66,642.78).</w:t>
      </w:r>
    </w:p>
    <w:p w14:paraId="0CC84433"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Potential Correlations</w:t>
      </w:r>
    </w:p>
    <w:p w14:paraId="79ED125E" w14:textId="77777777" w:rsidR="00310301" w:rsidRPr="00310301" w:rsidRDefault="00310301" w:rsidP="0031030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Higher sales volume aligns with major cities and top product categories.</w:t>
      </w:r>
    </w:p>
    <w:p w14:paraId="16E6A90C" w14:textId="77777777" w:rsidR="00310301" w:rsidRPr="00310301" w:rsidRDefault="00310301" w:rsidP="0031030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Top customers are consistently located in top-performing cities.</w:t>
      </w:r>
    </w:p>
    <w:p w14:paraId="29EFDF71"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Initial Insights</w:t>
      </w:r>
    </w:p>
    <w:p w14:paraId="44FD6EC5" w14:textId="53117478" w:rsidR="00310301" w:rsidRPr="00310301" w:rsidRDefault="00310301" w:rsidP="006507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 xml:space="preserve">Top sales are concentrated in a few cities and products, indicating potential for </w:t>
      </w:r>
      <w:r w:rsidRPr="00310301">
        <w:rPr>
          <w:rFonts w:ascii="Times New Roman" w:eastAsia="Times New Roman" w:hAnsi="Times New Roman" w:cs="Times New Roman"/>
          <w:b/>
          <w:bCs/>
          <w:kern w:val="0"/>
          <w:sz w:val="24"/>
          <w:szCs w:val="24"/>
          <w14:ligatures w14:val="none"/>
        </w:rPr>
        <w:t>focused marketing efforts</w:t>
      </w:r>
      <w:r w:rsidRPr="00310301">
        <w:rPr>
          <w:rFonts w:ascii="Times New Roman" w:eastAsia="Times New Roman" w:hAnsi="Times New Roman" w:cs="Times New Roman"/>
          <w:kern w:val="0"/>
          <w:sz w:val="24"/>
          <w:szCs w:val="24"/>
          <w14:ligatures w14:val="none"/>
        </w:rPr>
        <w:t>.</w:t>
      </w:r>
    </w:p>
    <w:p w14:paraId="498F5541" w14:textId="77777777" w:rsidR="00310301" w:rsidRPr="00310301" w:rsidRDefault="00310301" w:rsidP="003103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0301">
        <w:rPr>
          <w:rFonts w:ascii="Times New Roman" w:eastAsia="Times New Roman" w:hAnsi="Times New Roman" w:cs="Times New Roman"/>
          <w:b/>
          <w:bCs/>
          <w:kern w:val="0"/>
          <w:sz w:val="36"/>
          <w:szCs w:val="36"/>
          <w14:ligatures w14:val="none"/>
        </w:rPr>
        <w:t>6. In-Analysis</w:t>
      </w:r>
    </w:p>
    <w:p w14:paraId="1AC688B7"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Unconfirmed Insights</w:t>
      </w:r>
    </w:p>
    <w:p w14:paraId="4D778FC0" w14:textId="77777777" w:rsidR="00310301" w:rsidRPr="00310301" w:rsidRDefault="00310301" w:rsidP="0031030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lastRenderedPageBreak/>
        <w:t xml:space="preserve">Possible correlation between </w:t>
      </w:r>
      <w:r w:rsidRPr="00310301">
        <w:rPr>
          <w:rFonts w:ascii="Times New Roman" w:eastAsia="Times New Roman" w:hAnsi="Times New Roman" w:cs="Times New Roman"/>
          <w:bCs/>
          <w:kern w:val="0"/>
          <w:sz w:val="24"/>
          <w:szCs w:val="24"/>
          <w14:ligatures w14:val="none"/>
        </w:rPr>
        <w:t>region and sales performance</w:t>
      </w:r>
      <w:r w:rsidRPr="00310301">
        <w:rPr>
          <w:rFonts w:ascii="Times New Roman" w:eastAsia="Times New Roman" w:hAnsi="Times New Roman" w:cs="Times New Roman"/>
          <w:kern w:val="0"/>
          <w:sz w:val="24"/>
          <w:szCs w:val="24"/>
          <w14:ligatures w14:val="none"/>
        </w:rPr>
        <w:t>; North region leads ($141,660.34), but is it due to population or salesforce?</w:t>
      </w:r>
    </w:p>
    <w:p w14:paraId="7ED28639" w14:textId="77777777" w:rsidR="00310301" w:rsidRPr="00310301" w:rsidRDefault="00310301" w:rsidP="0031030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 xml:space="preserve">Sales dip in </w:t>
      </w:r>
      <w:r w:rsidRPr="00310301">
        <w:rPr>
          <w:rFonts w:ascii="Times New Roman" w:eastAsia="Times New Roman" w:hAnsi="Times New Roman" w:cs="Times New Roman"/>
          <w:bCs/>
          <w:kern w:val="0"/>
          <w:sz w:val="24"/>
          <w:szCs w:val="24"/>
          <w14:ligatures w14:val="none"/>
        </w:rPr>
        <w:t>February and July</w:t>
      </w:r>
      <w:r w:rsidRPr="00310301">
        <w:rPr>
          <w:rFonts w:ascii="Times New Roman" w:eastAsia="Times New Roman" w:hAnsi="Times New Roman" w:cs="Times New Roman"/>
          <w:kern w:val="0"/>
          <w:sz w:val="24"/>
          <w:szCs w:val="24"/>
          <w14:ligatures w14:val="none"/>
        </w:rPr>
        <w:t>, possibly due to seasonality.</w:t>
      </w:r>
    </w:p>
    <w:p w14:paraId="6D7431DD"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Recommendations (Preliminary)</w:t>
      </w:r>
    </w:p>
    <w:p w14:paraId="1DA9E08D" w14:textId="77777777" w:rsidR="00310301" w:rsidRPr="00310301" w:rsidRDefault="00310301" w:rsidP="0031030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Target underperforming regions with tailored offers.</w:t>
      </w:r>
    </w:p>
    <w:p w14:paraId="19183F0B" w14:textId="77777777" w:rsidR="00310301" w:rsidRPr="00310301" w:rsidRDefault="00310301" w:rsidP="0031030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 xml:space="preserve">Increase inventory and promotions during </w:t>
      </w:r>
      <w:r w:rsidRPr="00310301">
        <w:rPr>
          <w:rFonts w:ascii="Times New Roman" w:eastAsia="Times New Roman" w:hAnsi="Times New Roman" w:cs="Times New Roman"/>
          <w:bCs/>
          <w:kern w:val="0"/>
          <w:sz w:val="24"/>
          <w:szCs w:val="24"/>
          <w14:ligatures w14:val="none"/>
        </w:rPr>
        <w:t>December peak</w:t>
      </w:r>
      <w:r w:rsidRPr="00310301">
        <w:rPr>
          <w:rFonts w:ascii="Times New Roman" w:eastAsia="Times New Roman" w:hAnsi="Times New Roman" w:cs="Times New Roman"/>
          <w:kern w:val="0"/>
          <w:sz w:val="24"/>
          <w:szCs w:val="24"/>
          <w14:ligatures w14:val="none"/>
        </w:rPr>
        <w:t>.</w:t>
      </w:r>
    </w:p>
    <w:p w14:paraId="523736DA" w14:textId="77777777" w:rsidR="00310301" w:rsidRPr="00310301" w:rsidRDefault="00310301" w:rsidP="0031030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Encourage high-value transactions to reduce dependency on low-amount sales.</w:t>
      </w:r>
    </w:p>
    <w:p w14:paraId="2B402954"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Excel Techniques Used</w:t>
      </w:r>
    </w:p>
    <w:p w14:paraId="577E5714" w14:textId="77777777" w:rsidR="00310301" w:rsidRPr="00310301" w:rsidRDefault="00310301" w:rsidP="0031030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
          <w:bCs/>
          <w:kern w:val="0"/>
          <w:sz w:val="24"/>
          <w:szCs w:val="24"/>
          <w14:ligatures w14:val="none"/>
        </w:rPr>
        <w:t>Pivot Tables</w:t>
      </w:r>
      <w:r w:rsidRPr="00310301">
        <w:rPr>
          <w:rFonts w:ascii="Times New Roman" w:eastAsia="Times New Roman" w:hAnsi="Times New Roman" w:cs="Times New Roman"/>
          <w:kern w:val="0"/>
          <w:sz w:val="24"/>
          <w:szCs w:val="24"/>
          <w14:ligatures w14:val="none"/>
        </w:rPr>
        <w:t>: Aggregated data by city, customer, category</w:t>
      </w:r>
    </w:p>
    <w:p w14:paraId="24DF72C2" w14:textId="77777777" w:rsidR="00310301" w:rsidRPr="00310301" w:rsidRDefault="00310301" w:rsidP="0031030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
          <w:bCs/>
          <w:kern w:val="0"/>
          <w:sz w:val="24"/>
          <w:szCs w:val="24"/>
          <w14:ligatures w14:val="none"/>
        </w:rPr>
        <w:t>Slicers</w:t>
      </w:r>
      <w:r w:rsidRPr="00310301">
        <w:rPr>
          <w:rFonts w:ascii="Times New Roman" w:eastAsia="Times New Roman" w:hAnsi="Times New Roman" w:cs="Times New Roman"/>
          <w:kern w:val="0"/>
          <w:sz w:val="24"/>
          <w:szCs w:val="24"/>
          <w14:ligatures w14:val="none"/>
        </w:rPr>
        <w:t>: Enabled quick data filtering</w:t>
      </w:r>
    </w:p>
    <w:p w14:paraId="2B4243CF" w14:textId="77777777" w:rsidR="00310301" w:rsidRPr="00310301" w:rsidRDefault="00310301" w:rsidP="0031030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
          <w:bCs/>
          <w:kern w:val="0"/>
          <w:sz w:val="24"/>
          <w:szCs w:val="24"/>
          <w14:ligatures w14:val="none"/>
        </w:rPr>
        <w:t>Formulas</w:t>
      </w:r>
      <w:r w:rsidRPr="00310301">
        <w:rPr>
          <w:rFonts w:ascii="Times New Roman" w:eastAsia="Times New Roman" w:hAnsi="Times New Roman" w:cs="Times New Roman"/>
          <w:kern w:val="0"/>
          <w:sz w:val="24"/>
          <w:szCs w:val="24"/>
          <w14:ligatures w14:val="none"/>
        </w:rPr>
        <w:t>: SUMIFS, VLOOKUP for matching and calculations</w:t>
      </w:r>
    </w:p>
    <w:p w14:paraId="5C22F47A" w14:textId="7A730377" w:rsidR="00310301" w:rsidRPr="00310301" w:rsidRDefault="00310301" w:rsidP="0065070F">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
          <w:bCs/>
          <w:kern w:val="0"/>
          <w:sz w:val="24"/>
          <w:szCs w:val="24"/>
          <w14:ligatures w14:val="none"/>
        </w:rPr>
        <w:t>Charts</w:t>
      </w:r>
      <w:r w:rsidRPr="00310301">
        <w:rPr>
          <w:rFonts w:ascii="Times New Roman" w:eastAsia="Times New Roman" w:hAnsi="Times New Roman" w:cs="Times New Roman"/>
          <w:kern w:val="0"/>
          <w:sz w:val="24"/>
          <w:szCs w:val="24"/>
          <w14:ligatures w14:val="none"/>
        </w:rPr>
        <w:t>: Bar, Line, Pie, and Column for visualization</w:t>
      </w:r>
    </w:p>
    <w:p w14:paraId="4409D119" w14:textId="77777777" w:rsidR="00310301" w:rsidRPr="00310301" w:rsidRDefault="00310301" w:rsidP="003103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0301">
        <w:rPr>
          <w:rFonts w:ascii="Times New Roman" w:eastAsia="Times New Roman" w:hAnsi="Times New Roman" w:cs="Times New Roman"/>
          <w:b/>
          <w:bCs/>
          <w:kern w:val="0"/>
          <w:sz w:val="36"/>
          <w:szCs w:val="36"/>
          <w14:ligatures w14:val="none"/>
        </w:rPr>
        <w:t>7. Post-Analysis and Insights</w:t>
      </w:r>
    </w:p>
    <w:p w14:paraId="47A791AF"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Key Findings</w:t>
      </w:r>
    </w:p>
    <w:p w14:paraId="028CCC1B" w14:textId="77777777" w:rsidR="00310301" w:rsidRPr="00310301" w:rsidRDefault="00310301" w:rsidP="0031030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Top Salesperson</w:t>
      </w:r>
      <w:r w:rsidRPr="00310301">
        <w:rPr>
          <w:rFonts w:ascii="Times New Roman" w:eastAsia="Times New Roman" w:hAnsi="Times New Roman" w:cs="Times New Roman"/>
          <w:kern w:val="0"/>
          <w:sz w:val="24"/>
          <w:szCs w:val="24"/>
          <w14:ligatures w14:val="none"/>
        </w:rPr>
        <w:t xml:space="preserve">: Nancy </w:t>
      </w:r>
      <w:proofErr w:type="spellStart"/>
      <w:r w:rsidRPr="00310301">
        <w:rPr>
          <w:rFonts w:ascii="Times New Roman" w:eastAsia="Times New Roman" w:hAnsi="Times New Roman" w:cs="Times New Roman"/>
          <w:kern w:val="0"/>
          <w:sz w:val="24"/>
          <w:szCs w:val="24"/>
          <w14:ligatures w14:val="none"/>
        </w:rPr>
        <w:t>Freehafer</w:t>
      </w:r>
      <w:proofErr w:type="spellEnd"/>
      <w:r w:rsidRPr="00310301">
        <w:rPr>
          <w:rFonts w:ascii="Times New Roman" w:eastAsia="Times New Roman" w:hAnsi="Times New Roman" w:cs="Times New Roman"/>
          <w:kern w:val="0"/>
          <w:sz w:val="24"/>
          <w:szCs w:val="24"/>
          <w14:ligatures w14:val="none"/>
        </w:rPr>
        <w:t xml:space="preserve"> ($104,242.34)</w:t>
      </w:r>
    </w:p>
    <w:p w14:paraId="6E7EE001" w14:textId="77777777" w:rsidR="00310301" w:rsidRPr="00310301" w:rsidRDefault="00310301" w:rsidP="0031030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Top Company</w:t>
      </w:r>
      <w:r w:rsidRPr="00310301">
        <w:rPr>
          <w:rFonts w:ascii="Times New Roman" w:eastAsia="Times New Roman" w:hAnsi="Times New Roman" w:cs="Times New Roman"/>
          <w:kern w:val="0"/>
          <w:sz w:val="24"/>
          <w:szCs w:val="24"/>
          <w14:ligatures w14:val="none"/>
        </w:rPr>
        <w:t>: Company D ($67,180.50)</w:t>
      </w:r>
    </w:p>
    <w:p w14:paraId="1464690D" w14:textId="77777777" w:rsidR="00310301" w:rsidRPr="00310301" w:rsidRDefault="00310301" w:rsidP="0031030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Top Region</w:t>
      </w:r>
      <w:r w:rsidRPr="00310301">
        <w:rPr>
          <w:rFonts w:ascii="Times New Roman" w:eastAsia="Times New Roman" w:hAnsi="Times New Roman" w:cs="Times New Roman"/>
          <w:kern w:val="0"/>
          <w:sz w:val="24"/>
          <w:szCs w:val="24"/>
          <w14:ligatures w14:val="none"/>
        </w:rPr>
        <w:t>: North ($141,660.34)</w:t>
      </w:r>
    </w:p>
    <w:p w14:paraId="6B1EC44D" w14:textId="77777777" w:rsidR="00310301" w:rsidRPr="00310301" w:rsidRDefault="00310301" w:rsidP="0031030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Highest Sales Product</w:t>
      </w:r>
      <w:r w:rsidRPr="00310301">
        <w:rPr>
          <w:rFonts w:ascii="Times New Roman" w:eastAsia="Times New Roman" w:hAnsi="Times New Roman" w:cs="Times New Roman"/>
          <w:kern w:val="0"/>
          <w:sz w:val="24"/>
          <w:szCs w:val="24"/>
          <w14:ligatures w14:val="none"/>
        </w:rPr>
        <w:t>: Beverages</w:t>
      </w:r>
    </w:p>
    <w:p w14:paraId="165DC11A" w14:textId="77777777" w:rsidR="00310301" w:rsidRPr="00310301" w:rsidRDefault="00310301" w:rsidP="0031030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Transaction Trend</w:t>
      </w:r>
      <w:r w:rsidRPr="00310301">
        <w:rPr>
          <w:rFonts w:ascii="Times New Roman" w:eastAsia="Times New Roman" w:hAnsi="Times New Roman" w:cs="Times New Roman"/>
          <w:kern w:val="0"/>
          <w:sz w:val="24"/>
          <w:szCs w:val="24"/>
          <w14:ligatures w14:val="none"/>
        </w:rPr>
        <w:t>: Majority under $1,000 (218 transactions)</w:t>
      </w:r>
    </w:p>
    <w:p w14:paraId="25C5B121"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Comparison with Initial Findings</w:t>
      </w:r>
    </w:p>
    <w:p w14:paraId="3AD9262B" w14:textId="4E4FBC66" w:rsidR="00310301" w:rsidRPr="00310301" w:rsidRDefault="00310301" w:rsidP="006507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 xml:space="preserve">Sales concentration in specific cities and products was confirmed. Transaction size was lower than expected, suggesting </w:t>
      </w:r>
      <w:r w:rsidRPr="00310301">
        <w:rPr>
          <w:rFonts w:ascii="Times New Roman" w:eastAsia="Times New Roman" w:hAnsi="Times New Roman" w:cs="Times New Roman"/>
          <w:bCs/>
          <w:kern w:val="0"/>
          <w:sz w:val="24"/>
          <w:szCs w:val="24"/>
          <w14:ligatures w14:val="none"/>
        </w:rPr>
        <w:t>opportunity to increase transaction value</w:t>
      </w:r>
      <w:r w:rsidRPr="00310301">
        <w:rPr>
          <w:rFonts w:ascii="Times New Roman" w:eastAsia="Times New Roman" w:hAnsi="Times New Roman" w:cs="Times New Roman"/>
          <w:kern w:val="0"/>
          <w:sz w:val="24"/>
          <w:szCs w:val="24"/>
          <w14:ligatures w14:val="none"/>
        </w:rPr>
        <w:t>.</w:t>
      </w:r>
    </w:p>
    <w:p w14:paraId="379A1C3C" w14:textId="77777777" w:rsidR="00310301" w:rsidRPr="00310301" w:rsidRDefault="00310301" w:rsidP="003103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0301">
        <w:rPr>
          <w:rFonts w:ascii="Times New Roman" w:eastAsia="Times New Roman" w:hAnsi="Times New Roman" w:cs="Times New Roman"/>
          <w:b/>
          <w:bCs/>
          <w:kern w:val="0"/>
          <w:sz w:val="36"/>
          <w:szCs w:val="36"/>
          <w14:ligatures w14:val="none"/>
        </w:rPr>
        <w:t>8. Data Visualizations &amp; Charts</w:t>
      </w:r>
    </w:p>
    <w:p w14:paraId="2E39F0C1"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Dashboard Overview</w:t>
      </w:r>
    </w:p>
    <w:p w14:paraId="7FD5F679" w14:textId="77777777" w:rsidR="00310301" w:rsidRPr="00310301" w:rsidRDefault="00310301" w:rsidP="0031030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Top 5 Cities by Revenue</w:t>
      </w:r>
      <w:r w:rsidRPr="00310301">
        <w:rPr>
          <w:rFonts w:ascii="Times New Roman" w:eastAsia="Times New Roman" w:hAnsi="Times New Roman" w:cs="Times New Roman"/>
          <w:kern w:val="0"/>
          <w:sz w:val="24"/>
          <w:szCs w:val="24"/>
          <w14:ligatures w14:val="none"/>
        </w:rPr>
        <w:t xml:space="preserve"> (Bar Chart)</w:t>
      </w:r>
    </w:p>
    <w:p w14:paraId="4E5D8268" w14:textId="77777777" w:rsidR="00310301" w:rsidRPr="00310301" w:rsidRDefault="00310301" w:rsidP="0031030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Sales Trends Report</w:t>
      </w:r>
      <w:r w:rsidRPr="00310301">
        <w:rPr>
          <w:rFonts w:ascii="Times New Roman" w:eastAsia="Times New Roman" w:hAnsi="Times New Roman" w:cs="Times New Roman"/>
          <w:kern w:val="0"/>
          <w:sz w:val="24"/>
          <w:szCs w:val="24"/>
          <w14:ligatures w14:val="none"/>
        </w:rPr>
        <w:t xml:space="preserve"> (Line Graph)</w:t>
      </w:r>
    </w:p>
    <w:p w14:paraId="7460B2C2" w14:textId="77777777" w:rsidR="00310301" w:rsidRPr="00310301" w:rsidRDefault="00310301" w:rsidP="0031030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Transaction by Amount</w:t>
      </w:r>
      <w:r w:rsidRPr="00310301">
        <w:rPr>
          <w:rFonts w:ascii="Times New Roman" w:eastAsia="Times New Roman" w:hAnsi="Times New Roman" w:cs="Times New Roman"/>
          <w:kern w:val="0"/>
          <w:sz w:val="24"/>
          <w:szCs w:val="24"/>
          <w14:ligatures w14:val="none"/>
        </w:rPr>
        <w:t xml:space="preserve"> (Column Chart)</w:t>
      </w:r>
    </w:p>
    <w:p w14:paraId="3CB6BAA8" w14:textId="77777777" w:rsidR="00310301" w:rsidRPr="00310301" w:rsidRDefault="00310301" w:rsidP="0031030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Sales by Product Category</w:t>
      </w:r>
      <w:r w:rsidRPr="00310301">
        <w:rPr>
          <w:rFonts w:ascii="Times New Roman" w:eastAsia="Times New Roman" w:hAnsi="Times New Roman" w:cs="Times New Roman"/>
          <w:kern w:val="0"/>
          <w:sz w:val="24"/>
          <w:szCs w:val="24"/>
          <w14:ligatures w14:val="none"/>
        </w:rPr>
        <w:t xml:space="preserve"> (Column Chart)</w:t>
      </w:r>
    </w:p>
    <w:p w14:paraId="49239460" w14:textId="77777777" w:rsidR="00310301" w:rsidRPr="00310301" w:rsidRDefault="00310301" w:rsidP="0031030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Sales by Region</w:t>
      </w:r>
      <w:r w:rsidRPr="00310301">
        <w:rPr>
          <w:rFonts w:ascii="Times New Roman" w:eastAsia="Times New Roman" w:hAnsi="Times New Roman" w:cs="Times New Roman"/>
          <w:kern w:val="0"/>
          <w:sz w:val="24"/>
          <w:szCs w:val="24"/>
          <w14:ligatures w14:val="none"/>
        </w:rPr>
        <w:t xml:space="preserve"> (Donut Chart)</w:t>
      </w:r>
    </w:p>
    <w:p w14:paraId="74FFFC71" w14:textId="77777777" w:rsidR="00310301" w:rsidRPr="00310301" w:rsidRDefault="00310301" w:rsidP="0031030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Top 10 Customers</w:t>
      </w:r>
      <w:r w:rsidRPr="00310301">
        <w:rPr>
          <w:rFonts w:ascii="Times New Roman" w:eastAsia="Times New Roman" w:hAnsi="Times New Roman" w:cs="Times New Roman"/>
          <w:kern w:val="0"/>
          <w:sz w:val="24"/>
          <w:szCs w:val="24"/>
          <w14:ligatures w14:val="none"/>
        </w:rPr>
        <w:t xml:space="preserve"> (Bar Chart)</w:t>
      </w:r>
    </w:p>
    <w:p w14:paraId="1B846587" w14:textId="77777777" w:rsidR="00310301" w:rsidRPr="00310301" w:rsidRDefault="00310301" w:rsidP="0031030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Sales by Shipping City</w:t>
      </w:r>
      <w:r w:rsidRPr="00310301">
        <w:rPr>
          <w:rFonts w:ascii="Times New Roman" w:eastAsia="Times New Roman" w:hAnsi="Times New Roman" w:cs="Times New Roman"/>
          <w:kern w:val="0"/>
          <w:sz w:val="24"/>
          <w:szCs w:val="24"/>
          <w14:ligatures w14:val="none"/>
        </w:rPr>
        <w:t xml:space="preserve"> (Pie Chart)</w:t>
      </w:r>
    </w:p>
    <w:p w14:paraId="4137A3DD" w14:textId="77777777" w:rsidR="00310301" w:rsidRPr="00310301" w:rsidRDefault="00310301" w:rsidP="0031030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Performance by Salesperson</w:t>
      </w:r>
      <w:r w:rsidRPr="00310301">
        <w:rPr>
          <w:rFonts w:ascii="Times New Roman" w:eastAsia="Times New Roman" w:hAnsi="Times New Roman" w:cs="Times New Roman"/>
          <w:kern w:val="0"/>
          <w:sz w:val="24"/>
          <w:szCs w:val="24"/>
          <w14:ligatures w14:val="none"/>
        </w:rPr>
        <w:t xml:space="preserve"> (Bar Chart)</w:t>
      </w:r>
    </w:p>
    <w:p w14:paraId="0E963B7E"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lastRenderedPageBreak/>
        <w:t>Explanation</w:t>
      </w:r>
    </w:p>
    <w:p w14:paraId="3474FAF6" w14:textId="77777777" w:rsidR="00310301" w:rsidRPr="00310301" w:rsidRDefault="00310301" w:rsidP="0031030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Sales Trends Report</w:t>
      </w:r>
      <w:r w:rsidRPr="00310301">
        <w:rPr>
          <w:rFonts w:ascii="Times New Roman" w:eastAsia="Times New Roman" w:hAnsi="Times New Roman" w:cs="Times New Roman"/>
          <w:kern w:val="0"/>
          <w:sz w:val="24"/>
          <w:szCs w:val="24"/>
          <w14:ligatures w14:val="none"/>
        </w:rPr>
        <w:t xml:space="preserve"> shows monthly fluctuations with peak in December.</w:t>
      </w:r>
    </w:p>
    <w:p w14:paraId="06CC6CF6" w14:textId="77777777" w:rsidR="00310301" w:rsidRPr="00310301" w:rsidRDefault="00310301" w:rsidP="0031030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Transaction by Amount</w:t>
      </w:r>
      <w:r w:rsidRPr="00310301">
        <w:rPr>
          <w:rFonts w:ascii="Times New Roman" w:eastAsia="Times New Roman" w:hAnsi="Times New Roman" w:cs="Times New Roman"/>
          <w:kern w:val="0"/>
          <w:sz w:val="24"/>
          <w:szCs w:val="24"/>
          <w14:ligatures w14:val="none"/>
        </w:rPr>
        <w:t xml:space="preserve"> chart indicates that low-value transactions dominate.</w:t>
      </w:r>
    </w:p>
    <w:p w14:paraId="6B7CD8AE" w14:textId="77777777" w:rsidR="00310301" w:rsidRPr="00310301" w:rsidRDefault="00310301" w:rsidP="0031030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Sales by Region</w:t>
      </w:r>
      <w:r w:rsidRPr="00310301">
        <w:rPr>
          <w:rFonts w:ascii="Times New Roman" w:eastAsia="Times New Roman" w:hAnsi="Times New Roman" w:cs="Times New Roman"/>
          <w:kern w:val="0"/>
          <w:sz w:val="24"/>
          <w:szCs w:val="24"/>
          <w14:ligatures w14:val="none"/>
        </w:rPr>
        <w:t xml:space="preserve"> identifies </w:t>
      </w:r>
      <w:r w:rsidRPr="00310301">
        <w:rPr>
          <w:rFonts w:ascii="Times New Roman" w:eastAsia="Times New Roman" w:hAnsi="Times New Roman" w:cs="Times New Roman"/>
          <w:bCs/>
          <w:kern w:val="0"/>
          <w:sz w:val="24"/>
          <w:szCs w:val="24"/>
          <w14:ligatures w14:val="none"/>
        </w:rPr>
        <w:t>North</w:t>
      </w:r>
      <w:r w:rsidRPr="00310301">
        <w:rPr>
          <w:rFonts w:ascii="Times New Roman" w:eastAsia="Times New Roman" w:hAnsi="Times New Roman" w:cs="Times New Roman"/>
          <w:kern w:val="0"/>
          <w:sz w:val="24"/>
          <w:szCs w:val="24"/>
          <w14:ligatures w14:val="none"/>
        </w:rPr>
        <w:t xml:space="preserve"> as highest performing.</w:t>
      </w:r>
    </w:p>
    <w:p w14:paraId="7AAA3530" w14:textId="38B2B72D" w:rsidR="00310301" w:rsidRPr="00310301" w:rsidRDefault="00310301" w:rsidP="0065070F">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Top 10 Customers</w:t>
      </w:r>
      <w:r w:rsidRPr="00310301">
        <w:rPr>
          <w:rFonts w:ascii="Times New Roman" w:eastAsia="Times New Roman" w:hAnsi="Times New Roman" w:cs="Times New Roman"/>
          <w:kern w:val="0"/>
          <w:sz w:val="24"/>
          <w:szCs w:val="24"/>
          <w14:ligatures w14:val="none"/>
        </w:rPr>
        <w:t xml:space="preserve"> contribute significantly to revenue concentration.</w:t>
      </w:r>
    </w:p>
    <w:p w14:paraId="6EC77BDA" w14:textId="77777777" w:rsidR="00310301" w:rsidRPr="00310301" w:rsidRDefault="00310301" w:rsidP="003103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0301">
        <w:rPr>
          <w:rFonts w:ascii="Times New Roman" w:eastAsia="Times New Roman" w:hAnsi="Times New Roman" w:cs="Times New Roman"/>
          <w:b/>
          <w:bCs/>
          <w:kern w:val="0"/>
          <w:sz w:val="36"/>
          <w:szCs w:val="36"/>
          <w14:ligatures w14:val="none"/>
        </w:rPr>
        <w:t>9. Recommendations and Observations</w:t>
      </w:r>
    </w:p>
    <w:p w14:paraId="75E75F7D"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Actionable Insights</w:t>
      </w:r>
    </w:p>
    <w:p w14:paraId="48474402" w14:textId="77777777" w:rsidR="00310301" w:rsidRPr="00310301" w:rsidRDefault="00310301" w:rsidP="0031030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Focus on High-Performing Cities</w:t>
      </w:r>
      <w:r w:rsidRPr="00310301">
        <w:rPr>
          <w:rFonts w:ascii="Times New Roman" w:eastAsia="Times New Roman" w:hAnsi="Times New Roman" w:cs="Times New Roman"/>
          <w:kern w:val="0"/>
          <w:sz w:val="24"/>
          <w:szCs w:val="24"/>
          <w14:ligatures w14:val="none"/>
        </w:rPr>
        <w:t>: Expand efforts in New York, Portland, and Miami.</w:t>
      </w:r>
    </w:p>
    <w:p w14:paraId="7108D578" w14:textId="77777777" w:rsidR="00310301" w:rsidRPr="00310301" w:rsidRDefault="00310301" w:rsidP="0031030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Promote High-Revenue Products</w:t>
      </w:r>
      <w:r w:rsidRPr="00310301">
        <w:rPr>
          <w:rFonts w:ascii="Times New Roman" w:eastAsia="Times New Roman" w:hAnsi="Times New Roman" w:cs="Times New Roman"/>
          <w:kern w:val="0"/>
          <w:sz w:val="24"/>
          <w:szCs w:val="24"/>
          <w14:ligatures w14:val="none"/>
        </w:rPr>
        <w:t>: Invest in marketing and logistics for Beverages.</w:t>
      </w:r>
    </w:p>
    <w:p w14:paraId="7AF24723" w14:textId="77777777" w:rsidR="00310301" w:rsidRPr="00310301" w:rsidRDefault="00310301" w:rsidP="0031030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Incentivize Larger Orders</w:t>
      </w:r>
      <w:r w:rsidRPr="00310301">
        <w:rPr>
          <w:rFonts w:ascii="Times New Roman" w:eastAsia="Times New Roman" w:hAnsi="Times New Roman" w:cs="Times New Roman"/>
          <w:kern w:val="0"/>
          <w:sz w:val="24"/>
          <w:szCs w:val="24"/>
          <w14:ligatures w14:val="none"/>
        </w:rPr>
        <w:t>: Introduce volume discounts to shift customers from &lt; $1,000 orders.</w:t>
      </w:r>
    </w:p>
    <w:p w14:paraId="3BA0154F" w14:textId="77777777" w:rsidR="00310301" w:rsidRPr="00310301" w:rsidRDefault="00310301" w:rsidP="0031030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Regional Optimization</w:t>
      </w:r>
      <w:r w:rsidRPr="00310301">
        <w:rPr>
          <w:rFonts w:ascii="Times New Roman" w:eastAsia="Times New Roman" w:hAnsi="Times New Roman" w:cs="Times New Roman"/>
          <w:kern w:val="0"/>
          <w:sz w:val="24"/>
          <w:szCs w:val="24"/>
          <w14:ligatures w14:val="none"/>
        </w:rPr>
        <w:t>: Customize strategies for East, South, and West to mirror North’s success.</w:t>
      </w:r>
    </w:p>
    <w:p w14:paraId="075E3A77" w14:textId="77777777" w:rsidR="00310301" w:rsidRPr="00310301" w:rsidRDefault="00310301" w:rsidP="0031030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Replicate Success</w:t>
      </w:r>
      <w:r w:rsidRPr="00310301">
        <w:rPr>
          <w:rFonts w:ascii="Times New Roman" w:eastAsia="Times New Roman" w:hAnsi="Times New Roman" w:cs="Times New Roman"/>
          <w:kern w:val="0"/>
          <w:sz w:val="24"/>
          <w:szCs w:val="24"/>
          <w14:ligatures w14:val="none"/>
        </w:rPr>
        <w:t xml:space="preserve">: Use best practices from Nancy </w:t>
      </w:r>
      <w:proofErr w:type="spellStart"/>
      <w:r w:rsidRPr="00310301">
        <w:rPr>
          <w:rFonts w:ascii="Times New Roman" w:eastAsia="Times New Roman" w:hAnsi="Times New Roman" w:cs="Times New Roman"/>
          <w:kern w:val="0"/>
          <w:sz w:val="24"/>
          <w:szCs w:val="24"/>
          <w14:ligatures w14:val="none"/>
        </w:rPr>
        <w:t>Freehafer</w:t>
      </w:r>
      <w:proofErr w:type="spellEnd"/>
      <w:r w:rsidRPr="00310301">
        <w:rPr>
          <w:rFonts w:ascii="Times New Roman" w:eastAsia="Times New Roman" w:hAnsi="Times New Roman" w:cs="Times New Roman"/>
          <w:kern w:val="0"/>
          <w:sz w:val="24"/>
          <w:szCs w:val="24"/>
          <w14:ligatures w14:val="none"/>
        </w:rPr>
        <w:t xml:space="preserve"> and Company D across the salesforce and client base.</w:t>
      </w:r>
    </w:p>
    <w:p w14:paraId="44F594A3"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Unexpected Outcomes</w:t>
      </w:r>
    </w:p>
    <w:p w14:paraId="1C540DE7" w14:textId="77777777" w:rsidR="00310301" w:rsidRPr="00310301" w:rsidRDefault="00310301" w:rsidP="0031030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 xml:space="preserve">Despite </w:t>
      </w:r>
      <w:r w:rsidRPr="00310301">
        <w:rPr>
          <w:rFonts w:ascii="Times New Roman" w:eastAsia="Times New Roman" w:hAnsi="Times New Roman" w:cs="Times New Roman"/>
          <w:bCs/>
          <w:kern w:val="0"/>
          <w:sz w:val="24"/>
          <w:szCs w:val="24"/>
          <w14:ligatures w14:val="none"/>
        </w:rPr>
        <w:t>South region's potential</w:t>
      </w:r>
      <w:r w:rsidRPr="00310301">
        <w:rPr>
          <w:rFonts w:ascii="Times New Roman" w:eastAsia="Times New Roman" w:hAnsi="Times New Roman" w:cs="Times New Roman"/>
          <w:kern w:val="0"/>
          <w:sz w:val="24"/>
          <w:szCs w:val="24"/>
          <w14:ligatures w14:val="none"/>
        </w:rPr>
        <w:t>, it underperforms relative to its size – further research needed.</w:t>
      </w:r>
    </w:p>
    <w:p w14:paraId="03E048B7" w14:textId="45BA77E8" w:rsidR="00310301" w:rsidRPr="00310301" w:rsidRDefault="00310301" w:rsidP="0031030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July’s low sales</w:t>
      </w:r>
      <w:r w:rsidRPr="00310301">
        <w:rPr>
          <w:rFonts w:ascii="Times New Roman" w:eastAsia="Times New Roman" w:hAnsi="Times New Roman" w:cs="Times New Roman"/>
          <w:kern w:val="0"/>
          <w:sz w:val="24"/>
          <w:szCs w:val="24"/>
          <w14:ligatures w14:val="none"/>
        </w:rPr>
        <w:t xml:space="preserve"> may indicate seasonal fatigue or market saturation.</w:t>
      </w:r>
    </w:p>
    <w:p w14:paraId="4E524A94" w14:textId="77777777" w:rsidR="00310301" w:rsidRPr="00310301" w:rsidRDefault="00310301" w:rsidP="003103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0301">
        <w:rPr>
          <w:rFonts w:ascii="Times New Roman" w:eastAsia="Times New Roman" w:hAnsi="Times New Roman" w:cs="Times New Roman"/>
          <w:b/>
          <w:bCs/>
          <w:kern w:val="0"/>
          <w:sz w:val="36"/>
          <w:szCs w:val="36"/>
          <w14:ligatures w14:val="none"/>
        </w:rPr>
        <w:t>10. Conclusion</w:t>
      </w:r>
    </w:p>
    <w:p w14:paraId="4603EF26"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Key Learnings</w:t>
      </w:r>
    </w:p>
    <w:p w14:paraId="1FFA676A" w14:textId="77777777" w:rsidR="00310301" w:rsidRPr="00310301" w:rsidRDefault="00310301" w:rsidP="0031030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 xml:space="preserve">Sales are concentrated in </w:t>
      </w:r>
      <w:r w:rsidRPr="00310301">
        <w:rPr>
          <w:rFonts w:ascii="Times New Roman" w:eastAsia="Times New Roman" w:hAnsi="Times New Roman" w:cs="Times New Roman"/>
          <w:bCs/>
          <w:kern w:val="0"/>
          <w:sz w:val="24"/>
          <w:szCs w:val="24"/>
          <w14:ligatures w14:val="none"/>
        </w:rPr>
        <w:t>few cities and products</w:t>
      </w:r>
      <w:r w:rsidRPr="00310301">
        <w:rPr>
          <w:rFonts w:ascii="Times New Roman" w:eastAsia="Times New Roman" w:hAnsi="Times New Roman" w:cs="Times New Roman"/>
          <w:kern w:val="0"/>
          <w:sz w:val="24"/>
          <w:szCs w:val="24"/>
          <w14:ligatures w14:val="none"/>
        </w:rPr>
        <w:t>.</w:t>
      </w:r>
    </w:p>
    <w:p w14:paraId="645E027B" w14:textId="77777777" w:rsidR="00310301" w:rsidRPr="00310301" w:rsidRDefault="00310301" w:rsidP="0031030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Low transaction values</w:t>
      </w:r>
      <w:r w:rsidRPr="00310301">
        <w:rPr>
          <w:rFonts w:ascii="Times New Roman" w:eastAsia="Times New Roman" w:hAnsi="Times New Roman" w:cs="Times New Roman"/>
          <w:kern w:val="0"/>
          <w:sz w:val="24"/>
          <w:szCs w:val="24"/>
          <w14:ligatures w14:val="none"/>
        </w:rPr>
        <w:t xml:space="preserve"> dominate; this can be improved.</w:t>
      </w:r>
    </w:p>
    <w:p w14:paraId="059212A3" w14:textId="77777777" w:rsidR="00310301" w:rsidRPr="00310301" w:rsidRDefault="00310301" w:rsidP="0031030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bCs/>
          <w:kern w:val="0"/>
          <w:sz w:val="24"/>
          <w:szCs w:val="24"/>
          <w14:ligatures w14:val="none"/>
        </w:rPr>
        <w:t>Regional performance is uneven</w:t>
      </w:r>
      <w:r w:rsidRPr="00310301">
        <w:rPr>
          <w:rFonts w:ascii="Times New Roman" w:eastAsia="Times New Roman" w:hAnsi="Times New Roman" w:cs="Times New Roman"/>
          <w:kern w:val="0"/>
          <w:sz w:val="24"/>
          <w:szCs w:val="24"/>
          <w14:ligatures w14:val="none"/>
        </w:rPr>
        <w:t>, with opportunity to grow in underperforming areas.</w:t>
      </w:r>
    </w:p>
    <w:p w14:paraId="4FE1A48C"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Limitations</w:t>
      </w:r>
    </w:p>
    <w:p w14:paraId="1E726494" w14:textId="77777777" w:rsidR="00310301" w:rsidRPr="00310301" w:rsidRDefault="00310301" w:rsidP="0031030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One-year data only; cannot identify long-term trends.</w:t>
      </w:r>
    </w:p>
    <w:p w14:paraId="258953D0" w14:textId="77777777" w:rsidR="00310301" w:rsidRPr="00310301" w:rsidRDefault="00310301" w:rsidP="0031030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Does not consider external factors like marketing, competition, or macroeconomics.</w:t>
      </w:r>
    </w:p>
    <w:p w14:paraId="2061286F"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Future Research</w:t>
      </w:r>
    </w:p>
    <w:p w14:paraId="4A58E3F2" w14:textId="77777777" w:rsidR="00310301" w:rsidRPr="00310301" w:rsidRDefault="00310301" w:rsidP="00310301">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 xml:space="preserve">Include </w:t>
      </w:r>
      <w:r w:rsidRPr="00310301">
        <w:rPr>
          <w:rFonts w:ascii="Times New Roman" w:eastAsia="Times New Roman" w:hAnsi="Times New Roman" w:cs="Times New Roman"/>
          <w:bCs/>
          <w:kern w:val="0"/>
          <w:sz w:val="24"/>
          <w:szCs w:val="24"/>
          <w14:ligatures w14:val="none"/>
        </w:rPr>
        <w:t>multi-year data</w:t>
      </w:r>
      <w:r w:rsidRPr="00310301">
        <w:rPr>
          <w:rFonts w:ascii="Times New Roman" w:eastAsia="Times New Roman" w:hAnsi="Times New Roman" w:cs="Times New Roman"/>
          <w:kern w:val="0"/>
          <w:sz w:val="24"/>
          <w:szCs w:val="24"/>
          <w14:ligatures w14:val="none"/>
        </w:rPr>
        <w:t xml:space="preserve"> for trend forecasting.</w:t>
      </w:r>
    </w:p>
    <w:p w14:paraId="4F2D888A" w14:textId="77777777" w:rsidR="00310301" w:rsidRPr="00310301" w:rsidRDefault="00310301" w:rsidP="00310301">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 xml:space="preserve">Integrate </w:t>
      </w:r>
      <w:r w:rsidRPr="00310301">
        <w:rPr>
          <w:rFonts w:ascii="Times New Roman" w:eastAsia="Times New Roman" w:hAnsi="Times New Roman" w:cs="Times New Roman"/>
          <w:bCs/>
          <w:kern w:val="0"/>
          <w:sz w:val="24"/>
          <w:szCs w:val="24"/>
          <w14:ligatures w14:val="none"/>
        </w:rPr>
        <w:t>marketing spend</w:t>
      </w:r>
      <w:r w:rsidRPr="00310301">
        <w:rPr>
          <w:rFonts w:ascii="Times New Roman" w:eastAsia="Times New Roman" w:hAnsi="Times New Roman" w:cs="Times New Roman"/>
          <w:kern w:val="0"/>
          <w:sz w:val="24"/>
          <w:szCs w:val="24"/>
          <w14:ligatures w14:val="none"/>
        </w:rPr>
        <w:t xml:space="preserve"> to analyze ROI.</w:t>
      </w:r>
    </w:p>
    <w:p w14:paraId="319A693B" w14:textId="14098C78" w:rsidR="00310301" w:rsidRPr="00310301" w:rsidRDefault="00310301" w:rsidP="00310301">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 xml:space="preserve">Explore </w:t>
      </w:r>
      <w:r w:rsidRPr="00310301">
        <w:rPr>
          <w:rFonts w:ascii="Times New Roman" w:eastAsia="Times New Roman" w:hAnsi="Times New Roman" w:cs="Times New Roman"/>
          <w:bCs/>
          <w:kern w:val="0"/>
          <w:sz w:val="24"/>
          <w:szCs w:val="24"/>
          <w14:ligatures w14:val="none"/>
        </w:rPr>
        <w:t>customer segmentation</w:t>
      </w:r>
      <w:r w:rsidRPr="00310301">
        <w:rPr>
          <w:rFonts w:ascii="Times New Roman" w:eastAsia="Times New Roman" w:hAnsi="Times New Roman" w:cs="Times New Roman"/>
          <w:kern w:val="0"/>
          <w:sz w:val="24"/>
          <w:szCs w:val="24"/>
          <w14:ligatures w14:val="none"/>
        </w:rPr>
        <w:t xml:space="preserve"> for targeted promotions.</w:t>
      </w:r>
    </w:p>
    <w:p w14:paraId="0BC3DA52" w14:textId="77777777" w:rsidR="00310301" w:rsidRPr="00310301" w:rsidRDefault="00310301" w:rsidP="003103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10301">
        <w:rPr>
          <w:rFonts w:ascii="Times New Roman" w:eastAsia="Times New Roman" w:hAnsi="Times New Roman" w:cs="Times New Roman"/>
          <w:b/>
          <w:bCs/>
          <w:kern w:val="0"/>
          <w:sz w:val="36"/>
          <w:szCs w:val="36"/>
          <w14:ligatures w14:val="none"/>
        </w:rPr>
        <w:lastRenderedPageBreak/>
        <w:t>11. References &amp; Appendices</w:t>
      </w:r>
    </w:p>
    <w:p w14:paraId="739B461D"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References</w:t>
      </w:r>
    </w:p>
    <w:p w14:paraId="26DDCDEF" w14:textId="77777777" w:rsidR="00310301" w:rsidRPr="00310301" w:rsidRDefault="00310301" w:rsidP="00310301">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Internal Sales Database (</w:t>
      </w:r>
      <w:proofErr w:type="spellStart"/>
      <w:r w:rsidRPr="00310301">
        <w:rPr>
          <w:rFonts w:ascii="Times New Roman" w:eastAsia="Times New Roman" w:hAnsi="Times New Roman" w:cs="Times New Roman"/>
          <w:kern w:val="0"/>
          <w:sz w:val="24"/>
          <w:szCs w:val="24"/>
          <w14:ligatures w14:val="none"/>
        </w:rPr>
        <w:t>Everpeak</w:t>
      </w:r>
      <w:proofErr w:type="spellEnd"/>
      <w:r w:rsidRPr="00310301">
        <w:rPr>
          <w:rFonts w:ascii="Times New Roman" w:eastAsia="Times New Roman" w:hAnsi="Times New Roman" w:cs="Times New Roman"/>
          <w:kern w:val="0"/>
          <w:sz w:val="24"/>
          <w:szCs w:val="24"/>
          <w14:ligatures w14:val="none"/>
        </w:rPr>
        <w:t xml:space="preserve"> Enterprise, 2019)</w:t>
      </w:r>
    </w:p>
    <w:p w14:paraId="263205FE" w14:textId="77777777" w:rsidR="00310301" w:rsidRPr="00310301" w:rsidRDefault="00310301" w:rsidP="00310301">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Microsoft Excel Documentation</w:t>
      </w:r>
    </w:p>
    <w:p w14:paraId="681CB5A4" w14:textId="77777777" w:rsidR="00310301" w:rsidRPr="00310301" w:rsidRDefault="00310301" w:rsidP="003103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10301">
        <w:rPr>
          <w:rFonts w:ascii="Times New Roman" w:eastAsia="Times New Roman" w:hAnsi="Times New Roman" w:cs="Times New Roman"/>
          <w:b/>
          <w:bCs/>
          <w:kern w:val="0"/>
          <w:sz w:val="27"/>
          <w:szCs w:val="27"/>
          <w14:ligatures w14:val="none"/>
        </w:rPr>
        <w:t>Appendices</w:t>
      </w:r>
    </w:p>
    <w:p w14:paraId="307142A6" w14:textId="77777777" w:rsidR="00310301" w:rsidRPr="00310301" w:rsidRDefault="00310301" w:rsidP="00310301">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Full Dashboard Screenshots</w:t>
      </w:r>
    </w:p>
    <w:p w14:paraId="0416ADA1" w14:textId="77777777" w:rsidR="00310301" w:rsidRPr="00310301" w:rsidRDefault="00310301" w:rsidP="00310301">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Pivot Table Configurations</w:t>
      </w:r>
    </w:p>
    <w:p w14:paraId="750FAC5D" w14:textId="77777777" w:rsidR="00310301" w:rsidRPr="00310301" w:rsidRDefault="00310301" w:rsidP="00310301">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10301">
        <w:rPr>
          <w:rFonts w:ascii="Times New Roman" w:eastAsia="Times New Roman" w:hAnsi="Times New Roman" w:cs="Times New Roman"/>
          <w:kern w:val="0"/>
          <w:sz w:val="24"/>
          <w:szCs w:val="24"/>
          <w14:ligatures w14:val="none"/>
        </w:rPr>
        <w:t>Formula List (e.g., SUMIFS, VLOOKUP examples)</w:t>
      </w:r>
    </w:p>
    <w:p w14:paraId="4BA1567D" w14:textId="756B6AC3" w:rsidR="00452442" w:rsidRPr="00DF557C" w:rsidRDefault="00452442">
      <w:pPr>
        <w:rPr>
          <w:rFonts w:ascii="Times New Roman" w:hAnsi="Times New Roman" w:cs="Times New Roman"/>
          <w:color w:val="000000" w:themeColor="text1"/>
        </w:rPr>
      </w:pPr>
    </w:p>
    <w:sectPr w:rsidR="00452442" w:rsidRPr="00DF5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B9E"/>
    <w:multiLevelType w:val="multilevel"/>
    <w:tmpl w:val="50D0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B466C"/>
    <w:multiLevelType w:val="multilevel"/>
    <w:tmpl w:val="BE0A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B60BA"/>
    <w:multiLevelType w:val="multilevel"/>
    <w:tmpl w:val="F260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E3373"/>
    <w:multiLevelType w:val="multilevel"/>
    <w:tmpl w:val="F174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749F5"/>
    <w:multiLevelType w:val="multilevel"/>
    <w:tmpl w:val="E4C4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D1635"/>
    <w:multiLevelType w:val="multilevel"/>
    <w:tmpl w:val="2B84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A7754"/>
    <w:multiLevelType w:val="multilevel"/>
    <w:tmpl w:val="32AE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C7E47"/>
    <w:multiLevelType w:val="multilevel"/>
    <w:tmpl w:val="9A14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7491D"/>
    <w:multiLevelType w:val="multilevel"/>
    <w:tmpl w:val="350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D50BD"/>
    <w:multiLevelType w:val="multilevel"/>
    <w:tmpl w:val="33C4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422A2"/>
    <w:multiLevelType w:val="multilevel"/>
    <w:tmpl w:val="D00A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0190B"/>
    <w:multiLevelType w:val="multilevel"/>
    <w:tmpl w:val="DFAE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B2794"/>
    <w:multiLevelType w:val="multilevel"/>
    <w:tmpl w:val="2CE6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76188"/>
    <w:multiLevelType w:val="multilevel"/>
    <w:tmpl w:val="B4D4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65F2C"/>
    <w:multiLevelType w:val="multilevel"/>
    <w:tmpl w:val="C6F4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5619B"/>
    <w:multiLevelType w:val="multilevel"/>
    <w:tmpl w:val="6186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F3A70"/>
    <w:multiLevelType w:val="multilevel"/>
    <w:tmpl w:val="3958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D08A0"/>
    <w:multiLevelType w:val="multilevel"/>
    <w:tmpl w:val="2B38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B42445"/>
    <w:multiLevelType w:val="multilevel"/>
    <w:tmpl w:val="2F5C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F1BF9"/>
    <w:multiLevelType w:val="multilevel"/>
    <w:tmpl w:val="D1C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2F3F79"/>
    <w:multiLevelType w:val="multilevel"/>
    <w:tmpl w:val="9EB6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B438A1"/>
    <w:multiLevelType w:val="multilevel"/>
    <w:tmpl w:val="7974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A32DF"/>
    <w:multiLevelType w:val="multilevel"/>
    <w:tmpl w:val="81E8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2F54E0"/>
    <w:multiLevelType w:val="multilevel"/>
    <w:tmpl w:val="A9E4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A67569"/>
    <w:multiLevelType w:val="multilevel"/>
    <w:tmpl w:val="FCDA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842EAD"/>
    <w:multiLevelType w:val="multilevel"/>
    <w:tmpl w:val="E23A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4A3163"/>
    <w:multiLevelType w:val="multilevel"/>
    <w:tmpl w:val="B7E2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F1556"/>
    <w:multiLevelType w:val="multilevel"/>
    <w:tmpl w:val="76A6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830A7F"/>
    <w:multiLevelType w:val="multilevel"/>
    <w:tmpl w:val="AED8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0401AA"/>
    <w:multiLevelType w:val="multilevel"/>
    <w:tmpl w:val="E69E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C43299"/>
    <w:multiLevelType w:val="multilevel"/>
    <w:tmpl w:val="B1D8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5A34FD"/>
    <w:multiLevelType w:val="multilevel"/>
    <w:tmpl w:val="FBB6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FC6D1F"/>
    <w:multiLevelType w:val="multilevel"/>
    <w:tmpl w:val="033A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33202C"/>
    <w:multiLevelType w:val="multilevel"/>
    <w:tmpl w:val="D40E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C06DFD"/>
    <w:multiLevelType w:val="multilevel"/>
    <w:tmpl w:val="A92C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F6500B"/>
    <w:multiLevelType w:val="multilevel"/>
    <w:tmpl w:val="0058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0B3087"/>
    <w:multiLevelType w:val="multilevel"/>
    <w:tmpl w:val="CEC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435DC2"/>
    <w:multiLevelType w:val="multilevel"/>
    <w:tmpl w:val="4652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855AE"/>
    <w:multiLevelType w:val="multilevel"/>
    <w:tmpl w:val="8CF6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AA766D"/>
    <w:multiLevelType w:val="multilevel"/>
    <w:tmpl w:val="EE4C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E14C40"/>
    <w:multiLevelType w:val="multilevel"/>
    <w:tmpl w:val="DEC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0173CF"/>
    <w:multiLevelType w:val="multilevel"/>
    <w:tmpl w:val="3426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4941F7"/>
    <w:multiLevelType w:val="multilevel"/>
    <w:tmpl w:val="DB30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8F14E3"/>
    <w:multiLevelType w:val="multilevel"/>
    <w:tmpl w:val="D3C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826ED3"/>
    <w:multiLevelType w:val="multilevel"/>
    <w:tmpl w:val="D230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5"/>
  </w:num>
  <w:num w:numId="3">
    <w:abstractNumId w:val="37"/>
  </w:num>
  <w:num w:numId="4">
    <w:abstractNumId w:val="30"/>
  </w:num>
  <w:num w:numId="5">
    <w:abstractNumId w:val="21"/>
  </w:num>
  <w:num w:numId="6">
    <w:abstractNumId w:val="26"/>
  </w:num>
  <w:num w:numId="7">
    <w:abstractNumId w:val="0"/>
  </w:num>
  <w:num w:numId="8">
    <w:abstractNumId w:val="15"/>
  </w:num>
  <w:num w:numId="9">
    <w:abstractNumId w:val="38"/>
  </w:num>
  <w:num w:numId="10">
    <w:abstractNumId w:val="20"/>
  </w:num>
  <w:num w:numId="11">
    <w:abstractNumId w:val="36"/>
  </w:num>
  <w:num w:numId="12">
    <w:abstractNumId w:val="6"/>
  </w:num>
  <w:num w:numId="13">
    <w:abstractNumId w:val="16"/>
  </w:num>
  <w:num w:numId="14">
    <w:abstractNumId w:val="43"/>
  </w:num>
  <w:num w:numId="15">
    <w:abstractNumId w:val="32"/>
  </w:num>
  <w:num w:numId="16">
    <w:abstractNumId w:val="29"/>
  </w:num>
  <w:num w:numId="17">
    <w:abstractNumId w:val="35"/>
  </w:num>
  <w:num w:numId="18">
    <w:abstractNumId w:val="13"/>
  </w:num>
  <w:num w:numId="19">
    <w:abstractNumId w:val="11"/>
  </w:num>
  <w:num w:numId="20">
    <w:abstractNumId w:val="17"/>
  </w:num>
  <w:num w:numId="21">
    <w:abstractNumId w:val="1"/>
  </w:num>
  <w:num w:numId="22">
    <w:abstractNumId w:val="7"/>
  </w:num>
  <w:num w:numId="23">
    <w:abstractNumId w:val="2"/>
  </w:num>
  <w:num w:numId="24">
    <w:abstractNumId w:val="18"/>
  </w:num>
  <w:num w:numId="25">
    <w:abstractNumId w:val="25"/>
  </w:num>
  <w:num w:numId="26">
    <w:abstractNumId w:val="44"/>
  </w:num>
  <w:num w:numId="27">
    <w:abstractNumId w:val="24"/>
  </w:num>
  <w:num w:numId="28">
    <w:abstractNumId w:val="39"/>
  </w:num>
  <w:num w:numId="29">
    <w:abstractNumId w:val="31"/>
  </w:num>
  <w:num w:numId="30">
    <w:abstractNumId w:val="41"/>
  </w:num>
  <w:num w:numId="31">
    <w:abstractNumId w:val="19"/>
  </w:num>
  <w:num w:numId="32">
    <w:abstractNumId w:val="42"/>
  </w:num>
  <w:num w:numId="33">
    <w:abstractNumId w:val="40"/>
  </w:num>
  <w:num w:numId="34">
    <w:abstractNumId w:val="8"/>
  </w:num>
  <w:num w:numId="35">
    <w:abstractNumId w:val="12"/>
  </w:num>
  <w:num w:numId="36">
    <w:abstractNumId w:val="3"/>
  </w:num>
  <w:num w:numId="37">
    <w:abstractNumId w:val="23"/>
  </w:num>
  <w:num w:numId="38">
    <w:abstractNumId w:val="28"/>
  </w:num>
  <w:num w:numId="39">
    <w:abstractNumId w:val="22"/>
  </w:num>
  <w:num w:numId="40">
    <w:abstractNumId w:val="14"/>
  </w:num>
  <w:num w:numId="41">
    <w:abstractNumId w:val="10"/>
  </w:num>
  <w:num w:numId="42">
    <w:abstractNumId w:val="27"/>
  </w:num>
  <w:num w:numId="43">
    <w:abstractNumId w:val="33"/>
  </w:num>
  <w:num w:numId="44">
    <w:abstractNumId w:val="9"/>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5B"/>
    <w:rsid w:val="00310301"/>
    <w:rsid w:val="00452442"/>
    <w:rsid w:val="004C79AD"/>
    <w:rsid w:val="00596409"/>
    <w:rsid w:val="005D585B"/>
    <w:rsid w:val="0061482D"/>
    <w:rsid w:val="0065070F"/>
    <w:rsid w:val="00872A06"/>
    <w:rsid w:val="009E5004"/>
    <w:rsid w:val="00A41F23"/>
    <w:rsid w:val="00AF1630"/>
    <w:rsid w:val="00B84FC0"/>
    <w:rsid w:val="00BD6E22"/>
    <w:rsid w:val="00DF5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374B"/>
  <w15:chartTrackingRefBased/>
  <w15:docId w15:val="{134A1D69-49D5-4E6D-A84F-2AD48554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004"/>
  </w:style>
  <w:style w:type="paragraph" w:styleId="Heading1">
    <w:name w:val="heading 1"/>
    <w:basedOn w:val="Normal"/>
    <w:link w:val="Heading1Char"/>
    <w:uiPriority w:val="9"/>
    <w:qFormat/>
    <w:rsid w:val="00AF163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E500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F163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9E50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004"/>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semiHidden/>
    <w:rsid w:val="009E500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E5004"/>
    <w:pPr>
      <w:ind w:left="720"/>
      <w:contextualSpacing/>
    </w:pPr>
  </w:style>
  <w:style w:type="character" w:customStyle="1" w:styleId="Heading1Char">
    <w:name w:val="Heading 1 Char"/>
    <w:basedOn w:val="DefaultParagraphFont"/>
    <w:link w:val="Heading1"/>
    <w:uiPriority w:val="9"/>
    <w:rsid w:val="00AF1630"/>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AF163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F16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16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779235">
      <w:bodyDiv w:val="1"/>
      <w:marLeft w:val="0"/>
      <w:marRight w:val="0"/>
      <w:marTop w:val="0"/>
      <w:marBottom w:val="0"/>
      <w:divBdr>
        <w:top w:val="none" w:sz="0" w:space="0" w:color="auto"/>
        <w:left w:val="none" w:sz="0" w:space="0" w:color="auto"/>
        <w:bottom w:val="none" w:sz="0" w:space="0" w:color="auto"/>
        <w:right w:val="none" w:sz="0" w:space="0" w:color="auto"/>
      </w:divBdr>
    </w:div>
    <w:div w:id="427116201">
      <w:bodyDiv w:val="1"/>
      <w:marLeft w:val="0"/>
      <w:marRight w:val="0"/>
      <w:marTop w:val="0"/>
      <w:marBottom w:val="0"/>
      <w:divBdr>
        <w:top w:val="none" w:sz="0" w:space="0" w:color="auto"/>
        <w:left w:val="none" w:sz="0" w:space="0" w:color="auto"/>
        <w:bottom w:val="none" w:sz="0" w:space="0" w:color="auto"/>
        <w:right w:val="none" w:sz="0" w:space="0" w:color="auto"/>
      </w:divBdr>
    </w:div>
    <w:div w:id="1158153934">
      <w:bodyDiv w:val="1"/>
      <w:marLeft w:val="0"/>
      <w:marRight w:val="0"/>
      <w:marTop w:val="0"/>
      <w:marBottom w:val="0"/>
      <w:divBdr>
        <w:top w:val="none" w:sz="0" w:space="0" w:color="auto"/>
        <w:left w:val="none" w:sz="0" w:space="0" w:color="auto"/>
        <w:bottom w:val="none" w:sz="0" w:space="0" w:color="auto"/>
        <w:right w:val="none" w:sz="0" w:space="0" w:color="auto"/>
      </w:divBdr>
    </w:div>
    <w:div w:id="1366715034">
      <w:bodyDiv w:val="1"/>
      <w:marLeft w:val="0"/>
      <w:marRight w:val="0"/>
      <w:marTop w:val="0"/>
      <w:marBottom w:val="0"/>
      <w:divBdr>
        <w:top w:val="none" w:sz="0" w:space="0" w:color="auto"/>
        <w:left w:val="none" w:sz="0" w:space="0" w:color="auto"/>
        <w:bottom w:val="none" w:sz="0" w:space="0" w:color="auto"/>
        <w:right w:val="none" w:sz="0" w:space="0" w:color="auto"/>
      </w:divBdr>
    </w:div>
    <w:div w:id="139246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Rawlings</dc:creator>
  <cp:keywords/>
  <dc:description/>
  <cp:lastModifiedBy>Jennifer Rawlings</cp:lastModifiedBy>
  <cp:revision>1</cp:revision>
  <dcterms:created xsi:type="dcterms:W3CDTF">2025-03-16T12:27:00Z</dcterms:created>
  <dcterms:modified xsi:type="dcterms:W3CDTF">2025-03-16T14:43:00Z</dcterms:modified>
</cp:coreProperties>
</file>