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CD445" w14:textId="77777777" w:rsidR="000E2574" w:rsidRDefault="00000000">
      <w:pPr>
        <w:spacing w:before="2400"/>
        <w:jc w:val="center"/>
      </w:pPr>
      <w:r>
        <w:rPr>
          <w:b/>
          <w:bCs/>
          <w:color w:val="2E5496"/>
          <w:sz w:val="64"/>
          <w:szCs w:val="64"/>
        </w:rPr>
        <w:t>TEST PLAN</w:t>
      </w:r>
    </w:p>
    <w:p w14:paraId="06B817FD" w14:textId="0C1B1C7E" w:rsidR="000E2574" w:rsidRDefault="00000000">
      <w:pPr>
        <w:spacing w:before="120"/>
        <w:jc w:val="center"/>
      </w:pPr>
      <w:r>
        <w:rPr>
          <w:sz w:val="32"/>
          <w:szCs w:val="32"/>
        </w:rPr>
        <w:t>QAPractice UI Test-Automation</w:t>
      </w:r>
      <w:r w:rsidR="00074901">
        <w:rPr>
          <w:sz w:val="32"/>
          <w:szCs w:val="32"/>
        </w:rPr>
        <w:t xml:space="preserve"> Solo</w:t>
      </w:r>
      <w:r>
        <w:rPr>
          <w:sz w:val="32"/>
          <w:szCs w:val="32"/>
        </w:rPr>
        <w:t xml:space="preserve"> Project</w:t>
      </w:r>
    </w:p>
    <w:p w14:paraId="5F7CEBDF" w14:textId="609C0D14" w:rsidR="000E2574" w:rsidRDefault="00000000">
      <w:pPr>
        <w:spacing w:before="80"/>
        <w:jc w:val="center"/>
      </w:pPr>
      <w:r>
        <w:rPr>
          <w:color w:val="595959"/>
        </w:rPr>
        <w:t>Application: https://www.qa-practice.com</w:t>
      </w:r>
    </w:p>
    <w:p w14:paraId="0F4A0EE9" w14:textId="03D5E845" w:rsidR="00896FB6" w:rsidRDefault="00896FB6">
      <w:pPr>
        <w:spacing w:before="120"/>
        <w:jc w:val="center"/>
      </w:pPr>
      <w:r>
        <w:t>Prepared By:</w:t>
      </w:r>
    </w:p>
    <w:p w14:paraId="67007B9A" w14:textId="0CB8CC16" w:rsidR="00896FB6" w:rsidRDefault="00896FB6">
      <w:pPr>
        <w:spacing w:before="120"/>
        <w:jc w:val="center"/>
      </w:pPr>
      <w:r>
        <w:t>Rawad Isayed</w:t>
      </w:r>
    </w:p>
    <w:p w14:paraId="103E6DE7" w14:textId="5DAEA057" w:rsidR="000E2574" w:rsidRDefault="00000000">
      <w:pPr>
        <w:spacing w:before="120"/>
        <w:jc w:val="center"/>
      </w:pPr>
      <w:r>
        <w:t xml:space="preserve">Version </w:t>
      </w:r>
      <w:r w:rsidR="00381F46">
        <w:t>1.1 · June</w:t>
      </w:r>
      <w:r>
        <w:t xml:space="preserve"> 5, 2026</w:t>
      </w:r>
    </w:p>
    <w:p w14:paraId="7BB2055D" w14:textId="0D58DB5D" w:rsidR="000E2574" w:rsidRDefault="00000000" w:rsidP="00CE50AD">
      <w:r>
        <w:br w:type="page"/>
      </w:r>
    </w:p>
    <w:p w14:paraId="7784B66B" w14:textId="77777777" w:rsidR="000E2574" w:rsidRDefault="00000000">
      <w:pPr>
        <w:pStyle w:val="Heading1"/>
      </w:pPr>
      <w:bookmarkStart w:id="0" w:name="_Toc231571912"/>
      <w:r>
        <w:lastRenderedPageBreak/>
        <w:t>Document History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2300"/>
        <w:gridCol w:w="3860"/>
      </w:tblGrid>
      <w:tr w:rsidR="000E2574" w14:paraId="1A2D90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72DF8" w14:textId="77777777" w:rsidR="000E2574" w:rsidRDefault="00000000">
            <w:r>
              <w:rPr>
                <w:b/>
                <w:bCs/>
              </w:rPr>
              <w:t>Version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49C0" w14:textId="77777777" w:rsidR="000E2574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2F9A" w14:textId="77777777" w:rsidR="000E2574" w:rsidRDefault="00000000">
            <w:r>
              <w:rPr>
                <w:b/>
                <w:bCs/>
              </w:rPr>
              <w:t>Author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1384" w14:textId="77777777" w:rsidR="000E2574" w:rsidRDefault="00000000">
            <w:r>
              <w:rPr>
                <w:b/>
                <w:bCs/>
              </w:rPr>
              <w:t>Description</w:t>
            </w:r>
          </w:p>
        </w:tc>
      </w:tr>
      <w:tr w:rsidR="000E2574" w14:paraId="1F4B127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7F85B" w14:textId="77777777" w:rsidR="000E2574" w:rsidRDefault="00000000">
            <w:r>
              <w:t>0.1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9A39" w14:textId="77777777" w:rsidR="000E2574" w:rsidRDefault="00000000">
            <w:r>
              <w:t>2026-05-28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C240B" w14:textId="0360F507" w:rsidR="000E2574" w:rsidRDefault="003D5D91">
            <w:r>
              <w:t>Rawad Isayed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A1B2" w14:textId="77777777" w:rsidR="000E2574" w:rsidRDefault="00000000">
            <w:r>
              <w:t>Initial draft</w:t>
            </w:r>
          </w:p>
        </w:tc>
      </w:tr>
      <w:tr w:rsidR="000E2574" w14:paraId="25940C1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123BF" w14:textId="77777777" w:rsidR="000E2574" w:rsidRDefault="00000000">
            <w:r>
              <w:t>0.2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242A" w14:textId="77777777" w:rsidR="000E2574" w:rsidRDefault="00000000">
            <w:r>
              <w:t>2026-06-01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9278F" w14:textId="61A83E34" w:rsidR="000E2574" w:rsidRDefault="003D5D91">
            <w:r>
              <w:t>Rawad Isayed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FA404" w14:textId="77777777" w:rsidR="000E2574" w:rsidRDefault="00000000">
            <w:r>
              <w:t>Added risks &amp; traceability</w:t>
            </w:r>
          </w:p>
        </w:tc>
      </w:tr>
      <w:tr w:rsidR="000E2574" w14:paraId="764C83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091A4" w14:textId="77777777" w:rsidR="000E2574" w:rsidRDefault="00000000">
            <w:r>
              <w:t>0.3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01EC4" w14:textId="77777777" w:rsidR="000E2574" w:rsidRDefault="00000000">
            <w:r>
              <w:t>2026-06-04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9050C" w14:textId="26F61893" w:rsidR="000E2574" w:rsidRDefault="003D5D91">
            <w:r>
              <w:t>Rawad Isayed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3478C" w14:textId="77777777" w:rsidR="000E2574" w:rsidRDefault="00000000">
            <w:r>
              <w:t>Added full-suite results (247/241/6)</w:t>
            </w:r>
          </w:p>
        </w:tc>
      </w:tr>
      <w:tr w:rsidR="000E2574" w14:paraId="7937741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B874" w14:textId="77777777" w:rsidR="000E2574" w:rsidRDefault="00000000">
            <w:r>
              <w:t>1.0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026B7" w14:textId="77777777" w:rsidR="000E2574" w:rsidRDefault="00000000">
            <w:r>
              <w:t>2026-06-05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9F59A" w14:textId="4E16AAE0" w:rsidR="000E2574" w:rsidRDefault="003D5D91">
            <w:r>
              <w:t>Rawad Isayed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D47C" w14:textId="77777777" w:rsidR="000E2574" w:rsidRDefault="00000000">
            <w:r>
              <w:t>Baseline approved</w:t>
            </w:r>
          </w:p>
        </w:tc>
      </w:tr>
      <w:tr w:rsidR="000E2574" w14:paraId="145C93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D3E11" w14:textId="77777777" w:rsidR="000E2574" w:rsidRDefault="00000000">
            <w:r>
              <w:t>1.1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F680" w14:textId="77777777" w:rsidR="000E2574" w:rsidRDefault="00000000">
            <w:r>
              <w:t>2026-06-05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9506" w14:textId="3F8BEF61" w:rsidR="000E2574" w:rsidRDefault="003D5D91">
            <w:r>
              <w:t>Rawad Isayed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CB8DB" w14:textId="77777777" w:rsidR="000E2574" w:rsidRDefault="00000000">
            <w:r>
              <w:t>Reflected refactor: one class per feature + explicit waits</w:t>
            </w:r>
          </w:p>
        </w:tc>
      </w:tr>
    </w:tbl>
    <w:p w14:paraId="3E9F3568" w14:textId="77777777" w:rsidR="000E2574" w:rsidRDefault="00000000">
      <w:pPr>
        <w:pStyle w:val="Heading1"/>
      </w:pPr>
      <w:bookmarkStart w:id="1" w:name="_Toc231571913"/>
      <w:r>
        <w:t>1. Introduction &amp; Objectives</w:t>
      </w:r>
      <w:bookmarkEnd w:id="1"/>
    </w:p>
    <w:p w14:paraId="7CD09C03" w14:textId="77777777" w:rsidR="000E2574" w:rsidRDefault="00000000">
      <w:pPr>
        <w:spacing w:after="120"/>
      </w:pPr>
      <w:r>
        <w:t>This document defines the test plan for the QAPractice UI test-automation project, which validates the public practice site at https://www.qa-practice.com. The objective is to verify, through an automated Selenium suite, that each interactive feature behaves correctly for valid, invalid and boundary inputs, and to document any defects discovered.</w:t>
      </w:r>
    </w:p>
    <w:p w14:paraId="5411DCDB" w14:textId="77777777" w:rsidR="000E2574" w:rsidRDefault="00000000">
      <w:pPr>
        <w:pStyle w:val="Heading1"/>
      </w:pPr>
      <w:bookmarkStart w:id="2" w:name="_Toc231571914"/>
      <w:r>
        <w:t>2. Scope</w:t>
      </w:r>
      <w:bookmarkEnd w:id="2"/>
    </w:p>
    <w:p w14:paraId="4C529ED1" w14:textId="77777777" w:rsidR="000E2574" w:rsidRDefault="00000000">
      <w:pPr>
        <w:pStyle w:val="Heading2"/>
      </w:pPr>
      <w:bookmarkStart w:id="3" w:name="_Toc231571915"/>
      <w:r>
        <w:t>2.1 In Scope</w:t>
      </w:r>
      <w:bookmarkEnd w:id="3"/>
    </w:p>
    <w:p w14:paraId="18A388ED" w14:textId="0D4E8A6F" w:rsidR="000E2574" w:rsidRDefault="00000000">
      <w:pPr>
        <w:spacing w:after="120"/>
      </w:pPr>
      <w:r w:rsidRPr="000A46F0">
        <w:rPr>
          <w:b/>
          <w:bCs/>
        </w:rPr>
        <w:t xml:space="preserve">Functional UI </w:t>
      </w:r>
      <w:r w:rsidR="000A46F0">
        <w:rPr>
          <w:b/>
          <w:bCs/>
        </w:rPr>
        <w:t>A</w:t>
      </w:r>
      <w:r w:rsidRPr="000A46F0">
        <w:rPr>
          <w:b/>
          <w:bCs/>
        </w:rPr>
        <w:t>utomation</w:t>
      </w:r>
      <w:r w:rsidR="000A46F0">
        <w:rPr>
          <w:b/>
          <w:bCs/>
        </w:rPr>
        <w:t xml:space="preserve"> Testing</w:t>
      </w:r>
      <w:r>
        <w:t xml:space="preserve"> of the following thirteen feature areas, plus Sidebar and MiddleBar navigation:</w:t>
      </w:r>
    </w:p>
    <w:p w14:paraId="54C8AD22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Text input field – string rules and length boundaries (data-driven)</w:t>
      </w:r>
    </w:p>
    <w:p w14:paraId="31A6E4A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Email field – format validation (data-driven)</w:t>
      </w:r>
    </w:p>
    <w:p w14:paraId="6A9F3C80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Password field – complexity rules (data-driven)</w:t>
      </w:r>
    </w:p>
    <w:p w14:paraId="79E0E62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Buttons – simple, looks-like-a-button, disabled</w:t>
      </w:r>
    </w:p>
    <w:p w14:paraId="43EB007F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Checkboxes – single and multiple</w:t>
      </w:r>
    </w:p>
    <w:p w14:paraId="297EF229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Select dropdowns – single, multi-validation, all 60 combinations</w:t>
      </w:r>
    </w:p>
    <w:p w14:paraId="061CE990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New tab – link and button</w:t>
      </w:r>
    </w:p>
    <w:p w14:paraId="1E38E48C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Textareas – single and multiple</w:t>
      </w:r>
    </w:p>
    <w:p w14:paraId="07A4A149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Alerts – alert, confirm, prompt</w:t>
      </w:r>
    </w:p>
    <w:p w14:paraId="51CC1980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Drag &amp; Drop – boxes and images tabs (“Drop here” → “Dropped!”)</w:t>
      </w:r>
    </w:p>
    <w:p w14:paraId="1DFB353E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Iframe – presence/attrs, switching, navbar, header CTAs, album cards, back-to-top, footers</w:t>
      </w:r>
    </w:p>
    <w:p w14:paraId="49365B06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Pop-up – modal tab and iframe-popup tab with copy/paste validation</w:t>
      </w:r>
    </w:p>
    <w:p w14:paraId="454EC44E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Practice form – required/optional fields, dependent State/City dropdowns, results modal</w:t>
      </w:r>
    </w:p>
    <w:p w14:paraId="79CDB6F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Sidebar and MiddleBar navigation</w:t>
      </w:r>
    </w:p>
    <w:p w14:paraId="63F1A26F" w14:textId="77777777" w:rsidR="000E2574" w:rsidRDefault="00000000">
      <w:pPr>
        <w:pStyle w:val="Heading2"/>
      </w:pPr>
      <w:bookmarkStart w:id="4" w:name="_Toc231571916"/>
      <w:r>
        <w:t>2.2 Out of Scope</w:t>
      </w:r>
      <w:bookmarkEnd w:id="4"/>
    </w:p>
    <w:p w14:paraId="47F161DA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Performance and load testing</w:t>
      </w:r>
    </w:p>
    <w:p w14:paraId="1243C6C2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Security and penetration testing</w:t>
      </w:r>
    </w:p>
    <w:p w14:paraId="4D2CBCC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Full cross-browser matrix beyond Chrome, Edge and Firefox</w:t>
      </w:r>
    </w:p>
    <w:p w14:paraId="48539A0D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Mobile and responsive testing</w:t>
      </w:r>
    </w:p>
    <w:p w14:paraId="4A49CA8D" w14:textId="77777777" w:rsidR="000E2574" w:rsidRDefault="00000000">
      <w:pPr>
        <w:pStyle w:val="Heading1"/>
      </w:pPr>
      <w:bookmarkStart w:id="5" w:name="_Toc231571917"/>
      <w:r>
        <w:t>3. Test Approach</w:t>
      </w:r>
      <w:bookmarkEnd w:id="5"/>
    </w:p>
    <w:p w14:paraId="0BEC574C" w14:textId="77777777" w:rsidR="000E2574" w:rsidRDefault="00000000">
      <w:pPr>
        <w:spacing w:after="120"/>
      </w:pPr>
      <w:r>
        <w:t>Testing follows the Page Object Model, with the test layer organized as one test class per feature. Each class extends a shared BaseTest, keeping setup, assertions and waits consistent across the suite.</w:t>
      </w:r>
    </w:p>
    <w:p w14:paraId="04DDAA72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One test class per feature – each feature has a dedicated, focused TestNG class (e.g. TextInputTest, DisabledButtonTest, MultipleSelectTest, IframeTest, ModalPopUpTest, IframePopUpTest, PracticeFormTest).</w:t>
      </w:r>
    </w:p>
    <w:p w14:paraId="46E094D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Shared BaseTest – holds assertResult(), closeExtraTabsAndReturn() and the explicit-wait helpers (waitForPageReady, waitVisible, waitClickable, waitPresent, waitUrlChange, waitAlertPresent, waitWindowCount, webWait at 10s).</w:t>
      </w:r>
    </w:p>
    <w:p w14:paraId="30BB6D4D" w14:textId="77777777" w:rsidR="000E2574" w:rsidRDefault="00000000" w:rsidP="00CB5FF1">
      <w:pPr>
        <w:pStyle w:val="ListParagraph"/>
        <w:numPr>
          <w:ilvl w:val="0"/>
          <w:numId w:val="2"/>
        </w:numPr>
        <w:spacing w:after="60"/>
      </w:pPr>
      <w:r>
        <w:t>Explicit waits instead of Thread.sleep – every wait is condition-based (WebDriverWait + ExpectedConditions), so the suite is faster and far less flaky; there is no Thread.sleep in the tests.</w:t>
      </w:r>
    </w:p>
    <w:p w14:paraId="215CF15A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Data-driven coverage via @DataProvider – each text, email, password and select data row is an individual case.</w:t>
      </w:r>
    </w:p>
    <w:p w14:paraId="05A3BD06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Positive, negative and boundary cases for every applicable field.</w:t>
      </w:r>
    </w:p>
    <w:p w14:paraId="759752E9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Requirement-driven negative tests for placeholder href="#" links – they assert the intended behavior and fail by design, documenting BUG-01.</w:t>
      </w:r>
    </w:p>
    <w:p w14:paraId="4954BCA4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JavaScript click for off-screen/animated elements; scroll-position polling for animated scroll-to-top; #fixedban hidden before interacting with the practice form.</w:t>
      </w:r>
    </w:p>
    <w:p w14:paraId="52D5AD21" w14:textId="77777777" w:rsidR="000E2574" w:rsidRDefault="00000000">
      <w:pPr>
        <w:pStyle w:val="Heading1"/>
      </w:pPr>
      <w:bookmarkStart w:id="6" w:name="_Toc231571918"/>
      <w:r>
        <w:t>4. Test Environment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E2574" w14:paraId="27831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A4C0" w14:textId="77777777" w:rsidR="000E2574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04AD0" w14:textId="77777777" w:rsidR="000E2574" w:rsidRDefault="00000000">
            <w:r>
              <w:rPr>
                <w:b/>
                <w:bCs/>
              </w:rPr>
              <w:t>Detail</w:t>
            </w:r>
          </w:p>
        </w:tc>
      </w:tr>
      <w:tr w:rsidR="000E2574" w14:paraId="28A4FA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0C389" w14:textId="77777777" w:rsidR="000E2574" w:rsidRDefault="00000000">
            <w:r>
              <w:t>Automation library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468" w14:textId="77777777" w:rsidR="000E2574" w:rsidRDefault="00000000">
            <w:r>
              <w:t>Selenium WebDriver 4.38</w:t>
            </w:r>
          </w:p>
        </w:tc>
      </w:tr>
      <w:tr w:rsidR="000E2574" w14:paraId="689B67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A0CB" w14:textId="77777777" w:rsidR="000E2574" w:rsidRDefault="00000000">
            <w:r>
              <w:t>Test framework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671E0" w14:textId="77777777" w:rsidR="000E2574" w:rsidRDefault="00000000">
            <w:r>
              <w:t>TestNG 7.9</w:t>
            </w:r>
          </w:p>
        </w:tc>
      </w:tr>
      <w:tr w:rsidR="000E2574" w14:paraId="34C690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FE3B8" w14:textId="77777777" w:rsidR="000E2574" w:rsidRDefault="00000000">
            <w:r>
              <w:t>Build tool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C8CA" w14:textId="77777777" w:rsidR="000E2574" w:rsidRDefault="00000000">
            <w:r>
              <w:t>Maven</w:t>
            </w:r>
          </w:p>
        </w:tc>
      </w:tr>
      <w:tr w:rsidR="000E2574" w14:paraId="28AA941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90587" w14:textId="77777777" w:rsidR="000E2574" w:rsidRDefault="00000000">
            <w:r>
              <w:t>Language / JDK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ED3A" w14:textId="77777777" w:rsidR="000E2574" w:rsidRDefault="00000000">
            <w:r>
              <w:t>Java 21+</w:t>
            </w:r>
          </w:p>
        </w:tc>
      </w:tr>
      <w:tr w:rsidR="000E2574" w14:paraId="3EB55C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6E9B" w14:textId="77777777" w:rsidR="000E2574" w:rsidRDefault="00000000">
            <w:r>
              <w:t>Driver management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FCE3" w14:textId="77777777" w:rsidR="000E2574" w:rsidRDefault="00000000">
            <w:r>
              <w:t>WebDriverManager</w:t>
            </w:r>
          </w:p>
        </w:tc>
      </w:tr>
      <w:tr w:rsidR="000E2574" w14:paraId="2B9CF9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5C10" w14:textId="77777777" w:rsidR="000E2574" w:rsidRDefault="00000000">
            <w:r>
              <w:t>Browser selection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9AA74" w14:textId="77777777" w:rsidR="000E2574" w:rsidRDefault="00000000">
            <w:r>
              <w:t>Chrome / Edge / Firefox via Scanner in BaseSetupManager (1/2/3)</w:t>
            </w:r>
          </w:p>
        </w:tc>
      </w:tr>
      <w:tr w:rsidR="000E2574" w14:paraId="275C2D2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8FFBF" w14:textId="77777777" w:rsidR="000E2574" w:rsidRDefault="00000000">
            <w:r>
              <w:t>Test base layer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0A9F" w14:textId="77777777" w:rsidR="000E2574" w:rsidRDefault="00000000">
            <w:r>
              <w:t>BaseSetupManager → BaseTest (shared waits &amp; assertResult)</w:t>
            </w:r>
          </w:p>
        </w:tc>
      </w:tr>
      <w:tr w:rsidR="000E2574" w14:paraId="1FF8FC5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541C" w14:textId="77777777" w:rsidR="000E2574" w:rsidRDefault="00000000">
            <w:r>
              <w:t>AUT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7916" w14:textId="77777777" w:rsidR="000E2574" w:rsidRDefault="00000000">
            <w:r>
              <w:t>https://www.qa-practice.com (public site)</w:t>
            </w:r>
          </w:p>
        </w:tc>
      </w:tr>
    </w:tbl>
    <w:p w14:paraId="2DF543B0" w14:textId="77777777" w:rsidR="000E2574" w:rsidRDefault="00000000">
      <w:pPr>
        <w:pStyle w:val="Heading1"/>
      </w:pPr>
      <w:bookmarkStart w:id="7" w:name="_Toc231571919"/>
      <w:r>
        <w:t>5. Entry &amp; Exit Criteria</w:t>
      </w:r>
      <w:bookmarkEnd w:id="7"/>
    </w:p>
    <w:p w14:paraId="3532859D" w14:textId="77777777" w:rsidR="000E2574" w:rsidRDefault="00000000">
      <w:pPr>
        <w:pStyle w:val="Heading2"/>
      </w:pPr>
      <w:bookmarkStart w:id="8" w:name="_Toc231571920"/>
      <w:r>
        <w:t>5.1 Entry Criteria</w:t>
      </w:r>
      <w:bookmarkEnd w:id="8"/>
    </w:p>
    <w:p w14:paraId="6E3CA73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Environment and dependencies installed and verified.</w:t>
      </w:r>
    </w:p>
    <w:p w14:paraId="27E8826A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AUT reachable and stable.</w:t>
      </w:r>
    </w:p>
    <w:p w14:paraId="1DDFD947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Test classes compile and run; cases reviewed and baselined.</w:t>
      </w:r>
    </w:p>
    <w:p w14:paraId="2F9F382F" w14:textId="77777777" w:rsidR="000E2574" w:rsidRDefault="00000000">
      <w:pPr>
        <w:pStyle w:val="Heading2"/>
      </w:pPr>
      <w:bookmarkStart w:id="9" w:name="_Toc231571921"/>
      <w:r>
        <w:t>5.2 Exit Criteria</w:t>
      </w:r>
      <w:bookmarkEnd w:id="9"/>
    </w:p>
    <w:p w14:paraId="0A3B302E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All planned test cases executed.</w:t>
      </w:r>
    </w:p>
    <w:p w14:paraId="1BB404AB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The only failing tests are the documented by-design negatives for BUG-01.</w:t>
      </w:r>
    </w:p>
    <w:p w14:paraId="6423D130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No open Critical defects.</w:t>
      </w:r>
    </w:p>
    <w:p w14:paraId="4D1CF9B3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100% of in-scope requirements covered by at least one test case.</w:t>
      </w:r>
    </w:p>
    <w:p w14:paraId="6BA42B01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Results documented and reviewed.</w:t>
      </w:r>
    </w:p>
    <w:p w14:paraId="37CC235A" w14:textId="64B360A9" w:rsidR="000E2574" w:rsidRDefault="00CB5FF1">
      <w:pPr>
        <w:pStyle w:val="Heading1"/>
      </w:pPr>
      <w:bookmarkStart w:id="10" w:name="_Toc231571924"/>
      <w:r>
        <w:t>6</w:t>
      </w:r>
      <w:r w:rsidR="00000000">
        <w:t>. Risks &amp; Mitigations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0E2574" w14:paraId="02E5B4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F4E3" w14:textId="77777777" w:rsidR="000E2574" w:rsidRDefault="00000000">
            <w:r>
              <w:rPr>
                <w:b/>
                <w:bCs/>
              </w:rPr>
              <w:t>Risk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373FD" w14:textId="77777777" w:rsidR="000E2574" w:rsidRDefault="00000000">
            <w:r>
              <w:rPr>
                <w:b/>
                <w:bCs/>
              </w:rPr>
              <w:t>Mitigation</w:t>
            </w:r>
          </w:p>
        </w:tc>
      </w:tr>
      <w:tr w:rsidR="000E2574" w14:paraId="3A84E3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27113" w14:textId="77777777" w:rsidR="000E2574" w:rsidRDefault="00000000">
            <w:r>
              <w:t>Flaky drag-and-drop interactions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8C045" w14:textId="77777777" w:rsidR="000E2574" w:rsidRDefault="00000000">
            <w:r>
              <w:t>Actions/JS-based DnD; explicit waits</w:t>
            </w:r>
          </w:p>
        </w:tc>
      </w:tr>
      <w:tr w:rsidR="000E2574" w14:paraId="05085CA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3BC97" w14:textId="77777777" w:rsidR="000E2574" w:rsidRDefault="00000000">
            <w:r>
              <w:t>Public-site / network dependency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6982A" w14:textId="77777777" w:rsidR="000E2574" w:rsidRDefault="00000000">
            <w:r>
              <w:t>Tolerate transient failures; verify availability in setup</w:t>
            </w:r>
          </w:p>
        </w:tc>
      </w:tr>
      <w:tr w:rsidR="000E2574" w14:paraId="4BE3B3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71A88" w14:textId="77777777" w:rsidR="000E2574" w:rsidRDefault="00000000">
            <w:r>
              <w:t>Interactive browser prompt (Scanner) blocks unattended/CI runs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19F28" w14:textId="77777777" w:rsidR="000E2574" w:rsidRDefault="00000000">
            <w:r>
              <w:t>Parameterize/default the browser for CI</w:t>
            </w:r>
          </w:p>
        </w:tc>
      </w:tr>
      <w:tr w:rsidR="000E2574" w14:paraId="5CC8EE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52E4" w14:textId="77777777" w:rsidR="000E2574" w:rsidRDefault="00000000">
            <w:r>
              <w:t>Animated scroll timing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0EFB7" w14:textId="77777777" w:rsidR="000E2574" w:rsidRDefault="00000000">
            <w:r>
              <w:t>Poll scroll position (pageYOffset == 0) instead of sleeping</w:t>
            </w:r>
          </w:p>
        </w:tc>
      </w:tr>
      <w:tr w:rsidR="000E2574" w14:paraId="2726D7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C79EC" w14:textId="77777777" w:rsidR="000E2574" w:rsidRDefault="00000000">
            <w:r>
              <w:t>Placeholder href="#" links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E065B" w14:textId="77777777" w:rsidR="000E2574" w:rsidRDefault="00000000">
            <w:r>
              <w:t>Requirement-driven negatives; logged as BUG-01</w:t>
            </w:r>
          </w:p>
        </w:tc>
      </w:tr>
      <w:tr w:rsidR="000E2574" w14:paraId="0998C9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41F0E" w14:textId="77777777" w:rsidR="000E2574" w:rsidRDefault="00000000">
            <w:r>
              <w:t>Ad-banner (#fixedban) overlap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B0F" w14:textId="77777777" w:rsidR="000E2574" w:rsidRDefault="00000000">
            <w:r>
              <w:t>Hidden via JavaScript before interacting (BUG-04, fixed)</w:t>
            </w:r>
          </w:p>
        </w:tc>
      </w:tr>
      <w:tr w:rsidR="000E2574" w14:paraId="29B0B3A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7E2CF" w14:textId="77777777" w:rsidR="000E2574" w:rsidRDefault="00000000">
            <w:r>
              <w:t>Prior Thread.sleep timing flakiness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03D4" w14:textId="77777777" w:rsidR="000E2574" w:rsidRDefault="00000000">
            <w:r>
              <w:t>Eliminated by migrating all waits to explicit, condition-based waits</w:t>
            </w:r>
          </w:p>
        </w:tc>
      </w:tr>
    </w:tbl>
    <w:p w14:paraId="7AEA07FA" w14:textId="41DCC285" w:rsidR="000E2574" w:rsidRDefault="00CB5FF1">
      <w:pPr>
        <w:pStyle w:val="Heading1"/>
      </w:pPr>
      <w:bookmarkStart w:id="11" w:name="_Toc231571925"/>
      <w:r>
        <w:t>7</w:t>
      </w:r>
      <w:r w:rsidR="00000000">
        <w:t>. Recent Refactor (Engineering Improvement)</w:t>
      </w:r>
      <w:bookmarkEnd w:id="11"/>
    </w:p>
    <w:p w14:paraId="7F4105FE" w14:textId="77777777" w:rsidR="000E2574" w:rsidRDefault="00000000">
      <w:pPr>
        <w:spacing w:after="120"/>
      </w:pPr>
      <w:r>
        <w:t>The suite was refactored from a single monolithic test class (the former MainTest.QaPractice, which held every feature ordered by @Test priority and paced with Thread.sleep(500)) into one test class per feature under tests/singleui, tests/popup and tests/forms, all extending the shared BaseTest. Every Thread.sleep was replaced with a condition-based explicit wait, making the suite faster and far less flaky. The page objects were not changed – only the tests were reorganized – and the legacy QaPractice class has been removed.</w:t>
      </w:r>
    </w:p>
    <w:p w14:paraId="3FE6AF91" w14:textId="500199FC" w:rsidR="000E2574" w:rsidRDefault="000819E1">
      <w:pPr>
        <w:pStyle w:val="Heading1"/>
      </w:pPr>
      <w:bookmarkStart w:id="12" w:name="_Toc231571927"/>
      <w:r>
        <w:t>8</w:t>
      </w:r>
      <w:r w:rsidR="00000000">
        <w:t>. Deliverables</w:t>
      </w:r>
      <w:bookmarkEnd w:id="12"/>
    </w:p>
    <w:p w14:paraId="0FEA318F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Test Plan – TestPlan_QAPractice.docx (this document)</w:t>
      </w:r>
    </w:p>
    <w:p w14:paraId="267BF34C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Test Cases – TestCases_QAPractice.xlsx</w:t>
      </w:r>
    </w:p>
    <w:p w14:paraId="7C3174DC" w14:textId="77777777" w:rsidR="000E2574" w:rsidRDefault="00000000">
      <w:pPr>
        <w:pStyle w:val="ListParagraph"/>
        <w:numPr>
          <w:ilvl w:val="0"/>
          <w:numId w:val="2"/>
        </w:numPr>
        <w:spacing w:after="60"/>
      </w:pPr>
      <w:r>
        <w:t>Bug Report – BugReport_QAPractice.xlsx</w:t>
      </w:r>
    </w:p>
    <w:p w14:paraId="536C3F69" w14:textId="0229B49F" w:rsidR="000E2574" w:rsidRDefault="00000000" w:rsidP="00CB5FF1">
      <w:pPr>
        <w:pStyle w:val="ListParagraph"/>
        <w:numPr>
          <w:ilvl w:val="0"/>
          <w:numId w:val="2"/>
        </w:numPr>
        <w:spacing w:after="60"/>
      </w:pPr>
      <w:r>
        <w:t>Requirements Traceability Matrix – RTM_QAPractice.xlsx</w:t>
      </w:r>
    </w:p>
    <w:sectPr w:rsidR="000E2574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08FBC" w14:textId="77777777" w:rsidR="008914F5" w:rsidRDefault="008914F5">
      <w:r>
        <w:separator/>
      </w:r>
    </w:p>
  </w:endnote>
  <w:endnote w:type="continuationSeparator" w:id="0">
    <w:p w14:paraId="26A701D3" w14:textId="77777777" w:rsidR="008914F5" w:rsidRDefault="00891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10C07" w14:textId="1F0C7DE8" w:rsidR="000E2574" w:rsidRDefault="00000000">
    <w:pPr>
      <w:jc w:val="center"/>
    </w:pPr>
    <w:r>
      <w:rPr>
        <w:color w:val="808080"/>
        <w:sz w:val="18"/>
        <w:szCs w:val="18"/>
      </w:rPr>
      <w:t xml:space="preserve">Test Plan – </w:t>
    </w:r>
    <w:r w:rsidR="00381F46">
      <w:rPr>
        <w:color w:val="808080"/>
        <w:sz w:val="18"/>
        <w:szCs w:val="18"/>
      </w:rPr>
      <w:t>QAPractice · Page</w:t>
    </w:r>
    <w:r>
      <w:rPr>
        <w:color w:val="808080"/>
        <w:sz w:val="18"/>
        <w:szCs w:val="18"/>
      </w:rPr>
      <w:t xml:space="preserve">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B212BD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046AB" w14:textId="77777777" w:rsidR="008914F5" w:rsidRDefault="008914F5">
      <w:r>
        <w:separator/>
      </w:r>
    </w:p>
  </w:footnote>
  <w:footnote w:type="continuationSeparator" w:id="0">
    <w:p w14:paraId="10AFC696" w14:textId="77777777" w:rsidR="008914F5" w:rsidRDefault="008914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7134D"/>
    <w:multiLevelType w:val="hybridMultilevel"/>
    <w:tmpl w:val="665C6520"/>
    <w:lvl w:ilvl="0" w:tplc="FCC229E2">
      <w:start w:val="1"/>
      <w:numFmt w:val="bullet"/>
      <w:lvlText w:val="●"/>
      <w:lvlJc w:val="left"/>
      <w:pPr>
        <w:ind w:left="720" w:hanging="360"/>
      </w:pPr>
    </w:lvl>
    <w:lvl w:ilvl="1" w:tplc="226AC2A2">
      <w:start w:val="1"/>
      <w:numFmt w:val="bullet"/>
      <w:lvlText w:val="○"/>
      <w:lvlJc w:val="left"/>
      <w:pPr>
        <w:ind w:left="1440" w:hanging="360"/>
      </w:pPr>
    </w:lvl>
    <w:lvl w:ilvl="2" w:tplc="520ABE8A">
      <w:start w:val="1"/>
      <w:numFmt w:val="bullet"/>
      <w:lvlText w:val="■"/>
      <w:lvlJc w:val="left"/>
      <w:pPr>
        <w:ind w:left="2160" w:hanging="360"/>
      </w:pPr>
    </w:lvl>
    <w:lvl w:ilvl="3" w:tplc="62B8AFBE">
      <w:start w:val="1"/>
      <w:numFmt w:val="bullet"/>
      <w:lvlText w:val="●"/>
      <w:lvlJc w:val="left"/>
      <w:pPr>
        <w:ind w:left="2880" w:hanging="360"/>
      </w:pPr>
    </w:lvl>
    <w:lvl w:ilvl="4" w:tplc="9564B984">
      <w:start w:val="1"/>
      <w:numFmt w:val="bullet"/>
      <w:lvlText w:val="○"/>
      <w:lvlJc w:val="left"/>
      <w:pPr>
        <w:ind w:left="3600" w:hanging="360"/>
      </w:pPr>
    </w:lvl>
    <w:lvl w:ilvl="5" w:tplc="78BA1472">
      <w:start w:val="1"/>
      <w:numFmt w:val="bullet"/>
      <w:lvlText w:val="■"/>
      <w:lvlJc w:val="left"/>
      <w:pPr>
        <w:ind w:left="4320" w:hanging="360"/>
      </w:pPr>
    </w:lvl>
    <w:lvl w:ilvl="6" w:tplc="D29C4172">
      <w:start w:val="1"/>
      <w:numFmt w:val="bullet"/>
      <w:lvlText w:val="●"/>
      <w:lvlJc w:val="left"/>
      <w:pPr>
        <w:ind w:left="5040" w:hanging="360"/>
      </w:pPr>
    </w:lvl>
    <w:lvl w:ilvl="7" w:tplc="02A031EA">
      <w:start w:val="1"/>
      <w:numFmt w:val="bullet"/>
      <w:lvlText w:val="●"/>
      <w:lvlJc w:val="left"/>
      <w:pPr>
        <w:ind w:left="5760" w:hanging="360"/>
      </w:pPr>
    </w:lvl>
    <w:lvl w:ilvl="8" w:tplc="2548A0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67748"/>
    <w:multiLevelType w:val="hybridMultilevel"/>
    <w:tmpl w:val="C6F418DA"/>
    <w:lvl w:ilvl="0" w:tplc="D2802EDE">
      <w:start w:val="1"/>
      <w:numFmt w:val="bullet"/>
      <w:lvlText w:val="•"/>
      <w:lvlJc w:val="left"/>
      <w:pPr>
        <w:ind w:left="720" w:hanging="360"/>
      </w:pPr>
    </w:lvl>
    <w:lvl w:ilvl="1" w:tplc="7316810E">
      <w:numFmt w:val="decimal"/>
      <w:lvlText w:val=""/>
      <w:lvlJc w:val="left"/>
    </w:lvl>
    <w:lvl w:ilvl="2" w:tplc="56964354">
      <w:numFmt w:val="decimal"/>
      <w:lvlText w:val=""/>
      <w:lvlJc w:val="left"/>
    </w:lvl>
    <w:lvl w:ilvl="3" w:tplc="78641BCC">
      <w:numFmt w:val="decimal"/>
      <w:lvlText w:val=""/>
      <w:lvlJc w:val="left"/>
    </w:lvl>
    <w:lvl w:ilvl="4" w:tplc="A15A9AB2">
      <w:numFmt w:val="decimal"/>
      <w:lvlText w:val=""/>
      <w:lvlJc w:val="left"/>
    </w:lvl>
    <w:lvl w:ilvl="5" w:tplc="0DA012A4">
      <w:numFmt w:val="decimal"/>
      <w:lvlText w:val=""/>
      <w:lvlJc w:val="left"/>
    </w:lvl>
    <w:lvl w:ilvl="6" w:tplc="7AFA49EC">
      <w:numFmt w:val="decimal"/>
      <w:lvlText w:val=""/>
      <w:lvlJc w:val="left"/>
    </w:lvl>
    <w:lvl w:ilvl="7" w:tplc="4296DA0C">
      <w:numFmt w:val="decimal"/>
      <w:lvlText w:val=""/>
      <w:lvlJc w:val="left"/>
    </w:lvl>
    <w:lvl w:ilvl="8" w:tplc="7D72DCD2">
      <w:numFmt w:val="decimal"/>
      <w:lvlText w:val=""/>
      <w:lvlJc w:val="left"/>
    </w:lvl>
  </w:abstractNum>
  <w:num w:numId="1" w16cid:durableId="1113861091">
    <w:abstractNumId w:val="0"/>
    <w:lvlOverride w:ilvl="0">
      <w:startOverride w:val="1"/>
    </w:lvlOverride>
  </w:num>
  <w:num w:numId="2" w16cid:durableId="12827595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574"/>
    <w:rsid w:val="00003069"/>
    <w:rsid w:val="00074901"/>
    <w:rsid w:val="000819E1"/>
    <w:rsid w:val="000A46F0"/>
    <w:rsid w:val="000E2574"/>
    <w:rsid w:val="00381F46"/>
    <w:rsid w:val="003D5D91"/>
    <w:rsid w:val="005A2307"/>
    <w:rsid w:val="008914F5"/>
    <w:rsid w:val="00896FB6"/>
    <w:rsid w:val="00B212BD"/>
    <w:rsid w:val="00CB5FF1"/>
    <w:rsid w:val="00CE50AD"/>
    <w:rsid w:val="00D7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C949E7"/>
  <w15:docId w15:val="{5CF1DA33-8F13-402A-8A9C-24F241739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2E5496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212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12BD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381F4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F46"/>
  </w:style>
  <w:style w:type="paragraph" w:styleId="Footer">
    <w:name w:val="footer"/>
    <w:basedOn w:val="Normal"/>
    <w:link w:val="FooterChar"/>
    <w:uiPriority w:val="99"/>
    <w:unhideWhenUsed/>
    <w:rsid w:val="00381F4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F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3579EA-7AF8-4A05-8335-467F4464E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821</Words>
  <Characters>4681</Characters>
  <Application>Microsoft Office Word</Application>
  <DocSecurity>0</DocSecurity>
  <Lines>39</Lines>
  <Paragraphs>10</Paragraphs>
  <ScaleCrop>false</ScaleCrop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DVDSTORE</cp:lastModifiedBy>
  <cp:revision>12</cp:revision>
  <dcterms:created xsi:type="dcterms:W3CDTF">2026-06-05T14:06:00Z</dcterms:created>
  <dcterms:modified xsi:type="dcterms:W3CDTF">2026-06-05T14:22:00Z</dcterms:modified>
</cp:coreProperties>
</file>