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 Report</w:t>
      </w:r>
    </w:p>
    <w:p>
      <w:pPr>
        <w:pStyle w:val="Heading1"/>
      </w:pPr>
      <w:r>
        <w:t>Reading Section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Topic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Incorrect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Punctuation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Vocabulary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0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Transitions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Relevance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3</w:t>
            </w:r>
          </w:p>
        </w:tc>
      </w:tr>
    </w:tbl>
    <w:p>
      <w:pPr>
        <w:pStyle w:val="Heading1"/>
      </w:pPr>
      <w:r>
        <w:t>Writing Section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Topic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Incorrect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Punctuation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Vocabulary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0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Transitions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Relevance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2"/>
              </w:rP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Overall Score</w:t>
      </w:r>
    </w:p>
    <w:p>
      <w:r>
        <w:t>You got 40 out of 42 questions correct, which is 95.24%.</w:t>
      </w:r>
    </w:p>
    <w:p>
      <w:r>
        <w:t>Well done! Keep up the good work!</w:t>
      </w:r>
    </w:p>
    <w:p>
      <w:r>
        <w:t>Here's a Google Drive link that includes material you can study from:</w:t>
      </w:r>
    </w:p>
    <w:p>
      <w:r>
        <w:t>https://drive.google.com/drive/folders/1V12ViiL2x_DuwJf1hqxRKQycf8cLiRrR?usp=share_link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