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300" w:afterAutospacing="0" w:line="240" w:lineRule="auto"/>
        <w:ind w:left="0" w:right="0" w:firstLine="0"/>
        <w:jc w:val="center"/>
        <w:rPr>
          <w:rFonts w:hint="default"/>
          <w:sz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-1127125</wp:posOffset>
            </wp:positionH>
            <wp:positionV relativeFrom="page">
              <wp:posOffset>0</wp:posOffset>
            </wp:positionV>
            <wp:extent cx="7536815" cy="2633345"/>
            <wp:effectExtent l="0" t="0" r="6985" b="1460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53681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0</wp:posOffset>
                </wp:positionV>
                <wp:extent cx="5245100" cy="22180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0" cy="221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0" w:afterAutospacing="0" w:line="240" w:lineRule="auto"/>
                              <w:ind w:left="0" w:right="0" w:firstLine="0"/>
                              <w:jc w:val="center"/>
                              <w:rPr>
                                <w:rFonts w:hint="default" w:ascii="Georgia" w:hAnsi="Georgia" w:eastAsia="Arial" w:cs="Georgia"/>
                                <w:b/>
                                <w:bCs/>
                                <w:i w:val="0"/>
                                <w:caps w:val="0"/>
                                <w:color w:val="2C3E50"/>
                                <w:spacing w:val="0"/>
                                <w:sz w:val="44"/>
                                <w:szCs w:val="44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Georgia" w:hAnsi="Georgia" w:eastAsia="Arial" w:cs="Georgia"/>
                                <w:b/>
                                <w:bCs/>
                                <w:i w:val="0"/>
                                <w:caps w:val="0"/>
                                <w:color w:val="2C3E50"/>
                                <w:spacing w:val="0"/>
                                <w:sz w:val="32"/>
                                <w:szCs w:val="3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Georgia" w:hAnsi="Georgia" w:eastAsia="Arial" w:cs="Georgia"/>
                                <w:b/>
                                <w:bCs/>
                                <w:i w:val="0"/>
                                <w:caps w:val="0"/>
                                <w:color w:val="2C3E50"/>
                                <w:spacing w:val="0"/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eorgia" w:hAnsi="Georgia" w:eastAsia="Arial" w:cs="Georgia"/>
                                <w:b/>
                                <w:bCs/>
                                <w:i w:val="0"/>
                                <w:caps w:val="0"/>
                                <w:color w:val="2C3E50"/>
                                <w:spacing w:val="0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HENRY’S CONSTRUCTION COMPANY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LOT 88 BELFIELD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HOUSING SCHEME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EAST COAST DEMERARA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0" w:afterAutospacing="0" w:line="240" w:lineRule="auto"/>
                              <w:ind w:left="0" w:right="0" w:firstLine="0"/>
                              <w:jc w:val="center"/>
                              <w:rPr>
                                <w:rFonts w:hint="default" w:ascii="Georgia" w:hAnsi="Georgia" w:eastAsia="Arial" w:cs="Georgia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algn="b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TEL: 688-4514, 256-0933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Inflate">
                          <a:avLst>
                            <a:gd name="adj" fmla="val 56912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0pt;height:174.65pt;width:413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zLK2nbAAAACwEAAA8AAAAAAAAAAQAgAAAA&#10;IgAAAGRycy9kb3ducmV2LnhtbFBLAQIUABQAAAAIAIdO4kC3CAXZQQIAAI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0" w:afterAutospacing="0" w:line="240" w:lineRule="auto"/>
                        <w:ind w:left="0" w:right="0" w:firstLine="0"/>
                        <w:jc w:val="center"/>
                        <w:rPr>
                          <w:rFonts w:hint="default" w:ascii="Georgia" w:hAnsi="Georgia" w:eastAsia="Arial" w:cs="Georgia"/>
                          <w:b/>
                          <w:bCs/>
                          <w:i w:val="0"/>
                          <w:caps w:val="0"/>
                          <w:color w:val="2C3E50"/>
                          <w:spacing w:val="0"/>
                          <w:sz w:val="44"/>
                          <w:szCs w:val="44"/>
                          <w:lang w:val="en-US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 w:ascii="Georgia" w:hAnsi="Georgia" w:eastAsia="Arial" w:cs="Georgia"/>
                          <w:b/>
                          <w:bCs/>
                          <w:i w:val="0"/>
                          <w:caps w:val="0"/>
                          <w:color w:val="2C3E50"/>
                          <w:spacing w:val="0"/>
                          <w:sz w:val="32"/>
                          <w:szCs w:val="3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Georgia" w:hAnsi="Georgia" w:eastAsia="Arial" w:cs="Georgia"/>
                          <w:b/>
                          <w:bCs/>
                          <w:i w:val="0"/>
                          <w:caps w:val="0"/>
                          <w:color w:val="2C3E50"/>
                          <w:spacing w:val="0"/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Georgia" w:hAnsi="Georgia" w:eastAsia="Arial" w:cs="Georgia"/>
                          <w:b/>
                          <w:bCs/>
                          <w:i w:val="0"/>
                          <w:caps w:val="0"/>
                          <w:color w:val="2C3E50"/>
                          <w:spacing w:val="0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HENRY’S CONSTRUCTION COMPANY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LOT 88 BELFIELD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HOUSING SCHEME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  <w:t>EAST COAST DEMERARA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0" w:afterAutospacing="0" w:line="240" w:lineRule="auto"/>
                        <w:ind w:left="0" w:right="0" w:firstLine="0"/>
                        <w:jc w:val="center"/>
                        <w:rPr>
                          <w:rFonts w:hint="default" w:ascii="Georgia" w:hAnsi="Georgia" w:eastAsia="Arial" w:cs="Georgia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  <w14:reflection w14:blurRad="6350" w14:stA="53000" w14:stPos="0" w14:endA="300" w14:endPos="35500" w14:dist="0" w14:dir="5400000" w14:fadeDir="5400000" w14:sx="100000" w14:sy="-90000" w14:kx="0" w14:algn="bl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TEL: 688-4514, 256-0933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40" w:lineRule="auto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C3E50"/>
          <w:spacing w:val="0"/>
          <w:sz w:val="24"/>
          <w:szCs w:val="24"/>
          <w:lang w:val="en-US"/>
        </w:rPr>
        <w:t>January 8, 2020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Rawle Assanah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Lot 73 B Sideline Dam Nabaclis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East Coast Demerara</w:t>
      </w:r>
      <w:r>
        <w:rPr>
          <w:rFonts w:ascii="SimSun" w:hAnsi="SimSun" w:eastAsia="SimSun" w:cs="SimSun"/>
          <w:sz w:val="22"/>
          <w:szCs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3082290</wp:posOffset>
            </wp:positionH>
            <wp:positionV relativeFrom="paragraph">
              <wp:posOffset>-607060</wp:posOffset>
            </wp:positionV>
            <wp:extent cx="2389505" cy="1466850"/>
            <wp:effectExtent l="571500" t="201295" r="571500" b="209550"/>
            <wp:wrapNone/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3180000">
                      <a:off x="0" y="0"/>
                      <a:ext cx="238950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Georgetown, Guyana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2C3E5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firstLine="0"/>
        <w:rPr>
          <w:rFonts w:ascii="Arial" w:hAnsi="Arial" w:eastAsia="Arial" w:cs="Arial"/>
          <w:b/>
          <w:bCs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C3E50"/>
          <w:spacing w:val="0"/>
          <w:sz w:val="24"/>
          <w:szCs w:val="24"/>
        </w:rPr>
        <w:t>To Whom it May Concern: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4"/>
          <w:szCs w:val="24"/>
        </w:rPr>
        <w:t>I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 xml:space="preserve"> highly recommend 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Rawle Assanah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 xml:space="preserve"> as a candidate for employment.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 xml:space="preserve"> Although he is not employed within my company he sometimes helps write up of letters  and designing letter heads for letters etc.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Rawle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 xml:space="preserve"> has excellent 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analyzing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 xml:space="preserve"> skills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 xml:space="preserve"> and from </w:t>
      </w:r>
      <w:r>
        <w:rPr>
          <w:rFonts w:hint="default" w:ascii="Arial" w:hAnsi="Arial" w:eastAsia="Arial" w:cs="Arial"/>
          <w:i w:val="0"/>
          <w:color w:val="2C3E50"/>
          <w:spacing w:val="0"/>
          <w:sz w:val="22"/>
          <w:szCs w:val="22"/>
          <w:lang w:val="en-US"/>
        </w:rPr>
        <w:t>personal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 xml:space="preserve"> experience problem solving </w:t>
      </w:r>
      <w:r>
        <w:rPr>
          <w:rFonts w:hint="default" w:ascii="Arial" w:hAnsi="Arial" w:eastAsia="Arial" w:cs="Arial"/>
          <w:i w:val="0"/>
          <w:color w:val="2C3E50"/>
          <w:spacing w:val="0"/>
          <w:sz w:val="22"/>
          <w:szCs w:val="22"/>
          <w:lang w:val="en-US"/>
        </w:rPr>
        <w:t>skills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 xml:space="preserve"> within the home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 xml:space="preserve">. In addition, 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 xml:space="preserve">he 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>is extremely organized, reliable and computer literate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>can work independently and is able to follow through to ensure that the job gets done.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I’ve known Rawle and his family for a few years just as a friend.H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 xml:space="preserve">e is flexible and willing to work on any project that is assigned to 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him in which experience can be attained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>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Rawle Assanah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 xml:space="preserve"> would be a tremendous asset for your company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 xml:space="preserve">. </w:t>
      </w:r>
      <w:r>
        <w:rPr>
          <w:rFonts w:hint="default" w:ascii="Arial" w:hAnsi="Arial" w:eastAsia="Arial" w:cs="Arial"/>
          <w:i w:val="0"/>
          <w:color w:val="2C3E50"/>
          <w:spacing w:val="0"/>
          <w:sz w:val="22"/>
          <w:szCs w:val="22"/>
          <w:lang w:val="en-US"/>
        </w:rPr>
        <w:t>If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color w:val="2C3E50"/>
          <w:spacing w:val="0"/>
          <w:sz w:val="22"/>
          <w:szCs w:val="22"/>
          <w:lang w:val="en-US"/>
        </w:rPr>
        <w:t>there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 xml:space="preserve"> is any </w:t>
      </w:r>
      <w:r>
        <w:rPr>
          <w:rFonts w:hint="default" w:ascii="Arial" w:hAnsi="Arial" w:eastAsia="Arial" w:cs="Arial"/>
          <w:i w:val="0"/>
          <w:color w:val="2C3E50"/>
          <w:spacing w:val="0"/>
          <w:sz w:val="22"/>
          <w:szCs w:val="22"/>
          <w:lang w:val="en-US"/>
        </w:rPr>
        <w:t>additional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 xml:space="preserve"> information needed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 xml:space="preserve"> please do not hesitate to 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 xml:space="preserve">contact </w:t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>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-1098550</wp:posOffset>
            </wp:positionH>
            <wp:positionV relativeFrom="page">
              <wp:posOffset>8689975</wp:posOffset>
            </wp:positionV>
            <wp:extent cx="7553325" cy="2019935"/>
            <wp:effectExtent l="0" t="0" r="9525" b="18415"/>
            <wp:wrapNone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5332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</w:rPr>
        <w:t>Sincerely,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Jacob Henry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….…………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40" w:lineRule="auto"/>
        <w:ind w:left="0" w:right="0" w:firstLine="0"/>
        <w:rPr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2C3E50"/>
          <w:spacing w:val="0"/>
          <w:sz w:val="22"/>
          <w:szCs w:val="22"/>
          <w:lang w:val="en-US"/>
        </w:rPr>
        <w:t>Signature</w:t>
      </w:r>
    </w:p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C220D"/>
    <w:rsid w:val="2CBC220D"/>
    <w:rsid w:val="49A0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2020-01-08T11:20:00Z</dcterms:created>
  <dc:creator>Rawle Assanah</dc:creator>
  <cp:lastModifiedBy>Rawle Assanah</cp:lastModifiedBy>
  <dcterms:modified xsi:type="dcterms:W3CDTF">2020-01-08T13:17:28Z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